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9B597" w14:textId="3C57703A" w:rsidR="00437766" w:rsidRPr="00437766" w:rsidRDefault="00437766" w:rsidP="00671F32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437766">
        <w:rPr>
          <w:rFonts w:ascii="Times New Roman" w:hAnsi="Times New Roman" w:cs="Times New Roman"/>
          <w:b/>
          <w:bCs/>
          <w:sz w:val="32"/>
          <w:szCs w:val="36"/>
        </w:rPr>
        <w:t>Supplementary material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902"/>
        <w:gridCol w:w="711"/>
        <w:gridCol w:w="1365"/>
        <w:gridCol w:w="814"/>
        <w:gridCol w:w="811"/>
        <w:gridCol w:w="1267"/>
        <w:gridCol w:w="811"/>
      </w:tblGrid>
      <w:tr w:rsidR="00DC6B37" w:rsidRPr="002A67FC" w14:paraId="4E8B5030" w14:textId="77777777" w:rsidTr="00DC6B37">
        <w:trPr>
          <w:trHeight w:val="454"/>
          <w:jc w:val="center"/>
        </w:trPr>
        <w:tc>
          <w:tcPr>
            <w:tcW w:w="8296" w:type="dxa"/>
            <w:gridSpan w:val="8"/>
            <w:tcBorders>
              <w:bottom w:val="single" w:sz="12" w:space="0" w:color="auto"/>
            </w:tcBorders>
          </w:tcPr>
          <w:p w14:paraId="411144DB" w14:textId="50F793B0" w:rsidR="00DC6B37" w:rsidRPr="009D36EB" w:rsidRDefault="00DC6B37" w:rsidP="00671F3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EB">
              <w:rPr>
                <w:rFonts w:ascii="Times New Roman" w:hAnsi="Times New Roman" w:cs="Times New Roman"/>
                <w:sz w:val="24"/>
                <w:szCs w:val="24"/>
              </w:rPr>
              <w:t xml:space="preserve">sTable1 </w:t>
            </w:r>
            <w:proofErr w:type="gramStart"/>
            <w:r w:rsidRPr="009D36E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9D36EB">
              <w:rPr>
                <w:rFonts w:ascii="Times New Roman" w:hAnsi="Times New Roman" w:cs="Times New Roman"/>
                <w:sz w:val="24"/>
                <w:szCs w:val="24"/>
              </w:rPr>
              <w:t xml:space="preserve"> collinearity test of the total exposure factors.</w:t>
            </w:r>
          </w:p>
        </w:tc>
      </w:tr>
      <w:tr w:rsidR="002A67FC" w:rsidRPr="002A67FC" w14:paraId="030F9EF7" w14:textId="77777777" w:rsidTr="00DC6B37">
        <w:trPr>
          <w:trHeight w:val="454"/>
          <w:jc w:val="center"/>
        </w:trPr>
        <w:tc>
          <w:tcPr>
            <w:tcW w:w="3228" w:type="dxa"/>
            <w:gridSpan w:val="3"/>
            <w:vMerge w:val="restart"/>
            <w:tcBorders>
              <w:top w:val="single" w:sz="12" w:space="0" w:color="auto"/>
              <w:bottom w:val="nil"/>
            </w:tcBorders>
            <w:hideMark/>
          </w:tcPr>
          <w:p w14:paraId="5AA433A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nil"/>
            </w:tcBorders>
            <w:hideMark/>
          </w:tcPr>
          <w:p w14:paraId="685F85B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Standardized Coefficients</w:t>
            </w:r>
          </w:p>
        </w:tc>
        <w:tc>
          <w:tcPr>
            <w:tcW w:w="814" w:type="dxa"/>
            <w:tcBorders>
              <w:top w:val="single" w:sz="12" w:space="0" w:color="auto"/>
              <w:bottom w:val="nil"/>
            </w:tcBorders>
            <w:hideMark/>
          </w:tcPr>
          <w:p w14:paraId="339A49E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t</w:t>
            </w:r>
          </w:p>
        </w:tc>
        <w:tc>
          <w:tcPr>
            <w:tcW w:w="811" w:type="dxa"/>
            <w:tcBorders>
              <w:top w:val="single" w:sz="12" w:space="0" w:color="auto"/>
              <w:bottom w:val="nil"/>
            </w:tcBorders>
            <w:hideMark/>
          </w:tcPr>
          <w:p w14:paraId="4110E24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Sig.</w:t>
            </w:r>
          </w:p>
        </w:tc>
        <w:tc>
          <w:tcPr>
            <w:tcW w:w="1267" w:type="dxa"/>
            <w:tcBorders>
              <w:top w:val="single" w:sz="12" w:space="0" w:color="auto"/>
              <w:bottom w:val="nil"/>
            </w:tcBorders>
            <w:hideMark/>
          </w:tcPr>
          <w:p w14:paraId="3FC597B5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Collinearity Statistics</w:t>
            </w:r>
          </w:p>
        </w:tc>
        <w:tc>
          <w:tcPr>
            <w:tcW w:w="811" w:type="dxa"/>
            <w:tcBorders>
              <w:top w:val="single" w:sz="12" w:space="0" w:color="auto"/>
              <w:bottom w:val="nil"/>
            </w:tcBorders>
            <w:hideMark/>
          </w:tcPr>
          <w:p w14:paraId="1A59D36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</w:p>
        </w:tc>
      </w:tr>
      <w:tr w:rsidR="002A67FC" w:rsidRPr="002A67FC" w14:paraId="308E4596" w14:textId="77777777" w:rsidTr="00DC6B37">
        <w:trPr>
          <w:trHeight w:val="454"/>
          <w:jc w:val="center"/>
        </w:trPr>
        <w:tc>
          <w:tcPr>
            <w:tcW w:w="3228" w:type="dxa"/>
            <w:gridSpan w:val="3"/>
            <w:vMerge/>
            <w:tcBorders>
              <w:bottom w:val="single" w:sz="12" w:space="0" w:color="auto"/>
            </w:tcBorders>
            <w:hideMark/>
          </w:tcPr>
          <w:p w14:paraId="095211F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hideMark/>
          </w:tcPr>
          <w:p w14:paraId="2C881F5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Beta</w:t>
            </w:r>
          </w:p>
        </w:tc>
        <w:tc>
          <w:tcPr>
            <w:tcW w:w="814" w:type="dxa"/>
            <w:tcBorders>
              <w:bottom w:val="single" w:sz="12" w:space="0" w:color="auto"/>
            </w:tcBorders>
            <w:hideMark/>
          </w:tcPr>
          <w:p w14:paraId="7D26A7E1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hideMark/>
          </w:tcPr>
          <w:p w14:paraId="4F03538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hideMark/>
          </w:tcPr>
          <w:p w14:paraId="4DA8D3D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Tolerance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hideMark/>
          </w:tcPr>
          <w:p w14:paraId="60D3988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VIF</w:t>
            </w:r>
          </w:p>
        </w:tc>
      </w:tr>
      <w:tr w:rsidR="002A67FC" w:rsidRPr="002A67FC" w14:paraId="127F27CF" w14:textId="77777777" w:rsidTr="00DC6B37">
        <w:trPr>
          <w:trHeight w:val="454"/>
          <w:jc w:val="center"/>
        </w:trPr>
        <w:tc>
          <w:tcPr>
            <w:tcW w:w="1615" w:type="dxa"/>
            <w:tcBorders>
              <w:top w:val="single" w:sz="12" w:space="0" w:color="auto"/>
            </w:tcBorders>
            <w:hideMark/>
          </w:tcPr>
          <w:p w14:paraId="5D105239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(Constant)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noWrap/>
            <w:hideMark/>
          </w:tcPr>
          <w:p w14:paraId="562F408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0.339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noWrap/>
            <w:hideMark/>
          </w:tcPr>
          <w:p w14:paraId="6DCB637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0.058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hideMark/>
          </w:tcPr>
          <w:p w14:paraId="2EB4BA8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</w:p>
        </w:tc>
        <w:tc>
          <w:tcPr>
            <w:tcW w:w="814" w:type="dxa"/>
            <w:tcBorders>
              <w:top w:val="single" w:sz="12" w:space="0" w:color="auto"/>
            </w:tcBorders>
            <w:noWrap/>
            <w:hideMark/>
          </w:tcPr>
          <w:p w14:paraId="6665B51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5.848</w:t>
            </w:r>
          </w:p>
        </w:tc>
        <w:tc>
          <w:tcPr>
            <w:tcW w:w="811" w:type="dxa"/>
            <w:tcBorders>
              <w:top w:val="single" w:sz="12" w:space="0" w:color="auto"/>
            </w:tcBorders>
            <w:noWrap/>
            <w:hideMark/>
          </w:tcPr>
          <w:p w14:paraId="66E06B6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0.000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hideMark/>
          </w:tcPr>
          <w:p w14:paraId="4A86000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</w:p>
        </w:tc>
        <w:tc>
          <w:tcPr>
            <w:tcW w:w="811" w:type="dxa"/>
            <w:tcBorders>
              <w:top w:val="single" w:sz="12" w:space="0" w:color="auto"/>
            </w:tcBorders>
            <w:hideMark/>
          </w:tcPr>
          <w:p w14:paraId="11BCC931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　</w:t>
            </w:r>
          </w:p>
        </w:tc>
      </w:tr>
      <w:tr w:rsidR="002A67FC" w:rsidRPr="002A67FC" w14:paraId="6B85C26F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3326DCD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sex</w:t>
            </w:r>
          </w:p>
        </w:tc>
        <w:tc>
          <w:tcPr>
            <w:tcW w:w="902" w:type="dxa"/>
            <w:noWrap/>
            <w:hideMark/>
          </w:tcPr>
          <w:p w14:paraId="74F3A149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-0.003</w:t>
            </w:r>
          </w:p>
        </w:tc>
        <w:tc>
          <w:tcPr>
            <w:tcW w:w="711" w:type="dxa"/>
            <w:noWrap/>
            <w:hideMark/>
          </w:tcPr>
          <w:p w14:paraId="417F64A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0.073</w:t>
            </w:r>
          </w:p>
        </w:tc>
        <w:tc>
          <w:tcPr>
            <w:tcW w:w="1365" w:type="dxa"/>
            <w:noWrap/>
            <w:hideMark/>
          </w:tcPr>
          <w:p w14:paraId="4F4553A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-0.003</w:t>
            </w:r>
          </w:p>
        </w:tc>
        <w:tc>
          <w:tcPr>
            <w:tcW w:w="814" w:type="dxa"/>
            <w:noWrap/>
            <w:hideMark/>
          </w:tcPr>
          <w:p w14:paraId="31A7FB1A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-0.044</w:t>
            </w:r>
          </w:p>
        </w:tc>
        <w:tc>
          <w:tcPr>
            <w:tcW w:w="811" w:type="dxa"/>
            <w:noWrap/>
            <w:hideMark/>
          </w:tcPr>
          <w:p w14:paraId="1458D37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0.965</w:t>
            </w:r>
          </w:p>
        </w:tc>
        <w:tc>
          <w:tcPr>
            <w:tcW w:w="1267" w:type="dxa"/>
            <w:noWrap/>
            <w:hideMark/>
          </w:tcPr>
          <w:p w14:paraId="2EB5267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0.886</w:t>
            </w:r>
          </w:p>
        </w:tc>
        <w:tc>
          <w:tcPr>
            <w:tcW w:w="811" w:type="dxa"/>
            <w:noWrap/>
            <w:hideMark/>
          </w:tcPr>
          <w:p w14:paraId="7692745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1.128</w:t>
            </w:r>
          </w:p>
        </w:tc>
      </w:tr>
      <w:tr w:rsidR="002A67FC" w:rsidRPr="002A67FC" w14:paraId="74AEE7E5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05810959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hypertension</w:t>
            </w:r>
          </w:p>
        </w:tc>
        <w:tc>
          <w:tcPr>
            <w:tcW w:w="902" w:type="dxa"/>
            <w:noWrap/>
            <w:hideMark/>
          </w:tcPr>
          <w:p w14:paraId="425059E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0.026</w:t>
            </w:r>
          </w:p>
        </w:tc>
        <w:tc>
          <w:tcPr>
            <w:tcW w:w="711" w:type="dxa"/>
            <w:noWrap/>
            <w:hideMark/>
          </w:tcPr>
          <w:p w14:paraId="1F9599B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0.165</w:t>
            </w:r>
          </w:p>
        </w:tc>
        <w:tc>
          <w:tcPr>
            <w:tcW w:w="1365" w:type="dxa"/>
            <w:noWrap/>
            <w:hideMark/>
          </w:tcPr>
          <w:p w14:paraId="4937783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0.010</w:t>
            </w:r>
          </w:p>
        </w:tc>
        <w:tc>
          <w:tcPr>
            <w:tcW w:w="814" w:type="dxa"/>
            <w:noWrap/>
            <w:hideMark/>
          </w:tcPr>
          <w:p w14:paraId="700BDBA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0.161</w:t>
            </w:r>
          </w:p>
        </w:tc>
        <w:tc>
          <w:tcPr>
            <w:tcW w:w="811" w:type="dxa"/>
            <w:noWrap/>
            <w:hideMark/>
          </w:tcPr>
          <w:p w14:paraId="11F6714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0.873</w:t>
            </w:r>
          </w:p>
        </w:tc>
        <w:tc>
          <w:tcPr>
            <w:tcW w:w="1267" w:type="dxa"/>
            <w:noWrap/>
            <w:hideMark/>
          </w:tcPr>
          <w:p w14:paraId="36659CD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0.892</w:t>
            </w:r>
          </w:p>
        </w:tc>
        <w:tc>
          <w:tcPr>
            <w:tcW w:w="811" w:type="dxa"/>
            <w:noWrap/>
            <w:hideMark/>
          </w:tcPr>
          <w:p w14:paraId="733FE13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1.121</w:t>
            </w:r>
          </w:p>
        </w:tc>
      </w:tr>
      <w:tr w:rsidR="002A67FC" w:rsidRPr="002A67FC" w14:paraId="08848AB7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750326F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diabetes</w:t>
            </w:r>
          </w:p>
        </w:tc>
        <w:tc>
          <w:tcPr>
            <w:tcW w:w="902" w:type="dxa"/>
            <w:noWrap/>
            <w:hideMark/>
          </w:tcPr>
          <w:p w14:paraId="14FAA56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0.026</w:t>
            </w:r>
          </w:p>
        </w:tc>
        <w:tc>
          <w:tcPr>
            <w:tcW w:w="711" w:type="dxa"/>
            <w:noWrap/>
            <w:hideMark/>
          </w:tcPr>
          <w:p w14:paraId="6EA91C6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0.073</w:t>
            </w:r>
          </w:p>
        </w:tc>
        <w:tc>
          <w:tcPr>
            <w:tcW w:w="1365" w:type="dxa"/>
            <w:noWrap/>
            <w:hideMark/>
          </w:tcPr>
          <w:p w14:paraId="68B3015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0.022</w:t>
            </w:r>
          </w:p>
        </w:tc>
        <w:tc>
          <w:tcPr>
            <w:tcW w:w="814" w:type="dxa"/>
            <w:noWrap/>
            <w:hideMark/>
          </w:tcPr>
          <w:p w14:paraId="36475EB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0.355</w:t>
            </w:r>
          </w:p>
        </w:tc>
        <w:tc>
          <w:tcPr>
            <w:tcW w:w="811" w:type="dxa"/>
            <w:noWrap/>
            <w:hideMark/>
          </w:tcPr>
          <w:p w14:paraId="6B0972D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0.723</w:t>
            </w:r>
          </w:p>
        </w:tc>
        <w:tc>
          <w:tcPr>
            <w:tcW w:w="1267" w:type="dxa"/>
            <w:noWrap/>
            <w:hideMark/>
          </w:tcPr>
          <w:p w14:paraId="64876C35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0.945</w:t>
            </w:r>
          </w:p>
        </w:tc>
        <w:tc>
          <w:tcPr>
            <w:tcW w:w="811" w:type="dxa"/>
            <w:noWrap/>
            <w:hideMark/>
          </w:tcPr>
          <w:p w14:paraId="3A4F1FD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1.058</w:t>
            </w:r>
          </w:p>
        </w:tc>
      </w:tr>
      <w:tr w:rsidR="002A67FC" w:rsidRPr="002A67FC" w14:paraId="799FFA9C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5FCA56A3" w14:textId="68759C3E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abdominal </w:t>
            </w:r>
            <w:r w:rsidR="00151104">
              <w:rPr>
                <w:rFonts w:ascii="Times New Roman" w:hAnsi="Times New Roman" w:cs="Times New Roman"/>
                <w:sz w:val="22"/>
                <w:szCs w:val="24"/>
              </w:rPr>
              <w:t>ascites</w:t>
            </w:r>
          </w:p>
        </w:tc>
        <w:tc>
          <w:tcPr>
            <w:tcW w:w="902" w:type="dxa"/>
            <w:noWrap/>
            <w:hideMark/>
          </w:tcPr>
          <w:p w14:paraId="706A81F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0.128</w:t>
            </w:r>
          </w:p>
        </w:tc>
        <w:tc>
          <w:tcPr>
            <w:tcW w:w="711" w:type="dxa"/>
            <w:noWrap/>
            <w:hideMark/>
          </w:tcPr>
          <w:p w14:paraId="4109610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0.065</w:t>
            </w:r>
          </w:p>
        </w:tc>
        <w:tc>
          <w:tcPr>
            <w:tcW w:w="1365" w:type="dxa"/>
            <w:noWrap/>
            <w:hideMark/>
          </w:tcPr>
          <w:p w14:paraId="1FDD656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0.138</w:t>
            </w:r>
          </w:p>
        </w:tc>
        <w:tc>
          <w:tcPr>
            <w:tcW w:w="814" w:type="dxa"/>
            <w:noWrap/>
            <w:hideMark/>
          </w:tcPr>
          <w:p w14:paraId="0B88CC6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1.956</w:t>
            </w:r>
          </w:p>
        </w:tc>
        <w:tc>
          <w:tcPr>
            <w:tcW w:w="811" w:type="dxa"/>
            <w:noWrap/>
            <w:hideMark/>
          </w:tcPr>
          <w:p w14:paraId="1A177CE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0.052</w:t>
            </w:r>
          </w:p>
        </w:tc>
        <w:tc>
          <w:tcPr>
            <w:tcW w:w="1267" w:type="dxa"/>
            <w:noWrap/>
            <w:hideMark/>
          </w:tcPr>
          <w:p w14:paraId="121F040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0.733</w:t>
            </w:r>
          </w:p>
        </w:tc>
        <w:tc>
          <w:tcPr>
            <w:tcW w:w="811" w:type="dxa"/>
            <w:noWrap/>
            <w:hideMark/>
          </w:tcPr>
          <w:p w14:paraId="4AE977A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1.364</w:t>
            </w:r>
          </w:p>
        </w:tc>
      </w:tr>
      <w:tr w:rsidR="002A67FC" w:rsidRPr="002A67FC" w14:paraId="41A7812F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095E34AD" w14:textId="2047A97A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infection</w:t>
            </w:r>
          </w:p>
        </w:tc>
        <w:tc>
          <w:tcPr>
            <w:tcW w:w="902" w:type="dxa"/>
            <w:noWrap/>
            <w:hideMark/>
          </w:tcPr>
          <w:p w14:paraId="7E178A0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0.354</w:t>
            </w:r>
          </w:p>
        </w:tc>
        <w:tc>
          <w:tcPr>
            <w:tcW w:w="711" w:type="dxa"/>
            <w:noWrap/>
            <w:hideMark/>
          </w:tcPr>
          <w:p w14:paraId="6816ABF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0.154</w:t>
            </w:r>
          </w:p>
        </w:tc>
        <w:tc>
          <w:tcPr>
            <w:tcW w:w="1365" w:type="dxa"/>
            <w:noWrap/>
            <w:hideMark/>
          </w:tcPr>
          <w:p w14:paraId="48D128E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0.197</w:t>
            </w:r>
          </w:p>
        </w:tc>
        <w:tc>
          <w:tcPr>
            <w:tcW w:w="814" w:type="dxa"/>
            <w:noWrap/>
            <w:hideMark/>
          </w:tcPr>
          <w:p w14:paraId="1B1A386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2.303</w:t>
            </w:r>
          </w:p>
        </w:tc>
        <w:tc>
          <w:tcPr>
            <w:tcW w:w="811" w:type="dxa"/>
            <w:noWrap/>
            <w:hideMark/>
          </w:tcPr>
          <w:p w14:paraId="57F17F49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0.022</w:t>
            </w:r>
          </w:p>
        </w:tc>
        <w:tc>
          <w:tcPr>
            <w:tcW w:w="1267" w:type="dxa"/>
            <w:noWrap/>
            <w:hideMark/>
          </w:tcPr>
          <w:p w14:paraId="66ACE72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0.500</w:t>
            </w:r>
          </w:p>
        </w:tc>
        <w:tc>
          <w:tcPr>
            <w:tcW w:w="811" w:type="dxa"/>
            <w:noWrap/>
            <w:hideMark/>
          </w:tcPr>
          <w:p w14:paraId="122C1ED5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1.998</w:t>
            </w:r>
          </w:p>
        </w:tc>
      </w:tr>
      <w:tr w:rsidR="002A67FC" w:rsidRPr="002A67FC" w14:paraId="76AF6884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5213BD91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thrombosis</w:t>
            </w:r>
          </w:p>
        </w:tc>
        <w:tc>
          <w:tcPr>
            <w:tcW w:w="902" w:type="dxa"/>
            <w:noWrap/>
            <w:hideMark/>
          </w:tcPr>
          <w:p w14:paraId="5A5C472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0.155</w:t>
            </w:r>
          </w:p>
        </w:tc>
        <w:tc>
          <w:tcPr>
            <w:tcW w:w="711" w:type="dxa"/>
            <w:noWrap/>
            <w:hideMark/>
          </w:tcPr>
          <w:p w14:paraId="212391F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0.198</w:t>
            </w:r>
          </w:p>
        </w:tc>
        <w:tc>
          <w:tcPr>
            <w:tcW w:w="1365" w:type="dxa"/>
            <w:noWrap/>
            <w:hideMark/>
          </w:tcPr>
          <w:p w14:paraId="6CA2A96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0.052</w:t>
            </w:r>
          </w:p>
        </w:tc>
        <w:tc>
          <w:tcPr>
            <w:tcW w:w="814" w:type="dxa"/>
            <w:noWrap/>
            <w:hideMark/>
          </w:tcPr>
          <w:p w14:paraId="3749F95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0.783</w:t>
            </w:r>
          </w:p>
        </w:tc>
        <w:tc>
          <w:tcPr>
            <w:tcW w:w="811" w:type="dxa"/>
            <w:noWrap/>
            <w:hideMark/>
          </w:tcPr>
          <w:p w14:paraId="2BEF2A2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0.434</w:t>
            </w:r>
          </w:p>
        </w:tc>
        <w:tc>
          <w:tcPr>
            <w:tcW w:w="1267" w:type="dxa"/>
            <w:noWrap/>
            <w:hideMark/>
          </w:tcPr>
          <w:p w14:paraId="11306F0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0.817</w:t>
            </w:r>
          </w:p>
        </w:tc>
        <w:tc>
          <w:tcPr>
            <w:tcW w:w="811" w:type="dxa"/>
            <w:noWrap/>
            <w:hideMark/>
          </w:tcPr>
          <w:p w14:paraId="0A1F87F5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1.224</w:t>
            </w:r>
          </w:p>
        </w:tc>
      </w:tr>
      <w:tr w:rsidR="002A67FC" w:rsidRPr="002A67FC" w14:paraId="6A9B3869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424977B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pleural effusion</w:t>
            </w:r>
          </w:p>
        </w:tc>
        <w:tc>
          <w:tcPr>
            <w:tcW w:w="902" w:type="dxa"/>
            <w:noWrap/>
            <w:hideMark/>
          </w:tcPr>
          <w:p w14:paraId="17830A71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-0.061</w:t>
            </w:r>
          </w:p>
        </w:tc>
        <w:tc>
          <w:tcPr>
            <w:tcW w:w="711" w:type="dxa"/>
            <w:noWrap/>
            <w:hideMark/>
          </w:tcPr>
          <w:p w14:paraId="19344BC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0.068</w:t>
            </w:r>
          </w:p>
        </w:tc>
        <w:tc>
          <w:tcPr>
            <w:tcW w:w="1365" w:type="dxa"/>
            <w:noWrap/>
            <w:hideMark/>
          </w:tcPr>
          <w:p w14:paraId="064C942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-0.064</w:t>
            </w:r>
          </w:p>
        </w:tc>
        <w:tc>
          <w:tcPr>
            <w:tcW w:w="814" w:type="dxa"/>
            <w:noWrap/>
            <w:hideMark/>
          </w:tcPr>
          <w:p w14:paraId="42DD254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-0.892</w:t>
            </w:r>
          </w:p>
        </w:tc>
        <w:tc>
          <w:tcPr>
            <w:tcW w:w="811" w:type="dxa"/>
            <w:noWrap/>
            <w:hideMark/>
          </w:tcPr>
          <w:p w14:paraId="38EB6DE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0.373</w:t>
            </w:r>
          </w:p>
        </w:tc>
        <w:tc>
          <w:tcPr>
            <w:tcW w:w="1267" w:type="dxa"/>
            <w:noWrap/>
            <w:hideMark/>
          </w:tcPr>
          <w:p w14:paraId="3AE42CB5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0.711</w:t>
            </w:r>
          </w:p>
        </w:tc>
        <w:tc>
          <w:tcPr>
            <w:tcW w:w="811" w:type="dxa"/>
            <w:noWrap/>
            <w:hideMark/>
          </w:tcPr>
          <w:p w14:paraId="5E93E3E9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1.406</w:t>
            </w:r>
          </w:p>
        </w:tc>
      </w:tr>
      <w:tr w:rsidR="002A67FC" w:rsidRPr="002A67FC" w14:paraId="68F82FC0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5FCFFB05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ACS</w:t>
            </w:r>
          </w:p>
        </w:tc>
        <w:tc>
          <w:tcPr>
            <w:tcW w:w="902" w:type="dxa"/>
            <w:noWrap/>
            <w:hideMark/>
          </w:tcPr>
          <w:p w14:paraId="48DDD7B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-0.135</w:t>
            </w:r>
          </w:p>
        </w:tc>
        <w:tc>
          <w:tcPr>
            <w:tcW w:w="711" w:type="dxa"/>
            <w:noWrap/>
            <w:hideMark/>
          </w:tcPr>
          <w:p w14:paraId="01A96CB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0.221</w:t>
            </w:r>
          </w:p>
        </w:tc>
        <w:tc>
          <w:tcPr>
            <w:tcW w:w="1365" w:type="dxa"/>
            <w:noWrap/>
            <w:hideMark/>
          </w:tcPr>
          <w:p w14:paraId="5BBC44C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-0.042</w:t>
            </w:r>
          </w:p>
        </w:tc>
        <w:tc>
          <w:tcPr>
            <w:tcW w:w="814" w:type="dxa"/>
            <w:noWrap/>
            <w:hideMark/>
          </w:tcPr>
          <w:p w14:paraId="60A85FA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-0.611</w:t>
            </w:r>
          </w:p>
        </w:tc>
        <w:tc>
          <w:tcPr>
            <w:tcW w:w="811" w:type="dxa"/>
            <w:noWrap/>
            <w:hideMark/>
          </w:tcPr>
          <w:p w14:paraId="3669DC7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0.542</w:t>
            </w:r>
          </w:p>
        </w:tc>
        <w:tc>
          <w:tcPr>
            <w:tcW w:w="1267" w:type="dxa"/>
            <w:noWrap/>
            <w:hideMark/>
          </w:tcPr>
          <w:p w14:paraId="163C6CF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0.784</w:t>
            </w:r>
          </w:p>
        </w:tc>
        <w:tc>
          <w:tcPr>
            <w:tcW w:w="811" w:type="dxa"/>
            <w:noWrap/>
            <w:hideMark/>
          </w:tcPr>
          <w:p w14:paraId="272C48F9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1.276</w:t>
            </w:r>
          </w:p>
        </w:tc>
      </w:tr>
      <w:tr w:rsidR="002A67FC" w:rsidRPr="002A67FC" w14:paraId="7BB06C9E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144CDAE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respiratory failure</w:t>
            </w:r>
          </w:p>
        </w:tc>
        <w:tc>
          <w:tcPr>
            <w:tcW w:w="902" w:type="dxa"/>
            <w:noWrap/>
            <w:hideMark/>
          </w:tcPr>
          <w:p w14:paraId="637696F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-0.028</w:t>
            </w:r>
          </w:p>
        </w:tc>
        <w:tc>
          <w:tcPr>
            <w:tcW w:w="711" w:type="dxa"/>
            <w:noWrap/>
            <w:hideMark/>
          </w:tcPr>
          <w:p w14:paraId="5789C99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0.066</w:t>
            </w:r>
          </w:p>
        </w:tc>
        <w:tc>
          <w:tcPr>
            <w:tcW w:w="1365" w:type="dxa"/>
            <w:noWrap/>
            <w:hideMark/>
          </w:tcPr>
          <w:p w14:paraId="5C083DA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-0.031</w:t>
            </w:r>
          </w:p>
        </w:tc>
        <w:tc>
          <w:tcPr>
            <w:tcW w:w="814" w:type="dxa"/>
            <w:noWrap/>
            <w:hideMark/>
          </w:tcPr>
          <w:p w14:paraId="4331797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-0.429</w:t>
            </w:r>
          </w:p>
        </w:tc>
        <w:tc>
          <w:tcPr>
            <w:tcW w:w="811" w:type="dxa"/>
            <w:noWrap/>
            <w:hideMark/>
          </w:tcPr>
          <w:p w14:paraId="5C0ECA76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0.668</w:t>
            </w:r>
          </w:p>
        </w:tc>
        <w:tc>
          <w:tcPr>
            <w:tcW w:w="1267" w:type="dxa"/>
            <w:noWrap/>
            <w:hideMark/>
          </w:tcPr>
          <w:p w14:paraId="3E79FC1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0.690</w:t>
            </w:r>
          </w:p>
        </w:tc>
        <w:tc>
          <w:tcPr>
            <w:tcW w:w="811" w:type="dxa"/>
            <w:noWrap/>
            <w:hideMark/>
          </w:tcPr>
          <w:p w14:paraId="68C8D56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1.449</w:t>
            </w:r>
          </w:p>
        </w:tc>
      </w:tr>
      <w:tr w:rsidR="002A67FC" w:rsidRPr="002A67FC" w14:paraId="5BC5FA28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3A43E82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renal failure</w:t>
            </w:r>
          </w:p>
        </w:tc>
        <w:tc>
          <w:tcPr>
            <w:tcW w:w="902" w:type="dxa"/>
            <w:noWrap/>
            <w:hideMark/>
          </w:tcPr>
          <w:p w14:paraId="5A2EED1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0.005</w:t>
            </w:r>
          </w:p>
        </w:tc>
        <w:tc>
          <w:tcPr>
            <w:tcW w:w="711" w:type="dxa"/>
            <w:noWrap/>
            <w:hideMark/>
          </w:tcPr>
          <w:p w14:paraId="5549CCD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0.165</w:t>
            </w:r>
          </w:p>
        </w:tc>
        <w:tc>
          <w:tcPr>
            <w:tcW w:w="1365" w:type="dxa"/>
            <w:noWrap/>
            <w:hideMark/>
          </w:tcPr>
          <w:p w14:paraId="0B4527C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0.003</w:t>
            </w:r>
          </w:p>
        </w:tc>
        <w:tc>
          <w:tcPr>
            <w:tcW w:w="814" w:type="dxa"/>
            <w:noWrap/>
            <w:hideMark/>
          </w:tcPr>
          <w:p w14:paraId="7712FF69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0.033</w:t>
            </w:r>
          </w:p>
        </w:tc>
        <w:tc>
          <w:tcPr>
            <w:tcW w:w="811" w:type="dxa"/>
            <w:noWrap/>
            <w:hideMark/>
          </w:tcPr>
          <w:p w14:paraId="2EDD595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0.974</w:t>
            </w:r>
          </w:p>
        </w:tc>
        <w:tc>
          <w:tcPr>
            <w:tcW w:w="1267" w:type="dxa"/>
            <w:noWrap/>
            <w:hideMark/>
          </w:tcPr>
          <w:p w14:paraId="7CB9B56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0.390</w:t>
            </w:r>
          </w:p>
        </w:tc>
        <w:tc>
          <w:tcPr>
            <w:tcW w:w="811" w:type="dxa"/>
            <w:noWrap/>
            <w:hideMark/>
          </w:tcPr>
          <w:p w14:paraId="7B71E75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2.561</w:t>
            </w:r>
          </w:p>
        </w:tc>
      </w:tr>
      <w:tr w:rsidR="002A67FC" w:rsidRPr="002A67FC" w14:paraId="1954A881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551AB7D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circulatory failure</w:t>
            </w:r>
          </w:p>
        </w:tc>
        <w:tc>
          <w:tcPr>
            <w:tcW w:w="902" w:type="dxa"/>
            <w:noWrap/>
            <w:hideMark/>
          </w:tcPr>
          <w:p w14:paraId="7D0C38E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-0.053</w:t>
            </w:r>
          </w:p>
        </w:tc>
        <w:tc>
          <w:tcPr>
            <w:tcW w:w="711" w:type="dxa"/>
            <w:noWrap/>
            <w:hideMark/>
          </w:tcPr>
          <w:p w14:paraId="58EFE8C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0.167</w:t>
            </w:r>
          </w:p>
        </w:tc>
        <w:tc>
          <w:tcPr>
            <w:tcW w:w="1365" w:type="dxa"/>
            <w:noWrap/>
            <w:hideMark/>
          </w:tcPr>
          <w:p w14:paraId="06C22C0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-0.030</w:t>
            </w:r>
          </w:p>
        </w:tc>
        <w:tc>
          <w:tcPr>
            <w:tcW w:w="814" w:type="dxa"/>
            <w:noWrap/>
            <w:hideMark/>
          </w:tcPr>
          <w:p w14:paraId="621FED8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-0.319</w:t>
            </w:r>
          </w:p>
        </w:tc>
        <w:tc>
          <w:tcPr>
            <w:tcW w:w="811" w:type="dxa"/>
            <w:noWrap/>
            <w:hideMark/>
          </w:tcPr>
          <w:p w14:paraId="7DE8E80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0.750</w:t>
            </w:r>
          </w:p>
        </w:tc>
        <w:tc>
          <w:tcPr>
            <w:tcW w:w="1267" w:type="dxa"/>
            <w:noWrap/>
            <w:hideMark/>
          </w:tcPr>
          <w:p w14:paraId="6B19478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0.424</w:t>
            </w:r>
          </w:p>
        </w:tc>
        <w:tc>
          <w:tcPr>
            <w:tcW w:w="811" w:type="dxa"/>
            <w:noWrap/>
            <w:hideMark/>
          </w:tcPr>
          <w:p w14:paraId="43D9E5E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2.359</w:t>
            </w:r>
          </w:p>
        </w:tc>
      </w:tr>
      <w:tr w:rsidR="002A67FC" w:rsidRPr="002A67FC" w14:paraId="4EE1AB63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5FD12671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AP type</w:t>
            </w:r>
          </w:p>
        </w:tc>
        <w:tc>
          <w:tcPr>
            <w:tcW w:w="902" w:type="dxa"/>
            <w:noWrap/>
            <w:hideMark/>
          </w:tcPr>
          <w:p w14:paraId="75BCA52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0.006</w:t>
            </w:r>
          </w:p>
        </w:tc>
        <w:tc>
          <w:tcPr>
            <w:tcW w:w="711" w:type="dxa"/>
            <w:noWrap/>
            <w:hideMark/>
          </w:tcPr>
          <w:p w14:paraId="6117A1E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0.064</w:t>
            </w:r>
          </w:p>
        </w:tc>
        <w:tc>
          <w:tcPr>
            <w:tcW w:w="1365" w:type="dxa"/>
            <w:noWrap/>
            <w:hideMark/>
          </w:tcPr>
          <w:p w14:paraId="62ABF11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0.007</w:t>
            </w:r>
          </w:p>
        </w:tc>
        <w:tc>
          <w:tcPr>
            <w:tcW w:w="814" w:type="dxa"/>
            <w:noWrap/>
            <w:hideMark/>
          </w:tcPr>
          <w:p w14:paraId="794DD49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0.100</w:t>
            </w:r>
          </w:p>
        </w:tc>
        <w:tc>
          <w:tcPr>
            <w:tcW w:w="811" w:type="dxa"/>
            <w:noWrap/>
            <w:hideMark/>
          </w:tcPr>
          <w:p w14:paraId="39E112F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0.920</w:t>
            </w:r>
          </w:p>
        </w:tc>
        <w:tc>
          <w:tcPr>
            <w:tcW w:w="1267" w:type="dxa"/>
            <w:noWrap/>
            <w:hideMark/>
          </w:tcPr>
          <w:p w14:paraId="0AA0BE6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0.785</w:t>
            </w:r>
          </w:p>
        </w:tc>
        <w:tc>
          <w:tcPr>
            <w:tcW w:w="811" w:type="dxa"/>
            <w:noWrap/>
            <w:hideMark/>
          </w:tcPr>
          <w:p w14:paraId="53B481BA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1.274</w:t>
            </w:r>
          </w:p>
        </w:tc>
      </w:tr>
      <w:tr w:rsidR="002A67FC" w:rsidRPr="002A67FC" w14:paraId="023DC310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4278E79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drainage-tube</w:t>
            </w:r>
          </w:p>
        </w:tc>
        <w:tc>
          <w:tcPr>
            <w:tcW w:w="902" w:type="dxa"/>
            <w:noWrap/>
            <w:hideMark/>
          </w:tcPr>
          <w:p w14:paraId="3359FBB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0.149</w:t>
            </w:r>
          </w:p>
        </w:tc>
        <w:tc>
          <w:tcPr>
            <w:tcW w:w="711" w:type="dxa"/>
            <w:noWrap/>
            <w:hideMark/>
          </w:tcPr>
          <w:p w14:paraId="1E19EC6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0.146</w:t>
            </w:r>
          </w:p>
        </w:tc>
        <w:tc>
          <w:tcPr>
            <w:tcW w:w="1365" w:type="dxa"/>
            <w:noWrap/>
            <w:hideMark/>
          </w:tcPr>
          <w:p w14:paraId="638FE8B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0.080</w:t>
            </w:r>
          </w:p>
        </w:tc>
        <w:tc>
          <w:tcPr>
            <w:tcW w:w="814" w:type="dxa"/>
            <w:noWrap/>
            <w:hideMark/>
          </w:tcPr>
          <w:p w14:paraId="22E07E0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1.017</w:t>
            </w:r>
          </w:p>
        </w:tc>
        <w:tc>
          <w:tcPr>
            <w:tcW w:w="811" w:type="dxa"/>
            <w:noWrap/>
            <w:hideMark/>
          </w:tcPr>
          <w:p w14:paraId="194F33C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0.310</w:t>
            </w:r>
          </w:p>
        </w:tc>
        <w:tc>
          <w:tcPr>
            <w:tcW w:w="1267" w:type="dxa"/>
            <w:noWrap/>
            <w:hideMark/>
          </w:tcPr>
          <w:p w14:paraId="0E810D7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0.584</w:t>
            </w:r>
          </w:p>
        </w:tc>
        <w:tc>
          <w:tcPr>
            <w:tcW w:w="811" w:type="dxa"/>
            <w:noWrap/>
            <w:hideMark/>
          </w:tcPr>
          <w:p w14:paraId="07EF4BD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1.711</w:t>
            </w:r>
          </w:p>
        </w:tc>
      </w:tr>
      <w:tr w:rsidR="002A67FC" w:rsidRPr="002A67FC" w14:paraId="352949AE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167100A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lastRenderedPageBreak/>
              <w:t>Invasive ventilation</w:t>
            </w:r>
          </w:p>
        </w:tc>
        <w:tc>
          <w:tcPr>
            <w:tcW w:w="902" w:type="dxa"/>
            <w:noWrap/>
            <w:hideMark/>
          </w:tcPr>
          <w:p w14:paraId="0831BC5E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-0.160</w:t>
            </w:r>
          </w:p>
        </w:tc>
        <w:tc>
          <w:tcPr>
            <w:tcW w:w="711" w:type="dxa"/>
            <w:noWrap/>
            <w:hideMark/>
          </w:tcPr>
          <w:p w14:paraId="77141C2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0.164</w:t>
            </w:r>
          </w:p>
        </w:tc>
        <w:tc>
          <w:tcPr>
            <w:tcW w:w="1365" w:type="dxa"/>
            <w:noWrap/>
            <w:hideMark/>
          </w:tcPr>
          <w:p w14:paraId="5988818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-0.079</w:t>
            </w:r>
          </w:p>
        </w:tc>
        <w:tc>
          <w:tcPr>
            <w:tcW w:w="814" w:type="dxa"/>
            <w:noWrap/>
            <w:hideMark/>
          </w:tcPr>
          <w:p w14:paraId="64DEA40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-0.978</w:t>
            </w:r>
          </w:p>
        </w:tc>
        <w:tc>
          <w:tcPr>
            <w:tcW w:w="811" w:type="dxa"/>
            <w:noWrap/>
            <w:hideMark/>
          </w:tcPr>
          <w:p w14:paraId="4C48C93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0.329</w:t>
            </w:r>
          </w:p>
        </w:tc>
        <w:tc>
          <w:tcPr>
            <w:tcW w:w="1267" w:type="dxa"/>
            <w:noWrap/>
            <w:hideMark/>
          </w:tcPr>
          <w:p w14:paraId="1F5CF15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0.564</w:t>
            </w:r>
          </w:p>
        </w:tc>
        <w:tc>
          <w:tcPr>
            <w:tcW w:w="811" w:type="dxa"/>
            <w:noWrap/>
            <w:hideMark/>
          </w:tcPr>
          <w:p w14:paraId="4BA28731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1.772</w:t>
            </w:r>
          </w:p>
        </w:tc>
      </w:tr>
      <w:tr w:rsidR="002A67FC" w:rsidRPr="002A67FC" w14:paraId="1102621D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0BFC5AC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hemofiltration</w:t>
            </w:r>
          </w:p>
        </w:tc>
        <w:tc>
          <w:tcPr>
            <w:tcW w:w="902" w:type="dxa"/>
            <w:noWrap/>
            <w:hideMark/>
          </w:tcPr>
          <w:p w14:paraId="6B32369D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0.022</w:t>
            </w:r>
          </w:p>
        </w:tc>
        <w:tc>
          <w:tcPr>
            <w:tcW w:w="711" w:type="dxa"/>
            <w:noWrap/>
            <w:hideMark/>
          </w:tcPr>
          <w:p w14:paraId="00660E17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0.167</w:t>
            </w:r>
          </w:p>
        </w:tc>
        <w:tc>
          <w:tcPr>
            <w:tcW w:w="1365" w:type="dxa"/>
            <w:noWrap/>
            <w:hideMark/>
          </w:tcPr>
          <w:p w14:paraId="66372EF1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0.010</w:t>
            </w:r>
          </w:p>
        </w:tc>
        <w:tc>
          <w:tcPr>
            <w:tcW w:w="814" w:type="dxa"/>
            <w:noWrap/>
            <w:hideMark/>
          </w:tcPr>
          <w:p w14:paraId="6E10C24B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0.129</w:t>
            </w:r>
          </w:p>
        </w:tc>
        <w:tc>
          <w:tcPr>
            <w:tcW w:w="811" w:type="dxa"/>
            <w:noWrap/>
            <w:hideMark/>
          </w:tcPr>
          <w:p w14:paraId="13FAB14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0.897</w:t>
            </w:r>
          </w:p>
        </w:tc>
        <w:tc>
          <w:tcPr>
            <w:tcW w:w="1267" w:type="dxa"/>
            <w:noWrap/>
            <w:hideMark/>
          </w:tcPr>
          <w:p w14:paraId="1370D322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0.589</w:t>
            </w:r>
          </w:p>
        </w:tc>
        <w:tc>
          <w:tcPr>
            <w:tcW w:w="811" w:type="dxa"/>
            <w:noWrap/>
            <w:hideMark/>
          </w:tcPr>
          <w:p w14:paraId="6A60720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1.697</w:t>
            </w:r>
          </w:p>
        </w:tc>
      </w:tr>
      <w:tr w:rsidR="002A67FC" w:rsidRPr="002A67FC" w14:paraId="1C7B2CDF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237AAC8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ICU attendance</w:t>
            </w:r>
          </w:p>
        </w:tc>
        <w:tc>
          <w:tcPr>
            <w:tcW w:w="902" w:type="dxa"/>
            <w:noWrap/>
            <w:hideMark/>
          </w:tcPr>
          <w:p w14:paraId="3439A78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0.074</w:t>
            </w:r>
          </w:p>
        </w:tc>
        <w:tc>
          <w:tcPr>
            <w:tcW w:w="711" w:type="dxa"/>
            <w:noWrap/>
            <w:hideMark/>
          </w:tcPr>
          <w:p w14:paraId="22DC18B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0.081</w:t>
            </w:r>
          </w:p>
        </w:tc>
        <w:tc>
          <w:tcPr>
            <w:tcW w:w="1365" w:type="dxa"/>
            <w:noWrap/>
            <w:hideMark/>
          </w:tcPr>
          <w:p w14:paraId="70AD134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0.073</w:t>
            </w:r>
          </w:p>
        </w:tc>
        <w:tc>
          <w:tcPr>
            <w:tcW w:w="814" w:type="dxa"/>
            <w:noWrap/>
            <w:hideMark/>
          </w:tcPr>
          <w:p w14:paraId="3ACA3D4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0.918</w:t>
            </w:r>
          </w:p>
        </w:tc>
        <w:tc>
          <w:tcPr>
            <w:tcW w:w="811" w:type="dxa"/>
            <w:noWrap/>
            <w:hideMark/>
          </w:tcPr>
          <w:p w14:paraId="7B9C96CA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0.359</w:t>
            </w:r>
          </w:p>
        </w:tc>
        <w:tc>
          <w:tcPr>
            <w:tcW w:w="1267" w:type="dxa"/>
            <w:noWrap/>
            <w:hideMark/>
          </w:tcPr>
          <w:p w14:paraId="4151BBB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0.571</w:t>
            </w:r>
          </w:p>
        </w:tc>
        <w:tc>
          <w:tcPr>
            <w:tcW w:w="811" w:type="dxa"/>
            <w:noWrap/>
            <w:hideMark/>
          </w:tcPr>
          <w:p w14:paraId="779B50E4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1.751</w:t>
            </w:r>
          </w:p>
        </w:tc>
      </w:tr>
      <w:tr w:rsidR="002A67FC" w:rsidRPr="002A67FC" w14:paraId="46CF6A1F" w14:textId="77777777" w:rsidTr="00DC6B37">
        <w:trPr>
          <w:trHeight w:val="454"/>
          <w:jc w:val="center"/>
        </w:trPr>
        <w:tc>
          <w:tcPr>
            <w:tcW w:w="1615" w:type="dxa"/>
            <w:hideMark/>
          </w:tcPr>
          <w:p w14:paraId="3C752C2C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age stratification</w:t>
            </w:r>
          </w:p>
        </w:tc>
        <w:tc>
          <w:tcPr>
            <w:tcW w:w="902" w:type="dxa"/>
            <w:noWrap/>
            <w:hideMark/>
          </w:tcPr>
          <w:p w14:paraId="762C608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-0.244</w:t>
            </w:r>
          </w:p>
        </w:tc>
        <w:tc>
          <w:tcPr>
            <w:tcW w:w="711" w:type="dxa"/>
            <w:noWrap/>
            <w:hideMark/>
          </w:tcPr>
          <w:p w14:paraId="1F81403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0.059</w:t>
            </w:r>
          </w:p>
        </w:tc>
        <w:tc>
          <w:tcPr>
            <w:tcW w:w="1365" w:type="dxa"/>
            <w:noWrap/>
            <w:hideMark/>
          </w:tcPr>
          <w:p w14:paraId="3C8957F8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-0.266</w:t>
            </w:r>
          </w:p>
        </w:tc>
        <w:tc>
          <w:tcPr>
            <w:tcW w:w="814" w:type="dxa"/>
            <w:noWrap/>
            <w:hideMark/>
          </w:tcPr>
          <w:p w14:paraId="7C00A4B3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-4.117</w:t>
            </w:r>
          </w:p>
        </w:tc>
        <w:tc>
          <w:tcPr>
            <w:tcW w:w="811" w:type="dxa"/>
            <w:noWrap/>
            <w:hideMark/>
          </w:tcPr>
          <w:p w14:paraId="3FBB5E8A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0.000</w:t>
            </w:r>
          </w:p>
        </w:tc>
        <w:tc>
          <w:tcPr>
            <w:tcW w:w="1267" w:type="dxa"/>
            <w:noWrap/>
            <w:hideMark/>
          </w:tcPr>
          <w:p w14:paraId="1226A32F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0.873</w:t>
            </w:r>
          </w:p>
        </w:tc>
        <w:tc>
          <w:tcPr>
            <w:tcW w:w="811" w:type="dxa"/>
            <w:noWrap/>
            <w:hideMark/>
          </w:tcPr>
          <w:p w14:paraId="6F4F0DC0" w14:textId="77777777" w:rsidR="002A67FC" w:rsidRPr="002A67FC" w:rsidRDefault="002A67FC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2A67FC">
              <w:rPr>
                <w:rFonts w:ascii="Times New Roman" w:hAnsi="Times New Roman" w:cs="Times New Roman" w:hint="eastAsia"/>
                <w:sz w:val="22"/>
                <w:szCs w:val="24"/>
              </w:rPr>
              <w:t>1.146</w:t>
            </w:r>
          </w:p>
        </w:tc>
      </w:tr>
    </w:tbl>
    <w:p w14:paraId="2E562ADB" w14:textId="6B398653" w:rsidR="002A67FC" w:rsidRDefault="00A947B0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A947B0">
        <w:rPr>
          <w:rFonts w:ascii="Times New Roman" w:hAnsi="Times New Roman" w:cs="Times New Roman"/>
          <w:sz w:val="22"/>
          <w:szCs w:val="24"/>
        </w:rPr>
        <w:t>Data are presented as medians (interquartile ranges), or absolute numbers (proportions</w:t>
      </w:r>
      <w:proofErr w:type="gramStart"/>
      <w:r w:rsidRPr="00A947B0">
        <w:rPr>
          <w:rFonts w:ascii="Times New Roman" w:hAnsi="Times New Roman" w:cs="Times New Roman"/>
          <w:sz w:val="22"/>
          <w:szCs w:val="24"/>
        </w:rPr>
        <w:t>).</w:t>
      </w:r>
      <w:r w:rsidR="00BC2227">
        <w:rPr>
          <w:rFonts w:ascii="Times New Roman" w:hAnsi="Times New Roman" w:cs="Times New Roman"/>
          <w:sz w:val="22"/>
          <w:szCs w:val="24"/>
        </w:rPr>
        <w:t>VIF</w:t>
      </w:r>
      <w:proofErr w:type="gramEnd"/>
      <w:r w:rsidR="00BC2227">
        <w:rPr>
          <w:rFonts w:ascii="Times New Roman" w:hAnsi="Times New Roman" w:cs="Times New Roman"/>
          <w:sz w:val="22"/>
          <w:szCs w:val="24"/>
        </w:rPr>
        <w:t>,</w:t>
      </w:r>
      <w:r w:rsidR="00BC2227" w:rsidRPr="00BC2227">
        <w:t xml:space="preserve"> </w:t>
      </w:r>
      <w:r w:rsidR="00BC2227" w:rsidRPr="00BC2227">
        <w:rPr>
          <w:rFonts w:ascii="Times New Roman" w:hAnsi="Times New Roman" w:cs="Times New Roman"/>
          <w:sz w:val="22"/>
          <w:szCs w:val="24"/>
        </w:rPr>
        <w:t>variance inflation factor</w:t>
      </w:r>
      <w:r w:rsidR="00BC2227">
        <w:rPr>
          <w:rFonts w:ascii="Times New Roman" w:hAnsi="Times New Roman" w:cs="Times New Roman"/>
          <w:sz w:val="22"/>
          <w:szCs w:val="24"/>
        </w:rPr>
        <w:t xml:space="preserve">, </w:t>
      </w:r>
      <w:r w:rsidR="00BC2227" w:rsidRPr="00BC2227">
        <w:rPr>
          <w:rFonts w:ascii="Times New Roman" w:hAnsi="Times New Roman" w:cs="Times New Roman"/>
          <w:sz w:val="22"/>
          <w:szCs w:val="24"/>
        </w:rPr>
        <w:t>ACS, abdominal compartment syndrome, AP, acute pancreatitis, ICU, intensive care unit.</w:t>
      </w:r>
    </w:p>
    <w:p w14:paraId="5EA60AC4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1C050ADE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7B4D7668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3C0A0339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6414988E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3AC63A00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18C32877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5CF50D1F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23FB26F9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6F5160E1" w14:textId="77777777" w:rsidR="00671F32" w:rsidRDefault="00671F32" w:rsidP="00671F32">
      <w:pPr>
        <w:spacing w:line="480" w:lineRule="auto"/>
        <w:rPr>
          <w:rFonts w:ascii="Times New Roman" w:hAnsi="Times New Roman" w:cs="Times New Roman"/>
        </w:rPr>
      </w:pPr>
    </w:p>
    <w:p w14:paraId="58B5FA54" w14:textId="71D38544" w:rsidR="00096E54" w:rsidRPr="00437766" w:rsidRDefault="00671F32" w:rsidP="00671F32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165211B" wp14:editId="101D25A8">
            <wp:simplePos x="0" y="0"/>
            <wp:positionH relativeFrom="margin">
              <wp:align>center</wp:align>
            </wp:positionH>
            <wp:positionV relativeFrom="paragraph">
              <wp:posOffset>233753</wp:posOffset>
            </wp:positionV>
            <wp:extent cx="5274310" cy="3112135"/>
            <wp:effectExtent l="0" t="0" r="2540" b="0"/>
            <wp:wrapTopAndBottom/>
            <wp:docPr id="6300718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FFD754" w14:textId="1823F7B0" w:rsidR="00437766" w:rsidRPr="00437766" w:rsidRDefault="00437766" w:rsidP="00671F32">
      <w:pPr>
        <w:spacing w:line="480" w:lineRule="auto"/>
        <w:rPr>
          <w:rFonts w:ascii="Times New Roman" w:hAnsi="Times New Roman" w:cs="Times New Roman"/>
        </w:rPr>
      </w:pPr>
    </w:p>
    <w:p w14:paraId="65FCA0E7" w14:textId="2084F738" w:rsidR="00437766" w:rsidRDefault="00437766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proofErr w:type="spellStart"/>
      <w:r w:rsidRPr="00A66D20">
        <w:rPr>
          <w:rFonts w:ascii="Times New Roman" w:hAnsi="Times New Roman" w:cs="Times New Roman"/>
          <w:sz w:val="22"/>
          <w:szCs w:val="24"/>
        </w:rPr>
        <w:t>sFig</w:t>
      </w:r>
      <w:proofErr w:type="spellEnd"/>
      <w:r w:rsidRPr="00A66D20">
        <w:rPr>
          <w:rFonts w:ascii="Times New Roman" w:hAnsi="Times New Roman" w:cs="Times New Roman"/>
          <w:sz w:val="22"/>
          <w:szCs w:val="24"/>
        </w:rPr>
        <w:t xml:space="preserve"> 1 The ROC curve of the age stratification result. The cut-off value is 41.5 and the AUC is 0.665.</w:t>
      </w:r>
    </w:p>
    <w:p w14:paraId="78690B23" w14:textId="5B21FE82" w:rsidR="008A23F5" w:rsidRDefault="008A23F5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B71A389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10C465D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726E7E8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8FCDD8F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A380CE4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AFBF281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1BDFA64C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155CB30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AF2A453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53"/>
        <w:gridCol w:w="1972"/>
        <w:gridCol w:w="1972"/>
        <w:gridCol w:w="1409"/>
      </w:tblGrid>
      <w:tr w:rsidR="003A15C4" w:rsidRPr="003A15C4" w14:paraId="5E645336" w14:textId="77777777" w:rsidTr="00671F32">
        <w:trPr>
          <w:trHeight w:val="567"/>
        </w:trPr>
        <w:tc>
          <w:tcPr>
            <w:tcW w:w="5000" w:type="pct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21EBE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Stable</w:t>
            </w: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2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 The </w:t>
            </w: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uni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variable analysis of Co</w:t>
            </w: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x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 models</w:t>
            </w:r>
          </w:p>
        </w:tc>
      </w:tr>
      <w:tr w:rsidR="003A15C4" w:rsidRPr="003A15C4" w14:paraId="0ADC5A35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D92B5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event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60719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HR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25E3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95%CI</w:t>
            </w:r>
          </w:p>
        </w:tc>
        <w:tc>
          <w:tcPr>
            <w:tcW w:w="8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1410F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P value</w:t>
            </w:r>
          </w:p>
        </w:tc>
      </w:tr>
      <w:tr w:rsidR="003A15C4" w:rsidRPr="003A15C4" w14:paraId="61C9059B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27D61B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sex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F1BA29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0.788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23982A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0.458-1.354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355130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0.388</w:t>
            </w:r>
          </w:p>
        </w:tc>
      </w:tr>
      <w:tr w:rsidR="003A15C4" w:rsidRPr="003A15C4" w14:paraId="11501FDF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77E8FF5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hypertension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4099C73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1.512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667C4B71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0.478-4.783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49670C4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0.482</w:t>
            </w:r>
          </w:p>
        </w:tc>
      </w:tr>
      <w:tr w:rsidR="003A15C4" w:rsidRPr="003A15C4" w14:paraId="348856A0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49E37A7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diabetes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36DCFF0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1.247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57301E9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0.751-2.073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6C131E8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0.394</w:t>
            </w:r>
          </w:p>
        </w:tc>
      </w:tr>
      <w:tr w:rsidR="003A15C4" w:rsidRPr="003A15C4" w14:paraId="689ED4BF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6D70099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history of smoking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7E2C10E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1.173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7B90AF3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0.773-1.783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789E368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0.453 </w:t>
            </w:r>
          </w:p>
        </w:tc>
      </w:tr>
      <w:tr w:rsidR="003A15C4" w:rsidRPr="003A15C4" w14:paraId="16708150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30549F6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history of alcohol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3973B0C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1.131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26514F8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0.819-2.094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1865DA3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0.270 </w:t>
            </w:r>
          </w:p>
        </w:tc>
      </w:tr>
      <w:tr w:rsidR="003A15C4" w:rsidRPr="003A15C4" w14:paraId="76828CAC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751DA90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abdominal ascites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0DEAA95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1.699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7E6F5E2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1.117-2.585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117CA99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0.013</w:t>
            </w:r>
          </w:p>
        </w:tc>
      </w:tr>
      <w:tr w:rsidR="003A15C4" w:rsidRPr="003A15C4" w14:paraId="19C6D0DE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095B90A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infection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18C84AE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3.162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56EF492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1.680-5.952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34D63BF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  <w:tr w:rsidR="003A15C4" w:rsidRPr="003A15C4" w14:paraId="256070E2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B47843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thrombosis</w:t>
            </w:r>
          </w:p>
        </w:tc>
        <w:tc>
          <w:tcPr>
            <w:tcW w:w="1187" w:type="pct"/>
            <w:shd w:val="clear" w:color="auto" w:fill="auto"/>
            <w:noWrap/>
          </w:tcPr>
          <w:p w14:paraId="01A88C0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2.092</w:t>
            </w:r>
          </w:p>
        </w:tc>
        <w:tc>
          <w:tcPr>
            <w:tcW w:w="1187" w:type="pct"/>
            <w:shd w:val="clear" w:color="auto" w:fill="auto"/>
            <w:noWrap/>
          </w:tcPr>
          <w:p w14:paraId="3A108BD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0.661-6.617</w:t>
            </w:r>
          </w:p>
        </w:tc>
        <w:tc>
          <w:tcPr>
            <w:tcW w:w="848" w:type="pct"/>
            <w:shd w:val="clear" w:color="auto" w:fill="auto"/>
            <w:noWrap/>
          </w:tcPr>
          <w:p w14:paraId="27D1596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0.209</w:t>
            </w:r>
          </w:p>
        </w:tc>
      </w:tr>
      <w:tr w:rsidR="003A15C4" w:rsidRPr="003A15C4" w14:paraId="7CD6B11A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FD7501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pleural effusion</w:t>
            </w:r>
          </w:p>
        </w:tc>
        <w:tc>
          <w:tcPr>
            <w:tcW w:w="1187" w:type="pct"/>
            <w:shd w:val="clear" w:color="auto" w:fill="auto"/>
            <w:noWrap/>
          </w:tcPr>
          <w:p w14:paraId="0229435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1.251</w:t>
            </w:r>
          </w:p>
        </w:tc>
        <w:tc>
          <w:tcPr>
            <w:tcW w:w="1187" w:type="pct"/>
            <w:shd w:val="clear" w:color="auto" w:fill="auto"/>
            <w:noWrap/>
          </w:tcPr>
          <w:p w14:paraId="04098CD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0.762-2.052</w:t>
            </w:r>
          </w:p>
        </w:tc>
        <w:tc>
          <w:tcPr>
            <w:tcW w:w="848" w:type="pct"/>
            <w:shd w:val="clear" w:color="auto" w:fill="auto"/>
            <w:noWrap/>
          </w:tcPr>
          <w:p w14:paraId="7D6DEAD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0.376</w:t>
            </w:r>
          </w:p>
        </w:tc>
      </w:tr>
      <w:tr w:rsidR="003A15C4" w:rsidRPr="003A15C4" w14:paraId="21BD5057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53552B4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cardiac effusion</w:t>
            </w:r>
          </w:p>
        </w:tc>
        <w:tc>
          <w:tcPr>
            <w:tcW w:w="1187" w:type="pct"/>
            <w:shd w:val="clear" w:color="auto" w:fill="auto"/>
            <w:noWrap/>
          </w:tcPr>
          <w:p w14:paraId="056B28B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0.233</w:t>
            </w:r>
          </w:p>
        </w:tc>
        <w:tc>
          <w:tcPr>
            <w:tcW w:w="1187" w:type="pct"/>
            <w:shd w:val="clear" w:color="auto" w:fill="auto"/>
            <w:noWrap/>
          </w:tcPr>
          <w:p w14:paraId="7B0635C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0.032-1.671</w:t>
            </w:r>
          </w:p>
        </w:tc>
        <w:tc>
          <w:tcPr>
            <w:tcW w:w="848" w:type="pct"/>
            <w:shd w:val="clear" w:color="auto" w:fill="auto"/>
            <w:noWrap/>
          </w:tcPr>
          <w:p w14:paraId="384A9ED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0.147</w:t>
            </w:r>
          </w:p>
        </w:tc>
      </w:tr>
      <w:tr w:rsidR="003A15C4" w:rsidRPr="003A15C4" w14:paraId="2951EBBD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6BFDB1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ACS</w:t>
            </w:r>
          </w:p>
        </w:tc>
        <w:tc>
          <w:tcPr>
            <w:tcW w:w="1187" w:type="pct"/>
            <w:shd w:val="clear" w:color="auto" w:fill="auto"/>
            <w:noWrap/>
          </w:tcPr>
          <w:p w14:paraId="3944F81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1.273</w:t>
            </w:r>
          </w:p>
        </w:tc>
        <w:tc>
          <w:tcPr>
            <w:tcW w:w="1187" w:type="pct"/>
            <w:shd w:val="clear" w:color="auto" w:fill="auto"/>
            <w:noWrap/>
          </w:tcPr>
          <w:p w14:paraId="25EF6CF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0.313-5.171</w:t>
            </w:r>
          </w:p>
        </w:tc>
        <w:tc>
          <w:tcPr>
            <w:tcW w:w="848" w:type="pct"/>
            <w:shd w:val="clear" w:color="auto" w:fill="auto"/>
            <w:noWrap/>
          </w:tcPr>
          <w:p w14:paraId="6D351AC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0.736</w:t>
            </w:r>
          </w:p>
        </w:tc>
      </w:tr>
      <w:tr w:rsidR="003A15C4" w:rsidRPr="003A15C4" w14:paraId="5B6FD11F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46CD6D3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respiratory failure</w:t>
            </w:r>
          </w:p>
        </w:tc>
        <w:tc>
          <w:tcPr>
            <w:tcW w:w="1187" w:type="pct"/>
            <w:shd w:val="clear" w:color="auto" w:fill="auto"/>
            <w:noWrap/>
          </w:tcPr>
          <w:p w14:paraId="51E4336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1.216</w:t>
            </w:r>
          </w:p>
        </w:tc>
        <w:tc>
          <w:tcPr>
            <w:tcW w:w="1187" w:type="pct"/>
            <w:shd w:val="clear" w:color="auto" w:fill="auto"/>
            <w:noWrap/>
          </w:tcPr>
          <w:p w14:paraId="3A95788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0.798-1.854</w:t>
            </w:r>
          </w:p>
        </w:tc>
        <w:tc>
          <w:tcPr>
            <w:tcW w:w="848" w:type="pct"/>
            <w:shd w:val="clear" w:color="auto" w:fill="auto"/>
            <w:noWrap/>
          </w:tcPr>
          <w:p w14:paraId="133E633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0.363</w:t>
            </w:r>
          </w:p>
        </w:tc>
      </w:tr>
      <w:tr w:rsidR="003A15C4" w:rsidRPr="003A15C4" w14:paraId="41372C00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6BB6844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renal failure</w:t>
            </w:r>
          </w:p>
        </w:tc>
        <w:tc>
          <w:tcPr>
            <w:tcW w:w="1187" w:type="pct"/>
            <w:shd w:val="clear" w:color="auto" w:fill="auto"/>
            <w:noWrap/>
          </w:tcPr>
          <w:p w14:paraId="53FE695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1.968</w:t>
            </w:r>
          </w:p>
        </w:tc>
        <w:tc>
          <w:tcPr>
            <w:tcW w:w="1187" w:type="pct"/>
            <w:shd w:val="clear" w:color="auto" w:fill="auto"/>
            <w:noWrap/>
          </w:tcPr>
          <w:p w14:paraId="621C3A0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0.987-3.923</w:t>
            </w:r>
          </w:p>
        </w:tc>
        <w:tc>
          <w:tcPr>
            <w:tcW w:w="848" w:type="pct"/>
            <w:shd w:val="clear" w:color="auto" w:fill="auto"/>
            <w:noWrap/>
          </w:tcPr>
          <w:p w14:paraId="6FEBB97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0.054</w:t>
            </w:r>
          </w:p>
        </w:tc>
      </w:tr>
      <w:tr w:rsidR="003A15C4" w:rsidRPr="003A15C4" w14:paraId="058EE302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C9FDC21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circulatory failure</w:t>
            </w:r>
          </w:p>
        </w:tc>
        <w:tc>
          <w:tcPr>
            <w:tcW w:w="1187" w:type="pct"/>
            <w:shd w:val="clear" w:color="auto" w:fill="auto"/>
            <w:noWrap/>
          </w:tcPr>
          <w:p w14:paraId="1BCCDFE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1.917</w:t>
            </w:r>
          </w:p>
        </w:tc>
        <w:tc>
          <w:tcPr>
            <w:tcW w:w="1187" w:type="pct"/>
            <w:shd w:val="clear" w:color="auto" w:fill="auto"/>
            <w:noWrap/>
          </w:tcPr>
          <w:p w14:paraId="1DB6ECA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0.927-3.967</w:t>
            </w:r>
          </w:p>
        </w:tc>
        <w:tc>
          <w:tcPr>
            <w:tcW w:w="848" w:type="pct"/>
            <w:shd w:val="clear" w:color="auto" w:fill="auto"/>
            <w:noWrap/>
          </w:tcPr>
          <w:p w14:paraId="0DA1719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0.079</w:t>
            </w:r>
          </w:p>
        </w:tc>
      </w:tr>
      <w:tr w:rsidR="003A15C4" w:rsidRPr="003A15C4" w14:paraId="39DCD883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55A7659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AP type</w:t>
            </w:r>
          </w:p>
        </w:tc>
        <w:tc>
          <w:tcPr>
            <w:tcW w:w="1187" w:type="pct"/>
            <w:shd w:val="clear" w:color="auto" w:fill="auto"/>
            <w:noWrap/>
          </w:tcPr>
          <w:p w14:paraId="11F155F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1.334</w:t>
            </w:r>
          </w:p>
        </w:tc>
        <w:tc>
          <w:tcPr>
            <w:tcW w:w="1187" w:type="pct"/>
            <w:shd w:val="clear" w:color="auto" w:fill="auto"/>
            <w:noWrap/>
          </w:tcPr>
          <w:p w14:paraId="727B546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0.864-2.060</w:t>
            </w:r>
          </w:p>
        </w:tc>
        <w:tc>
          <w:tcPr>
            <w:tcW w:w="848" w:type="pct"/>
            <w:shd w:val="clear" w:color="auto" w:fill="auto"/>
            <w:noWrap/>
          </w:tcPr>
          <w:p w14:paraId="00618FF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0.193</w:t>
            </w:r>
          </w:p>
        </w:tc>
      </w:tr>
      <w:tr w:rsidR="003A15C4" w:rsidRPr="003A15C4" w14:paraId="60C41F2E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686AF50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drainage-tube</w:t>
            </w:r>
          </w:p>
        </w:tc>
        <w:tc>
          <w:tcPr>
            <w:tcW w:w="1187" w:type="pct"/>
            <w:shd w:val="clear" w:color="auto" w:fill="auto"/>
            <w:noWrap/>
          </w:tcPr>
          <w:p w14:paraId="6A46004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3.052</w:t>
            </w:r>
          </w:p>
        </w:tc>
        <w:tc>
          <w:tcPr>
            <w:tcW w:w="1187" w:type="pct"/>
            <w:shd w:val="clear" w:color="auto" w:fill="auto"/>
            <w:noWrap/>
          </w:tcPr>
          <w:p w14:paraId="1A867B1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1.580-5.899</w:t>
            </w:r>
          </w:p>
        </w:tc>
        <w:tc>
          <w:tcPr>
            <w:tcW w:w="848" w:type="pct"/>
            <w:shd w:val="clear" w:color="auto" w:fill="auto"/>
            <w:noWrap/>
          </w:tcPr>
          <w:p w14:paraId="342DEC0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0.001</w:t>
            </w:r>
          </w:p>
        </w:tc>
      </w:tr>
      <w:tr w:rsidR="003A15C4" w:rsidRPr="003A15C4" w14:paraId="67CEA08D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5EED1DB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invasive ventilation</w:t>
            </w:r>
          </w:p>
        </w:tc>
        <w:tc>
          <w:tcPr>
            <w:tcW w:w="1187" w:type="pct"/>
            <w:shd w:val="clear" w:color="auto" w:fill="auto"/>
            <w:noWrap/>
          </w:tcPr>
          <w:p w14:paraId="499A1F4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1.961</w:t>
            </w:r>
          </w:p>
        </w:tc>
        <w:tc>
          <w:tcPr>
            <w:tcW w:w="1187" w:type="pct"/>
            <w:shd w:val="clear" w:color="auto" w:fill="auto"/>
            <w:noWrap/>
          </w:tcPr>
          <w:p w14:paraId="38AE647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0.856-4.494</w:t>
            </w:r>
          </w:p>
        </w:tc>
        <w:tc>
          <w:tcPr>
            <w:tcW w:w="848" w:type="pct"/>
            <w:shd w:val="clear" w:color="auto" w:fill="auto"/>
            <w:noWrap/>
          </w:tcPr>
          <w:p w14:paraId="1551379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0.111</w:t>
            </w:r>
          </w:p>
        </w:tc>
      </w:tr>
      <w:tr w:rsidR="003A15C4" w:rsidRPr="003A15C4" w14:paraId="79B06B0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CF2355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hemofiltration</w:t>
            </w:r>
          </w:p>
        </w:tc>
        <w:tc>
          <w:tcPr>
            <w:tcW w:w="1187" w:type="pct"/>
            <w:shd w:val="clear" w:color="auto" w:fill="auto"/>
            <w:noWrap/>
          </w:tcPr>
          <w:p w14:paraId="72F5F91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2.116</w:t>
            </w:r>
          </w:p>
        </w:tc>
        <w:tc>
          <w:tcPr>
            <w:tcW w:w="1187" w:type="pct"/>
            <w:shd w:val="clear" w:color="auto" w:fill="auto"/>
            <w:noWrap/>
          </w:tcPr>
          <w:p w14:paraId="6161CC2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0.923-4.850</w:t>
            </w:r>
          </w:p>
        </w:tc>
        <w:tc>
          <w:tcPr>
            <w:tcW w:w="848" w:type="pct"/>
            <w:shd w:val="clear" w:color="auto" w:fill="auto"/>
            <w:noWrap/>
          </w:tcPr>
          <w:p w14:paraId="7FE11A0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0.076</w:t>
            </w:r>
          </w:p>
        </w:tc>
      </w:tr>
      <w:tr w:rsidR="003A15C4" w:rsidRPr="003A15C4" w14:paraId="6BF04C1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0007391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oral hypoglycemic agent</w:t>
            </w:r>
          </w:p>
        </w:tc>
        <w:tc>
          <w:tcPr>
            <w:tcW w:w="1187" w:type="pct"/>
            <w:shd w:val="clear" w:color="auto" w:fill="auto"/>
            <w:noWrap/>
          </w:tcPr>
          <w:p w14:paraId="30254AA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0.974</w:t>
            </w:r>
          </w:p>
        </w:tc>
        <w:tc>
          <w:tcPr>
            <w:tcW w:w="1187" w:type="pct"/>
            <w:shd w:val="clear" w:color="auto" w:fill="auto"/>
            <w:noWrap/>
          </w:tcPr>
          <w:p w14:paraId="21AE67E1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0.627-1.514</w:t>
            </w:r>
          </w:p>
        </w:tc>
        <w:tc>
          <w:tcPr>
            <w:tcW w:w="848" w:type="pct"/>
            <w:shd w:val="clear" w:color="auto" w:fill="auto"/>
            <w:noWrap/>
          </w:tcPr>
          <w:p w14:paraId="3AD3D71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0.907 </w:t>
            </w:r>
          </w:p>
        </w:tc>
      </w:tr>
      <w:tr w:rsidR="003A15C4" w:rsidRPr="003A15C4" w14:paraId="5DAE5F90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CA44FB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insulin</w:t>
            </w:r>
          </w:p>
        </w:tc>
        <w:tc>
          <w:tcPr>
            <w:tcW w:w="1187" w:type="pct"/>
            <w:shd w:val="clear" w:color="auto" w:fill="auto"/>
            <w:noWrap/>
          </w:tcPr>
          <w:p w14:paraId="4694252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1.332</w:t>
            </w:r>
          </w:p>
        </w:tc>
        <w:tc>
          <w:tcPr>
            <w:tcW w:w="1187" w:type="pct"/>
            <w:shd w:val="clear" w:color="auto" w:fill="auto"/>
            <w:noWrap/>
          </w:tcPr>
          <w:p w14:paraId="3C634AF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0.739-2.399</w:t>
            </w:r>
          </w:p>
        </w:tc>
        <w:tc>
          <w:tcPr>
            <w:tcW w:w="848" w:type="pct"/>
            <w:shd w:val="clear" w:color="auto" w:fill="auto"/>
            <w:noWrap/>
          </w:tcPr>
          <w:p w14:paraId="4840169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0.339 </w:t>
            </w:r>
          </w:p>
        </w:tc>
      </w:tr>
      <w:tr w:rsidR="003A15C4" w:rsidRPr="003A15C4" w14:paraId="15A8D0D5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0594FB9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heparin</w:t>
            </w:r>
          </w:p>
        </w:tc>
        <w:tc>
          <w:tcPr>
            <w:tcW w:w="1187" w:type="pct"/>
            <w:shd w:val="clear" w:color="auto" w:fill="auto"/>
            <w:noWrap/>
          </w:tcPr>
          <w:p w14:paraId="3F83C4D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0.874</w:t>
            </w:r>
          </w:p>
        </w:tc>
        <w:tc>
          <w:tcPr>
            <w:tcW w:w="1187" w:type="pct"/>
            <w:shd w:val="clear" w:color="auto" w:fill="auto"/>
            <w:noWrap/>
          </w:tcPr>
          <w:p w14:paraId="3D242E4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0.569-1.343</w:t>
            </w:r>
          </w:p>
        </w:tc>
        <w:tc>
          <w:tcPr>
            <w:tcW w:w="848" w:type="pct"/>
            <w:shd w:val="clear" w:color="auto" w:fill="auto"/>
            <w:noWrap/>
          </w:tcPr>
          <w:p w14:paraId="3010F58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0.539 </w:t>
            </w:r>
          </w:p>
        </w:tc>
      </w:tr>
      <w:tr w:rsidR="003A15C4" w:rsidRPr="003A15C4" w14:paraId="384F22AC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08602E1C" w14:textId="74FF2846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ICU attendanc</w:t>
            </w:r>
            <w:r w:rsidR="00613C8B">
              <w:rPr>
                <w:rFonts w:ascii="Times New Roman" w:hAnsi="Times New Roman" w:cs="Times New Roman" w:hint="eastAsia"/>
                <w:sz w:val="22"/>
                <w:szCs w:val="24"/>
              </w:rPr>
              <w:t>e</w:t>
            </w:r>
          </w:p>
        </w:tc>
        <w:tc>
          <w:tcPr>
            <w:tcW w:w="1187" w:type="pct"/>
            <w:shd w:val="clear" w:color="auto" w:fill="auto"/>
            <w:noWrap/>
          </w:tcPr>
          <w:p w14:paraId="6CD59A8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1.849</w:t>
            </w:r>
          </w:p>
        </w:tc>
        <w:tc>
          <w:tcPr>
            <w:tcW w:w="1187" w:type="pct"/>
            <w:shd w:val="clear" w:color="auto" w:fill="auto"/>
            <w:noWrap/>
          </w:tcPr>
          <w:p w14:paraId="5995E2E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1.185-2.884</w:t>
            </w:r>
          </w:p>
        </w:tc>
        <w:tc>
          <w:tcPr>
            <w:tcW w:w="848" w:type="pct"/>
            <w:shd w:val="clear" w:color="auto" w:fill="auto"/>
            <w:noWrap/>
          </w:tcPr>
          <w:p w14:paraId="662F1BE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0.007</w:t>
            </w:r>
          </w:p>
        </w:tc>
      </w:tr>
      <w:tr w:rsidR="003A15C4" w:rsidRPr="003A15C4" w14:paraId="600F0102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4EF1F69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age stratification</w:t>
            </w:r>
          </w:p>
        </w:tc>
        <w:tc>
          <w:tcPr>
            <w:tcW w:w="1187" w:type="pct"/>
            <w:shd w:val="clear" w:color="auto" w:fill="auto"/>
            <w:noWrap/>
          </w:tcPr>
          <w:p w14:paraId="338D5A4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2.98</w:t>
            </w:r>
          </w:p>
        </w:tc>
        <w:tc>
          <w:tcPr>
            <w:tcW w:w="1187" w:type="pct"/>
            <w:shd w:val="clear" w:color="auto" w:fill="auto"/>
            <w:noWrap/>
          </w:tcPr>
          <w:p w14:paraId="50CDB08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1.809-4.909</w:t>
            </w:r>
          </w:p>
        </w:tc>
        <w:tc>
          <w:tcPr>
            <w:tcW w:w="848" w:type="pct"/>
            <w:shd w:val="clear" w:color="auto" w:fill="auto"/>
            <w:noWrap/>
          </w:tcPr>
          <w:p w14:paraId="7DF94D1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</w:p>
        </w:tc>
      </w:tr>
    </w:tbl>
    <w:p w14:paraId="73DF23A1" w14:textId="77777777" w:rsidR="008A23F5" w:rsidRDefault="008A23F5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125A91A6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CD7148A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CF2DF18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7229545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12811B5F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F26BE30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514DD3C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1120CE90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ED27E2F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565A694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327B91C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481F6A3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422A509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D0FA105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7566D19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48BD4CA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C09539A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7FA2F3D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53"/>
        <w:gridCol w:w="1972"/>
        <w:gridCol w:w="1972"/>
        <w:gridCol w:w="1409"/>
      </w:tblGrid>
      <w:tr w:rsidR="003A15C4" w:rsidRPr="003A15C4" w14:paraId="5640F224" w14:textId="77777777" w:rsidTr="00671F32">
        <w:trPr>
          <w:trHeight w:val="567"/>
        </w:trPr>
        <w:tc>
          <w:tcPr>
            <w:tcW w:w="5000" w:type="pct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A77BB1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bookmarkStart w:id="0" w:name="_Hlk161604505"/>
            <w:r w:rsidRPr="003A15C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Stable</w:t>
            </w: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3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 The </w:t>
            </w: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uni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variable analysis of Compete-risk models</w:t>
            </w:r>
          </w:p>
        </w:tc>
      </w:tr>
      <w:tr w:rsidR="003A15C4" w:rsidRPr="003A15C4" w14:paraId="7A964489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963BC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event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80F07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HR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568D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95%CI</w:t>
            </w:r>
          </w:p>
        </w:tc>
        <w:tc>
          <w:tcPr>
            <w:tcW w:w="8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3934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P value</w:t>
            </w:r>
          </w:p>
        </w:tc>
      </w:tr>
      <w:tr w:rsidR="003A15C4" w:rsidRPr="003A15C4" w14:paraId="6A512985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1D046F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sex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E401E4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0.789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CD6061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0.453-1.376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9B5B0E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0.405 </w:t>
            </w:r>
          </w:p>
        </w:tc>
      </w:tr>
      <w:tr w:rsidR="003A15C4" w:rsidRPr="003A15C4" w14:paraId="76DA57A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46B2C0B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hypertension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5297E77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1.515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2896FEB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0.399-5.751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43B7A24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0.541 </w:t>
            </w:r>
          </w:p>
        </w:tc>
      </w:tr>
      <w:tr w:rsidR="003A15C4" w:rsidRPr="003A15C4" w14:paraId="1348697F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3161D99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diabetes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11E6598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1.25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4D05E67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0.759-2.058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76681DB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0.380 </w:t>
            </w:r>
          </w:p>
        </w:tc>
      </w:tr>
      <w:tr w:rsidR="003A15C4" w:rsidRPr="003A15C4" w14:paraId="14E2EE12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5C03DE3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history of smoking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1B70BCD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1.168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4F0994A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0.770-1.772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3D98402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0.465</w:t>
            </w:r>
          </w:p>
        </w:tc>
      </w:tr>
      <w:tr w:rsidR="003A15C4" w:rsidRPr="003A15C4" w14:paraId="7F65AA1F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60D3D55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history of alcohol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39AC82A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1.312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2A1C6FB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0.816-2.110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1FF7C5A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0.261</w:t>
            </w:r>
          </w:p>
        </w:tc>
      </w:tr>
      <w:tr w:rsidR="003A15C4" w:rsidRPr="003A15C4" w14:paraId="158AA64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7A3C520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abdominal ascites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7723F6F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1.688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39C6378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1.109-2.569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044CE8C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0.014 </w:t>
            </w:r>
          </w:p>
        </w:tc>
      </w:tr>
      <w:tr w:rsidR="003A15C4" w:rsidRPr="003A15C4" w14:paraId="17CDDCFD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hideMark/>
          </w:tcPr>
          <w:p w14:paraId="0319F46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infection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15C1912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3.167</w:t>
            </w:r>
          </w:p>
        </w:tc>
        <w:tc>
          <w:tcPr>
            <w:tcW w:w="1187" w:type="pct"/>
            <w:shd w:val="clear" w:color="auto" w:fill="auto"/>
            <w:noWrap/>
            <w:hideMark/>
          </w:tcPr>
          <w:p w14:paraId="3DEB0D9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1.651-6.074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7D754B1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0.001 </w:t>
            </w:r>
          </w:p>
        </w:tc>
      </w:tr>
      <w:tr w:rsidR="003A15C4" w:rsidRPr="003A15C4" w14:paraId="684B938E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4FA39BA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thrombosis</w:t>
            </w:r>
          </w:p>
        </w:tc>
        <w:tc>
          <w:tcPr>
            <w:tcW w:w="1187" w:type="pct"/>
            <w:shd w:val="clear" w:color="auto" w:fill="auto"/>
            <w:noWrap/>
          </w:tcPr>
          <w:p w14:paraId="5297CD1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2.095</w:t>
            </w:r>
          </w:p>
        </w:tc>
        <w:tc>
          <w:tcPr>
            <w:tcW w:w="1187" w:type="pct"/>
            <w:shd w:val="clear" w:color="auto" w:fill="auto"/>
            <w:noWrap/>
          </w:tcPr>
          <w:p w14:paraId="24A36FE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0.773-5.675</w:t>
            </w:r>
          </w:p>
        </w:tc>
        <w:tc>
          <w:tcPr>
            <w:tcW w:w="848" w:type="pct"/>
            <w:shd w:val="clear" w:color="auto" w:fill="auto"/>
            <w:noWrap/>
          </w:tcPr>
          <w:p w14:paraId="2D09B40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0.146 </w:t>
            </w:r>
          </w:p>
        </w:tc>
      </w:tr>
      <w:tr w:rsidR="003A15C4" w:rsidRPr="003A15C4" w14:paraId="548B1617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36689ED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pleural effusion</w:t>
            </w:r>
          </w:p>
        </w:tc>
        <w:tc>
          <w:tcPr>
            <w:tcW w:w="1187" w:type="pct"/>
            <w:shd w:val="clear" w:color="auto" w:fill="auto"/>
            <w:noWrap/>
          </w:tcPr>
          <w:p w14:paraId="66A2089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1.057</w:t>
            </w:r>
          </w:p>
        </w:tc>
        <w:tc>
          <w:tcPr>
            <w:tcW w:w="1187" w:type="pct"/>
            <w:shd w:val="clear" w:color="auto" w:fill="auto"/>
            <w:noWrap/>
          </w:tcPr>
          <w:p w14:paraId="7130D0C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0.696-1.607</w:t>
            </w:r>
          </w:p>
        </w:tc>
        <w:tc>
          <w:tcPr>
            <w:tcW w:w="848" w:type="pct"/>
            <w:shd w:val="clear" w:color="auto" w:fill="auto"/>
            <w:noWrap/>
          </w:tcPr>
          <w:p w14:paraId="78C5BA5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0.792 </w:t>
            </w:r>
          </w:p>
        </w:tc>
      </w:tr>
      <w:tr w:rsidR="003A15C4" w:rsidRPr="003A15C4" w14:paraId="50E46A1A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6DB52E2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cardiac effusion</w:t>
            </w:r>
          </w:p>
        </w:tc>
        <w:tc>
          <w:tcPr>
            <w:tcW w:w="1187" w:type="pct"/>
            <w:shd w:val="clear" w:color="auto" w:fill="auto"/>
            <w:noWrap/>
          </w:tcPr>
          <w:p w14:paraId="5707A2D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0.237</w:t>
            </w:r>
          </w:p>
        </w:tc>
        <w:tc>
          <w:tcPr>
            <w:tcW w:w="1187" w:type="pct"/>
            <w:shd w:val="clear" w:color="auto" w:fill="auto"/>
            <w:noWrap/>
          </w:tcPr>
          <w:p w14:paraId="5AFEB39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0.033-1.676</w:t>
            </w:r>
          </w:p>
        </w:tc>
        <w:tc>
          <w:tcPr>
            <w:tcW w:w="848" w:type="pct"/>
            <w:shd w:val="clear" w:color="auto" w:fill="auto"/>
            <w:noWrap/>
          </w:tcPr>
          <w:p w14:paraId="783CD5D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0.149 </w:t>
            </w:r>
          </w:p>
        </w:tc>
      </w:tr>
      <w:tr w:rsidR="003A15C4" w:rsidRPr="003A15C4" w14:paraId="3F3E1774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65C74EE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ACS</w:t>
            </w:r>
          </w:p>
        </w:tc>
        <w:tc>
          <w:tcPr>
            <w:tcW w:w="1187" w:type="pct"/>
            <w:shd w:val="clear" w:color="auto" w:fill="auto"/>
            <w:noWrap/>
          </w:tcPr>
          <w:p w14:paraId="2A2B87A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1.275</w:t>
            </w:r>
          </w:p>
        </w:tc>
        <w:tc>
          <w:tcPr>
            <w:tcW w:w="1187" w:type="pct"/>
            <w:shd w:val="clear" w:color="auto" w:fill="auto"/>
            <w:noWrap/>
          </w:tcPr>
          <w:p w14:paraId="62FFFC4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0.349-4.651</w:t>
            </w:r>
          </w:p>
        </w:tc>
        <w:tc>
          <w:tcPr>
            <w:tcW w:w="848" w:type="pct"/>
            <w:shd w:val="clear" w:color="auto" w:fill="auto"/>
            <w:noWrap/>
          </w:tcPr>
          <w:p w14:paraId="117E8EE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0.712 </w:t>
            </w:r>
          </w:p>
        </w:tc>
      </w:tr>
      <w:tr w:rsidR="003A15C4" w:rsidRPr="003A15C4" w14:paraId="3352EBD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4C16928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respiratory failure</w:t>
            </w:r>
          </w:p>
        </w:tc>
        <w:tc>
          <w:tcPr>
            <w:tcW w:w="1187" w:type="pct"/>
            <w:shd w:val="clear" w:color="auto" w:fill="auto"/>
            <w:noWrap/>
          </w:tcPr>
          <w:p w14:paraId="1901547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1.22</w:t>
            </w:r>
          </w:p>
        </w:tc>
        <w:tc>
          <w:tcPr>
            <w:tcW w:w="1187" w:type="pct"/>
            <w:shd w:val="clear" w:color="auto" w:fill="auto"/>
            <w:noWrap/>
          </w:tcPr>
          <w:p w14:paraId="6312FF6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0.798-1.864</w:t>
            </w:r>
          </w:p>
        </w:tc>
        <w:tc>
          <w:tcPr>
            <w:tcW w:w="848" w:type="pct"/>
            <w:shd w:val="clear" w:color="auto" w:fill="auto"/>
            <w:noWrap/>
          </w:tcPr>
          <w:p w14:paraId="6ADCCA8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0.358 </w:t>
            </w:r>
          </w:p>
        </w:tc>
      </w:tr>
      <w:tr w:rsidR="003A15C4" w:rsidRPr="003A15C4" w14:paraId="172BF530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0F2EA3E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renal failure</w:t>
            </w:r>
          </w:p>
        </w:tc>
        <w:tc>
          <w:tcPr>
            <w:tcW w:w="1187" w:type="pct"/>
            <w:shd w:val="clear" w:color="auto" w:fill="auto"/>
            <w:noWrap/>
          </w:tcPr>
          <w:p w14:paraId="0B526DA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1.972</w:t>
            </w:r>
          </w:p>
        </w:tc>
        <w:tc>
          <w:tcPr>
            <w:tcW w:w="1187" w:type="pct"/>
            <w:shd w:val="clear" w:color="auto" w:fill="auto"/>
            <w:noWrap/>
          </w:tcPr>
          <w:p w14:paraId="74452A8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0.944-4.117</w:t>
            </w:r>
          </w:p>
        </w:tc>
        <w:tc>
          <w:tcPr>
            <w:tcW w:w="848" w:type="pct"/>
            <w:shd w:val="clear" w:color="auto" w:fill="auto"/>
            <w:noWrap/>
          </w:tcPr>
          <w:p w14:paraId="1C7D8A3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0.070 </w:t>
            </w:r>
          </w:p>
        </w:tc>
      </w:tr>
      <w:tr w:rsidR="003A15C4" w:rsidRPr="003A15C4" w14:paraId="5C984E1E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0C69F56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circulatory failure</w:t>
            </w:r>
          </w:p>
        </w:tc>
        <w:tc>
          <w:tcPr>
            <w:tcW w:w="1187" w:type="pct"/>
            <w:shd w:val="clear" w:color="auto" w:fill="auto"/>
            <w:noWrap/>
          </w:tcPr>
          <w:p w14:paraId="57F918E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1.921</w:t>
            </w:r>
          </w:p>
        </w:tc>
        <w:tc>
          <w:tcPr>
            <w:tcW w:w="1187" w:type="pct"/>
            <w:shd w:val="clear" w:color="auto" w:fill="auto"/>
            <w:noWrap/>
          </w:tcPr>
          <w:p w14:paraId="0A3D72F9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0.888-4.153</w:t>
            </w:r>
          </w:p>
        </w:tc>
        <w:tc>
          <w:tcPr>
            <w:tcW w:w="848" w:type="pct"/>
            <w:shd w:val="clear" w:color="auto" w:fill="auto"/>
            <w:noWrap/>
          </w:tcPr>
          <w:p w14:paraId="7270632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0.097 </w:t>
            </w:r>
          </w:p>
        </w:tc>
      </w:tr>
      <w:tr w:rsidR="003A15C4" w:rsidRPr="003A15C4" w14:paraId="14E08D16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59F9C06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AP type</w:t>
            </w:r>
          </w:p>
        </w:tc>
        <w:tc>
          <w:tcPr>
            <w:tcW w:w="1187" w:type="pct"/>
            <w:shd w:val="clear" w:color="auto" w:fill="auto"/>
            <w:noWrap/>
          </w:tcPr>
          <w:p w14:paraId="5D57BBC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1.331</w:t>
            </w:r>
          </w:p>
        </w:tc>
        <w:tc>
          <w:tcPr>
            <w:tcW w:w="1187" w:type="pct"/>
            <w:shd w:val="clear" w:color="auto" w:fill="auto"/>
            <w:noWrap/>
          </w:tcPr>
          <w:p w14:paraId="09CCE67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0.860-2.060</w:t>
            </w:r>
          </w:p>
        </w:tc>
        <w:tc>
          <w:tcPr>
            <w:tcW w:w="848" w:type="pct"/>
            <w:shd w:val="clear" w:color="auto" w:fill="auto"/>
            <w:noWrap/>
          </w:tcPr>
          <w:p w14:paraId="14B23D2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0.198 </w:t>
            </w:r>
          </w:p>
        </w:tc>
      </w:tr>
      <w:tr w:rsidR="003A15C4" w:rsidRPr="003A15C4" w14:paraId="10485F2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059133E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drainage-tube</w:t>
            </w:r>
          </w:p>
        </w:tc>
        <w:tc>
          <w:tcPr>
            <w:tcW w:w="1187" w:type="pct"/>
            <w:shd w:val="clear" w:color="auto" w:fill="auto"/>
            <w:noWrap/>
          </w:tcPr>
          <w:p w14:paraId="2E80CD2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3.058</w:t>
            </w:r>
          </w:p>
        </w:tc>
        <w:tc>
          <w:tcPr>
            <w:tcW w:w="1187" w:type="pct"/>
            <w:shd w:val="clear" w:color="auto" w:fill="auto"/>
            <w:noWrap/>
          </w:tcPr>
          <w:p w14:paraId="1E4B3FC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1.518-6.156</w:t>
            </w:r>
          </w:p>
        </w:tc>
        <w:tc>
          <w:tcPr>
            <w:tcW w:w="848" w:type="pct"/>
            <w:shd w:val="clear" w:color="auto" w:fill="auto"/>
            <w:noWrap/>
          </w:tcPr>
          <w:p w14:paraId="47D9F99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0.002 </w:t>
            </w:r>
          </w:p>
        </w:tc>
      </w:tr>
      <w:tr w:rsidR="003A15C4" w:rsidRPr="003A15C4" w14:paraId="13566E46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43776AC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invasive ventilation</w:t>
            </w:r>
          </w:p>
        </w:tc>
        <w:tc>
          <w:tcPr>
            <w:tcW w:w="1187" w:type="pct"/>
            <w:shd w:val="clear" w:color="auto" w:fill="auto"/>
            <w:noWrap/>
          </w:tcPr>
          <w:p w14:paraId="5749428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1.965</w:t>
            </w:r>
          </w:p>
        </w:tc>
        <w:tc>
          <w:tcPr>
            <w:tcW w:w="1187" w:type="pct"/>
            <w:shd w:val="clear" w:color="auto" w:fill="auto"/>
            <w:noWrap/>
          </w:tcPr>
          <w:p w14:paraId="308AA2F1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0.839-4.601</w:t>
            </w:r>
          </w:p>
        </w:tc>
        <w:tc>
          <w:tcPr>
            <w:tcW w:w="848" w:type="pct"/>
            <w:shd w:val="clear" w:color="auto" w:fill="auto"/>
            <w:noWrap/>
          </w:tcPr>
          <w:p w14:paraId="5199C63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0.120 </w:t>
            </w:r>
          </w:p>
        </w:tc>
      </w:tr>
      <w:tr w:rsidR="003A15C4" w:rsidRPr="003A15C4" w14:paraId="62232DC2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5D126A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hemofiltration</w:t>
            </w:r>
          </w:p>
        </w:tc>
        <w:tc>
          <w:tcPr>
            <w:tcW w:w="1187" w:type="pct"/>
            <w:shd w:val="clear" w:color="auto" w:fill="auto"/>
            <w:noWrap/>
          </w:tcPr>
          <w:p w14:paraId="73C5C45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2.12</w:t>
            </w:r>
          </w:p>
        </w:tc>
        <w:tc>
          <w:tcPr>
            <w:tcW w:w="1187" w:type="pct"/>
            <w:shd w:val="clear" w:color="auto" w:fill="auto"/>
            <w:noWrap/>
          </w:tcPr>
          <w:p w14:paraId="050A237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0.871-5.159</w:t>
            </w:r>
          </w:p>
        </w:tc>
        <w:tc>
          <w:tcPr>
            <w:tcW w:w="848" w:type="pct"/>
            <w:shd w:val="clear" w:color="auto" w:fill="auto"/>
            <w:noWrap/>
          </w:tcPr>
          <w:p w14:paraId="70FE2D7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0.098 </w:t>
            </w:r>
          </w:p>
        </w:tc>
      </w:tr>
      <w:tr w:rsidR="003A15C4" w:rsidRPr="003A15C4" w14:paraId="2AAF9E47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7A9F4B4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oral hypoglycemic agent</w:t>
            </w:r>
          </w:p>
        </w:tc>
        <w:tc>
          <w:tcPr>
            <w:tcW w:w="1187" w:type="pct"/>
            <w:shd w:val="clear" w:color="auto" w:fill="auto"/>
            <w:noWrap/>
          </w:tcPr>
          <w:p w14:paraId="4C18FBC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0.975</w:t>
            </w:r>
          </w:p>
        </w:tc>
        <w:tc>
          <w:tcPr>
            <w:tcW w:w="1187" w:type="pct"/>
            <w:shd w:val="clear" w:color="auto" w:fill="auto"/>
            <w:noWrap/>
          </w:tcPr>
          <w:p w14:paraId="757EDDD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0.629-1.511</w:t>
            </w:r>
          </w:p>
        </w:tc>
        <w:tc>
          <w:tcPr>
            <w:tcW w:w="848" w:type="pct"/>
            <w:shd w:val="clear" w:color="auto" w:fill="auto"/>
            <w:noWrap/>
          </w:tcPr>
          <w:p w14:paraId="1F12AE2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0.912 </w:t>
            </w:r>
          </w:p>
        </w:tc>
      </w:tr>
      <w:tr w:rsidR="003A15C4" w:rsidRPr="003A15C4" w14:paraId="7AE20AEA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2E57E5A8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insulin</w:t>
            </w:r>
          </w:p>
        </w:tc>
        <w:tc>
          <w:tcPr>
            <w:tcW w:w="1187" w:type="pct"/>
            <w:shd w:val="clear" w:color="auto" w:fill="auto"/>
            <w:noWrap/>
          </w:tcPr>
          <w:p w14:paraId="7D122C07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1.336</w:t>
            </w:r>
          </w:p>
        </w:tc>
        <w:tc>
          <w:tcPr>
            <w:tcW w:w="1187" w:type="pct"/>
            <w:shd w:val="clear" w:color="auto" w:fill="auto"/>
            <w:noWrap/>
          </w:tcPr>
          <w:p w14:paraId="3D300C1E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0.744-2.402</w:t>
            </w:r>
          </w:p>
        </w:tc>
        <w:tc>
          <w:tcPr>
            <w:tcW w:w="848" w:type="pct"/>
            <w:shd w:val="clear" w:color="auto" w:fill="auto"/>
            <w:noWrap/>
          </w:tcPr>
          <w:p w14:paraId="774DB33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0.331 </w:t>
            </w:r>
          </w:p>
        </w:tc>
      </w:tr>
      <w:tr w:rsidR="003A15C4" w:rsidRPr="003A15C4" w14:paraId="6A68FA4B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4CC9B89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heparin</w:t>
            </w:r>
          </w:p>
        </w:tc>
        <w:tc>
          <w:tcPr>
            <w:tcW w:w="1187" w:type="pct"/>
            <w:shd w:val="clear" w:color="auto" w:fill="auto"/>
            <w:noWrap/>
          </w:tcPr>
          <w:p w14:paraId="71BBE70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0.875</w:t>
            </w:r>
          </w:p>
        </w:tc>
        <w:tc>
          <w:tcPr>
            <w:tcW w:w="1187" w:type="pct"/>
            <w:shd w:val="clear" w:color="auto" w:fill="auto"/>
            <w:noWrap/>
          </w:tcPr>
          <w:p w14:paraId="509BC845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0.570-1.343</w:t>
            </w:r>
          </w:p>
        </w:tc>
        <w:tc>
          <w:tcPr>
            <w:tcW w:w="848" w:type="pct"/>
            <w:shd w:val="clear" w:color="auto" w:fill="auto"/>
            <w:noWrap/>
          </w:tcPr>
          <w:p w14:paraId="035EE44C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0.542 </w:t>
            </w:r>
          </w:p>
        </w:tc>
      </w:tr>
      <w:tr w:rsidR="003A15C4" w:rsidRPr="003A15C4" w14:paraId="352CCE61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58570269" w14:textId="11E0D5EA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ICU attendanc</w:t>
            </w:r>
            <w:r w:rsidR="00613C8B">
              <w:rPr>
                <w:rFonts w:ascii="Times New Roman" w:hAnsi="Times New Roman" w:cs="Times New Roman" w:hint="eastAsia"/>
                <w:sz w:val="22"/>
                <w:szCs w:val="24"/>
              </w:rPr>
              <w:t>e</w:t>
            </w:r>
          </w:p>
        </w:tc>
        <w:tc>
          <w:tcPr>
            <w:tcW w:w="1187" w:type="pct"/>
            <w:shd w:val="clear" w:color="auto" w:fill="auto"/>
            <w:noWrap/>
          </w:tcPr>
          <w:p w14:paraId="1D0456F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1.853</w:t>
            </w:r>
          </w:p>
        </w:tc>
        <w:tc>
          <w:tcPr>
            <w:tcW w:w="1187" w:type="pct"/>
            <w:shd w:val="clear" w:color="auto" w:fill="auto"/>
            <w:noWrap/>
          </w:tcPr>
          <w:p w14:paraId="4A889C31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1.180-2.910</w:t>
            </w:r>
          </w:p>
        </w:tc>
        <w:tc>
          <w:tcPr>
            <w:tcW w:w="848" w:type="pct"/>
            <w:shd w:val="clear" w:color="auto" w:fill="auto"/>
            <w:noWrap/>
          </w:tcPr>
          <w:p w14:paraId="75DCDD9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0.007 </w:t>
            </w:r>
          </w:p>
        </w:tc>
      </w:tr>
      <w:tr w:rsidR="003A15C4" w:rsidRPr="003A15C4" w14:paraId="043A047B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</w:tcPr>
          <w:p w14:paraId="12F63CD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age stratification</w:t>
            </w:r>
          </w:p>
        </w:tc>
        <w:tc>
          <w:tcPr>
            <w:tcW w:w="1187" w:type="pct"/>
            <w:shd w:val="clear" w:color="auto" w:fill="auto"/>
            <w:noWrap/>
          </w:tcPr>
          <w:p w14:paraId="0B883F7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2.98</w:t>
            </w:r>
          </w:p>
        </w:tc>
        <w:tc>
          <w:tcPr>
            <w:tcW w:w="1187" w:type="pct"/>
            <w:shd w:val="clear" w:color="auto" w:fill="auto"/>
            <w:noWrap/>
          </w:tcPr>
          <w:p w14:paraId="04F7D01D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1.798-4.938</w:t>
            </w:r>
          </w:p>
        </w:tc>
        <w:tc>
          <w:tcPr>
            <w:tcW w:w="848" w:type="pct"/>
            <w:shd w:val="clear" w:color="auto" w:fill="auto"/>
            <w:noWrap/>
          </w:tcPr>
          <w:p w14:paraId="31F7A321" w14:textId="0B4A55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&lt;0.0</w:t>
            </w:r>
            <w:r w:rsidR="006D224E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</w:tr>
      <w:bookmarkEnd w:id="0"/>
    </w:tbl>
    <w:p w14:paraId="4F3C69BC" w14:textId="77777777" w:rsidR="008A23F5" w:rsidRDefault="008A23F5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E41B1E1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6C9DE29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BD35AE9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882A0EA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3971FD2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0D6BC32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3EFFE857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A60AF95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978A81D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BEAA25B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A1C093D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57A4D84" w14:textId="77777777" w:rsidR="00671F32" w:rsidRDefault="00671F32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E8C6223" w14:textId="77777777" w:rsidR="00671F32" w:rsidRDefault="00671F32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F1E4BE7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C19C100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265BC9D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1F280C8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9A5EB7F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53"/>
        <w:gridCol w:w="1972"/>
        <w:gridCol w:w="1972"/>
        <w:gridCol w:w="1409"/>
      </w:tblGrid>
      <w:tr w:rsidR="003A15C4" w:rsidRPr="003A15C4" w14:paraId="74CFE0E5" w14:textId="77777777" w:rsidTr="00671F32">
        <w:trPr>
          <w:trHeight w:val="567"/>
        </w:trPr>
        <w:tc>
          <w:tcPr>
            <w:tcW w:w="5000" w:type="pct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6495B3" w14:textId="5D910D6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Stable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4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 The multivariable analysis of C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ox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 models</w:t>
            </w:r>
          </w:p>
        </w:tc>
      </w:tr>
      <w:tr w:rsidR="003A15C4" w:rsidRPr="003A15C4" w14:paraId="47341D56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3AE8B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event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C065A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SHR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C8E3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95%CI</w:t>
            </w:r>
          </w:p>
        </w:tc>
        <w:tc>
          <w:tcPr>
            <w:tcW w:w="8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B81CC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P value</w:t>
            </w:r>
          </w:p>
        </w:tc>
      </w:tr>
      <w:tr w:rsidR="003A15C4" w:rsidRPr="003A15C4" w14:paraId="154376BA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56446F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abdominal ascites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8C2825" w14:textId="35ACEA98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1.424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CFAC5" w14:textId="158A1F7E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0.901-2.250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5D1D8D" w14:textId="275FC814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0.131</w:t>
            </w:r>
          </w:p>
        </w:tc>
      </w:tr>
      <w:tr w:rsidR="003A15C4" w:rsidRPr="003A15C4" w14:paraId="1D9E727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582E8281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infection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0B516CE7" w14:textId="606A724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3.066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4DCB8BD2" w14:textId="46905A39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.1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92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7.888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14BFD015" w14:textId="30D757B6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.02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</w:p>
        </w:tc>
      </w:tr>
      <w:tr w:rsidR="003A15C4" w:rsidRPr="003A15C4" w14:paraId="437BC24E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629A525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drainage tube 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5554B668" w14:textId="611FA02C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1.33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7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2DE68A7A" w14:textId="771EFB68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.4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82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3.707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005B23DF" w14:textId="5464C699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576</w:t>
            </w:r>
          </w:p>
        </w:tc>
      </w:tr>
      <w:tr w:rsidR="003A15C4" w:rsidRPr="003A15C4" w14:paraId="20FE0E81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7DDA0F30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renal failure 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31859F65" w14:textId="5FE4EA20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983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6E40C260" w14:textId="25AB807B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291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-3.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347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456DD12A" w14:textId="00E43D0F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.98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6</w:t>
            </w:r>
          </w:p>
        </w:tc>
      </w:tr>
      <w:tr w:rsidR="003A15C4" w:rsidRPr="003A15C4" w14:paraId="10AE86B8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4D7F20F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circulatory failure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21205CC1" w14:textId="6C6F220E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735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7193145A" w14:textId="5F6D65AB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0.220-2.454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3280C266" w14:textId="4237AFCB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0.6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17</w:t>
            </w:r>
          </w:p>
        </w:tc>
      </w:tr>
      <w:tr w:rsidR="003A15C4" w:rsidRPr="003A15C4" w14:paraId="1CA404B4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1272F526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ICU attendance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5F335E09" w14:textId="0B19BD2D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128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50AB780E" w14:textId="156B984C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0.64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-1.9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74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5D29836E" w14:textId="6A6DA720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673</w:t>
            </w:r>
          </w:p>
        </w:tc>
      </w:tr>
      <w:tr w:rsidR="003A15C4" w:rsidRPr="003A15C4" w14:paraId="7ACAF9D0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5B553CE3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 xml:space="preserve">hemofiltration 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700DC5F3" w14:textId="3343E6FA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1.0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90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5B6FF449" w14:textId="3A8DB47E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392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3.031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70FB7BD8" w14:textId="1C9C6040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0.8</w:t>
            </w:r>
            <w:r w:rsidR="001D45D9">
              <w:rPr>
                <w:rFonts w:ascii="Times New Roman" w:hAnsi="Times New Roman" w:cs="Times New Roman" w:hint="eastAsia"/>
                <w:sz w:val="22"/>
                <w:szCs w:val="24"/>
              </w:rPr>
              <w:t>68</w:t>
            </w:r>
          </w:p>
        </w:tc>
      </w:tr>
      <w:tr w:rsidR="003A15C4" w:rsidRPr="003A15C4" w14:paraId="3EFCA9F9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</w:tcPr>
          <w:p w14:paraId="57DE9394" w14:textId="77777777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age stratification</w:t>
            </w:r>
          </w:p>
        </w:tc>
        <w:tc>
          <w:tcPr>
            <w:tcW w:w="1187" w:type="pct"/>
            <w:shd w:val="clear" w:color="auto" w:fill="auto"/>
            <w:noWrap/>
            <w:vAlign w:val="bottom"/>
          </w:tcPr>
          <w:p w14:paraId="10D067B7" w14:textId="6538F22B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3.15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7</w:t>
            </w:r>
          </w:p>
        </w:tc>
        <w:tc>
          <w:tcPr>
            <w:tcW w:w="1187" w:type="pct"/>
            <w:shd w:val="clear" w:color="auto" w:fill="auto"/>
            <w:noWrap/>
            <w:vAlign w:val="bottom"/>
          </w:tcPr>
          <w:p w14:paraId="26278DE1" w14:textId="7638E2D0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 w:hint="eastAsia"/>
                <w:sz w:val="22"/>
                <w:szCs w:val="24"/>
              </w:rPr>
              <w:t>1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.8</w:t>
            </w:r>
            <w:r w:rsidR="001D45D9">
              <w:rPr>
                <w:rFonts w:ascii="Times New Roman" w:hAnsi="Times New Roman" w:cs="Times New Roman" w:hint="eastAsia"/>
                <w:sz w:val="22"/>
                <w:szCs w:val="24"/>
              </w:rPr>
              <w:t>83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-5.</w:t>
            </w:r>
            <w:r w:rsidR="001D45D9">
              <w:rPr>
                <w:rFonts w:ascii="Times New Roman" w:hAnsi="Times New Roman" w:cs="Times New Roman" w:hint="eastAsia"/>
                <w:sz w:val="22"/>
                <w:szCs w:val="24"/>
              </w:rPr>
              <w:t>292</w:t>
            </w:r>
          </w:p>
        </w:tc>
        <w:tc>
          <w:tcPr>
            <w:tcW w:w="848" w:type="pct"/>
            <w:shd w:val="clear" w:color="auto" w:fill="auto"/>
            <w:noWrap/>
            <w:vAlign w:val="bottom"/>
          </w:tcPr>
          <w:p w14:paraId="567AC5A2" w14:textId="01BC602E" w:rsidR="003A15C4" w:rsidRPr="003A15C4" w:rsidRDefault="003A15C4" w:rsidP="00671F32">
            <w:pPr>
              <w:spacing w:line="48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&lt;0.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="006D224E">
              <w:rPr>
                <w:rFonts w:ascii="Times New Roman" w:hAnsi="Times New Roman" w:cs="Times New Roman" w:hint="eastAsia"/>
                <w:sz w:val="22"/>
                <w:szCs w:val="24"/>
              </w:rPr>
              <w:t>0</w:t>
            </w:r>
            <w:r w:rsidRPr="003A15C4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</w:tr>
    </w:tbl>
    <w:p w14:paraId="1BA94881" w14:textId="77777777" w:rsidR="008A23F5" w:rsidRPr="00A66D20" w:rsidRDefault="008A23F5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C61A412" w14:textId="77777777" w:rsidR="00096E54" w:rsidRDefault="00096E54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198A85C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18E5E098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0DF2BBC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B079C7B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A33C409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5647B2A4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634C1AE8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6A85C9E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05B79691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18316F0" w14:textId="77777777" w:rsidR="00970867" w:rsidRDefault="00970867" w:rsidP="00671F32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53"/>
        <w:gridCol w:w="1972"/>
        <w:gridCol w:w="1972"/>
        <w:gridCol w:w="1409"/>
      </w:tblGrid>
      <w:tr w:rsidR="0039144F" w:rsidRPr="006D224E" w14:paraId="1DD15FDB" w14:textId="77777777" w:rsidTr="00671F32">
        <w:trPr>
          <w:trHeight w:val="567"/>
        </w:trPr>
        <w:tc>
          <w:tcPr>
            <w:tcW w:w="5000" w:type="pct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436DA1" w14:textId="3D3D5D35" w:rsidR="0039144F" w:rsidRPr="006D224E" w:rsidRDefault="007D74CE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1" w:name="_Hlk144065239"/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ST</w:t>
            </w:r>
            <w:r w:rsidR="00F41086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able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="00F41086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The multivariable analysis of Compete-risk models</w:t>
            </w:r>
          </w:p>
        </w:tc>
      </w:tr>
      <w:tr w:rsidR="0039144F" w:rsidRPr="006D224E" w14:paraId="0D3D7D0D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57080A" w14:textId="77777777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event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C12F2" w14:textId="77777777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SHR</w:t>
            </w:r>
          </w:p>
        </w:tc>
        <w:tc>
          <w:tcPr>
            <w:tcW w:w="11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F80F1" w14:textId="77777777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8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926BC6" w14:textId="77777777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39144F" w:rsidRPr="006D224E" w14:paraId="60267070" w14:textId="77777777" w:rsidTr="00671F32">
        <w:trPr>
          <w:trHeight w:val="567"/>
        </w:trPr>
        <w:tc>
          <w:tcPr>
            <w:tcW w:w="177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F3016A" w14:textId="3DCBF4E5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abdominal </w:t>
            </w:r>
            <w:r w:rsidR="00E53D6F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ascites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8A00FF" w14:textId="56AB2960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1.413</w:t>
            </w:r>
          </w:p>
        </w:tc>
        <w:tc>
          <w:tcPr>
            <w:tcW w:w="118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50708" w14:textId="6FAA60DA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0.897-</w:t>
            </w: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.22</w:t>
            </w:r>
            <w:r w:rsidR="00DB0F91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FBBA49" w14:textId="3C24B170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.136</w:t>
            </w:r>
          </w:p>
        </w:tc>
      </w:tr>
      <w:tr w:rsidR="0039144F" w:rsidRPr="006D224E" w14:paraId="00E9E87A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3DB46483" w14:textId="069EB69B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infection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4C80B7AD" w14:textId="731969F1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.06</w:t>
            </w:r>
            <w:r w:rsidR="00150430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011349A2" w14:textId="0E5241DD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.16</w:t>
            </w:r>
            <w:r w:rsidR="006D224E"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-8.090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5BFC80E6" w14:textId="6C5EB883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.024</w:t>
            </w:r>
          </w:p>
        </w:tc>
      </w:tr>
      <w:tr w:rsidR="0039144F" w:rsidRPr="006D224E" w14:paraId="13A0B055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288844FF" w14:textId="77777777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drainage tube 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0ECBB8B7" w14:textId="7956D0F5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1.339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387A0DCC" w14:textId="7553F7D1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.405-4.425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3D702DFA" w14:textId="055FBAB2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.632</w:t>
            </w:r>
          </w:p>
        </w:tc>
      </w:tr>
      <w:tr w:rsidR="0039144F" w:rsidRPr="006D224E" w14:paraId="6B1C6522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16995E8F" w14:textId="77777777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renal failure 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14CD57D6" w14:textId="2BF2D7EA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.985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24AF75F3" w14:textId="086E47CA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.258-3.759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7A4CB082" w14:textId="0BBE6CD2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.98</w:t>
            </w:r>
            <w:r w:rsidR="00DA7969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39144F" w:rsidRPr="006D224E" w14:paraId="20B36546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3B60B792" w14:textId="77777777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circulatory failure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086F3D60" w14:textId="27A2987D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.738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2E923D7B" w14:textId="101F407E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0.188-2.896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3B4D549A" w14:textId="35B18BE2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  <w:r w:rsidR="005C6B3A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</w:tr>
      <w:tr w:rsidR="0039144F" w:rsidRPr="006D224E" w14:paraId="0FF442B7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1D40F34B" w14:textId="77777777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ICU attendance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5FC234F3" w14:textId="0E8D359A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1.133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38762AAA" w14:textId="14EEC3CF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0.644-1.994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284F942D" w14:textId="338BE090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.665</w:t>
            </w:r>
          </w:p>
        </w:tc>
      </w:tr>
      <w:tr w:rsidR="0039144F" w:rsidRPr="006D224E" w14:paraId="4717B141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  <w:hideMark/>
          </w:tcPr>
          <w:p w14:paraId="28B01B15" w14:textId="77777777" w:rsidR="0039144F" w:rsidRPr="006D224E" w:rsidRDefault="0039144F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hemofiltration 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070BBBBD" w14:textId="578C5142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1.089</w:t>
            </w:r>
          </w:p>
        </w:tc>
        <w:tc>
          <w:tcPr>
            <w:tcW w:w="1187" w:type="pct"/>
            <w:shd w:val="clear" w:color="auto" w:fill="auto"/>
            <w:noWrap/>
            <w:vAlign w:val="bottom"/>
            <w:hideMark/>
          </w:tcPr>
          <w:p w14:paraId="682E0398" w14:textId="4F243870" w:rsidR="0039144F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.472-2.512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14:paraId="484CD86D" w14:textId="04CE7B58" w:rsidR="0039144F" w:rsidRPr="006D224E" w:rsidRDefault="0039144F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5C6B3A"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841</w:t>
            </w:r>
          </w:p>
        </w:tc>
      </w:tr>
      <w:tr w:rsidR="005C6B3A" w:rsidRPr="006D224E" w14:paraId="2ABBBAC2" w14:textId="77777777" w:rsidTr="00671F32">
        <w:trPr>
          <w:trHeight w:val="567"/>
        </w:trPr>
        <w:tc>
          <w:tcPr>
            <w:tcW w:w="1778" w:type="pct"/>
            <w:shd w:val="clear" w:color="auto" w:fill="auto"/>
            <w:noWrap/>
            <w:vAlign w:val="bottom"/>
          </w:tcPr>
          <w:p w14:paraId="47620403" w14:textId="7D36BCB2" w:rsidR="005C6B3A" w:rsidRPr="006D224E" w:rsidRDefault="005C6B3A" w:rsidP="00671F32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 stratification</w:t>
            </w:r>
          </w:p>
        </w:tc>
        <w:tc>
          <w:tcPr>
            <w:tcW w:w="1187" w:type="pct"/>
            <w:shd w:val="clear" w:color="auto" w:fill="auto"/>
            <w:noWrap/>
            <w:vAlign w:val="bottom"/>
          </w:tcPr>
          <w:p w14:paraId="1640B8FD" w14:textId="20F7BB3F" w:rsidR="005C6B3A" w:rsidRPr="006D224E" w:rsidRDefault="00150430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3.154</w:t>
            </w:r>
          </w:p>
        </w:tc>
        <w:tc>
          <w:tcPr>
            <w:tcW w:w="1187" w:type="pct"/>
            <w:shd w:val="clear" w:color="auto" w:fill="auto"/>
            <w:noWrap/>
            <w:vAlign w:val="bottom"/>
          </w:tcPr>
          <w:p w14:paraId="4C0589D7" w14:textId="08BCA638" w:rsidR="005C6B3A" w:rsidRPr="006D224E" w:rsidRDefault="00150430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.861-5.345</w:t>
            </w:r>
          </w:p>
        </w:tc>
        <w:tc>
          <w:tcPr>
            <w:tcW w:w="848" w:type="pct"/>
            <w:shd w:val="clear" w:color="auto" w:fill="auto"/>
            <w:noWrap/>
            <w:vAlign w:val="bottom"/>
          </w:tcPr>
          <w:p w14:paraId="0B85E556" w14:textId="5ABB694D" w:rsidR="005C6B3A" w:rsidRPr="006D224E" w:rsidRDefault="005C6B3A" w:rsidP="00671F32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</w:t>
            </w:r>
            <w:r w:rsidR="006D224E" w:rsidRPr="006D224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6D22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</w:tbl>
    <w:bookmarkEnd w:id="1"/>
    <w:p w14:paraId="1DE7CCCD" w14:textId="0461091F" w:rsidR="009A1D42" w:rsidRPr="006D224E" w:rsidRDefault="00356245" w:rsidP="00671F32">
      <w:pPr>
        <w:spacing w:line="480" w:lineRule="auto"/>
        <w:rPr>
          <w:rFonts w:ascii="Times New Roman" w:hAnsi="Times New Roman" w:cs="Times New Roman"/>
          <w:sz w:val="22"/>
        </w:rPr>
      </w:pPr>
      <w:r w:rsidRPr="006D224E">
        <w:rPr>
          <w:rFonts w:ascii="Times New Roman" w:hAnsi="Times New Roman" w:cs="Times New Roman"/>
          <w:sz w:val="22"/>
        </w:rPr>
        <w:t>Factors associated with readmission in the univariate analysis (P&lt;0.1) were included in the multivariate analysis.</w:t>
      </w:r>
      <w:r w:rsidRPr="006D224E">
        <w:rPr>
          <w:sz w:val="22"/>
        </w:rPr>
        <w:t xml:space="preserve"> </w:t>
      </w:r>
      <w:r w:rsidRPr="006D224E">
        <w:rPr>
          <w:rFonts w:ascii="Times New Roman" w:hAnsi="Times New Roman" w:cs="Times New Roman"/>
          <w:sz w:val="22"/>
        </w:rPr>
        <w:t>P&lt;0.05 was considered to be the independent factors of unplanned readmission.</w:t>
      </w:r>
    </w:p>
    <w:p w14:paraId="52F158E7" w14:textId="77777777" w:rsidR="00BC2227" w:rsidRDefault="00BC2227" w:rsidP="00671F32">
      <w:pPr>
        <w:spacing w:line="480" w:lineRule="auto"/>
        <w:rPr>
          <w:rFonts w:ascii="Times New Roman" w:hAnsi="Times New Roman" w:cs="Times New Roman"/>
        </w:rPr>
      </w:pPr>
    </w:p>
    <w:p w14:paraId="000ECE8B" w14:textId="77777777" w:rsidR="00BC2227" w:rsidRDefault="00BC2227" w:rsidP="00671F32">
      <w:pPr>
        <w:spacing w:line="480" w:lineRule="auto"/>
        <w:rPr>
          <w:rFonts w:ascii="Times New Roman" w:hAnsi="Times New Roman" w:cs="Times New Roman"/>
        </w:rPr>
      </w:pPr>
    </w:p>
    <w:p w14:paraId="1D9B5A10" w14:textId="77777777" w:rsidR="00BC2227" w:rsidRDefault="00BC2227" w:rsidP="00671F32">
      <w:pPr>
        <w:spacing w:line="480" w:lineRule="auto"/>
        <w:rPr>
          <w:rFonts w:ascii="Times New Roman" w:hAnsi="Times New Roman" w:cs="Times New Roman"/>
        </w:rPr>
      </w:pPr>
    </w:p>
    <w:p w14:paraId="165DAB5E" w14:textId="24C72E8E" w:rsidR="00DB0F91" w:rsidRDefault="00DB0F91" w:rsidP="00671F32">
      <w:pPr>
        <w:spacing w:line="480" w:lineRule="auto"/>
        <w:rPr>
          <w:rFonts w:ascii="Times New Roman" w:hAnsi="Times New Roman" w:cs="Times New Roman"/>
        </w:rPr>
      </w:pPr>
    </w:p>
    <w:p w14:paraId="382A1A31" w14:textId="6C99BD1B" w:rsidR="00DB0F91" w:rsidRDefault="00DB0F91" w:rsidP="00671F32">
      <w:pPr>
        <w:spacing w:line="480" w:lineRule="auto"/>
        <w:rPr>
          <w:rFonts w:ascii="Times New Roman" w:hAnsi="Times New Roman" w:cs="Times New Roman"/>
        </w:rPr>
      </w:pPr>
    </w:p>
    <w:sectPr w:rsidR="00DB0F91" w:rsidSect="009F4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6623B" w14:textId="77777777" w:rsidR="00CD5582" w:rsidRDefault="00CD5582" w:rsidP="00437766">
      <w:pPr>
        <w:rPr>
          <w:rFonts w:hint="eastAsia"/>
        </w:rPr>
      </w:pPr>
      <w:r>
        <w:separator/>
      </w:r>
    </w:p>
  </w:endnote>
  <w:endnote w:type="continuationSeparator" w:id="0">
    <w:p w14:paraId="61901AEB" w14:textId="77777777" w:rsidR="00CD5582" w:rsidRDefault="00CD5582" w:rsidP="004377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C9EAC" w14:textId="77777777" w:rsidR="00CD5582" w:rsidRDefault="00CD5582" w:rsidP="00437766">
      <w:pPr>
        <w:rPr>
          <w:rFonts w:hint="eastAsia"/>
        </w:rPr>
      </w:pPr>
      <w:r>
        <w:separator/>
      </w:r>
    </w:p>
  </w:footnote>
  <w:footnote w:type="continuationSeparator" w:id="0">
    <w:p w14:paraId="5A642641" w14:textId="77777777" w:rsidR="00CD5582" w:rsidRDefault="00CD5582" w:rsidP="0043776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C6"/>
    <w:rsid w:val="00044645"/>
    <w:rsid w:val="00045F30"/>
    <w:rsid w:val="00096E54"/>
    <w:rsid w:val="001048A2"/>
    <w:rsid w:val="00150430"/>
    <w:rsid w:val="00151104"/>
    <w:rsid w:val="001D45D9"/>
    <w:rsid w:val="0023783D"/>
    <w:rsid w:val="00243C69"/>
    <w:rsid w:val="002A67FC"/>
    <w:rsid w:val="00356245"/>
    <w:rsid w:val="0039144F"/>
    <w:rsid w:val="00395B8D"/>
    <w:rsid w:val="003A15C4"/>
    <w:rsid w:val="003A4929"/>
    <w:rsid w:val="003D5DC4"/>
    <w:rsid w:val="0042515E"/>
    <w:rsid w:val="00437766"/>
    <w:rsid w:val="00445A5D"/>
    <w:rsid w:val="0045038D"/>
    <w:rsid w:val="0046477A"/>
    <w:rsid w:val="004A3FAB"/>
    <w:rsid w:val="005138FC"/>
    <w:rsid w:val="00527AF6"/>
    <w:rsid w:val="005C6B3A"/>
    <w:rsid w:val="005E6980"/>
    <w:rsid w:val="005F0FD1"/>
    <w:rsid w:val="0060518F"/>
    <w:rsid w:val="00613C8B"/>
    <w:rsid w:val="00640B14"/>
    <w:rsid w:val="006679FC"/>
    <w:rsid w:val="0067179F"/>
    <w:rsid w:val="00671F32"/>
    <w:rsid w:val="006A2CA3"/>
    <w:rsid w:val="006D224E"/>
    <w:rsid w:val="006D6EFC"/>
    <w:rsid w:val="006E582E"/>
    <w:rsid w:val="0070420A"/>
    <w:rsid w:val="007507F0"/>
    <w:rsid w:val="007525A4"/>
    <w:rsid w:val="00771095"/>
    <w:rsid w:val="007D74CE"/>
    <w:rsid w:val="00834320"/>
    <w:rsid w:val="008377C2"/>
    <w:rsid w:val="00850C12"/>
    <w:rsid w:val="00873279"/>
    <w:rsid w:val="008A23F5"/>
    <w:rsid w:val="00932E37"/>
    <w:rsid w:val="00970867"/>
    <w:rsid w:val="009A1D42"/>
    <w:rsid w:val="009D36EB"/>
    <w:rsid w:val="009F45CA"/>
    <w:rsid w:val="00A05365"/>
    <w:rsid w:val="00A66D20"/>
    <w:rsid w:val="00A947B0"/>
    <w:rsid w:val="00A97537"/>
    <w:rsid w:val="00B238C6"/>
    <w:rsid w:val="00B33AA2"/>
    <w:rsid w:val="00B47BE6"/>
    <w:rsid w:val="00BC2227"/>
    <w:rsid w:val="00BC51BE"/>
    <w:rsid w:val="00C17427"/>
    <w:rsid w:val="00C6184D"/>
    <w:rsid w:val="00CD5582"/>
    <w:rsid w:val="00D71A8A"/>
    <w:rsid w:val="00D75DA0"/>
    <w:rsid w:val="00D871C2"/>
    <w:rsid w:val="00DA7969"/>
    <w:rsid w:val="00DB0F91"/>
    <w:rsid w:val="00DB2DB8"/>
    <w:rsid w:val="00DC6B37"/>
    <w:rsid w:val="00E53D6F"/>
    <w:rsid w:val="00EB716E"/>
    <w:rsid w:val="00F2702D"/>
    <w:rsid w:val="00F41086"/>
    <w:rsid w:val="00F64DBF"/>
    <w:rsid w:val="00FE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A0C93"/>
  <w15:chartTrackingRefBased/>
  <w15:docId w15:val="{96EA8895-4AC0-498B-9A48-1BBBA504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7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77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7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7766"/>
    <w:rPr>
      <w:sz w:val="18"/>
      <w:szCs w:val="18"/>
    </w:rPr>
  </w:style>
  <w:style w:type="table" w:styleId="a7">
    <w:name w:val="Table Grid"/>
    <w:basedOn w:val="a1"/>
    <w:uiPriority w:val="39"/>
    <w:rsid w:val="006E5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BF01801-5251-420D-98D7-1FFA3F38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yux liu</dc:creator>
  <cp:keywords/>
  <dc:description/>
  <cp:lastModifiedBy>yux liu</cp:lastModifiedBy>
  <cp:revision>54</cp:revision>
  <dcterms:created xsi:type="dcterms:W3CDTF">2023-08-04T13:17:00Z</dcterms:created>
  <dcterms:modified xsi:type="dcterms:W3CDTF">2024-10-20T16:21:00Z</dcterms:modified>
</cp:coreProperties>
</file>