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F5AF90" w14:textId="4591474B" w:rsidR="00B522C1" w:rsidRPr="001E66C3" w:rsidRDefault="005315C4" w:rsidP="00E7394F">
      <w:pPr>
        <w:pStyle w:val="Title"/>
      </w:pPr>
      <w:r>
        <w:t>Supplementa</w:t>
      </w:r>
      <w:r w:rsidR="000A714F">
        <w:t xml:space="preserve">ry </w:t>
      </w:r>
      <w:r>
        <w:t>Material</w:t>
      </w:r>
      <w:r w:rsidR="00053682">
        <w:t>s for</w:t>
      </w:r>
      <w:r w:rsidR="00B5254B">
        <w:t xml:space="preserve"> </w:t>
      </w:r>
      <w:r w:rsidR="00B522C1" w:rsidRPr="001E66C3">
        <w:t>Advancing Robotic Swarms with Blockchain Technology: A Dynamic Two-Factor Authentication Consensus Framework</w:t>
      </w:r>
    </w:p>
    <w:p w14:paraId="375CF850" w14:textId="06B193F2" w:rsidR="00B522C1" w:rsidRPr="00C71234" w:rsidRDefault="00B522C1" w:rsidP="00E7394F">
      <w:pPr>
        <w:pStyle w:val="Subtitle"/>
        <w:rPr>
          <w:sz w:val="19"/>
          <w:szCs w:val="19"/>
        </w:rPr>
      </w:pPr>
      <w:r w:rsidRPr="00C71234">
        <w:rPr>
          <w:sz w:val="19"/>
          <w:szCs w:val="19"/>
        </w:rPr>
        <w:t>Marck Herzon C. Barrion</w:t>
      </w:r>
      <w:proofErr w:type="gramStart"/>
      <w:r w:rsidRPr="00C71234">
        <w:rPr>
          <w:sz w:val="19"/>
          <w:szCs w:val="19"/>
          <w:vertAlign w:val="superscript"/>
        </w:rPr>
        <w:t>1,</w:t>
      </w:r>
      <w:r w:rsidRPr="00C71234">
        <w:rPr>
          <w:sz w:val="19"/>
          <w:szCs w:val="19"/>
        </w:rPr>
        <w:t>*</w:t>
      </w:r>
      <w:proofErr w:type="gramEnd"/>
      <w:r w:rsidRPr="00C71234">
        <w:rPr>
          <w:sz w:val="19"/>
          <w:szCs w:val="19"/>
        </w:rPr>
        <w:t>, Argel A. Bandala</w:t>
      </w:r>
      <w:r w:rsidRPr="00C71234">
        <w:rPr>
          <w:sz w:val="19"/>
          <w:szCs w:val="19"/>
          <w:vertAlign w:val="superscript"/>
        </w:rPr>
        <w:t>1</w:t>
      </w:r>
      <w:r w:rsidRPr="00C71234">
        <w:rPr>
          <w:sz w:val="19"/>
          <w:szCs w:val="19"/>
        </w:rPr>
        <w:t>, Jose Martin Z. Maningo</w:t>
      </w:r>
      <w:r w:rsidRPr="00C71234">
        <w:rPr>
          <w:sz w:val="19"/>
          <w:szCs w:val="19"/>
          <w:vertAlign w:val="superscript"/>
        </w:rPr>
        <w:t>1</w:t>
      </w:r>
      <w:r w:rsidRPr="00C71234">
        <w:rPr>
          <w:sz w:val="19"/>
          <w:szCs w:val="19"/>
        </w:rPr>
        <w:t>, Elmer P. Dadios</w:t>
      </w:r>
      <w:r w:rsidRPr="00C71234">
        <w:rPr>
          <w:sz w:val="19"/>
          <w:szCs w:val="19"/>
          <w:vertAlign w:val="superscript"/>
        </w:rPr>
        <w:t>1</w:t>
      </w:r>
      <w:r w:rsidRPr="00C71234">
        <w:rPr>
          <w:sz w:val="19"/>
          <w:szCs w:val="19"/>
        </w:rPr>
        <w:t>, and Raouf Naguib</w:t>
      </w:r>
      <w:r w:rsidRPr="00C71234">
        <w:rPr>
          <w:sz w:val="19"/>
          <w:szCs w:val="19"/>
          <w:vertAlign w:val="superscript"/>
        </w:rPr>
        <w:t>2</w:t>
      </w:r>
    </w:p>
    <w:p w14:paraId="04AED61B" w14:textId="77777777" w:rsidR="00B522C1" w:rsidRPr="00B522C1" w:rsidRDefault="00B522C1" w:rsidP="00C71234">
      <w:pPr>
        <w:spacing w:after="0" w:line="240" w:lineRule="auto"/>
        <w:rPr>
          <w:rStyle w:val="SubtleEmphasis"/>
        </w:rPr>
      </w:pPr>
      <w:r w:rsidRPr="00B522C1">
        <w:rPr>
          <w:rFonts w:ascii="Cambria Math" w:hAnsi="Cambria Math"/>
          <w:vertAlign w:val="superscript"/>
        </w:rPr>
        <w:t>1</w:t>
      </w:r>
      <w:r w:rsidRPr="00B522C1">
        <w:rPr>
          <w:rStyle w:val="SubtleEmphasis"/>
        </w:rPr>
        <w:t>De La Salle University, Department of Electronics and Computer Engineering, Manila 1004, Philippines</w:t>
      </w:r>
    </w:p>
    <w:p w14:paraId="42587066" w14:textId="77777777" w:rsidR="00B522C1" w:rsidRPr="00B522C1" w:rsidRDefault="00B522C1" w:rsidP="00C71234">
      <w:pPr>
        <w:spacing w:after="0" w:line="240" w:lineRule="auto"/>
        <w:rPr>
          <w:rStyle w:val="SubtleEmphasis"/>
        </w:rPr>
      </w:pPr>
      <w:r w:rsidRPr="00B522C1">
        <w:rPr>
          <w:rFonts w:ascii="Cambria Math" w:hAnsi="Cambria Math"/>
          <w:vertAlign w:val="superscript"/>
        </w:rPr>
        <w:t>2</w:t>
      </w:r>
      <w:r w:rsidRPr="00B522C1">
        <w:rPr>
          <w:rStyle w:val="SubtleEmphasis"/>
        </w:rPr>
        <w:t>Liverpool Hope University, Liverpool L69 3BX, United Kingdom</w:t>
      </w:r>
    </w:p>
    <w:p w14:paraId="55DCC16F" w14:textId="77777777" w:rsidR="00B522C1" w:rsidRDefault="00B522C1" w:rsidP="00C71234">
      <w:pPr>
        <w:spacing w:after="0" w:line="240" w:lineRule="auto"/>
        <w:rPr>
          <w:rStyle w:val="SubtleEmphasis"/>
        </w:rPr>
      </w:pPr>
      <w:r w:rsidRPr="00B522C1">
        <w:rPr>
          <w:rFonts w:ascii="Cambria Math" w:hAnsi="Cambria Math"/>
        </w:rPr>
        <w:t>*</w:t>
      </w:r>
      <w:r w:rsidRPr="00B522C1">
        <w:rPr>
          <w:rStyle w:val="SubtleEmphasis"/>
        </w:rPr>
        <w:t xml:space="preserve">marck.barrion@dlsu.edu.ph; </w:t>
      </w:r>
      <w:hyperlink r:id="rId11" w:history="1">
        <w:r w:rsidRPr="00B522C1">
          <w:rPr>
            <w:rStyle w:val="SubtleEmphasis"/>
          </w:rPr>
          <w:t>marckbarrion@gmail.com</w:t>
        </w:r>
      </w:hyperlink>
    </w:p>
    <w:p w14:paraId="00E9EA83" w14:textId="77777777" w:rsidR="00FB6CAF" w:rsidRDefault="00FB6CAF" w:rsidP="00AA2DF1">
      <w:pPr>
        <w:pStyle w:val="FigureLegend"/>
        <w:jc w:val="left"/>
      </w:pPr>
    </w:p>
    <w:p w14:paraId="10F5AB00" w14:textId="31937485" w:rsidR="00B522C1" w:rsidRPr="00B522C1" w:rsidRDefault="0053099C" w:rsidP="00D5706E">
      <w:pPr>
        <w:pStyle w:val="Heading1"/>
      </w:pPr>
      <w:r>
        <w:t>CONTENTS</w:t>
      </w:r>
    </w:p>
    <w:p w14:paraId="3BADD327" w14:textId="2BB88A9C" w:rsidR="00B522C1" w:rsidRPr="00D426B7" w:rsidRDefault="001E66C3" w:rsidP="00872524">
      <w:pPr>
        <w:pStyle w:val="NoSpacing"/>
        <w:rPr>
          <w:rFonts w:ascii="Times New Roman" w:hAnsi="Times New Roman"/>
        </w:rPr>
      </w:pPr>
      <w:r w:rsidRPr="00D426B7">
        <w:rPr>
          <w:rFonts w:ascii="Times New Roman" w:hAnsi="Times New Roman"/>
        </w:rPr>
        <w:t>This document contains the following:</w:t>
      </w:r>
    </w:p>
    <w:p w14:paraId="2CD8EFB3" w14:textId="12132838" w:rsidR="0095415F" w:rsidRPr="00D426B7" w:rsidRDefault="0095415F" w:rsidP="00D5706E">
      <w:pPr>
        <w:pStyle w:val="NoSpacing"/>
        <w:spacing w:before="0"/>
        <w:rPr>
          <w:rFonts w:ascii="Times New Roman" w:hAnsi="Times New Roman"/>
        </w:rPr>
      </w:pPr>
      <w:r w:rsidRPr="00D426B7">
        <w:rPr>
          <w:rFonts w:ascii="Times New Roman" w:hAnsi="Times New Roman"/>
        </w:rPr>
        <w:tab/>
        <w:t>Supplementary Results</w:t>
      </w:r>
    </w:p>
    <w:p w14:paraId="3F569E08" w14:textId="1CBC0F95" w:rsidR="0095415F" w:rsidRPr="00D426B7" w:rsidRDefault="0095415F" w:rsidP="00D5706E">
      <w:pPr>
        <w:pStyle w:val="NoSpacing"/>
        <w:spacing w:before="0"/>
        <w:rPr>
          <w:rFonts w:ascii="Times New Roman" w:hAnsi="Times New Roman"/>
        </w:rPr>
      </w:pPr>
      <w:r w:rsidRPr="00D426B7">
        <w:rPr>
          <w:rFonts w:ascii="Times New Roman" w:hAnsi="Times New Roman"/>
        </w:rPr>
        <w:tab/>
        <w:t>Supplementary Discussion</w:t>
      </w:r>
    </w:p>
    <w:p w14:paraId="05F229EB" w14:textId="66F42395" w:rsidR="00FB6CAF" w:rsidRDefault="0095415F" w:rsidP="00872524">
      <w:pPr>
        <w:pStyle w:val="NoSpacing"/>
        <w:spacing w:before="0"/>
        <w:rPr>
          <w:rFonts w:ascii="Times New Roman" w:hAnsi="Times New Roman"/>
        </w:rPr>
      </w:pPr>
      <w:r w:rsidRPr="00D426B7">
        <w:rPr>
          <w:rFonts w:ascii="Times New Roman" w:hAnsi="Times New Roman"/>
        </w:rPr>
        <w:tab/>
        <w:t>Supplementary Methods</w:t>
      </w:r>
    </w:p>
    <w:p w14:paraId="0328B295" w14:textId="4B435459" w:rsidR="00F17228" w:rsidRDefault="00F17228" w:rsidP="00872524">
      <w:pPr>
        <w:pStyle w:val="NoSpacing"/>
        <w:spacing w:before="0"/>
        <w:rPr>
          <w:rFonts w:ascii="Times New Roman" w:hAnsi="Times New Roman"/>
        </w:rPr>
      </w:pPr>
      <w:r>
        <w:rPr>
          <w:rFonts w:ascii="Times New Roman" w:hAnsi="Times New Roman"/>
        </w:rPr>
        <w:tab/>
        <w:t>Experimental Setup Instructions</w:t>
      </w:r>
    </w:p>
    <w:p w14:paraId="5038C66A" w14:textId="5F936607" w:rsidR="00F17228" w:rsidRDefault="00F17228" w:rsidP="00872524">
      <w:pPr>
        <w:pStyle w:val="NoSpacing"/>
        <w:spacing w:before="0"/>
        <w:rPr>
          <w:rFonts w:ascii="Times New Roman" w:hAnsi="Times New Roman"/>
        </w:rPr>
      </w:pPr>
      <w:r>
        <w:rPr>
          <w:rFonts w:ascii="Times New Roman" w:hAnsi="Times New Roman"/>
        </w:rPr>
        <w:tab/>
        <w:t>Supplementary Material References</w:t>
      </w:r>
    </w:p>
    <w:p w14:paraId="6294F417" w14:textId="77777777" w:rsidR="00872524" w:rsidRPr="00872524" w:rsidRDefault="00872524" w:rsidP="00872524">
      <w:pPr>
        <w:pStyle w:val="NoSpacing"/>
        <w:spacing w:before="0"/>
        <w:rPr>
          <w:rFonts w:ascii="Times New Roman" w:hAnsi="Times New Roman"/>
        </w:rPr>
      </w:pPr>
    </w:p>
    <w:p w14:paraId="37B03440" w14:textId="2CEC7285" w:rsidR="00120B48" w:rsidRPr="00D5706E" w:rsidRDefault="00A4791F" w:rsidP="00D5706E">
      <w:pPr>
        <w:pStyle w:val="Heading1"/>
      </w:pPr>
      <w:r>
        <w:t>Supplementary Results</w:t>
      </w:r>
    </w:p>
    <w:p w14:paraId="46D39569" w14:textId="7B028ECA" w:rsidR="00940532" w:rsidRDefault="00A4791F" w:rsidP="00E20229">
      <w:pPr>
        <w:pStyle w:val="Heading2"/>
      </w:pPr>
      <w:r>
        <w:t xml:space="preserve">Statistical Results </w:t>
      </w:r>
    </w:p>
    <w:p w14:paraId="5A9C8329" w14:textId="3F0ED81F" w:rsidR="00AA2DF1" w:rsidRPr="00AA2DF1" w:rsidRDefault="00AA2DF1" w:rsidP="00AA2DF1">
      <w:pPr>
        <w:spacing w:after="80" w:line="276" w:lineRule="auto"/>
        <w:jc w:val="both"/>
      </w:pPr>
      <w:r w:rsidRPr="00AA2DF1">
        <w:t>As a visual aid to the statistical results obtained from the tests conducted, the following supplemental figures are presented</w:t>
      </w:r>
      <w:r w:rsidR="00322045">
        <w:t xml:space="preserve"> in this section</w:t>
      </w:r>
      <w:r w:rsidRPr="00AA2DF1">
        <w:t>. These plot the results of the post hoc tests conducted after the relevant ANOVA tests for each experiment. Post hoc tests are crucial in identifying which specific groups differ after determining that a significant difference exists overall. Tukey's HSD (Honestly Significant Difference) test is used when the data meet the assumptions of normality and homogeneity of variances, allowing for pairwise comparisons between group means. In cases where these assumptions are violated, particularly when variances are unequal, the Games-Howell test is employed as a more robust alternative. Both post hoc tests help to clarify the differences between group means, offering more detailed insights into the experiment's findings. For clarity, an asterisk (*) is placed on the group that outperforms the other in each comparison, visually highlighting the significant differences observed between groups.</w:t>
      </w:r>
    </w:p>
    <w:p w14:paraId="43569F6D" w14:textId="4E50CFF4" w:rsidR="007F05A1" w:rsidRDefault="00217AA8" w:rsidP="00FB6CAF">
      <w:pPr>
        <w:spacing w:after="100" w:line="276" w:lineRule="auto"/>
        <w:ind w:firstLine="360"/>
        <w:jc w:val="both"/>
      </w:pPr>
      <w:r>
        <w:t xml:space="preserve">Tukey's HSD post hoc test results </w:t>
      </w:r>
      <w:r w:rsidR="00496379" w:rsidRPr="00496379">
        <w:t>in supplementary Figure S1 demonstrate that the 2-FBC framework consistently outperforms other consensus approaches, particularly as swarm size increases. For swarm size 24, 2-FBC shows significant improvement over both Blockchain Base (BB) and Single-Factor Authentication (1-FA), with smaller mean differences between 1-FA and 2-FBC compared to the Baseline (BL). As swarm size increases to 48, the performance gap widens further, highlighting the scalability advantage of 2-FBC. Games-Howell results in S1b confirm this trend, with 2-FBC consistently showing better accuracy across different swarm sizes. For swarms of 8 and 16 robots, 2-FBC demonstrates a clear edge over BL, with significant mean differences, reinforcing the effectiveness of the dual-layered approach, especially in larger swarms or more complex environments.</w:t>
      </w:r>
    </w:p>
    <w:p w14:paraId="720514DC" w14:textId="665B6AC6" w:rsidR="00533E9E" w:rsidRDefault="000621ED" w:rsidP="006A31F1">
      <w:pPr>
        <w:spacing w:after="100" w:line="276" w:lineRule="auto"/>
        <w:jc w:val="both"/>
      </w:pPr>
      <w:r>
        <w:pict w14:anchorId="031016A5">
          <v:shapetype id="_x0000_t202" coordsize="21600,21600" o:spt="202" path="m,l,21600r21600,l21600,xe">
            <v:stroke joinstyle="miter"/>
            <v:path gradientshapeok="t" o:connecttype="rect"/>
          </v:shapetype>
          <v:shape id="_x0000_s1032" type="#_x0000_t202" alt="P19TB7#y1" style="width:507.95pt;height:471.2pt;mso-left-percent:-10001;mso-top-percent:-10001;mso-position-horizontal:absolute;mso-position-horizontal-relative:char;mso-position-vertical:absolute;mso-position-vertical-relative:line;mso-left-percent:-10001;mso-top-percent:-10001" stroked="f" strokecolor="black [3213]">
            <v:textbox style="mso-next-textbox:#_x0000_s1032">
              <w:txbxContent>
                <w:tbl>
                  <w:tblPr>
                    <w:tblStyle w:val="TableGrid"/>
                    <w:tblW w:w="100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80"/>
                  </w:tblGrid>
                  <w:tr w:rsidR="007F05A1" w14:paraId="09546E44" w14:textId="77777777" w:rsidTr="00FB6CAF">
                    <w:trPr>
                      <w:jc w:val="center"/>
                    </w:trPr>
                    <w:tc>
                      <w:tcPr>
                        <w:tcW w:w="10080" w:type="dxa"/>
                      </w:tcPr>
                      <w:p w14:paraId="1B41686C" w14:textId="77777777" w:rsidR="007F05A1" w:rsidRDefault="007F05A1" w:rsidP="003166CF">
                        <w:pPr>
                          <w:pStyle w:val="MainBodyText"/>
                          <w:spacing w:before="0"/>
                          <w:jc w:val="center"/>
                          <w:rPr>
                            <w:rFonts w:ascii="Helvetica" w:eastAsiaTheme="minorEastAsia" w:hAnsi="Helvetica" w:cs="Helvetica"/>
                            <w:b/>
                            <w:bCs/>
                            <w:sz w:val="16"/>
                            <w:szCs w:val="16"/>
                          </w:rPr>
                        </w:pPr>
                        <w:r>
                          <w:rPr>
                            <w:rFonts w:ascii="Helvetica" w:eastAsiaTheme="minorEastAsia" w:hAnsi="Helvetica" w:cs="Helvetica"/>
                            <w:b/>
                            <w:bCs/>
                            <w:sz w:val="16"/>
                            <w:szCs w:val="16"/>
                          </w:rPr>
                          <w:t>A</w:t>
                        </w:r>
                      </w:p>
                      <w:p w14:paraId="374FBEB8" w14:textId="4472210C" w:rsidR="007F05A1" w:rsidRPr="00543FDF" w:rsidRDefault="007F05A1" w:rsidP="003166CF">
                        <w:pPr>
                          <w:pStyle w:val="MainBodyText"/>
                          <w:spacing w:before="0"/>
                          <w:jc w:val="center"/>
                          <w:rPr>
                            <w:rFonts w:ascii="Helvetica" w:eastAsiaTheme="minorEastAsia" w:hAnsi="Helvetica" w:cs="Helvetica"/>
                            <w:b/>
                            <w:bCs/>
                            <w:sz w:val="16"/>
                            <w:szCs w:val="16"/>
                          </w:rPr>
                        </w:pPr>
                        <w:r>
                          <w:rPr>
                            <w:rFonts w:ascii="Helvetica" w:eastAsiaTheme="minorEastAsia" w:hAnsi="Helvetica" w:cs="Helvetica"/>
                            <w:b/>
                            <w:bCs/>
                            <w:noProof/>
                            <w:sz w:val="16"/>
                            <w:szCs w:val="16"/>
                          </w:rPr>
                          <w:drawing>
                            <wp:inline distT="0" distB="0" distL="0" distR="0" wp14:anchorId="696AA811" wp14:editId="4D1FC85B">
                              <wp:extent cx="4572000" cy="2269300"/>
                              <wp:effectExtent l="0" t="0" r="0" b="0"/>
                              <wp:docPr id="966979147" name="Picture 7" descr="P19TB7inT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979147" name="Picture 7" descr="P19TB7inTB1"/>
                                      <pic:cNvPicPr/>
                                    </pic:nvPicPr>
                                    <pic:blipFill>
                                      <a:blip r:embed="rId12">
                                        <a:extLst>
                                          <a:ext uri="{28A0092B-C50C-407E-A947-70E740481C1C}">
                                            <a14:useLocalDpi xmlns:a14="http://schemas.microsoft.com/office/drawing/2010/main" val="0"/>
                                          </a:ext>
                                        </a:extLst>
                                      </a:blip>
                                      <a:stretch>
                                        <a:fillRect/>
                                      </a:stretch>
                                    </pic:blipFill>
                                    <pic:spPr>
                                      <a:xfrm>
                                        <a:off x="0" y="0"/>
                                        <a:ext cx="4572000" cy="2269300"/>
                                      </a:xfrm>
                                      <a:prstGeom prst="rect">
                                        <a:avLst/>
                                      </a:prstGeom>
                                    </pic:spPr>
                                  </pic:pic>
                                </a:graphicData>
                              </a:graphic>
                            </wp:inline>
                          </w:drawing>
                        </w:r>
                      </w:p>
                    </w:tc>
                  </w:tr>
                  <w:tr w:rsidR="007F05A1" w14:paraId="7612B50D" w14:textId="77777777" w:rsidTr="00FB6CAF">
                    <w:trPr>
                      <w:jc w:val="center"/>
                    </w:trPr>
                    <w:tc>
                      <w:tcPr>
                        <w:tcW w:w="10080" w:type="dxa"/>
                      </w:tcPr>
                      <w:p w14:paraId="0716DCE1" w14:textId="77777777" w:rsidR="007F05A1" w:rsidRPr="00283E44" w:rsidRDefault="007F05A1" w:rsidP="003166CF">
                        <w:pPr>
                          <w:pStyle w:val="MainBodyText"/>
                          <w:spacing w:before="0"/>
                          <w:jc w:val="center"/>
                          <w:rPr>
                            <w:rFonts w:ascii="Helvetica" w:eastAsiaTheme="minorEastAsia" w:hAnsi="Helvetica" w:cs="Helvetica"/>
                            <w:b/>
                            <w:bCs/>
                            <w:sz w:val="16"/>
                            <w:szCs w:val="16"/>
                          </w:rPr>
                        </w:pPr>
                        <w:r w:rsidRPr="00283E44">
                          <w:rPr>
                            <w:rFonts w:ascii="Helvetica" w:eastAsiaTheme="minorEastAsia" w:hAnsi="Helvetica" w:cs="Helvetica"/>
                            <w:b/>
                            <w:bCs/>
                            <w:sz w:val="16"/>
                            <w:szCs w:val="16"/>
                          </w:rPr>
                          <w:t>B</w:t>
                        </w:r>
                      </w:p>
                      <w:p w14:paraId="132463BB" w14:textId="1800B3A0" w:rsidR="007F05A1" w:rsidRPr="00543FDF" w:rsidRDefault="007F05A1" w:rsidP="003166CF">
                        <w:pPr>
                          <w:pStyle w:val="MainBodyText"/>
                          <w:spacing w:before="0"/>
                          <w:jc w:val="center"/>
                          <w:rPr>
                            <w:rFonts w:ascii="Helvetica" w:eastAsiaTheme="minorEastAsia" w:hAnsi="Helvetica" w:cs="Helvetica"/>
                            <w:b/>
                            <w:bCs/>
                            <w:sz w:val="16"/>
                            <w:szCs w:val="16"/>
                          </w:rPr>
                        </w:pPr>
                        <w:r>
                          <w:rPr>
                            <w:rFonts w:ascii="Helvetica" w:eastAsiaTheme="minorEastAsia" w:hAnsi="Helvetica" w:cs="Helvetica"/>
                            <w:b/>
                            <w:bCs/>
                            <w:noProof/>
                            <w:sz w:val="16"/>
                            <w:szCs w:val="16"/>
                          </w:rPr>
                          <w:drawing>
                            <wp:inline distT="0" distB="0" distL="0" distR="0" wp14:anchorId="6DF7BDBD" wp14:editId="2307AC7C">
                              <wp:extent cx="4572000" cy="2262806"/>
                              <wp:effectExtent l="0" t="0" r="0" b="0"/>
                              <wp:docPr id="1549039861" name="Picture 9" descr="P19TB7inT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039861" name="Picture 9" descr="P19TB7inTB2"/>
                                      <pic:cNvPicPr/>
                                    </pic:nvPicPr>
                                    <pic:blipFill>
                                      <a:blip r:embed="rId13">
                                        <a:extLst>
                                          <a:ext uri="{28A0092B-C50C-407E-A947-70E740481C1C}">
                                            <a14:useLocalDpi xmlns:a14="http://schemas.microsoft.com/office/drawing/2010/main" val="0"/>
                                          </a:ext>
                                        </a:extLst>
                                      </a:blip>
                                      <a:stretch>
                                        <a:fillRect/>
                                      </a:stretch>
                                    </pic:blipFill>
                                    <pic:spPr>
                                      <a:xfrm>
                                        <a:off x="0" y="0"/>
                                        <a:ext cx="4572000" cy="2262806"/>
                                      </a:xfrm>
                                      <a:prstGeom prst="rect">
                                        <a:avLst/>
                                      </a:prstGeom>
                                    </pic:spPr>
                                  </pic:pic>
                                </a:graphicData>
                              </a:graphic>
                            </wp:inline>
                          </w:drawing>
                        </w:r>
                      </w:p>
                    </w:tc>
                  </w:tr>
                  <w:tr w:rsidR="007F05A1" w:rsidRPr="00FA2F38" w14:paraId="3723398A" w14:textId="77777777" w:rsidTr="00FB6CAF">
                    <w:trPr>
                      <w:trHeight w:val="1730"/>
                      <w:jc w:val="center"/>
                    </w:trPr>
                    <w:tc>
                      <w:tcPr>
                        <w:tcW w:w="10080" w:type="dxa"/>
                      </w:tcPr>
                      <w:p w14:paraId="46B8B5CC" w14:textId="345570F7" w:rsidR="007F05A1" w:rsidRPr="00222993" w:rsidRDefault="007F05A1" w:rsidP="006D4015">
                        <w:pPr>
                          <w:pStyle w:val="FigureNumber"/>
                          <w:rPr>
                            <w:rFonts w:ascii="Times New Roman" w:hAnsi="Times New Roman" w:cs="Times New Roman"/>
                            <w:b w:val="0"/>
                            <w:bCs w:val="0"/>
                            <w:sz w:val="20"/>
                            <w:szCs w:val="20"/>
                          </w:rPr>
                        </w:pPr>
                        <w:r w:rsidRPr="006D4015">
                          <w:rPr>
                            <w:sz w:val="20"/>
                            <w:szCs w:val="20"/>
                          </w:rPr>
                          <w:t xml:space="preserve">Figure </w:t>
                        </w:r>
                        <w:r>
                          <w:rPr>
                            <w:sz w:val="20"/>
                            <w:szCs w:val="20"/>
                          </w:rPr>
                          <w:t>S</w:t>
                        </w:r>
                        <w:r w:rsidRPr="006D4015">
                          <w:rPr>
                            <w:sz w:val="20"/>
                            <w:szCs w:val="20"/>
                          </w:rPr>
                          <w:fldChar w:fldCharType="begin"/>
                        </w:r>
                        <w:r w:rsidRPr="006D4015">
                          <w:rPr>
                            <w:sz w:val="20"/>
                            <w:szCs w:val="20"/>
                          </w:rPr>
                          <w:instrText xml:space="preserve"> SEQ Figure \* ARABIC </w:instrText>
                        </w:r>
                        <w:r w:rsidRPr="006D4015">
                          <w:rPr>
                            <w:sz w:val="20"/>
                            <w:szCs w:val="20"/>
                          </w:rPr>
                          <w:fldChar w:fldCharType="separate"/>
                        </w:r>
                        <w:r w:rsidR="005B7662">
                          <w:rPr>
                            <w:noProof/>
                            <w:sz w:val="20"/>
                            <w:szCs w:val="20"/>
                          </w:rPr>
                          <w:t>1</w:t>
                        </w:r>
                        <w:r w:rsidRPr="006D4015">
                          <w:rPr>
                            <w:sz w:val="20"/>
                            <w:szCs w:val="20"/>
                          </w:rPr>
                          <w:fldChar w:fldCharType="end"/>
                        </w:r>
                        <w:r w:rsidRPr="006D4015">
                          <w:rPr>
                            <w:rStyle w:val="FigureNumberChar"/>
                            <w:sz w:val="20"/>
                            <w:szCs w:val="20"/>
                          </w:rPr>
                          <w:t>.</w:t>
                        </w:r>
                        <w:r w:rsidRPr="006D4015">
                          <w:rPr>
                            <w:sz w:val="20"/>
                            <w:szCs w:val="20"/>
                          </w:rPr>
                          <w:t xml:space="preserve"> </w:t>
                        </w:r>
                        <w:r w:rsidR="00FB6CAF" w:rsidRPr="00FB6CAF">
                          <w:rPr>
                            <w:rFonts w:ascii="Times New Roman" w:hAnsi="Times New Roman" w:cs="Times New Roman"/>
                            <w:b w:val="0"/>
                            <w:bCs w:val="0"/>
                            <w:sz w:val="20"/>
                            <w:szCs w:val="20"/>
                          </w:rPr>
                          <w:t>Tukey HSD and Games-Howell Post Hoc Test Results</w:t>
                        </w:r>
                        <w:r w:rsidR="00FB6CAF">
                          <w:rPr>
                            <w:rFonts w:ascii="Times New Roman" w:hAnsi="Times New Roman" w:cs="Times New Roman"/>
                            <w:b w:val="0"/>
                            <w:bCs w:val="0"/>
                            <w:sz w:val="20"/>
                            <w:szCs w:val="20"/>
                          </w:rPr>
                          <w:t>. (</w:t>
                        </w:r>
                        <w:r w:rsidR="00FB6CAF" w:rsidRPr="00FB6CAF">
                          <w:rPr>
                            <w:rFonts w:ascii="Times New Roman" w:hAnsi="Times New Roman" w:cs="Times New Roman"/>
                            <w:b w:val="0"/>
                            <w:bCs w:val="0"/>
                            <w:sz w:val="20"/>
                            <w:szCs w:val="20"/>
                          </w:rPr>
                          <w:t>S1</w:t>
                        </w:r>
                        <w:r w:rsidR="00217AA8">
                          <w:rPr>
                            <w:rFonts w:ascii="Times New Roman" w:hAnsi="Times New Roman" w:cs="Times New Roman"/>
                            <w:b w:val="0"/>
                            <w:bCs w:val="0"/>
                            <w:sz w:val="20"/>
                            <w:szCs w:val="20"/>
                          </w:rPr>
                          <w:t>a</w:t>
                        </w:r>
                        <w:r w:rsidR="00FB6CAF">
                          <w:rPr>
                            <w:rFonts w:ascii="Times New Roman" w:hAnsi="Times New Roman" w:cs="Times New Roman"/>
                            <w:b w:val="0"/>
                            <w:bCs w:val="0"/>
                            <w:sz w:val="20"/>
                            <w:szCs w:val="20"/>
                          </w:rPr>
                          <w:t>)</w:t>
                        </w:r>
                        <w:r w:rsidR="00FB6CAF" w:rsidRPr="00FB6CAF">
                          <w:rPr>
                            <w:rFonts w:ascii="Times New Roman" w:hAnsi="Times New Roman" w:cs="Times New Roman"/>
                            <w:b w:val="0"/>
                            <w:bCs w:val="0"/>
                            <w:sz w:val="20"/>
                            <w:szCs w:val="20"/>
                          </w:rPr>
                          <w:t xml:space="preserve"> Tukey's HSD test for scalability shows pairwise comparisons of swarm performance across BL, BB, 1-FA, and 2-FBC at swarm sizes of 24 and 48 robots (α = 0.05). For 24 robots, the mean difference between Baseline and 2-FBC was -21.86 (p &lt; 0.001), while 2-FBC outperformed BB with a mean difference of -5.77 (p &lt; 0.001). At 48 robots, the Baseline and 2-FBC difference was -21.05 (p &lt; 0.001).</w:t>
                        </w:r>
                        <w:r w:rsidR="00FB6CAF">
                          <w:rPr>
                            <w:rFonts w:ascii="Times New Roman" w:hAnsi="Times New Roman" w:cs="Times New Roman"/>
                            <w:b w:val="0"/>
                            <w:bCs w:val="0"/>
                            <w:sz w:val="20"/>
                            <w:szCs w:val="20"/>
                          </w:rPr>
                          <w:t xml:space="preserve"> (</w:t>
                        </w:r>
                        <w:r w:rsidR="00FB6CAF" w:rsidRPr="00FB6CAF">
                          <w:rPr>
                            <w:rFonts w:ascii="Times New Roman" w:hAnsi="Times New Roman" w:cs="Times New Roman"/>
                            <w:b w:val="0"/>
                            <w:bCs w:val="0"/>
                            <w:sz w:val="20"/>
                            <w:szCs w:val="20"/>
                          </w:rPr>
                          <w:t>S1b</w:t>
                        </w:r>
                        <w:r w:rsidR="00FB6CAF">
                          <w:rPr>
                            <w:rFonts w:ascii="Times New Roman" w:hAnsi="Times New Roman" w:cs="Times New Roman"/>
                            <w:b w:val="0"/>
                            <w:bCs w:val="0"/>
                            <w:sz w:val="20"/>
                            <w:szCs w:val="20"/>
                          </w:rPr>
                          <w:t>)</w:t>
                        </w:r>
                        <w:r w:rsidR="00FB6CAF" w:rsidRPr="00FB6CAF">
                          <w:rPr>
                            <w:rFonts w:ascii="Times New Roman" w:hAnsi="Times New Roman" w:cs="Times New Roman"/>
                            <w:b w:val="0"/>
                            <w:bCs w:val="0"/>
                            <w:sz w:val="20"/>
                            <w:szCs w:val="20"/>
                          </w:rPr>
                          <w:t xml:space="preserve"> Games-Howell test for accuracy shows pairwise comparisons for BL, BB, 1-FA, and 2-FBC at swarm sizes of 8 and 16 robots (α = 0.05). At 8 robots, the mean difference between Baseline and 2-FBC was 22.96 (p &lt; 0.001). For 16 robots, the mean difference between Baseline and 2-FBC was 22.40 (p &lt; 0.001), demonstrating 2-FBC's scalability and accuracy.</w:t>
                        </w:r>
                      </w:p>
                    </w:tc>
                  </w:tr>
                </w:tbl>
                <w:p w14:paraId="5D632239" w14:textId="77777777" w:rsidR="007F05A1" w:rsidRDefault="007F05A1" w:rsidP="007F05A1"/>
              </w:txbxContent>
            </v:textbox>
            <w10:wrap type="none" anchorx="margin" anchory="margin"/>
            <w10:anchorlock/>
          </v:shape>
        </w:pict>
      </w:r>
    </w:p>
    <w:p w14:paraId="5417CC8E" w14:textId="75C71D1B" w:rsidR="006A31F1" w:rsidRPr="006A31F1" w:rsidRDefault="006A31F1" w:rsidP="006A31F1">
      <w:pPr>
        <w:spacing w:after="100" w:line="276" w:lineRule="auto"/>
        <w:ind w:firstLine="360"/>
        <w:jc w:val="both"/>
      </w:pPr>
      <w:r w:rsidRPr="006A31F1">
        <w:t>The Tukey HSD post hoc test results in Figure S2a reveal that the 2-FBC algorithm consistently outperformed BL and BB across different white tile configurations (5%, 25%, and 45%)</w:t>
      </w:r>
      <w:r w:rsidR="006B4CCE">
        <w:t xml:space="preserve"> for the second benchmark experiment</w:t>
      </w:r>
      <w:r w:rsidRPr="006A31F1">
        <w:t>. At the 5% configuration, 2-FBC achieved a significant mean difference against BL, illustrating its effectiveness in filtering erroneous estimates caused by Byzantine faults. This pattern persisted across the 25% and 45% configurations, where 2-FBC continued to demonstrate superior accuracy. Although the blockchain-based approaches (BB, 1-FA, and 2-FBC) performed similarly in some cases, 2-FBC maintained a marginal edge, particularly in challenging conditions. Figure S2b presents the Games-Howell test results for the 75% white tile scenario, further highlighting the robustness of 2-FBC. The largest mean difference of 23.33 between BL and 2-FBC underlines its exceptional ability to handle Byzantine faults. While BB and 1-FA also demonstrated improvements in accuracy, 2-FBC consistently performed better, showcasing the advantage of its dual-layered consensus approach in high-complexity environments.</w:t>
      </w:r>
    </w:p>
    <w:p w14:paraId="29E2E3B5" w14:textId="77777777" w:rsidR="006A31F1" w:rsidRDefault="006A31F1" w:rsidP="00CF6B5E">
      <w:pPr>
        <w:spacing w:after="100" w:line="276" w:lineRule="auto"/>
        <w:jc w:val="both"/>
      </w:pPr>
    </w:p>
    <w:p w14:paraId="273261B9" w14:textId="77777777" w:rsidR="006A31F1" w:rsidRDefault="006A31F1" w:rsidP="00CF6B5E">
      <w:pPr>
        <w:spacing w:after="100" w:line="276" w:lineRule="auto"/>
        <w:jc w:val="both"/>
      </w:pPr>
    </w:p>
    <w:p w14:paraId="0E36B5BE" w14:textId="6EC12C14" w:rsidR="007F4C9F" w:rsidRDefault="000621ED" w:rsidP="00CF6B5E">
      <w:pPr>
        <w:spacing w:after="100" w:line="276" w:lineRule="auto"/>
        <w:jc w:val="both"/>
      </w:pPr>
      <w:r>
        <w:pict w14:anchorId="3943A493">
          <v:shape id="_x0000_s1031" type="#_x0000_t202" alt="P23TB6#y1" style="width:507.95pt;height:459.2pt;mso-left-percent:-10001;mso-top-percent:-10001;mso-position-horizontal:absolute;mso-position-horizontal-relative:char;mso-position-vertical:absolute;mso-position-vertical-relative:line;mso-left-percent:-10001;mso-top-percent:-10001" stroked="f" strokecolor="black [3213]">
            <v:textbox style="mso-next-textbox:#_x0000_s1031">
              <w:txbxContent>
                <w:tbl>
                  <w:tblPr>
                    <w:tblStyle w:val="TableGrid"/>
                    <w:tblW w:w="100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80"/>
                  </w:tblGrid>
                  <w:tr w:rsidR="007F4C9F" w14:paraId="326AC715" w14:textId="77777777" w:rsidTr="00FB6CAF">
                    <w:trPr>
                      <w:jc w:val="center"/>
                    </w:trPr>
                    <w:tc>
                      <w:tcPr>
                        <w:tcW w:w="10080" w:type="dxa"/>
                      </w:tcPr>
                      <w:p w14:paraId="730D7BD5" w14:textId="77777777" w:rsidR="007F4C9F" w:rsidRDefault="007F4C9F" w:rsidP="003166CF">
                        <w:pPr>
                          <w:pStyle w:val="MainBodyText"/>
                          <w:spacing w:before="0"/>
                          <w:jc w:val="center"/>
                          <w:rPr>
                            <w:rFonts w:ascii="Helvetica" w:eastAsiaTheme="minorEastAsia" w:hAnsi="Helvetica" w:cs="Helvetica"/>
                            <w:b/>
                            <w:bCs/>
                            <w:sz w:val="16"/>
                            <w:szCs w:val="16"/>
                          </w:rPr>
                        </w:pPr>
                        <w:r>
                          <w:rPr>
                            <w:rFonts w:ascii="Helvetica" w:eastAsiaTheme="minorEastAsia" w:hAnsi="Helvetica" w:cs="Helvetica"/>
                            <w:b/>
                            <w:bCs/>
                            <w:sz w:val="16"/>
                            <w:szCs w:val="16"/>
                          </w:rPr>
                          <w:t>A</w:t>
                        </w:r>
                      </w:p>
                      <w:p w14:paraId="675491D0" w14:textId="473523D1" w:rsidR="007F4C9F" w:rsidRPr="00543FDF" w:rsidRDefault="007F4C9F" w:rsidP="003166CF">
                        <w:pPr>
                          <w:pStyle w:val="MainBodyText"/>
                          <w:spacing w:before="0"/>
                          <w:jc w:val="center"/>
                          <w:rPr>
                            <w:rFonts w:ascii="Helvetica" w:eastAsiaTheme="minorEastAsia" w:hAnsi="Helvetica" w:cs="Helvetica"/>
                            <w:b/>
                            <w:bCs/>
                            <w:sz w:val="16"/>
                            <w:szCs w:val="16"/>
                          </w:rPr>
                        </w:pPr>
                        <w:r>
                          <w:rPr>
                            <w:rFonts w:ascii="Helvetica" w:eastAsiaTheme="minorEastAsia" w:hAnsi="Helvetica" w:cs="Helvetica"/>
                            <w:b/>
                            <w:bCs/>
                            <w:noProof/>
                            <w:sz w:val="16"/>
                            <w:szCs w:val="16"/>
                          </w:rPr>
                          <w:drawing>
                            <wp:inline distT="0" distB="0" distL="0" distR="0" wp14:anchorId="5CABE3AA" wp14:editId="73F88743">
                              <wp:extent cx="4572000" cy="2762375"/>
                              <wp:effectExtent l="0" t="0" r="0" b="0"/>
                              <wp:docPr id="725971873" name="Picture 10" descr="P23TB6inT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971873" name="Picture 10" descr="P23TB6inTB1"/>
                                      <pic:cNvPicPr/>
                                    </pic:nvPicPr>
                                    <pic:blipFill>
                                      <a:blip r:embed="rId14">
                                        <a:extLst>
                                          <a:ext uri="{28A0092B-C50C-407E-A947-70E740481C1C}">
                                            <a14:useLocalDpi xmlns:a14="http://schemas.microsoft.com/office/drawing/2010/main" val="0"/>
                                          </a:ext>
                                        </a:extLst>
                                      </a:blip>
                                      <a:stretch>
                                        <a:fillRect/>
                                      </a:stretch>
                                    </pic:blipFill>
                                    <pic:spPr>
                                      <a:xfrm>
                                        <a:off x="0" y="0"/>
                                        <a:ext cx="4572000" cy="2762375"/>
                                      </a:xfrm>
                                      <a:prstGeom prst="rect">
                                        <a:avLst/>
                                      </a:prstGeom>
                                    </pic:spPr>
                                  </pic:pic>
                                </a:graphicData>
                              </a:graphic>
                            </wp:inline>
                          </w:drawing>
                        </w:r>
                      </w:p>
                    </w:tc>
                  </w:tr>
                  <w:tr w:rsidR="007F4C9F" w14:paraId="1ACEA794" w14:textId="77777777" w:rsidTr="00FB6CAF">
                    <w:trPr>
                      <w:jc w:val="center"/>
                    </w:trPr>
                    <w:tc>
                      <w:tcPr>
                        <w:tcW w:w="10080" w:type="dxa"/>
                      </w:tcPr>
                      <w:p w14:paraId="45644765" w14:textId="77777777" w:rsidR="007F4C9F" w:rsidRPr="00283E44" w:rsidRDefault="007F4C9F" w:rsidP="003166CF">
                        <w:pPr>
                          <w:pStyle w:val="MainBodyText"/>
                          <w:spacing w:before="0"/>
                          <w:jc w:val="center"/>
                          <w:rPr>
                            <w:rFonts w:ascii="Helvetica" w:eastAsiaTheme="minorEastAsia" w:hAnsi="Helvetica" w:cs="Helvetica"/>
                            <w:b/>
                            <w:bCs/>
                            <w:sz w:val="16"/>
                            <w:szCs w:val="16"/>
                          </w:rPr>
                        </w:pPr>
                        <w:r w:rsidRPr="00283E44">
                          <w:rPr>
                            <w:rFonts w:ascii="Helvetica" w:eastAsiaTheme="minorEastAsia" w:hAnsi="Helvetica" w:cs="Helvetica"/>
                            <w:b/>
                            <w:bCs/>
                            <w:sz w:val="16"/>
                            <w:szCs w:val="16"/>
                          </w:rPr>
                          <w:t>B</w:t>
                        </w:r>
                      </w:p>
                      <w:p w14:paraId="3313D492" w14:textId="1E2B8574" w:rsidR="007F4C9F" w:rsidRPr="00543FDF" w:rsidRDefault="007F4C9F" w:rsidP="003166CF">
                        <w:pPr>
                          <w:pStyle w:val="MainBodyText"/>
                          <w:spacing w:before="0"/>
                          <w:jc w:val="center"/>
                          <w:rPr>
                            <w:rFonts w:ascii="Helvetica" w:eastAsiaTheme="minorEastAsia" w:hAnsi="Helvetica" w:cs="Helvetica"/>
                            <w:b/>
                            <w:bCs/>
                            <w:sz w:val="16"/>
                            <w:szCs w:val="16"/>
                          </w:rPr>
                        </w:pPr>
                        <w:r>
                          <w:rPr>
                            <w:rFonts w:ascii="Helvetica" w:eastAsiaTheme="minorEastAsia" w:hAnsi="Helvetica" w:cs="Helvetica"/>
                            <w:b/>
                            <w:bCs/>
                            <w:noProof/>
                            <w:sz w:val="16"/>
                            <w:szCs w:val="16"/>
                          </w:rPr>
                          <w:drawing>
                            <wp:inline distT="0" distB="0" distL="0" distR="0" wp14:anchorId="06AB753B" wp14:editId="1C1CA85F">
                              <wp:extent cx="4572000" cy="1281605"/>
                              <wp:effectExtent l="0" t="0" r="0" b="0"/>
                              <wp:docPr id="1636923813" name="Picture 11" descr="P23TB6inT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923813" name="Picture 11" descr="P23TB6inTB2"/>
                                      <pic:cNvPicPr/>
                                    </pic:nvPicPr>
                                    <pic:blipFill>
                                      <a:blip r:embed="rId15">
                                        <a:extLst>
                                          <a:ext uri="{28A0092B-C50C-407E-A947-70E740481C1C}">
                                            <a14:useLocalDpi xmlns:a14="http://schemas.microsoft.com/office/drawing/2010/main" val="0"/>
                                          </a:ext>
                                        </a:extLst>
                                      </a:blip>
                                      <a:stretch>
                                        <a:fillRect/>
                                      </a:stretch>
                                    </pic:blipFill>
                                    <pic:spPr>
                                      <a:xfrm>
                                        <a:off x="0" y="0"/>
                                        <a:ext cx="4572000" cy="1281605"/>
                                      </a:xfrm>
                                      <a:prstGeom prst="rect">
                                        <a:avLst/>
                                      </a:prstGeom>
                                    </pic:spPr>
                                  </pic:pic>
                                </a:graphicData>
                              </a:graphic>
                            </wp:inline>
                          </w:drawing>
                        </w:r>
                      </w:p>
                    </w:tc>
                  </w:tr>
                  <w:tr w:rsidR="007F4C9F" w:rsidRPr="00FA2F38" w14:paraId="5C68E489" w14:textId="77777777" w:rsidTr="00FB6CAF">
                    <w:trPr>
                      <w:trHeight w:val="1730"/>
                      <w:jc w:val="center"/>
                    </w:trPr>
                    <w:tc>
                      <w:tcPr>
                        <w:tcW w:w="10080" w:type="dxa"/>
                      </w:tcPr>
                      <w:p w14:paraId="04FF97A2" w14:textId="4C106E37" w:rsidR="007F4C9F" w:rsidRPr="00222993" w:rsidRDefault="007F4C9F" w:rsidP="005C25DC">
                        <w:pPr>
                          <w:pStyle w:val="FigureNumber"/>
                          <w:rPr>
                            <w:rFonts w:ascii="Times New Roman" w:hAnsi="Times New Roman" w:cs="Times New Roman"/>
                            <w:b w:val="0"/>
                            <w:bCs w:val="0"/>
                            <w:sz w:val="20"/>
                            <w:szCs w:val="20"/>
                          </w:rPr>
                        </w:pPr>
                        <w:r w:rsidRPr="006D4015">
                          <w:rPr>
                            <w:sz w:val="20"/>
                            <w:szCs w:val="20"/>
                          </w:rPr>
                          <w:t xml:space="preserve">Figure </w:t>
                        </w:r>
                        <w:r>
                          <w:rPr>
                            <w:sz w:val="20"/>
                            <w:szCs w:val="20"/>
                          </w:rPr>
                          <w:t>S</w:t>
                        </w:r>
                        <w:r w:rsidRPr="006D4015">
                          <w:rPr>
                            <w:sz w:val="20"/>
                            <w:szCs w:val="20"/>
                          </w:rPr>
                          <w:fldChar w:fldCharType="begin"/>
                        </w:r>
                        <w:r w:rsidRPr="006D4015">
                          <w:rPr>
                            <w:sz w:val="20"/>
                            <w:szCs w:val="20"/>
                          </w:rPr>
                          <w:instrText xml:space="preserve"> SEQ Figure \* ARABIC </w:instrText>
                        </w:r>
                        <w:r w:rsidRPr="006D4015">
                          <w:rPr>
                            <w:sz w:val="20"/>
                            <w:szCs w:val="20"/>
                          </w:rPr>
                          <w:fldChar w:fldCharType="separate"/>
                        </w:r>
                        <w:r w:rsidR="005B7662">
                          <w:rPr>
                            <w:noProof/>
                            <w:sz w:val="20"/>
                            <w:szCs w:val="20"/>
                          </w:rPr>
                          <w:t>2</w:t>
                        </w:r>
                        <w:r w:rsidRPr="006D4015">
                          <w:rPr>
                            <w:sz w:val="20"/>
                            <w:szCs w:val="20"/>
                          </w:rPr>
                          <w:fldChar w:fldCharType="end"/>
                        </w:r>
                        <w:r w:rsidRPr="006D4015">
                          <w:rPr>
                            <w:rStyle w:val="FigureNumberChar"/>
                            <w:sz w:val="20"/>
                            <w:szCs w:val="20"/>
                          </w:rPr>
                          <w:t>.</w:t>
                        </w:r>
                        <w:r w:rsidRPr="006D4015">
                          <w:rPr>
                            <w:sz w:val="20"/>
                            <w:szCs w:val="20"/>
                          </w:rPr>
                          <w:t xml:space="preserve"> </w:t>
                        </w:r>
                        <w:r w:rsidR="005C25DC" w:rsidRPr="005C25DC">
                          <w:rPr>
                            <w:rFonts w:ascii="Times New Roman" w:hAnsi="Times New Roman" w:cs="Times New Roman"/>
                            <w:b w:val="0"/>
                            <w:bCs w:val="0"/>
                            <w:sz w:val="20"/>
                            <w:szCs w:val="20"/>
                          </w:rPr>
                          <w:t>Tukey HSD (S2a) and Games-Howell (S2b) Post Hoc Test Results for Accuracy</w:t>
                        </w:r>
                        <w:r w:rsidR="005C25DC">
                          <w:rPr>
                            <w:rFonts w:ascii="Times New Roman" w:hAnsi="Times New Roman" w:cs="Times New Roman"/>
                            <w:b w:val="0"/>
                            <w:bCs w:val="0"/>
                            <w:sz w:val="20"/>
                            <w:szCs w:val="20"/>
                          </w:rPr>
                          <w:t>. (</w:t>
                        </w:r>
                        <w:r w:rsidR="005C25DC" w:rsidRPr="005C25DC">
                          <w:rPr>
                            <w:rFonts w:ascii="Times New Roman" w:hAnsi="Times New Roman" w:cs="Times New Roman"/>
                            <w:b w:val="0"/>
                            <w:bCs w:val="0"/>
                            <w:sz w:val="20"/>
                            <w:szCs w:val="20"/>
                          </w:rPr>
                          <w:t>S2a</w:t>
                        </w:r>
                        <w:r w:rsidR="005C25DC">
                          <w:rPr>
                            <w:rFonts w:ascii="Times New Roman" w:hAnsi="Times New Roman" w:cs="Times New Roman"/>
                            <w:b w:val="0"/>
                            <w:bCs w:val="0"/>
                            <w:sz w:val="20"/>
                            <w:szCs w:val="20"/>
                          </w:rPr>
                          <w:t xml:space="preserve">) </w:t>
                        </w:r>
                        <w:r w:rsidR="005C25DC" w:rsidRPr="005C25DC">
                          <w:rPr>
                            <w:rFonts w:ascii="Times New Roman" w:hAnsi="Times New Roman" w:cs="Times New Roman"/>
                            <w:b w:val="0"/>
                            <w:bCs w:val="0"/>
                            <w:sz w:val="20"/>
                            <w:szCs w:val="20"/>
                          </w:rPr>
                          <w:t>Tukey's HSD post hoc test results show pairwise comparisons of mean differences between BL, BB, 1-FA, and 2-FBC algorithms across white floor percentages (5%, 25%, 45%). At the 5% white floor configuration, the mean difference between BL and 2-FBC was -11.79 (p &lt; 0.0001). In the 25% white floor scenario, 2-FBC outperformed BL with a mean difference of -21.85 (p &lt; 0.0001). All tests were conducted at an alpha level of 0.05, with significant results showing rejection of the null hypothesis.</w:t>
                        </w:r>
                        <w:r w:rsidR="005C25DC">
                          <w:rPr>
                            <w:rFonts w:ascii="Times New Roman" w:hAnsi="Times New Roman" w:cs="Times New Roman"/>
                            <w:b w:val="0"/>
                            <w:bCs w:val="0"/>
                            <w:sz w:val="20"/>
                            <w:szCs w:val="20"/>
                          </w:rPr>
                          <w:t xml:space="preserve"> (</w:t>
                        </w:r>
                        <w:r w:rsidR="005C25DC" w:rsidRPr="005C25DC">
                          <w:rPr>
                            <w:rFonts w:ascii="Times New Roman" w:hAnsi="Times New Roman" w:cs="Times New Roman"/>
                            <w:b w:val="0"/>
                            <w:bCs w:val="0"/>
                            <w:sz w:val="20"/>
                            <w:szCs w:val="20"/>
                          </w:rPr>
                          <w:t>S2b</w:t>
                        </w:r>
                        <w:r w:rsidR="005C25DC">
                          <w:rPr>
                            <w:rFonts w:ascii="Times New Roman" w:hAnsi="Times New Roman" w:cs="Times New Roman"/>
                            <w:b w:val="0"/>
                            <w:bCs w:val="0"/>
                            <w:sz w:val="20"/>
                            <w:szCs w:val="20"/>
                          </w:rPr>
                          <w:t>)</w:t>
                        </w:r>
                        <w:r w:rsidR="005C25DC" w:rsidRPr="005C25DC">
                          <w:rPr>
                            <w:rFonts w:ascii="Times New Roman" w:hAnsi="Times New Roman" w:cs="Times New Roman"/>
                            <w:b w:val="0"/>
                            <w:bCs w:val="0"/>
                            <w:sz w:val="20"/>
                            <w:szCs w:val="20"/>
                          </w:rPr>
                          <w:t xml:space="preserve"> Games-Howell post hoc test results for accuracy under the 75% white floor configuration. The highest mean difference was recorded between BL and 2-FBC at 23.33 (p &lt; 0.001), followed by BL and 1-FA (Mean Difference = 16.01, p &lt; 0.001). Comparisons between BB and 2-FBC yielded a mean difference of 14.07 (p &lt; 0.001). These results affirm that 2-FBC consistently delivers the most accurate performance across various configurations, tested at an alpha level of 0.05.</w:t>
                        </w:r>
                      </w:p>
                    </w:tc>
                  </w:tr>
                </w:tbl>
                <w:p w14:paraId="3F144EEF" w14:textId="77777777" w:rsidR="007F4C9F" w:rsidRDefault="007F4C9F" w:rsidP="007F4C9F"/>
              </w:txbxContent>
            </v:textbox>
            <w10:wrap anchorx="margin" anchory="margin"/>
            <w10:anchorlock/>
          </v:shape>
        </w:pict>
      </w:r>
    </w:p>
    <w:p w14:paraId="56C4EF34" w14:textId="77777777" w:rsidR="006C62DD" w:rsidRDefault="006C62DD" w:rsidP="006C62DD">
      <w:pPr>
        <w:spacing w:after="100" w:line="276" w:lineRule="auto"/>
        <w:ind w:firstLine="360"/>
        <w:jc w:val="both"/>
      </w:pPr>
      <w:r w:rsidRPr="006C62DD">
        <w:t>The robustness of the 2-FBC framework is clearly demonstrated in the Tukey’s HSD and Games-Howell post hoc tests, particularly under varying Byzantine robot counts. In Figure S3a, Tukey's HSD results for Byzantine Robot Count 0 indicate significant differences between Baseline and Blockchain Base (BB), as well as between BB and Two-Factor Authentication (2-FBC), showing that even without malicious agents, 2-FBC maintains improved performance. As the Byzantine robot count increases, particularly at Count 6, all algorithms reveal significant differences, with 2-FBC outperforming both BB and Single-Factor Authentication (1-FA). The increasing gaps in mean differences, especially between Baseline and 2-FBC, highlight the framework's resilience under adversarial conditions.</w:t>
      </w:r>
      <w:r>
        <w:t xml:space="preserve"> </w:t>
      </w:r>
    </w:p>
    <w:p w14:paraId="069448B7" w14:textId="3A1BC798" w:rsidR="006C62DD" w:rsidRPr="006C62DD" w:rsidRDefault="006C62DD" w:rsidP="006C62DD">
      <w:pPr>
        <w:spacing w:after="100" w:line="276" w:lineRule="auto"/>
        <w:ind w:firstLine="360"/>
        <w:jc w:val="both"/>
      </w:pPr>
      <w:r w:rsidRPr="006C62DD">
        <w:t xml:space="preserve">In Figure S3b, the Games-Howell test further confirms the robustness of 2-FBC under Byzantine attacks. The most notable differences appear at Byzantine Robot Count 9, where 2-FBC demonstrates its clear advantage with a significantly lower error rate compared to </w:t>
      </w:r>
      <w:proofErr w:type="gramStart"/>
      <w:r w:rsidRPr="006C62DD">
        <w:t>the Baseline</w:t>
      </w:r>
      <w:proofErr w:type="gramEnd"/>
      <w:r w:rsidRPr="006C62DD">
        <w:t xml:space="preserve"> and other blockchain-based solutions. The results show that 2-FBC is consistently able to mitigate the impact of Byzantine agents, keeping error rates considerably lower than BB and 1-FA as the count increases. The comparisons between BB and 2-FBC show a smaller but still significant performance gap, reinforcing the strength of the dual-layered defense against Byzantine behaviors.</w:t>
      </w:r>
    </w:p>
    <w:p w14:paraId="2F498386" w14:textId="01B6494F" w:rsidR="0001442B" w:rsidRDefault="0001442B" w:rsidP="006C62DD">
      <w:pPr>
        <w:spacing w:after="100" w:line="276" w:lineRule="auto"/>
        <w:ind w:firstLine="360"/>
        <w:jc w:val="both"/>
      </w:pPr>
    </w:p>
    <w:p w14:paraId="4C1C0FD2" w14:textId="137D9C9E" w:rsidR="0001442B" w:rsidRDefault="000621ED" w:rsidP="0001442B">
      <w:pPr>
        <w:spacing w:after="100" w:line="276" w:lineRule="auto"/>
        <w:jc w:val="both"/>
      </w:pPr>
      <w:r>
        <w:pict w14:anchorId="38E29FA2">
          <v:shape id="_x0000_s1030" type="#_x0000_t202" alt="P27TB5#y1" style="width:507.95pt;height:520.2pt;mso-left-percent:-10001;mso-top-percent:-10001;mso-position-horizontal:absolute;mso-position-horizontal-relative:char;mso-position-vertical:absolute;mso-position-vertical-relative:line;mso-left-percent:-10001;mso-top-percent:-10001" stroked="f" strokecolor="black [3213]">
            <v:textbox style="mso-next-textbox:#_x0000_s1030">
              <w:txbxContent>
                <w:tbl>
                  <w:tblPr>
                    <w:tblStyle w:val="TableGrid"/>
                    <w:tblW w:w="100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80"/>
                  </w:tblGrid>
                  <w:tr w:rsidR="0001442B" w14:paraId="7877EF90" w14:textId="77777777" w:rsidTr="00FB6CAF">
                    <w:trPr>
                      <w:jc w:val="center"/>
                    </w:trPr>
                    <w:tc>
                      <w:tcPr>
                        <w:tcW w:w="10080" w:type="dxa"/>
                      </w:tcPr>
                      <w:p w14:paraId="6912E124" w14:textId="77777777" w:rsidR="0001442B" w:rsidRDefault="0001442B" w:rsidP="003166CF">
                        <w:pPr>
                          <w:pStyle w:val="MainBodyText"/>
                          <w:spacing w:before="0"/>
                          <w:jc w:val="center"/>
                          <w:rPr>
                            <w:rFonts w:ascii="Helvetica" w:eastAsiaTheme="minorEastAsia" w:hAnsi="Helvetica" w:cs="Helvetica"/>
                            <w:b/>
                            <w:bCs/>
                            <w:sz w:val="16"/>
                            <w:szCs w:val="16"/>
                          </w:rPr>
                        </w:pPr>
                        <w:r>
                          <w:rPr>
                            <w:rFonts w:ascii="Helvetica" w:eastAsiaTheme="minorEastAsia" w:hAnsi="Helvetica" w:cs="Helvetica"/>
                            <w:b/>
                            <w:bCs/>
                            <w:sz w:val="16"/>
                            <w:szCs w:val="16"/>
                          </w:rPr>
                          <w:t>A</w:t>
                        </w:r>
                      </w:p>
                      <w:p w14:paraId="1454135F" w14:textId="42116596" w:rsidR="0001442B" w:rsidRPr="00543FDF" w:rsidRDefault="00BF4087" w:rsidP="003166CF">
                        <w:pPr>
                          <w:pStyle w:val="MainBodyText"/>
                          <w:spacing w:before="0"/>
                          <w:jc w:val="center"/>
                          <w:rPr>
                            <w:rFonts w:ascii="Helvetica" w:eastAsiaTheme="minorEastAsia" w:hAnsi="Helvetica" w:cs="Helvetica"/>
                            <w:b/>
                            <w:bCs/>
                            <w:sz w:val="16"/>
                            <w:szCs w:val="16"/>
                          </w:rPr>
                        </w:pPr>
                        <w:r>
                          <w:rPr>
                            <w:rFonts w:ascii="Helvetica" w:eastAsiaTheme="minorEastAsia" w:hAnsi="Helvetica" w:cs="Helvetica"/>
                            <w:b/>
                            <w:bCs/>
                            <w:noProof/>
                            <w:sz w:val="16"/>
                            <w:szCs w:val="16"/>
                          </w:rPr>
                          <w:drawing>
                            <wp:inline distT="0" distB="0" distL="0" distR="0" wp14:anchorId="30730AA7" wp14:editId="60CFF2BF">
                              <wp:extent cx="4572000" cy="2269094"/>
                              <wp:effectExtent l="0" t="0" r="0" b="0"/>
                              <wp:docPr id="1162452318" name="Picture 18" descr="P27TB5inT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452318" name="Picture 18" descr="P27TB5inTB1"/>
                                      <pic:cNvPicPr/>
                                    </pic:nvPicPr>
                                    <pic:blipFill>
                                      <a:blip r:embed="rId16">
                                        <a:extLst>
                                          <a:ext uri="{28A0092B-C50C-407E-A947-70E740481C1C}">
                                            <a14:useLocalDpi xmlns:a14="http://schemas.microsoft.com/office/drawing/2010/main" val="0"/>
                                          </a:ext>
                                        </a:extLst>
                                      </a:blip>
                                      <a:stretch>
                                        <a:fillRect/>
                                      </a:stretch>
                                    </pic:blipFill>
                                    <pic:spPr>
                                      <a:xfrm>
                                        <a:off x="0" y="0"/>
                                        <a:ext cx="4572000" cy="2269094"/>
                                      </a:xfrm>
                                      <a:prstGeom prst="rect">
                                        <a:avLst/>
                                      </a:prstGeom>
                                    </pic:spPr>
                                  </pic:pic>
                                </a:graphicData>
                              </a:graphic>
                            </wp:inline>
                          </w:drawing>
                        </w:r>
                      </w:p>
                    </w:tc>
                  </w:tr>
                  <w:tr w:rsidR="0001442B" w14:paraId="18CD98CB" w14:textId="77777777" w:rsidTr="00FB6CAF">
                    <w:trPr>
                      <w:jc w:val="center"/>
                    </w:trPr>
                    <w:tc>
                      <w:tcPr>
                        <w:tcW w:w="10080" w:type="dxa"/>
                      </w:tcPr>
                      <w:p w14:paraId="2C2E4F2A" w14:textId="77777777" w:rsidR="0001442B" w:rsidRPr="00283E44" w:rsidRDefault="0001442B" w:rsidP="003166CF">
                        <w:pPr>
                          <w:pStyle w:val="MainBodyText"/>
                          <w:spacing w:before="0"/>
                          <w:jc w:val="center"/>
                          <w:rPr>
                            <w:rFonts w:ascii="Helvetica" w:eastAsiaTheme="minorEastAsia" w:hAnsi="Helvetica" w:cs="Helvetica"/>
                            <w:b/>
                            <w:bCs/>
                            <w:sz w:val="16"/>
                            <w:szCs w:val="16"/>
                          </w:rPr>
                        </w:pPr>
                        <w:r w:rsidRPr="00283E44">
                          <w:rPr>
                            <w:rFonts w:ascii="Helvetica" w:eastAsiaTheme="minorEastAsia" w:hAnsi="Helvetica" w:cs="Helvetica"/>
                            <w:b/>
                            <w:bCs/>
                            <w:sz w:val="16"/>
                            <w:szCs w:val="16"/>
                          </w:rPr>
                          <w:t>B</w:t>
                        </w:r>
                      </w:p>
                      <w:p w14:paraId="079FCECF" w14:textId="3C41693F" w:rsidR="0001442B" w:rsidRPr="00543FDF" w:rsidRDefault="00BF4087" w:rsidP="003166CF">
                        <w:pPr>
                          <w:pStyle w:val="MainBodyText"/>
                          <w:spacing w:before="0"/>
                          <w:jc w:val="center"/>
                          <w:rPr>
                            <w:rFonts w:ascii="Helvetica" w:eastAsiaTheme="minorEastAsia" w:hAnsi="Helvetica" w:cs="Helvetica"/>
                            <w:b/>
                            <w:bCs/>
                            <w:sz w:val="16"/>
                            <w:szCs w:val="16"/>
                          </w:rPr>
                        </w:pPr>
                        <w:r>
                          <w:rPr>
                            <w:rFonts w:ascii="Helvetica" w:eastAsiaTheme="minorEastAsia" w:hAnsi="Helvetica" w:cs="Helvetica"/>
                            <w:b/>
                            <w:bCs/>
                            <w:noProof/>
                            <w:sz w:val="16"/>
                            <w:szCs w:val="16"/>
                          </w:rPr>
                          <w:drawing>
                            <wp:inline distT="0" distB="0" distL="0" distR="0" wp14:anchorId="346F646A" wp14:editId="6D436D00">
                              <wp:extent cx="4572000" cy="2268168"/>
                              <wp:effectExtent l="0" t="0" r="0" b="0"/>
                              <wp:docPr id="1600803070" name="Picture 19" descr="P27TB5inT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803070" name="Picture 19" descr="P27TB5inTB2"/>
                                      <pic:cNvPicPr/>
                                    </pic:nvPicPr>
                                    <pic:blipFill>
                                      <a:blip r:embed="rId17">
                                        <a:extLst>
                                          <a:ext uri="{28A0092B-C50C-407E-A947-70E740481C1C}">
                                            <a14:useLocalDpi xmlns:a14="http://schemas.microsoft.com/office/drawing/2010/main" val="0"/>
                                          </a:ext>
                                        </a:extLst>
                                      </a:blip>
                                      <a:stretch>
                                        <a:fillRect/>
                                      </a:stretch>
                                    </pic:blipFill>
                                    <pic:spPr>
                                      <a:xfrm>
                                        <a:off x="0" y="0"/>
                                        <a:ext cx="4572000" cy="2268168"/>
                                      </a:xfrm>
                                      <a:prstGeom prst="rect">
                                        <a:avLst/>
                                      </a:prstGeom>
                                    </pic:spPr>
                                  </pic:pic>
                                </a:graphicData>
                              </a:graphic>
                            </wp:inline>
                          </w:drawing>
                        </w:r>
                      </w:p>
                    </w:tc>
                  </w:tr>
                  <w:tr w:rsidR="0001442B" w:rsidRPr="00FA2F38" w14:paraId="0CC422F3" w14:textId="77777777" w:rsidTr="00FB6CAF">
                    <w:trPr>
                      <w:trHeight w:val="1730"/>
                      <w:jc w:val="center"/>
                    </w:trPr>
                    <w:tc>
                      <w:tcPr>
                        <w:tcW w:w="10080" w:type="dxa"/>
                      </w:tcPr>
                      <w:p w14:paraId="226B6310" w14:textId="276E6DEC" w:rsidR="0001442B" w:rsidRPr="00222993" w:rsidRDefault="0001442B" w:rsidP="005C25DC">
                        <w:pPr>
                          <w:pStyle w:val="FigureNumber"/>
                          <w:rPr>
                            <w:rFonts w:ascii="Times New Roman" w:hAnsi="Times New Roman" w:cs="Times New Roman"/>
                            <w:b w:val="0"/>
                            <w:bCs w:val="0"/>
                            <w:sz w:val="20"/>
                            <w:szCs w:val="20"/>
                          </w:rPr>
                        </w:pPr>
                        <w:r w:rsidRPr="006D4015">
                          <w:rPr>
                            <w:sz w:val="20"/>
                            <w:szCs w:val="20"/>
                          </w:rPr>
                          <w:t xml:space="preserve">Figure </w:t>
                        </w:r>
                        <w:r>
                          <w:rPr>
                            <w:sz w:val="20"/>
                            <w:szCs w:val="20"/>
                          </w:rPr>
                          <w:t>S</w:t>
                        </w:r>
                        <w:r w:rsidRPr="006D4015">
                          <w:rPr>
                            <w:sz w:val="20"/>
                            <w:szCs w:val="20"/>
                          </w:rPr>
                          <w:fldChar w:fldCharType="begin"/>
                        </w:r>
                        <w:r w:rsidRPr="006D4015">
                          <w:rPr>
                            <w:sz w:val="20"/>
                            <w:szCs w:val="20"/>
                          </w:rPr>
                          <w:instrText xml:space="preserve"> SEQ Figure \* ARABIC </w:instrText>
                        </w:r>
                        <w:r w:rsidRPr="006D4015">
                          <w:rPr>
                            <w:sz w:val="20"/>
                            <w:szCs w:val="20"/>
                          </w:rPr>
                          <w:fldChar w:fldCharType="separate"/>
                        </w:r>
                        <w:r w:rsidR="005B7662">
                          <w:rPr>
                            <w:noProof/>
                            <w:sz w:val="20"/>
                            <w:szCs w:val="20"/>
                          </w:rPr>
                          <w:t>3</w:t>
                        </w:r>
                        <w:r w:rsidRPr="006D4015">
                          <w:rPr>
                            <w:sz w:val="20"/>
                            <w:szCs w:val="20"/>
                          </w:rPr>
                          <w:fldChar w:fldCharType="end"/>
                        </w:r>
                        <w:r w:rsidRPr="006D4015">
                          <w:rPr>
                            <w:rStyle w:val="FigureNumberChar"/>
                            <w:sz w:val="20"/>
                            <w:szCs w:val="20"/>
                          </w:rPr>
                          <w:t>.</w:t>
                        </w:r>
                        <w:r w:rsidRPr="006D4015">
                          <w:rPr>
                            <w:sz w:val="20"/>
                            <w:szCs w:val="20"/>
                          </w:rPr>
                          <w:t xml:space="preserve"> </w:t>
                        </w:r>
                        <w:r w:rsidR="006C62DD" w:rsidRPr="006C62DD">
                          <w:rPr>
                            <w:rFonts w:ascii="Times New Roman" w:hAnsi="Times New Roman" w:cs="Times New Roman"/>
                            <w:b w:val="0"/>
                            <w:bCs w:val="0"/>
                            <w:sz w:val="20"/>
                            <w:szCs w:val="20"/>
                          </w:rPr>
                          <w:t>Tukey's HSD and Games-Howell post hoc test results for robustness against Byzantine robot counts.</w:t>
                        </w:r>
                        <w:r w:rsidR="000C2B76">
                          <w:rPr>
                            <w:rFonts w:ascii="Times New Roman" w:hAnsi="Times New Roman" w:cs="Times New Roman"/>
                            <w:b w:val="0"/>
                            <w:bCs w:val="0"/>
                            <w:sz w:val="20"/>
                            <w:szCs w:val="20"/>
                          </w:rPr>
                          <w:t xml:space="preserve"> </w:t>
                        </w:r>
                        <w:r w:rsidR="000C2B76" w:rsidRPr="000C2B76">
                          <w:rPr>
                            <w:rFonts w:ascii="Times New Roman" w:hAnsi="Times New Roman" w:cs="Times New Roman"/>
                            <w:b w:val="0"/>
                            <w:bCs w:val="0"/>
                            <w:sz w:val="20"/>
                            <w:szCs w:val="20"/>
                          </w:rPr>
                          <w:t>(S3a) Tukey's HSD results show pairwise comparisons between Baseline (BL), Blockchain Base (BB), Single-Factor Authentication (1-FA), and Two-Factor Blockchain Consensus (2-FBC) frameworks for Byzantine Robot Counts 0 and 6. At Count 0, significant differences appear between BL and BB (mean difference = 1.17, p = 0.0495), and between BB and 2-FBC (mean difference = -1.26, p = 0.029). At Count 6, notable differences include BL vs. 2-FBC (mean difference = -21.86, p &lt; 0.001), highlighting 2-FBC’s superior performance. Tests were conducted at an alpha level of 0.05, with significant results indicated for true rejection of the null hypothesis.</w:t>
                        </w:r>
                        <w:r w:rsidR="000C2B76">
                          <w:rPr>
                            <w:rFonts w:ascii="Times New Roman" w:hAnsi="Times New Roman" w:cs="Times New Roman"/>
                            <w:b w:val="0"/>
                            <w:bCs w:val="0"/>
                            <w:sz w:val="20"/>
                            <w:szCs w:val="20"/>
                          </w:rPr>
                          <w:t xml:space="preserve"> </w:t>
                        </w:r>
                        <w:r w:rsidR="000C2B76" w:rsidRPr="000C2B76">
                          <w:rPr>
                            <w:rFonts w:ascii="Times New Roman" w:hAnsi="Times New Roman" w:cs="Times New Roman"/>
                            <w:b w:val="0"/>
                            <w:bCs w:val="0"/>
                            <w:sz w:val="20"/>
                            <w:szCs w:val="20"/>
                          </w:rPr>
                          <w:t>(S3b) Games-Howell post hoc test results for Byzantine Robot Counts 3 and 9. For Count 3, the highest mean difference was between BL and 2-FBC (mean difference = 9.98, p &lt; 0.001). At Count 9, the mean difference between BL and 2-FBC increased further (mean difference = 34.23, p &lt; 0.001). Comparisons between BB and 2-FBC also showed significant differences, with a mean difference of 4.78 at Count 9 (p &lt; 0.001). These findings confirm the effectiveness of 2-FBC in reducing error across all Byzantine robot configurations.</w:t>
                        </w:r>
                      </w:p>
                    </w:tc>
                  </w:tr>
                </w:tbl>
                <w:p w14:paraId="5B7D785A" w14:textId="77777777" w:rsidR="0001442B" w:rsidRDefault="0001442B" w:rsidP="0001442B"/>
              </w:txbxContent>
            </v:textbox>
            <w10:wrap anchorx="margin" anchory="margin"/>
            <w10:anchorlock/>
          </v:shape>
        </w:pict>
      </w:r>
    </w:p>
    <w:p w14:paraId="59501489" w14:textId="7FE6B230" w:rsidR="00412B69" w:rsidRPr="00412B69" w:rsidRDefault="00412B69" w:rsidP="00412B69">
      <w:pPr>
        <w:spacing w:after="100" w:line="276" w:lineRule="auto"/>
        <w:ind w:firstLine="360"/>
        <w:jc w:val="both"/>
      </w:pPr>
      <w:r w:rsidRPr="00412B69">
        <w:t>In Figure S4a, the Tukey HSD post hoc test for Byzantine Attack Style 1 shows that the Baseline (BL) significantly underperforms compared to the blockchain-based methods (BB, 1-FA, and 2-FBC), with the largest mean difference being -21.86 (p &lt; 0.001) for BL vs 2-FBC. This indicates the superior robustness of 2-FBC in mitigating Byzantine attacks. In contrast, for Attack Style 6, no significant differences were found among the methods, suggesting similar performances under certain conditions. These results highlight 2-FBC's consistent advantage in reducing error, especially under more challenging attack scenarios.</w:t>
      </w:r>
      <w:r>
        <w:t xml:space="preserve"> </w:t>
      </w:r>
      <w:r w:rsidRPr="00412B69">
        <w:t>In Figure S4b, the Games-Howell post hoc test confirms substantial differences across Byzantine attack styles, particularly in Attack Style 2, where the Baseline shows significant underperformance with mean differences of -40.88 (BB), -42.20 (1-FA), and -72.24 (2-FBC) (p &lt; 0.001). Comparisons between BB and 1-FA in Attack Styles 3 and 4 show smaller, non-significant differences, while 2-FBC consistently outperforms the other methods in reducing error, especially in Attack Style 4, where it shows a mean difference of -2.78 (p &lt; 0.01).</w:t>
      </w:r>
    </w:p>
    <w:p w14:paraId="07B39295" w14:textId="7030BE1C" w:rsidR="0001442B" w:rsidRDefault="0001442B" w:rsidP="007F4C9F">
      <w:pPr>
        <w:spacing w:after="100" w:line="276" w:lineRule="auto"/>
        <w:ind w:firstLine="360"/>
        <w:jc w:val="both"/>
      </w:pPr>
    </w:p>
    <w:p w14:paraId="7CEF146A" w14:textId="15A072A2" w:rsidR="00283E44" w:rsidRPr="00283E44" w:rsidRDefault="000621ED" w:rsidP="00283E44">
      <w:r>
        <w:pict w14:anchorId="1FAF5ED6">
          <v:shape id="_x0000_s1029" type="#_x0000_t202" alt="P30TB4#y1" style="width:507.95pt;height:592.75pt;mso-left-percent:-10001;mso-top-percent:-10001;mso-position-horizontal:absolute;mso-position-horizontal-relative:char;mso-position-vertical:absolute;mso-position-vertical-relative:line;mso-left-percent:-10001;mso-top-percent:-10001" stroked="f" strokecolor="black [3213]">
            <v:textbox style="mso-next-textbox:#_x0000_s1029">
              <w:txbxContent>
                <w:tbl>
                  <w:tblPr>
                    <w:tblStyle w:val="TableGrid"/>
                    <w:tblW w:w="100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80"/>
                  </w:tblGrid>
                  <w:tr w:rsidR="00A93E3D" w14:paraId="36FF13C3" w14:textId="77777777" w:rsidTr="00FB6CAF">
                    <w:trPr>
                      <w:jc w:val="center"/>
                    </w:trPr>
                    <w:tc>
                      <w:tcPr>
                        <w:tcW w:w="10080" w:type="dxa"/>
                      </w:tcPr>
                      <w:p w14:paraId="25D603F2" w14:textId="77777777" w:rsidR="00A93E3D" w:rsidRDefault="00A93E3D" w:rsidP="003166CF">
                        <w:pPr>
                          <w:pStyle w:val="MainBodyText"/>
                          <w:spacing w:before="0"/>
                          <w:jc w:val="center"/>
                          <w:rPr>
                            <w:rFonts w:ascii="Helvetica" w:eastAsiaTheme="minorEastAsia" w:hAnsi="Helvetica" w:cs="Helvetica"/>
                            <w:b/>
                            <w:bCs/>
                            <w:sz w:val="16"/>
                            <w:szCs w:val="16"/>
                          </w:rPr>
                        </w:pPr>
                        <w:r>
                          <w:rPr>
                            <w:rFonts w:ascii="Helvetica" w:eastAsiaTheme="minorEastAsia" w:hAnsi="Helvetica" w:cs="Helvetica"/>
                            <w:b/>
                            <w:bCs/>
                            <w:sz w:val="16"/>
                            <w:szCs w:val="16"/>
                          </w:rPr>
                          <w:t>A</w:t>
                        </w:r>
                      </w:p>
                      <w:p w14:paraId="1E622A57" w14:textId="5E37E06D" w:rsidR="00A93E3D" w:rsidRPr="00543FDF" w:rsidRDefault="00BF4087" w:rsidP="003166CF">
                        <w:pPr>
                          <w:pStyle w:val="MainBodyText"/>
                          <w:spacing w:before="0"/>
                          <w:jc w:val="center"/>
                          <w:rPr>
                            <w:rFonts w:ascii="Helvetica" w:eastAsiaTheme="minorEastAsia" w:hAnsi="Helvetica" w:cs="Helvetica"/>
                            <w:b/>
                            <w:bCs/>
                            <w:sz w:val="16"/>
                            <w:szCs w:val="16"/>
                          </w:rPr>
                        </w:pPr>
                        <w:r>
                          <w:rPr>
                            <w:rFonts w:ascii="Helvetica" w:eastAsiaTheme="minorEastAsia" w:hAnsi="Helvetica" w:cs="Helvetica"/>
                            <w:b/>
                            <w:bCs/>
                            <w:noProof/>
                            <w:sz w:val="16"/>
                            <w:szCs w:val="16"/>
                          </w:rPr>
                          <w:drawing>
                            <wp:inline distT="0" distB="0" distL="0" distR="0" wp14:anchorId="20A98E8A" wp14:editId="5349B449">
                              <wp:extent cx="4572000" cy="2361266"/>
                              <wp:effectExtent l="0" t="0" r="0" b="0"/>
                              <wp:docPr id="1829630867" name="Picture 15" descr="P30TB4inT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630867" name="Picture 15" descr="P30TB4inTB1"/>
                                      <pic:cNvPicPr/>
                                    </pic:nvPicPr>
                                    <pic:blipFill>
                                      <a:blip r:embed="rId18">
                                        <a:extLst>
                                          <a:ext uri="{28A0092B-C50C-407E-A947-70E740481C1C}">
                                            <a14:useLocalDpi xmlns:a14="http://schemas.microsoft.com/office/drawing/2010/main" val="0"/>
                                          </a:ext>
                                        </a:extLst>
                                      </a:blip>
                                      <a:stretch>
                                        <a:fillRect/>
                                      </a:stretch>
                                    </pic:blipFill>
                                    <pic:spPr>
                                      <a:xfrm>
                                        <a:off x="0" y="0"/>
                                        <a:ext cx="4572000" cy="2361266"/>
                                      </a:xfrm>
                                      <a:prstGeom prst="rect">
                                        <a:avLst/>
                                      </a:prstGeom>
                                    </pic:spPr>
                                  </pic:pic>
                                </a:graphicData>
                              </a:graphic>
                            </wp:inline>
                          </w:drawing>
                        </w:r>
                      </w:p>
                    </w:tc>
                  </w:tr>
                  <w:tr w:rsidR="00A93E3D" w14:paraId="6906170C" w14:textId="77777777" w:rsidTr="00FB6CAF">
                    <w:trPr>
                      <w:jc w:val="center"/>
                    </w:trPr>
                    <w:tc>
                      <w:tcPr>
                        <w:tcW w:w="10080" w:type="dxa"/>
                      </w:tcPr>
                      <w:p w14:paraId="72A5F69B" w14:textId="77777777" w:rsidR="00A93E3D" w:rsidRPr="00283E44" w:rsidRDefault="00A93E3D" w:rsidP="003166CF">
                        <w:pPr>
                          <w:pStyle w:val="MainBodyText"/>
                          <w:spacing w:before="0"/>
                          <w:jc w:val="center"/>
                          <w:rPr>
                            <w:rFonts w:ascii="Helvetica" w:eastAsiaTheme="minorEastAsia" w:hAnsi="Helvetica" w:cs="Helvetica"/>
                            <w:b/>
                            <w:bCs/>
                            <w:sz w:val="16"/>
                            <w:szCs w:val="16"/>
                          </w:rPr>
                        </w:pPr>
                        <w:r w:rsidRPr="00283E44">
                          <w:rPr>
                            <w:rFonts w:ascii="Helvetica" w:eastAsiaTheme="minorEastAsia" w:hAnsi="Helvetica" w:cs="Helvetica"/>
                            <w:b/>
                            <w:bCs/>
                            <w:sz w:val="16"/>
                            <w:szCs w:val="16"/>
                          </w:rPr>
                          <w:t>B</w:t>
                        </w:r>
                      </w:p>
                      <w:p w14:paraId="63F27F2F" w14:textId="50B41D78" w:rsidR="00A93E3D" w:rsidRPr="00543FDF" w:rsidRDefault="00BF4087" w:rsidP="003166CF">
                        <w:pPr>
                          <w:pStyle w:val="MainBodyText"/>
                          <w:spacing w:before="0"/>
                          <w:jc w:val="center"/>
                          <w:rPr>
                            <w:rFonts w:ascii="Helvetica" w:eastAsiaTheme="minorEastAsia" w:hAnsi="Helvetica" w:cs="Helvetica"/>
                            <w:b/>
                            <w:bCs/>
                            <w:sz w:val="16"/>
                            <w:szCs w:val="16"/>
                          </w:rPr>
                        </w:pPr>
                        <w:r>
                          <w:rPr>
                            <w:rFonts w:ascii="Helvetica" w:eastAsiaTheme="minorEastAsia" w:hAnsi="Helvetica" w:cs="Helvetica"/>
                            <w:b/>
                            <w:bCs/>
                            <w:noProof/>
                            <w:sz w:val="16"/>
                            <w:szCs w:val="16"/>
                          </w:rPr>
                          <w:drawing>
                            <wp:inline distT="0" distB="0" distL="0" distR="0" wp14:anchorId="28DB56F1" wp14:editId="75BD9B46">
                              <wp:extent cx="4572000" cy="3798498"/>
                              <wp:effectExtent l="0" t="0" r="0" b="0"/>
                              <wp:docPr id="882516979" name="Picture 17" descr="P30TB4inT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516979" name="Picture 17" descr="P30TB4inTB2"/>
                                      <pic:cNvPicPr/>
                                    </pic:nvPicPr>
                                    <pic:blipFill>
                                      <a:blip r:embed="rId19">
                                        <a:extLst>
                                          <a:ext uri="{28A0092B-C50C-407E-A947-70E740481C1C}">
                                            <a14:useLocalDpi xmlns:a14="http://schemas.microsoft.com/office/drawing/2010/main" val="0"/>
                                          </a:ext>
                                        </a:extLst>
                                      </a:blip>
                                      <a:stretch>
                                        <a:fillRect/>
                                      </a:stretch>
                                    </pic:blipFill>
                                    <pic:spPr>
                                      <a:xfrm>
                                        <a:off x="0" y="0"/>
                                        <a:ext cx="4572000" cy="3798498"/>
                                      </a:xfrm>
                                      <a:prstGeom prst="rect">
                                        <a:avLst/>
                                      </a:prstGeom>
                                    </pic:spPr>
                                  </pic:pic>
                                </a:graphicData>
                              </a:graphic>
                            </wp:inline>
                          </w:drawing>
                        </w:r>
                      </w:p>
                    </w:tc>
                  </w:tr>
                  <w:tr w:rsidR="00A93E3D" w:rsidRPr="00FA2F38" w14:paraId="3C8E1384" w14:textId="77777777" w:rsidTr="00FB6CAF">
                    <w:trPr>
                      <w:trHeight w:val="1730"/>
                      <w:jc w:val="center"/>
                    </w:trPr>
                    <w:tc>
                      <w:tcPr>
                        <w:tcW w:w="10080" w:type="dxa"/>
                      </w:tcPr>
                      <w:p w14:paraId="03F4AEAA" w14:textId="6855EDCE" w:rsidR="00872524" w:rsidRPr="00872524" w:rsidRDefault="00A93E3D" w:rsidP="00872524">
                        <w:pPr>
                          <w:pStyle w:val="FigureNumber"/>
                          <w:rPr>
                            <w:rFonts w:ascii="Times New Roman" w:hAnsi="Times New Roman" w:cs="Times New Roman"/>
                            <w:b w:val="0"/>
                            <w:bCs w:val="0"/>
                            <w:sz w:val="20"/>
                            <w:szCs w:val="20"/>
                          </w:rPr>
                        </w:pPr>
                        <w:r w:rsidRPr="006D4015">
                          <w:rPr>
                            <w:sz w:val="20"/>
                            <w:szCs w:val="20"/>
                          </w:rPr>
                          <w:t xml:space="preserve">Figure </w:t>
                        </w:r>
                        <w:r>
                          <w:rPr>
                            <w:sz w:val="20"/>
                            <w:szCs w:val="20"/>
                          </w:rPr>
                          <w:t>S</w:t>
                        </w:r>
                        <w:r w:rsidRPr="006D4015">
                          <w:rPr>
                            <w:sz w:val="20"/>
                            <w:szCs w:val="20"/>
                          </w:rPr>
                          <w:fldChar w:fldCharType="begin"/>
                        </w:r>
                        <w:r w:rsidRPr="006D4015">
                          <w:rPr>
                            <w:sz w:val="20"/>
                            <w:szCs w:val="20"/>
                          </w:rPr>
                          <w:instrText xml:space="preserve"> SEQ Figure \* ARABIC </w:instrText>
                        </w:r>
                        <w:r w:rsidRPr="006D4015">
                          <w:rPr>
                            <w:sz w:val="20"/>
                            <w:szCs w:val="20"/>
                          </w:rPr>
                          <w:fldChar w:fldCharType="separate"/>
                        </w:r>
                        <w:r w:rsidR="005B7662">
                          <w:rPr>
                            <w:noProof/>
                            <w:sz w:val="20"/>
                            <w:szCs w:val="20"/>
                          </w:rPr>
                          <w:t>4</w:t>
                        </w:r>
                        <w:r w:rsidRPr="006D4015">
                          <w:rPr>
                            <w:sz w:val="20"/>
                            <w:szCs w:val="20"/>
                          </w:rPr>
                          <w:fldChar w:fldCharType="end"/>
                        </w:r>
                        <w:r w:rsidRPr="006D4015">
                          <w:rPr>
                            <w:rStyle w:val="FigureNumberChar"/>
                            <w:sz w:val="20"/>
                            <w:szCs w:val="20"/>
                          </w:rPr>
                          <w:t>.</w:t>
                        </w:r>
                        <w:r w:rsidRPr="006D4015">
                          <w:rPr>
                            <w:sz w:val="20"/>
                            <w:szCs w:val="20"/>
                          </w:rPr>
                          <w:t xml:space="preserve"> </w:t>
                        </w:r>
                        <w:r w:rsidR="00412B69" w:rsidRPr="00412B69">
                          <w:rPr>
                            <w:rFonts w:ascii="Times New Roman" w:hAnsi="Times New Roman" w:cs="Times New Roman"/>
                            <w:b w:val="0"/>
                            <w:bCs w:val="0"/>
                            <w:sz w:val="20"/>
                            <w:szCs w:val="20"/>
                          </w:rPr>
                          <w:t>Post hoc test results for robustness under Byzantine attack styles.</w:t>
                        </w:r>
                        <w:r w:rsidR="00872524">
                          <w:rPr>
                            <w:rFonts w:ascii="Times New Roman" w:hAnsi="Times New Roman" w:cs="Times New Roman"/>
                            <w:b w:val="0"/>
                            <w:bCs w:val="0"/>
                            <w:sz w:val="20"/>
                            <w:szCs w:val="20"/>
                          </w:rPr>
                          <w:t xml:space="preserve"> </w:t>
                        </w:r>
                        <w:r w:rsidR="00872524" w:rsidRPr="00872524">
                          <w:rPr>
                            <w:rFonts w:ascii="Times New Roman" w:hAnsi="Times New Roman" w:cs="Times New Roman"/>
                            <w:b w:val="0"/>
                            <w:bCs w:val="0"/>
                            <w:sz w:val="20"/>
                            <w:szCs w:val="20"/>
                          </w:rPr>
                          <w:t>(S4a) Tukey HSD post hoc test results for Byzantine Attack Styles 1 and 6. In Attack Style 1, the Baseline significantly underperformed, with a mean difference of -21.86 (p &lt; 0.001) compared to 2-FBC. For Attack Style 6, no significant differences were observed among the methods, with p-values &gt; 0.05.</w:t>
                        </w:r>
                        <w:r w:rsidR="00872524">
                          <w:rPr>
                            <w:rFonts w:ascii="Times New Roman" w:hAnsi="Times New Roman" w:cs="Times New Roman"/>
                            <w:b w:val="0"/>
                            <w:bCs w:val="0"/>
                            <w:sz w:val="20"/>
                            <w:szCs w:val="20"/>
                          </w:rPr>
                          <w:t xml:space="preserve"> </w:t>
                        </w:r>
                        <w:r w:rsidR="00872524" w:rsidRPr="00872524">
                          <w:rPr>
                            <w:rFonts w:ascii="Times New Roman" w:hAnsi="Times New Roman" w:cs="Times New Roman"/>
                            <w:b w:val="0"/>
                            <w:bCs w:val="0"/>
                            <w:sz w:val="20"/>
                            <w:szCs w:val="20"/>
                          </w:rPr>
                          <w:t>(S4b) Games-Howell post hoc test results showing comparisons across various Byzantine attack styles. In Attack Style 2, BL had the highest error rates, with mean differences of -40.88 (BB), -42.20 (1-FA), and -72.24 (2-FBC) (p &lt; 0.001). While comparisons between BB and 1-FA were non-significant in certain styles, 2-FBC consistently showed superior performance, particularly in Attack Style 4</w:t>
                        </w:r>
                        <w:r w:rsidR="001F66AE">
                          <w:rPr>
                            <w:rFonts w:ascii="Times New Roman" w:hAnsi="Times New Roman" w:cs="Times New Roman"/>
                            <w:b w:val="0"/>
                            <w:bCs w:val="0"/>
                            <w:sz w:val="20"/>
                            <w:szCs w:val="20"/>
                          </w:rPr>
                          <w:t>,</w:t>
                        </w:r>
                        <w:r w:rsidR="00872524" w:rsidRPr="00872524">
                          <w:rPr>
                            <w:rFonts w:ascii="Times New Roman" w:hAnsi="Times New Roman" w:cs="Times New Roman"/>
                            <w:b w:val="0"/>
                            <w:bCs w:val="0"/>
                            <w:sz w:val="20"/>
                            <w:szCs w:val="20"/>
                          </w:rPr>
                          <w:t xml:space="preserve"> with a mean difference of -2.78 (p &lt; 0.01).</w:t>
                        </w:r>
                      </w:p>
                      <w:p w14:paraId="5CDD6568" w14:textId="77777777" w:rsidR="00872524" w:rsidRPr="00872524" w:rsidRDefault="00872524" w:rsidP="00872524">
                        <w:pPr>
                          <w:pStyle w:val="FigureNumber"/>
                          <w:rPr>
                            <w:rFonts w:ascii="Times New Roman" w:hAnsi="Times New Roman" w:cs="Times New Roman"/>
                            <w:b w:val="0"/>
                            <w:bCs w:val="0"/>
                            <w:sz w:val="20"/>
                            <w:szCs w:val="20"/>
                          </w:rPr>
                        </w:pPr>
                      </w:p>
                      <w:p w14:paraId="348822B8" w14:textId="77777777" w:rsidR="00872524" w:rsidRPr="00872524" w:rsidRDefault="00872524" w:rsidP="00872524">
                        <w:pPr>
                          <w:pStyle w:val="FigureNumber"/>
                          <w:rPr>
                            <w:rFonts w:ascii="Times New Roman" w:hAnsi="Times New Roman" w:cs="Times New Roman"/>
                            <w:b w:val="0"/>
                            <w:bCs w:val="0"/>
                            <w:sz w:val="20"/>
                            <w:szCs w:val="20"/>
                          </w:rPr>
                        </w:pPr>
                      </w:p>
                      <w:p w14:paraId="65A8C1CF" w14:textId="77777777" w:rsidR="00872524" w:rsidRPr="00872524" w:rsidRDefault="00872524" w:rsidP="00872524">
                        <w:pPr>
                          <w:pStyle w:val="FigureNumber"/>
                          <w:rPr>
                            <w:rFonts w:ascii="Times New Roman" w:hAnsi="Times New Roman" w:cs="Times New Roman"/>
                            <w:b w:val="0"/>
                            <w:bCs w:val="0"/>
                            <w:sz w:val="20"/>
                            <w:szCs w:val="20"/>
                          </w:rPr>
                        </w:pPr>
                      </w:p>
                      <w:p w14:paraId="162021A8" w14:textId="77777777" w:rsidR="00872524" w:rsidRPr="00872524" w:rsidRDefault="00872524" w:rsidP="00872524">
                        <w:pPr>
                          <w:pStyle w:val="FigureNumber"/>
                          <w:rPr>
                            <w:rFonts w:ascii="Times New Roman" w:hAnsi="Times New Roman" w:cs="Times New Roman"/>
                            <w:b w:val="0"/>
                            <w:bCs w:val="0"/>
                            <w:sz w:val="20"/>
                            <w:szCs w:val="20"/>
                          </w:rPr>
                        </w:pPr>
                      </w:p>
                      <w:p w14:paraId="69B7DC61" w14:textId="77777777" w:rsidR="00872524" w:rsidRPr="00872524" w:rsidRDefault="00872524" w:rsidP="00872524">
                        <w:pPr>
                          <w:pStyle w:val="FigureNumber"/>
                          <w:rPr>
                            <w:rFonts w:ascii="Times New Roman" w:hAnsi="Times New Roman" w:cs="Times New Roman"/>
                            <w:b w:val="0"/>
                            <w:bCs w:val="0"/>
                            <w:sz w:val="20"/>
                            <w:szCs w:val="20"/>
                          </w:rPr>
                        </w:pPr>
                      </w:p>
                      <w:p w14:paraId="29AF138F" w14:textId="4D8E77D6" w:rsidR="00A93E3D" w:rsidRPr="00222993" w:rsidRDefault="00A93E3D" w:rsidP="005C25DC">
                        <w:pPr>
                          <w:pStyle w:val="FigureNumber"/>
                          <w:rPr>
                            <w:rFonts w:ascii="Times New Roman" w:hAnsi="Times New Roman" w:cs="Times New Roman"/>
                            <w:b w:val="0"/>
                            <w:bCs w:val="0"/>
                            <w:sz w:val="20"/>
                            <w:szCs w:val="20"/>
                          </w:rPr>
                        </w:pPr>
                      </w:p>
                    </w:tc>
                  </w:tr>
                </w:tbl>
                <w:p w14:paraId="318F7C21" w14:textId="77777777" w:rsidR="00A93E3D" w:rsidRDefault="00A93E3D" w:rsidP="00A93E3D"/>
              </w:txbxContent>
            </v:textbox>
            <w10:wrap anchorx="margin" anchory="margin"/>
            <w10:anchorlock/>
          </v:shape>
        </w:pict>
      </w:r>
    </w:p>
    <w:p w14:paraId="53328A26" w14:textId="1827E522" w:rsidR="003A3C5C" w:rsidRPr="00D5706E" w:rsidRDefault="003A3C5C" w:rsidP="003A3C5C">
      <w:pPr>
        <w:pStyle w:val="Heading1"/>
      </w:pPr>
      <w:r>
        <w:t>Supplementary Discussion</w:t>
      </w:r>
    </w:p>
    <w:p w14:paraId="09339510" w14:textId="18EC4D21" w:rsidR="00230553" w:rsidRDefault="006A765C" w:rsidP="00230553">
      <w:pPr>
        <w:pStyle w:val="Heading2"/>
      </w:pPr>
      <w:r w:rsidRPr="006A765C">
        <w:t>Dynamic Scalability and Threshold Tuning in OPV</w:t>
      </w:r>
    </w:p>
    <w:p w14:paraId="69E53C58" w14:textId="4C855583" w:rsidR="006A765C" w:rsidRPr="006A765C" w:rsidRDefault="006A765C" w:rsidP="006A765C">
      <w:pPr>
        <w:pStyle w:val="MainBodyText"/>
        <w:jc w:val="both"/>
        <w:rPr>
          <w:sz w:val="20"/>
          <w:szCs w:val="20"/>
        </w:rPr>
      </w:pPr>
      <w:r w:rsidRPr="006A765C">
        <w:rPr>
          <w:sz w:val="20"/>
          <w:szCs w:val="20"/>
        </w:rPr>
        <w:t xml:space="preserve">In the experiments conducted, the 2-FBC framework's Off-chain Peer Verification (OPV) phase demonstrated adaptability in dynamically adjusting its thresholds for scalability. This phase is crucial for maintaining low error rates as swarm size increases, as it balances the trade-off between rapid consensus formation and error filtering. One of the key findings was that in </w:t>
      </w:r>
      <w:r w:rsidRPr="006A765C">
        <w:rPr>
          <w:sz w:val="20"/>
          <w:szCs w:val="20"/>
        </w:rPr>
        <w:lastRenderedPageBreak/>
        <w:t>larger swarms, the adaptive similarity threshold (θ) used in the OPV phase significantly impacted the system's performance. For instance, by starting with a wider threshold (0.8) and progressively narrowing it as more data was collected, the system effectively filtered out erroneous estimates, which was especially critical in attack scenarios involving uniform distribution and Bernoulli-based false reporting. This aspect of the 2-FBC framework, while hinted at in the main paper, deserves deeper consideration, as the flexibility of θ allows the framework to adapt to real-time environmental changes. A more fine-grained examination of the data shows that swarm sizes beyond 48 robots benefitted from a quicker narrowing of the similarity threshold, which enhanced the system’s ability to detect and eliminate Byzantine robots’ false reports early on, before the OCV phase. Future optimizations may explore refining this threshold</w:t>
      </w:r>
      <w:r w:rsidR="00F92EC6">
        <w:rPr>
          <w:sz w:val="20"/>
          <w:szCs w:val="20"/>
        </w:rPr>
        <w:t>, which</w:t>
      </w:r>
      <w:r w:rsidR="006C4325">
        <w:rPr>
          <w:sz w:val="20"/>
          <w:szCs w:val="20"/>
        </w:rPr>
        <w:t xml:space="preserve"> may follow a more complex function</w:t>
      </w:r>
      <w:r w:rsidRPr="006A765C">
        <w:rPr>
          <w:sz w:val="20"/>
          <w:szCs w:val="20"/>
        </w:rPr>
        <w:t xml:space="preserve"> based on robot movement patterns or environmental density.</w:t>
      </w:r>
    </w:p>
    <w:p w14:paraId="2ACB77E3" w14:textId="58FD9F01" w:rsidR="00D60B27" w:rsidRDefault="00883EE7" w:rsidP="00D60B27">
      <w:pPr>
        <w:pStyle w:val="Heading2"/>
      </w:pPr>
      <w:r w:rsidRPr="00883EE7">
        <w:t>Computational Load Distribution and Resource Management in OCV</w:t>
      </w:r>
    </w:p>
    <w:p w14:paraId="38B66F91" w14:textId="0331DBD7" w:rsidR="00883EE7" w:rsidRDefault="00FD5F92" w:rsidP="00FD5F92">
      <w:pPr>
        <w:pStyle w:val="MainBodyText"/>
        <w:jc w:val="both"/>
        <w:rPr>
          <w:sz w:val="20"/>
          <w:szCs w:val="20"/>
        </w:rPr>
      </w:pPr>
      <w:r w:rsidRPr="00FD5F92">
        <w:rPr>
          <w:sz w:val="20"/>
          <w:szCs w:val="20"/>
        </w:rPr>
        <w:t>While the primary results showcase 2-FBC’s ability to manage resources efficiently, supplementary tests revealed unique trends in CPU and RAM utilization across different swarm sizes during the OPV and OCV phases. The OCV phase, tasked with finalizing consensus by securing estimates on the blockchain, is inherently computationally intensive. However, the pre-filtering function of the OPV phase, which weeds out erroneous data before it reaches the blockchain, significantly reduces the burden on the OCV phase, preventing excessive CPU usage and limiting ledger bloat.</w:t>
      </w:r>
      <w:r>
        <w:rPr>
          <w:sz w:val="20"/>
          <w:szCs w:val="20"/>
        </w:rPr>
        <w:t xml:space="preserve"> </w:t>
      </w:r>
      <w:r w:rsidRPr="00FD5F92">
        <w:rPr>
          <w:sz w:val="20"/>
          <w:szCs w:val="20"/>
        </w:rPr>
        <w:t>This is especially important when simulating real-world, long-duration deployments. In tests running for over 10 hours, the OCV phase maintained stable CPU and RAM usage, even in the presence of 25% Byzantine robots. However, a notable trend emerged: when the percentage of deceptive robots was reduced to 5% or less, the OCV phase processed blockchain transactions more swiftly, confirming the efficiency of OPV’s pre-screening role in optimizing system performance. These findings highlight the critical task distribution between the OPV and OCV phases to ensure optimal performance, especially in larger swarms or extended deployments.</w:t>
      </w:r>
    </w:p>
    <w:p w14:paraId="1F11A9AE" w14:textId="2322D0C4" w:rsidR="00FD5F92" w:rsidRDefault="009D7540" w:rsidP="00D60B27">
      <w:pPr>
        <w:spacing w:after="100" w:line="276" w:lineRule="auto"/>
        <w:ind w:firstLine="360"/>
        <w:jc w:val="both"/>
      </w:pPr>
      <w:r w:rsidRPr="009D7540">
        <w:t>When analyzing resource consumption, it is evident that the 2-FBC framework, while highly secure, incurs higher CPU usage compared to the Blockchain Base (BB) and Single-Factor Authentication (1-FA) approaches, particularly in larger swarm configurations. For example, in a swarm of 24 robots, 2-FBC required 14.03% CPU resources, compared to 9.10% for BB and 9.57% for 1-FA. This gap widens as swarm size increases, with 2-FBC peaking at 17.07% CPU utilization in a swarm of 120 robots,</w:t>
      </w:r>
      <w:r w:rsidR="00121720">
        <w:t xml:space="preserve"> presenting</w:t>
      </w:r>
      <w:r w:rsidRPr="009D7540">
        <w:t xml:space="preserve"> the computational cost of its enhanced security measures.</w:t>
      </w:r>
      <w:r>
        <w:t xml:space="preserve"> </w:t>
      </w:r>
      <w:r w:rsidRPr="009D7540">
        <w:t>Similarly, RAM utilization follows a distinct trend. For a 48-robot swarm, 2-FBC consumed 62.12% of available RAM, which is higher than 1-FA’s 46.74%, yet lower than BB’s 78.73%. This demonstrates that although 2-FBC requires more computational power, it strikes a balance by optimizing memory usage, especially when compared to BB, which consumes significantly more RAM as swarm sizes increase. For instance, BB reaches 78.7% RAM utilization at 48 robots, while 2-FBC is better contained at 62.12%.</w:t>
      </w:r>
    </w:p>
    <w:p w14:paraId="215E975A" w14:textId="2EF3B64E" w:rsidR="00FD5F92" w:rsidRPr="00883EE7" w:rsidRDefault="00221081" w:rsidP="00D60B27">
      <w:pPr>
        <w:spacing w:after="100" w:line="276" w:lineRule="auto"/>
        <w:ind w:firstLine="360"/>
        <w:jc w:val="both"/>
      </w:pPr>
      <w:r w:rsidRPr="00221081">
        <w:t>While 2-FBC incurs a relatively higher computational load, this trade-off is worth considering for environments requiring heightened security. The framework’s increased CPU usage stems from its dual-layered approach—pre-filtering with OPV followed by blockchain validation in OCV—which inherently demands more processing power. However, the security and fault tolerance it brings, particularly in adversarial environments with Byzantine robots, may justify the added resource consumption. The key here is finding the balance: for critical applications like environmental monitoring or disaster response, where security cannot be compromised, the resource trade-off of 2-FBC becomes more acceptable.</w:t>
      </w:r>
      <w:r>
        <w:t xml:space="preserve"> </w:t>
      </w:r>
      <w:r w:rsidRPr="00221081">
        <w:t>That said, achieving this balance between security and resource consumption is crucial. For operations requiring higher scalability or in resource-constrained settings, adopting a carefully tuned 2-FBC configuration can ensure security without overwhelming system resources. By adjusting parameters such as swarm size and robot behaviors, organizations can tailor the system to strike the right balance between performance and security, ensuring that no system is overly burdened while still benefiting from the robust protection offered by the blockchain framework. This flexibility makes 2-FBC not just a high-security solution, but a scalable one that can adapt to varying real-world needs.</w:t>
      </w:r>
    </w:p>
    <w:p w14:paraId="58D4278C" w14:textId="4E3115F0" w:rsidR="003A4D2F" w:rsidRDefault="001930BB" w:rsidP="003A4D2F">
      <w:pPr>
        <w:pStyle w:val="Heading2"/>
      </w:pPr>
      <w:r w:rsidRPr="001930BB">
        <w:t>Examination of Byzantine Attack Styles</w:t>
      </w:r>
    </w:p>
    <w:p w14:paraId="14E80261" w14:textId="111295EA" w:rsidR="004B76C9" w:rsidRPr="00E63E54" w:rsidRDefault="00E63E54" w:rsidP="008673A0">
      <w:pPr>
        <w:spacing w:after="100" w:line="276" w:lineRule="auto"/>
        <w:jc w:val="both"/>
      </w:pPr>
      <w:r w:rsidRPr="00E63E54">
        <w:t xml:space="preserve">The versatility of the 2-FBC framework in responding to various Byzantine attack styles is critical in ensuring swarm reliability and security. While the main paper focuses on the general performance of 2-FBC across these attacks, it is essential to break down the specific attack styles to </w:t>
      </w:r>
      <w:r w:rsidR="00643AFE">
        <w:t>examine</w:t>
      </w:r>
      <w:r w:rsidRPr="00E63E54">
        <w:t xml:space="preserve"> the robustness of the framework. </w:t>
      </w:r>
      <w:r w:rsidR="00643AFE" w:rsidRPr="00643AFE">
        <w:t xml:space="preserve">Each of these attacks mimics real-world scenarios where adversarial robots attempt to skew consensus by injecting misleading data into the swarm. </w:t>
      </w:r>
    </w:p>
    <w:p w14:paraId="408811B7" w14:textId="3D9E770B" w:rsidR="00F944F3" w:rsidRDefault="00722086" w:rsidP="00F944F3">
      <w:pPr>
        <w:spacing w:after="100" w:line="276" w:lineRule="auto"/>
        <w:ind w:firstLine="360"/>
        <w:jc w:val="both"/>
        <w:rPr>
          <w:lang w:val="en-PH"/>
        </w:rPr>
      </w:pPr>
      <w:r>
        <w:rPr>
          <w:lang w:val="en-PH"/>
        </w:rPr>
        <w:t xml:space="preserve">Supplementary discussions are </w:t>
      </w:r>
      <w:r w:rsidR="00E93655">
        <w:rPr>
          <w:lang w:val="en-PH"/>
        </w:rPr>
        <w:t xml:space="preserve">provided in this section, referencing Figure 3b in the main paper. </w:t>
      </w:r>
      <w:r w:rsidR="00F944F3" w:rsidRPr="00F944F3">
        <w:rPr>
          <w:lang w:val="en-PH"/>
        </w:rPr>
        <w:t xml:space="preserve">In the </w:t>
      </w:r>
      <w:r w:rsidR="00F944F3" w:rsidRPr="00F944F3">
        <w:rPr>
          <w:b/>
          <w:bCs/>
          <w:lang w:val="en-PH"/>
        </w:rPr>
        <w:t>Constant 0% estimate</w:t>
      </w:r>
      <w:r w:rsidR="00F944F3" w:rsidRPr="00F944F3">
        <w:rPr>
          <w:lang w:val="en-PH"/>
        </w:rPr>
        <w:t xml:space="preserve"> (Attack 1) and </w:t>
      </w:r>
      <w:r w:rsidR="00F944F3" w:rsidRPr="00F944F3">
        <w:rPr>
          <w:b/>
          <w:bCs/>
          <w:lang w:val="en-PH"/>
        </w:rPr>
        <w:t>Constant 100% estimate</w:t>
      </w:r>
      <w:r w:rsidR="00F944F3" w:rsidRPr="00F944F3">
        <w:rPr>
          <w:lang w:val="en-PH"/>
        </w:rPr>
        <w:t xml:space="preserve"> (Attack 2) attacks, the OPV phase of 2-FBC was highly effective in quickly flagging these extreme values, preventing them from influencing the collective estimate during the OCV phase. These attacks </w:t>
      </w:r>
      <w:r w:rsidR="00F944F3" w:rsidRPr="00F944F3">
        <w:rPr>
          <w:lang w:val="en-PH"/>
        </w:rPr>
        <w:lastRenderedPageBreak/>
        <w:t>proved challenging for other frameworks—particularly the baseline (BL), where the 100% estimate attack caused an absolute error of 74.96%. In contrast, 2-FBC maintained a low error of 2.71%, showcasing its ability to contain the impact of such extreme values.</w:t>
      </w:r>
      <w:r w:rsidR="00F944F3">
        <w:rPr>
          <w:lang w:val="en-PH"/>
        </w:rPr>
        <w:t xml:space="preserve"> </w:t>
      </w:r>
    </w:p>
    <w:p w14:paraId="57E0D315" w14:textId="7F67B63D" w:rsidR="00F944F3" w:rsidRDefault="00F944F3" w:rsidP="00F944F3">
      <w:pPr>
        <w:spacing w:after="100" w:line="276" w:lineRule="auto"/>
        <w:ind w:firstLine="360"/>
        <w:jc w:val="both"/>
        <w:rPr>
          <w:lang w:val="en-PH"/>
        </w:rPr>
      </w:pPr>
      <w:r w:rsidRPr="00F944F3">
        <w:rPr>
          <w:lang w:val="en-PH"/>
        </w:rPr>
        <w:t xml:space="preserve">The </w:t>
      </w:r>
      <w:r w:rsidRPr="00F944F3">
        <w:rPr>
          <w:b/>
          <w:bCs/>
          <w:lang w:val="en-PH"/>
        </w:rPr>
        <w:t>Bernoulli-based attack</w:t>
      </w:r>
      <w:r w:rsidRPr="00F944F3">
        <w:rPr>
          <w:lang w:val="en-PH"/>
        </w:rPr>
        <w:t xml:space="preserve"> (Attack 3), where Byzantine robots randomly report either 0% or 100% based on a probability distribution, posed a greater challenge because these robots</w:t>
      </w:r>
      <w:r w:rsidR="007850F6">
        <w:rPr>
          <w:lang w:val="en-PH"/>
        </w:rPr>
        <w:t xml:space="preserve"> occasionally</w:t>
      </w:r>
      <w:r w:rsidRPr="00F944F3">
        <w:rPr>
          <w:lang w:val="en-PH"/>
        </w:rPr>
        <w:t xml:space="preserve"> </w:t>
      </w:r>
      <w:r w:rsidR="007850F6">
        <w:rPr>
          <w:lang w:val="en-PH"/>
        </w:rPr>
        <w:t>report both extreme estimates</w:t>
      </w:r>
      <w:r w:rsidRPr="00F944F3">
        <w:rPr>
          <w:lang w:val="en-PH"/>
        </w:rPr>
        <w:t>. Here, the similarity threshold mechanism within the OPV phase was crucial in filtering outliers, preventing them from being accepted as legitimate data. Despite this attack being one of the most deceptive, 2-FBC still managed to maintain a low absolute error of 2.32%, far outperforming the BB (9.55%) and 1-FA (8.54%) frameworks.</w:t>
      </w:r>
    </w:p>
    <w:p w14:paraId="15116923" w14:textId="77777777" w:rsidR="00F944F3" w:rsidRDefault="00F944F3" w:rsidP="00F944F3">
      <w:pPr>
        <w:spacing w:after="100" w:line="276" w:lineRule="auto"/>
        <w:ind w:firstLine="360"/>
        <w:jc w:val="both"/>
        <w:rPr>
          <w:lang w:val="en-PH"/>
        </w:rPr>
      </w:pPr>
      <w:r w:rsidRPr="00F944F3">
        <w:rPr>
          <w:lang w:val="en-PH"/>
        </w:rPr>
        <w:t xml:space="preserve">In the </w:t>
      </w:r>
      <w:r w:rsidRPr="00F944F3">
        <w:rPr>
          <w:b/>
          <w:bCs/>
          <w:lang w:val="en-PH"/>
        </w:rPr>
        <w:t>Uniform distribution-based attack</w:t>
      </w:r>
      <w:r w:rsidRPr="00F944F3">
        <w:rPr>
          <w:lang w:val="en-PH"/>
        </w:rPr>
        <w:t xml:space="preserve"> (Attack 4), Byzantine robots reported random percentages between 0% and 100%. This attack style introduced significant variability, yet the 2-FBC framework again outperformed both BB and 1-FA. The adaptive filtering mechanism in OPV, combined with quorum slices in OCV, allowed 2-FBC to filter the noise effectively and finalize consensus with minimal disruption.</w:t>
      </w:r>
    </w:p>
    <w:p w14:paraId="4830842C" w14:textId="551B8CE6" w:rsidR="00F944F3" w:rsidRPr="00F944F3" w:rsidRDefault="00F944F3" w:rsidP="00F944F3">
      <w:pPr>
        <w:spacing w:after="100" w:line="276" w:lineRule="auto"/>
        <w:ind w:firstLine="360"/>
        <w:jc w:val="both"/>
        <w:rPr>
          <w:lang w:val="en-PH"/>
        </w:rPr>
      </w:pPr>
      <w:r w:rsidRPr="00F944F3">
        <w:rPr>
          <w:lang w:val="en-PH"/>
        </w:rPr>
        <w:t xml:space="preserve">The </w:t>
      </w:r>
      <w:r w:rsidRPr="00F944F3">
        <w:rPr>
          <w:b/>
          <w:bCs/>
          <w:lang w:val="en-PH"/>
        </w:rPr>
        <w:t>Flooding or spamming of 0% estimate</w:t>
      </w:r>
      <w:r w:rsidRPr="00F944F3">
        <w:rPr>
          <w:lang w:val="en-PH"/>
        </w:rPr>
        <w:t xml:space="preserve"> (Attack 5) demonstrated how the OPV phase's ability to quickly identify repetitive or excessively frequent inputs played a pivotal role in maintaining low error rates. The flooding attack overwhelmed other frameworks with excess data, yet 2-FBC’s design successfully mitigated this, showing minimal performance degradation.</w:t>
      </w:r>
      <w:r w:rsidR="003D2154">
        <w:rPr>
          <w:lang w:val="en-PH"/>
        </w:rPr>
        <w:t xml:space="preserve"> Not only this, but the use of the token economy </w:t>
      </w:r>
      <w:r w:rsidR="001F375C">
        <w:rPr>
          <w:lang w:val="en-PH"/>
        </w:rPr>
        <w:t>has</w:t>
      </w:r>
      <w:r w:rsidR="003D2154">
        <w:rPr>
          <w:lang w:val="en-PH"/>
        </w:rPr>
        <w:t xml:space="preserve"> presented itself as an effective means of deterring attacks that try to flood the communication channels. This means that </w:t>
      </w:r>
      <w:r w:rsidR="003A55A4">
        <w:rPr>
          <w:lang w:val="en-PH"/>
        </w:rPr>
        <w:t>Byzantine robots cannot sustain this type of attack as they would run out of tokens to send out estimates to the swarm</w:t>
      </w:r>
      <w:r w:rsidR="001F375C">
        <w:rPr>
          <w:lang w:val="en-PH"/>
        </w:rPr>
        <w:t>.</w:t>
      </w:r>
    </w:p>
    <w:p w14:paraId="0813474D" w14:textId="3AA75E47" w:rsidR="00615956" w:rsidRPr="00615956" w:rsidRDefault="00582062" w:rsidP="00615956">
      <w:pPr>
        <w:spacing w:after="100" w:line="276" w:lineRule="auto"/>
        <w:ind w:firstLine="360"/>
        <w:jc w:val="both"/>
        <w:rPr>
          <w:lang w:val="en-PH"/>
        </w:rPr>
      </w:pPr>
      <w:r w:rsidRPr="00582062">
        <w:t xml:space="preserve">Finally, in the </w:t>
      </w:r>
      <w:r w:rsidRPr="00582062">
        <w:rPr>
          <w:b/>
          <w:bCs/>
        </w:rPr>
        <w:t>Eavesdropping attack</w:t>
      </w:r>
      <w:r w:rsidRPr="00582062">
        <w:t xml:space="preserve"> (Attack 6), which involved passive listening without active data manipulation, all frameworks performed similarly, as this attack did not directly interfere with data transmission. This attack further highlighted the resilience of 2-FBC to passive threats, ensuring that no unnecessary computational resources were wasted in addressing non-invasive adversarial behavior. However, a point of improvement for analyzing this attack is the ability to monitor the wallets or token accounts of the swarm agents over time. Since conforming robots are rewarded for their correct and peer-validated estimates, it is expected that over time, those conforming to the consensus would accumulate more tokens than they initially started with. In contrast, robots engaging in passive eavesdropping would likely show no progression in their token balance, which could signal potentially malicious or unproductive behavior within the swarm.</w:t>
      </w:r>
    </w:p>
    <w:p w14:paraId="01B54850" w14:textId="5A52F231" w:rsidR="00615956" w:rsidRPr="00615956" w:rsidRDefault="00615956" w:rsidP="00615956">
      <w:pPr>
        <w:spacing w:after="100" w:line="276" w:lineRule="auto"/>
        <w:ind w:firstLine="360"/>
        <w:jc w:val="both"/>
        <w:rPr>
          <w:lang w:val="en-PH"/>
        </w:rPr>
      </w:pPr>
      <w:r w:rsidRPr="00615956">
        <w:rPr>
          <w:lang w:val="en-PH"/>
        </w:rPr>
        <w:t>These observations are further corroborated by the error distributions shown in Figure 3b. The 2-FBC framework consistently achieved the lowest mean absolute error, even in the most challenging scenarios such as the 100% estimate attack (2.71% error compared to 74.96% in BL). These results were statistically significant, as confirmed by Welch’s ANOVA and post hoc tests</w:t>
      </w:r>
      <w:r w:rsidR="00A5390B">
        <w:rPr>
          <w:lang w:val="en-PH"/>
        </w:rPr>
        <w:t xml:space="preserve"> outlined under the Supplementary Results section.</w:t>
      </w:r>
    </w:p>
    <w:p w14:paraId="7156CBD5" w14:textId="085170AC" w:rsidR="00155FA1" w:rsidRPr="00D5706E" w:rsidRDefault="00155FA1" w:rsidP="00155FA1">
      <w:pPr>
        <w:pStyle w:val="Heading1"/>
      </w:pPr>
      <w:r>
        <w:t>Supplementary Methods</w:t>
      </w:r>
    </w:p>
    <w:p w14:paraId="260BAECF" w14:textId="7204093E" w:rsidR="00FD220B" w:rsidRDefault="00FD220B" w:rsidP="00FD220B">
      <w:pPr>
        <w:pStyle w:val="Heading2"/>
      </w:pPr>
      <w:r>
        <w:t>Materials and Equipment</w:t>
      </w:r>
    </w:p>
    <w:p w14:paraId="27E5532F" w14:textId="77777777" w:rsidR="008B4EFD" w:rsidRPr="008B4EFD" w:rsidRDefault="008B4EFD" w:rsidP="008B4EFD">
      <w:pPr>
        <w:pStyle w:val="MainBodyText"/>
        <w:jc w:val="both"/>
        <w:rPr>
          <w:sz w:val="20"/>
          <w:szCs w:val="20"/>
        </w:rPr>
      </w:pPr>
      <w:r w:rsidRPr="008B4EFD">
        <w:rPr>
          <w:sz w:val="20"/>
          <w:szCs w:val="20"/>
        </w:rPr>
        <w:t xml:space="preserve">The simulation utilizes Docker Swarm containers to manage programs running on each swarm agent via a base station, ensuring resource efficiency and establishing blockchain network connectivity. This setup allows for the development, benchmarking, and testing of algorithms within the </w:t>
      </w:r>
      <w:proofErr w:type="spellStart"/>
      <w:r w:rsidRPr="008B4EFD">
        <w:rPr>
          <w:sz w:val="20"/>
          <w:szCs w:val="20"/>
        </w:rPr>
        <w:t>ARGoS</w:t>
      </w:r>
      <w:proofErr w:type="spellEnd"/>
      <w:r w:rsidRPr="008B4EFD">
        <w:rPr>
          <w:sz w:val="20"/>
          <w:szCs w:val="20"/>
        </w:rPr>
        <w:t xml:space="preserve"> simulator, a widely used platform in swarm robotics. </w:t>
      </w:r>
      <w:proofErr w:type="spellStart"/>
      <w:r w:rsidRPr="008B4EFD">
        <w:rPr>
          <w:sz w:val="20"/>
          <w:szCs w:val="20"/>
        </w:rPr>
        <w:t>ARGoS</w:t>
      </w:r>
      <w:proofErr w:type="spellEnd"/>
      <w:r w:rsidRPr="008B4EFD">
        <w:rPr>
          <w:sz w:val="20"/>
          <w:szCs w:val="20"/>
        </w:rPr>
        <w:t xml:space="preserve"> facilitates the comparison of the 2-FBC with state-of-the-art algorithms by simplifying analysis through two-dimensional robot movements. To closely emulate physical robots' communication architecture, we implemented a two-layered approach within the </w:t>
      </w:r>
      <w:proofErr w:type="spellStart"/>
      <w:r w:rsidRPr="008B4EFD">
        <w:rPr>
          <w:sz w:val="20"/>
          <w:szCs w:val="20"/>
        </w:rPr>
        <w:t>ARGoS</w:t>
      </w:r>
      <w:proofErr w:type="spellEnd"/>
      <w:r w:rsidRPr="008B4EFD">
        <w:rPr>
          <w:sz w:val="20"/>
          <w:szCs w:val="20"/>
        </w:rPr>
        <w:t xml:space="preserve"> simulator, using the range-and-bearing module for detecting peers within 10 cm and TCP connections via Docker for data exchange between robots.</w:t>
      </w:r>
    </w:p>
    <w:p w14:paraId="725A87C3" w14:textId="70D0E19F" w:rsidR="008B4EFD" w:rsidRDefault="008B4EFD" w:rsidP="008B4EFD">
      <w:pPr>
        <w:pStyle w:val="MainBodyText"/>
        <w:spacing w:before="0"/>
        <w:ind w:firstLine="360"/>
        <w:jc w:val="both"/>
        <w:rPr>
          <w:sz w:val="20"/>
          <w:szCs w:val="20"/>
        </w:rPr>
      </w:pPr>
      <w:r w:rsidRPr="008B4EFD">
        <w:rPr>
          <w:sz w:val="20"/>
          <w:szCs w:val="20"/>
        </w:rPr>
        <w:t xml:space="preserve">We selected the E-Puck robot as the benchmark platform for our proposed algorithm due to its robust design and versatility in both research and educational contexts. The E-Puck robot is equipped with a range of sensors, including infrared proximity sensors, a 3-axis accelerometer, a microphone, and a camera, enabling it to navigate complex environments and collaborate with other robots. Its modular design allows for easy integration of additional sensors and actuators, making it an ideal choice for testing advanced algorithms in swarm robotics. The E-Puck's compatibility with the </w:t>
      </w:r>
      <w:proofErr w:type="spellStart"/>
      <w:r w:rsidRPr="008B4EFD">
        <w:rPr>
          <w:sz w:val="20"/>
          <w:szCs w:val="20"/>
        </w:rPr>
        <w:t>ARGoS</w:t>
      </w:r>
      <w:proofErr w:type="spellEnd"/>
      <w:r w:rsidRPr="008B4EFD">
        <w:rPr>
          <w:sz w:val="20"/>
          <w:szCs w:val="20"/>
        </w:rPr>
        <w:t xml:space="preserve"> simulation environment, along with its extensive use in swarm robotics research, ensures accurate simulation of real-world scenarios, providing a reliable basis for evaluating the performance of the 2-FBC framework.</w:t>
      </w:r>
    </w:p>
    <w:p w14:paraId="091AF567" w14:textId="6C621FB9" w:rsidR="00C815C4" w:rsidRDefault="00C815C4" w:rsidP="00C815C4">
      <w:pPr>
        <w:pStyle w:val="Heading2"/>
      </w:pPr>
      <w:r>
        <w:lastRenderedPageBreak/>
        <w:t>Byzantine Faults</w:t>
      </w:r>
    </w:p>
    <w:p w14:paraId="71D35900" w14:textId="46787E63" w:rsidR="003F4FDD" w:rsidRPr="003F4FDD" w:rsidRDefault="00DC6D67" w:rsidP="003F4FDD">
      <w:pPr>
        <w:spacing w:after="100" w:line="276" w:lineRule="auto"/>
        <w:ind w:firstLine="360"/>
        <w:jc w:val="both"/>
      </w:pPr>
      <w:r>
        <w:t xml:space="preserve">Byzantine faults, also referred to as Byzantine robots, drones, failures, or nodes, are entities within the swarm that may appear normal but act maliciously to compromise the system's security. In all experiments, Byzantine faults were randomly chosen to exhibit behaviors that aimed to disrupt and infiltrate the swarm’s security. These faults perform various cyber-attacks, including false message </w:t>
      </w:r>
      <w:proofErr w:type="gramStart"/>
      <w:r>
        <w:t>injection</w:t>
      </w:r>
      <w:proofErr w:type="gramEnd"/>
      <w:r>
        <w:t>, flooding message broadcasts, eavesdropping, and identity spoofing. The specific attacks tested in this study include:</w:t>
      </w:r>
      <w:r w:rsidR="003F4FDD" w:rsidRPr="003F4FDD">
        <w:t xml:space="preserve"> </w:t>
      </w:r>
      <w:r w:rsidR="003F4FDD">
        <w:t xml:space="preserve"> </w:t>
      </w:r>
    </w:p>
    <w:p w14:paraId="540A4B50" w14:textId="010767FE" w:rsidR="003F4FDD" w:rsidRPr="003F4FDD" w:rsidRDefault="003F4FDD" w:rsidP="003F4FDD">
      <w:pPr>
        <w:numPr>
          <w:ilvl w:val="0"/>
          <w:numId w:val="6"/>
        </w:numPr>
        <w:spacing w:after="0" w:line="276" w:lineRule="auto"/>
        <w:jc w:val="both"/>
      </w:pPr>
      <w:r w:rsidRPr="003F4FDD">
        <w:t>Attack 1: consistent reporting of 0% white tiles</w:t>
      </w:r>
    </w:p>
    <w:p w14:paraId="29F80EB6" w14:textId="65B423DF" w:rsidR="003F4FDD" w:rsidRPr="003F4FDD" w:rsidRDefault="003F4FDD" w:rsidP="003F4FDD">
      <w:pPr>
        <w:numPr>
          <w:ilvl w:val="0"/>
          <w:numId w:val="6"/>
        </w:numPr>
        <w:spacing w:after="0" w:line="276" w:lineRule="auto"/>
        <w:jc w:val="both"/>
      </w:pPr>
      <w:r w:rsidRPr="003F4FDD">
        <w:t>Attack 2: consistent reporting of 100% white tiles</w:t>
      </w:r>
    </w:p>
    <w:p w14:paraId="2C591D02" w14:textId="05783BBA" w:rsidR="003F4FDD" w:rsidRPr="003F4FDD" w:rsidRDefault="003F4FDD" w:rsidP="003F4FDD">
      <w:pPr>
        <w:numPr>
          <w:ilvl w:val="0"/>
          <w:numId w:val="6"/>
        </w:numPr>
        <w:spacing w:after="0" w:line="276" w:lineRule="auto"/>
        <w:jc w:val="both"/>
      </w:pPr>
      <w:r w:rsidRPr="003F4FDD">
        <w:t>Attack 3: reporting 0% or 100% white tiles based on a Bernoulli distribution</w:t>
      </w:r>
    </w:p>
    <w:p w14:paraId="71BA94BD" w14:textId="4F335E83" w:rsidR="003F4FDD" w:rsidRPr="003F4FDD" w:rsidRDefault="003F4FDD" w:rsidP="003F4FDD">
      <w:pPr>
        <w:numPr>
          <w:ilvl w:val="0"/>
          <w:numId w:val="6"/>
        </w:numPr>
        <w:spacing w:after="0" w:line="276" w:lineRule="auto"/>
        <w:jc w:val="both"/>
      </w:pPr>
      <w:r w:rsidRPr="003F4FDD">
        <w:t>Attack 4: randomly determining percentages from a uniform distribution</w:t>
      </w:r>
    </w:p>
    <w:p w14:paraId="1DE90DA6" w14:textId="24F15DB6" w:rsidR="003F4FDD" w:rsidRPr="003F4FDD" w:rsidRDefault="003F4FDD" w:rsidP="003F4FDD">
      <w:pPr>
        <w:numPr>
          <w:ilvl w:val="0"/>
          <w:numId w:val="6"/>
        </w:numPr>
        <w:spacing w:after="0" w:line="276" w:lineRule="auto"/>
        <w:jc w:val="both"/>
      </w:pPr>
      <w:r w:rsidRPr="003F4FDD">
        <w:t>Attack 5: continuously flooding 0% estimates</w:t>
      </w:r>
    </w:p>
    <w:p w14:paraId="763F0242" w14:textId="022E6650" w:rsidR="003F4FDD" w:rsidRDefault="003F4FDD" w:rsidP="003F4FDD">
      <w:pPr>
        <w:numPr>
          <w:ilvl w:val="0"/>
          <w:numId w:val="6"/>
        </w:numPr>
        <w:spacing w:after="0" w:line="276" w:lineRule="auto"/>
        <w:jc w:val="both"/>
      </w:pPr>
      <w:r w:rsidRPr="003F4FDD">
        <w:t>Attack 6: passive eavesdropping without participating in consensus voting</w:t>
      </w:r>
    </w:p>
    <w:p w14:paraId="73256A92" w14:textId="02E8E388" w:rsidR="00DC6D67" w:rsidRDefault="00DC6D67" w:rsidP="008B4EFD">
      <w:pPr>
        <w:spacing w:after="100" w:line="276" w:lineRule="auto"/>
        <w:ind w:firstLine="360"/>
        <w:jc w:val="both"/>
      </w:pPr>
      <w:r>
        <w:t xml:space="preserve">Attacks 1 through 4 are examples of false message </w:t>
      </w:r>
      <w:proofErr w:type="gramStart"/>
      <w:r>
        <w:t>injection</w:t>
      </w:r>
      <w:proofErr w:type="gramEnd"/>
      <w:r>
        <w:t>, attack 5 involves flooding message broadcast, and attack 6 represents eavesdropping. Identity spoofing plays a crucial role in these attacks, allowing Byzantine faults to impersonate legitimate swarm members, disrupt consensus, and infiltrate communication channels, thus testing the resilience and security of the 2-FBC framework.</w:t>
      </w:r>
    </w:p>
    <w:p w14:paraId="66916BED" w14:textId="054C3185" w:rsidR="003E3A95" w:rsidRDefault="003D4B66" w:rsidP="003E3A95">
      <w:pPr>
        <w:pStyle w:val="Heading2"/>
      </w:pPr>
      <w:r>
        <w:t>Two-factor Blockchain Consensus (2-FBC) Algorithms</w:t>
      </w:r>
    </w:p>
    <w:p w14:paraId="7902E2BC" w14:textId="3DFCCA33" w:rsidR="00F975C3" w:rsidRDefault="00F975C3" w:rsidP="00F975C3">
      <w:pPr>
        <w:spacing w:after="100" w:line="276" w:lineRule="auto"/>
        <w:ind w:firstLine="360"/>
        <w:jc w:val="both"/>
      </w:pPr>
      <w:r w:rsidRPr="00F975C3">
        <w:t xml:space="preserve">The Two-Factor Blockchain Consensus (2-FBC) framework combines an off-chain peer verification phase (OPV) with an on-chain consensus validation (OCV) phase, inspired by traditional two-factor authentication models. In 2-FBC, robots first verify the integrity of their sensed data (e.g., the percentage of white tiles detected) off-chain by comparing their estimates with peers in the OPV phase. If consensus is reached based on </w:t>
      </w:r>
      <w:proofErr w:type="gramStart"/>
      <w:r w:rsidRPr="00F975C3">
        <w:t>similarity</w:t>
      </w:r>
      <w:proofErr w:type="gramEnd"/>
      <w:r w:rsidRPr="00F975C3">
        <w:t xml:space="preserve"> thresholds, the estimates are signed and submitted to the blockchain for final validation through smart contracts in the OCV phase. This dual-layered approach allows the swarm to reach secure consensus even in dynamic environments and under Byzantine conditions. See Algorithm S1 for the pseudo-code description of 2-FBC.</w:t>
      </w:r>
    </w:p>
    <w:p w14:paraId="73BEAB1C" w14:textId="678F74DF" w:rsidR="00155FA1" w:rsidRDefault="000621ED" w:rsidP="007247BF">
      <w:pPr>
        <w:spacing w:after="100" w:line="276" w:lineRule="auto"/>
        <w:jc w:val="center"/>
      </w:pPr>
      <w:r>
        <w:pict w14:anchorId="041843DA">
          <v:shape id="_x0000_s1028" type="#_x0000_t202" alt="P61TB3#y1" style="width:507.95pt;height:151.9pt;mso-left-percent:-10001;mso-top-percent:-10001;mso-position-horizontal:absolute;mso-position-horizontal-relative:char;mso-position-vertical:absolute;mso-position-vertical-relative:line;mso-left-percent:-10001;mso-top-percent:-10001" stroked="f" strokecolor="black [3213]">
            <v:textbox style="mso-next-textbox:#_x0000_s1028">
              <w:txbxContent>
                <w:tbl>
                  <w:tblPr>
                    <w:tblStyle w:val="TableGrid8"/>
                    <w:tblW w:w="731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4"/>
                    <w:gridCol w:w="6868"/>
                  </w:tblGrid>
                  <w:tr w:rsidR="007247BF" w:rsidRPr="007620FE" w14:paraId="606B6F4B" w14:textId="77777777" w:rsidTr="00682910">
                    <w:trPr>
                      <w:jc w:val="center"/>
                    </w:trPr>
                    <w:tc>
                      <w:tcPr>
                        <w:tcW w:w="7312" w:type="dxa"/>
                        <w:gridSpan w:val="2"/>
                        <w:tcBorders>
                          <w:top w:val="single" w:sz="12" w:space="0" w:color="auto"/>
                          <w:bottom w:val="single" w:sz="4" w:space="0" w:color="auto"/>
                        </w:tcBorders>
                      </w:tcPr>
                      <w:p w14:paraId="2194B188" w14:textId="6C6A656A" w:rsidR="007247BF" w:rsidRPr="00130C00" w:rsidRDefault="007247BF" w:rsidP="007247BF">
                        <w:pPr>
                          <w:pStyle w:val="Caption"/>
                          <w:spacing w:after="0" w:line="360" w:lineRule="auto"/>
                          <w:rPr>
                            <w:b/>
                            <w:i w:val="0"/>
                            <w:color w:val="000000" w:themeColor="text1"/>
                            <w:sz w:val="20"/>
                            <w:szCs w:val="20"/>
                          </w:rPr>
                        </w:pPr>
                        <w:bookmarkStart w:id="0" w:name="_Toc172398525"/>
                        <w:r w:rsidRPr="00130C00">
                          <w:rPr>
                            <w:b/>
                            <w:i w:val="0"/>
                            <w:color w:val="000000" w:themeColor="text1"/>
                            <w:sz w:val="20"/>
                            <w:szCs w:val="20"/>
                          </w:rPr>
                          <w:t xml:space="preserve">Algorithm </w:t>
                        </w:r>
                        <w:r w:rsidR="0064479F" w:rsidRPr="00130C00">
                          <w:rPr>
                            <w:b/>
                            <w:i w:val="0"/>
                            <w:color w:val="000000" w:themeColor="text1"/>
                            <w:sz w:val="20"/>
                            <w:szCs w:val="20"/>
                          </w:rPr>
                          <w:t>S</w:t>
                        </w:r>
                        <w:r w:rsidRPr="00130C00">
                          <w:rPr>
                            <w:b/>
                            <w:bCs/>
                            <w:i w:val="0"/>
                            <w:iCs w:val="0"/>
                            <w:color w:val="000000" w:themeColor="text1"/>
                            <w:sz w:val="20"/>
                            <w:szCs w:val="20"/>
                          </w:rPr>
                          <w:fldChar w:fldCharType="begin"/>
                        </w:r>
                        <w:r w:rsidRPr="00130C00">
                          <w:rPr>
                            <w:b/>
                            <w:bCs/>
                            <w:i w:val="0"/>
                            <w:iCs w:val="0"/>
                            <w:color w:val="000000" w:themeColor="text1"/>
                            <w:sz w:val="20"/>
                            <w:szCs w:val="20"/>
                          </w:rPr>
                          <w:instrText xml:space="preserve"> SEQ Algorithm_4. \* ARABIC </w:instrText>
                        </w:r>
                        <w:r w:rsidRPr="00130C00">
                          <w:rPr>
                            <w:b/>
                            <w:bCs/>
                            <w:i w:val="0"/>
                            <w:iCs w:val="0"/>
                            <w:color w:val="000000" w:themeColor="text1"/>
                            <w:sz w:val="20"/>
                            <w:szCs w:val="20"/>
                          </w:rPr>
                          <w:fldChar w:fldCharType="separate"/>
                        </w:r>
                        <w:r w:rsidR="005B7662">
                          <w:rPr>
                            <w:b/>
                            <w:bCs/>
                            <w:i w:val="0"/>
                            <w:iCs w:val="0"/>
                            <w:noProof/>
                            <w:color w:val="000000" w:themeColor="text1"/>
                            <w:sz w:val="20"/>
                            <w:szCs w:val="20"/>
                          </w:rPr>
                          <w:t>1</w:t>
                        </w:r>
                        <w:r w:rsidRPr="00130C00">
                          <w:rPr>
                            <w:b/>
                            <w:bCs/>
                            <w:i w:val="0"/>
                            <w:iCs w:val="0"/>
                            <w:color w:val="000000" w:themeColor="text1"/>
                            <w:sz w:val="20"/>
                            <w:szCs w:val="20"/>
                          </w:rPr>
                          <w:fldChar w:fldCharType="end"/>
                        </w:r>
                        <w:r w:rsidRPr="00130C00">
                          <w:rPr>
                            <w:rFonts w:eastAsia="SimSun"/>
                            <w:b/>
                            <w:bCs/>
                            <w:i w:val="0"/>
                            <w:iCs w:val="0"/>
                            <w:color w:val="000000" w:themeColor="text1"/>
                            <w:spacing w:val="-1"/>
                            <w:sz w:val="20"/>
                            <w:szCs w:val="20"/>
                            <w:lang w:eastAsia="x-none"/>
                          </w:rPr>
                          <w:t>:</w:t>
                        </w:r>
                        <w:r w:rsidRPr="00130C00">
                          <w:rPr>
                            <w:rFonts w:eastAsia="SimSun"/>
                            <w:b/>
                            <w:i w:val="0"/>
                            <w:color w:val="000000" w:themeColor="text1"/>
                            <w:spacing w:val="-1"/>
                            <w:sz w:val="20"/>
                            <w:szCs w:val="20"/>
                            <w:lang w:eastAsia="x-none"/>
                          </w:rPr>
                          <w:t xml:space="preserve"> </w:t>
                        </w:r>
                        <w:r w:rsidRPr="00130C00">
                          <w:rPr>
                            <w:rFonts w:eastAsia="SimSun"/>
                            <w:i w:val="0"/>
                            <w:color w:val="000000" w:themeColor="text1"/>
                            <w:spacing w:val="-1"/>
                            <w:sz w:val="20"/>
                            <w:szCs w:val="20"/>
                            <w:lang w:eastAsia="x-none"/>
                          </w:rPr>
                          <w:t xml:space="preserve">Two-Factor Blockchain </w:t>
                        </w:r>
                        <w:r w:rsidRPr="00130C00">
                          <w:rPr>
                            <w:rFonts w:eastAsia="SimSun"/>
                            <w:i w:val="0"/>
                            <w:color w:val="000000" w:themeColor="text1"/>
                            <w:spacing w:val="-1"/>
                            <w:sz w:val="20"/>
                            <w:szCs w:val="20"/>
                            <w:lang w:val="x-none" w:eastAsia="x-none"/>
                          </w:rPr>
                          <w:t>Consensus (2FBC)</w:t>
                        </w:r>
                        <w:r w:rsidRPr="00130C00">
                          <w:rPr>
                            <w:rFonts w:eastAsia="SimSun"/>
                            <w:i w:val="0"/>
                            <w:color w:val="000000" w:themeColor="text1"/>
                            <w:spacing w:val="-1"/>
                            <w:sz w:val="20"/>
                            <w:szCs w:val="20"/>
                            <w:lang w:eastAsia="x-none"/>
                          </w:rPr>
                          <w:t xml:space="preserve"> Framework</w:t>
                        </w:r>
                        <w:bookmarkEnd w:id="0"/>
                      </w:p>
                    </w:tc>
                  </w:tr>
                  <w:tr w:rsidR="007247BF" w:rsidRPr="00E64402" w14:paraId="5E424BBF" w14:textId="77777777" w:rsidTr="00682910">
                    <w:trPr>
                      <w:jc w:val="center"/>
                    </w:trPr>
                    <w:tc>
                      <w:tcPr>
                        <w:tcW w:w="7312" w:type="dxa"/>
                        <w:gridSpan w:val="2"/>
                        <w:vAlign w:val="center"/>
                      </w:tcPr>
                      <w:p w14:paraId="149975A1" w14:textId="77777777" w:rsidR="007247BF" w:rsidRPr="00130C00" w:rsidRDefault="007247BF" w:rsidP="007247BF">
                        <w:pPr>
                          <w:tabs>
                            <w:tab w:val="left" w:pos="288"/>
                          </w:tabs>
                          <w:spacing w:line="276" w:lineRule="auto"/>
                          <w:jc w:val="both"/>
                          <w:rPr>
                            <w:rFonts w:eastAsia="SimSun"/>
                            <w:spacing w:val="-1"/>
                            <w:lang w:eastAsia="x-none"/>
                          </w:rPr>
                        </w:pPr>
                        <w:r w:rsidRPr="00130C00">
                          <w:rPr>
                            <w:rFonts w:eastAsia="SimSun"/>
                            <w:b/>
                            <w:bCs/>
                            <w:spacing w:val="-1"/>
                            <w:lang w:eastAsia="x-none"/>
                          </w:rPr>
                          <w:t xml:space="preserve">Input: </w:t>
                        </w:r>
                        <w:r w:rsidRPr="00130C00">
                          <w:rPr>
                            <w:rFonts w:eastAsia="SimSun"/>
                            <w:spacing w:val="-1"/>
                            <w:lang w:eastAsia="x-none"/>
                          </w:rPr>
                          <w:t>Robot Data (estimates, public keys), Blockchain Network</w:t>
                        </w:r>
                      </w:p>
                    </w:tc>
                  </w:tr>
                  <w:tr w:rsidR="007247BF" w:rsidRPr="00E64402" w14:paraId="0C17BD42" w14:textId="77777777" w:rsidTr="00682910">
                    <w:trPr>
                      <w:jc w:val="center"/>
                    </w:trPr>
                    <w:tc>
                      <w:tcPr>
                        <w:tcW w:w="7312" w:type="dxa"/>
                        <w:gridSpan w:val="2"/>
                        <w:vAlign w:val="center"/>
                      </w:tcPr>
                      <w:p w14:paraId="3060C950" w14:textId="77777777" w:rsidR="007247BF" w:rsidRPr="00130C00" w:rsidRDefault="007247BF" w:rsidP="007247BF">
                        <w:pPr>
                          <w:tabs>
                            <w:tab w:val="left" w:pos="288"/>
                          </w:tabs>
                          <w:spacing w:line="276" w:lineRule="auto"/>
                          <w:jc w:val="both"/>
                          <w:rPr>
                            <w:rFonts w:eastAsia="SimSun"/>
                            <w:spacing w:val="-1"/>
                            <w:lang w:eastAsia="x-none"/>
                          </w:rPr>
                        </w:pPr>
                        <w:r w:rsidRPr="00130C00">
                          <w:rPr>
                            <w:rFonts w:eastAsia="SimSun"/>
                            <w:b/>
                            <w:bCs/>
                            <w:spacing w:val="-1"/>
                            <w:lang w:eastAsia="x-none"/>
                          </w:rPr>
                          <w:t xml:space="preserve">Output: </w:t>
                        </w:r>
                        <w:r w:rsidRPr="00130C00">
                          <w:rPr>
                            <w:rFonts w:eastAsia="SimSun"/>
                            <w:spacing w:val="-1"/>
                            <w:lang w:eastAsia="x-none"/>
                          </w:rPr>
                          <w:t>Authenticated Estimates on Blockchain, Consensus</w:t>
                        </w:r>
                      </w:p>
                    </w:tc>
                  </w:tr>
                  <w:tr w:rsidR="007247BF" w:rsidRPr="00E64402" w14:paraId="04E9DC2F" w14:textId="77777777" w:rsidTr="00682910">
                    <w:trPr>
                      <w:jc w:val="center"/>
                    </w:trPr>
                    <w:tc>
                      <w:tcPr>
                        <w:tcW w:w="444" w:type="dxa"/>
                        <w:vAlign w:val="center"/>
                      </w:tcPr>
                      <w:p w14:paraId="05C4537D" w14:textId="77777777" w:rsidR="007247BF" w:rsidRPr="00130C00" w:rsidRDefault="007247BF" w:rsidP="007247BF">
                        <w:pPr>
                          <w:tabs>
                            <w:tab w:val="left" w:pos="288"/>
                          </w:tabs>
                          <w:spacing w:line="276" w:lineRule="auto"/>
                          <w:jc w:val="right"/>
                          <w:rPr>
                            <w:rFonts w:eastAsia="SimSun"/>
                            <w:spacing w:val="-1"/>
                            <w:lang w:eastAsia="x-none"/>
                          </w:rPr>
                        </w:pPr>
                        <w:r w:rsidRPr="00130C00">
                          <w:rPr>
                            <w:rFonts w:eastAsia="SimSun"/>
                            <w:spacing w:val="-1"/>
                            <w:lang w:eastAsia="x-none"/>
                          </w:rPr>
                          <w:t>1:</w:t>
                        </w:r>
                      </w:p>
                    </w:tc>
                    <w:tc>
                      <w:tcPr>
                        <w:tcW w:w="6868" w:type="dxa"/>
                        <w:vAlign w:val="center"/>
                      </w:tcPr>
                      <w:p w14:paraId="57C392F6" w14:textId="77777777" w:rsidR="007247BF" w:rsidRPr="00130C00" w:rsidRDefault="007247BF" w:rsidP="007247BF">
                        <w:pPr>
                          <w:tabs>
                            <w:tab w:val="left" w:pos="288"/>
                          </w:tabs>
                          <w:spacing w:line="276" w:lineRule="auto"/>
                          <w:jc w:val="both"/>
                          <w:rPr>
                            <w:rFonts w:eastAsia="SimSun"/>
                            <w:b/>
                            <w:bCs/>
                            <w:spacing w:val="-1"/>
                            <w:lang w:eastAsia="x-none"/>
                          </w:rPr>
                        </w:pPr>
                        <w:r w:rsidRPr="00130C00">
                          <w:rPr>
                            <w:rFonts w:eastAsia="SimSun"/>
                            <w:b/>
                            <w:bCs/>
                            <w:spacing w:val="-1"/>
                            <w:lang w:eastAsia="x-none"/>
                          </w:rPr>
                          <w:t xml:space="preserve">FOR </w:t>
                        </w:r>
                        <w:r w:rsidRPr="00130C00">
                          <w:rPr>
                            <w:rFonts w:eastAsia="SimSun"/>
                            <w:spacing w:val="-1"/>
                            <w:lang w:eastAsia="x-none"/>
                          </w:rPr>
                          <w:t xml:space="preserve">each robot </w:t>
                        </w:r>
                        <m:oMath>
                          <m:r>
                            <w:rPr>
                              <w:rFonts w:ascii="Cambria Math" w:eastAsia="SimSun" w:hAnsi="Cambria Math"/>
                              <w:spacing w:val="-1"/>
                              <w:lang w:eastAsia="x-none"/>
                            </w:rPr>
                            <m:t>i</m:t>
                          </m:r>
                        </m:oMath>
                        <w:r w:rsidRPr="00130C00">
                          <w:rPr>
                            <w:rFonts w:eastAsia="SimSun"/>
                            <w:spacing w:val="-1"/>
                            <w:lang w:eastAsia="x-none"/>
                          </w:rPr>
                          <w:t xml:space="preserve"> in </w:t>
                        </w:r>
                        <m:oMath>
                          <m:r>
                            <w:rPr>
                              <w:rFonts w:ascii="Cambria Math" w:eastAsia="SimSun" w:hAnsi="Cambria Math"/>
                              <w:spacing w:val="-1"/>
                              <w:lang w:eastAsia="x-none"/>
                            </w:rPr>
                            <m:t>swarm</m:t>
                          </m:r>
                        </m:oMath>
                        <w:r w:rsidRPr="00130C00">
                          <w:rPr>
                            <w:rFonts w:eastAsia="SimSun"/>
                            <w:spacing w:val="-1"/>
                            <w:lang w:eastAsia="x-none"/>
                          </w:rPr>
                          <w:t xml:space="preserve"> </w:t>
                        </w:r>
                        <w:r w:rsidRPr="00130C00">
                          <w:rPr>
                            <w:rFonts w:eastAsia="SimSun"/>
                            <w:b/>
                            <w:bCs/>
                            <w:spacing w:val="-1"/>
                            <w:lang w:eastAsia="x-none"/>
                          </w:rPr>
                          <w:t>DO</w:t>
                        </w:r>
                      </w:p>
                    </w:tc>
                  </w:tr>
                  <w:tr w:rsidR="007247BF" w:rsidRPr="00E64402" w14:paraId="6BAF32A1" w14:textId="77777777" w:rsidTr="00682910">
                    <w:trPr>
                      <w:jc w:val="center"/>
                    </w:trPr>
                    <w:tc>
                      <w:tcPr>
                        <w:tcW w:w="444" w:type="dxa"/>
                        <w:vAlign w:val="center"/>
                      </w:tcPr>
                      <w:p w14:paraId="1AB0B15F" w14:textId="77777777" w:rsidR="007247BF" w:rsidRPr="00130C00" w:rsidRDefault="007247BF" w:rsidP="007247BF">
                        <w:pPr>
                          <w:tabs>
                            <w:tab w:val="left" w:pos="288"/>
                          </w:tabs>
                          <w:spacing w:line="276" w:lineRule="auto"/>
                          <w:jc w:val="right"/>
                          <w:rPr>
                            <w:rFonts w:eastAsia="SimSun"/>
                            <w:spacing w:val="-1"/>
                            <w:lang w:eastAsia="x-none"/>
                          </w:rPr>
                        </w:pPr>
                        <w:r w:rsidRPr="00130C00">
                          <w:rPr>
                            <w:rFonts w:eastAsia="SimSun"/>
                            <w:spacing w:val="-1"/>
                            <w:lang w:eastAsia="x-none"/>
                          </w:rPr>
                          <w:t>2:</w:t>
                        </w:r>
                      </w:p>
                    </w:tc>
                    <w:tc>
                      <w:tcPr>
                        <w:tcW w:w="6868" w:type="dxa"/>
                        <w:vAlign w:val="center"/>
                      </w:tcPr>
                      <w:p w14:paraId="07914921" w14:textId="77777777" w:rsidR="007247BF" w:rsidRPr="00130C00" w:rsidRDefault="007247BF" w:rsidP="007247BF">
                        <w:pPr>
                          <w:tabs>
                            <w:tab w:val="left" w:pos="288"/>
                          </w:tabs>
                          <w:spacing w:line="276" w:lineRule="auto"/>
                          <w:jc w:val="both"/>
                          <w:rPr>
                            <w:rFonts w:eastAsia="SimSun"/>
                            <w:spacing w:val="-1"/>
                            <w:lang w:eastAsia="x-none"/>
                          </w:rPr>
                        </w:pPr>
                        <w:r w:rsidRPr="00130C00">
                          <w:rPr>
                            <w:rFonts w:eastAsia="SimSun"/>
                            <w:b/>
                            <w:bCs/>
                            <w:spacing w:val="-1"/>
                            <w:lang w:eastAsia="x-none"/>
                          </w:rPr>
                          <w:t xml:space="preserve">     </w:t>
                        </w:r>
                        <w:r w:rsidRPr="00130C00">
                          <w:rPr>
                            <w:rFonts w:eastAsia="SimSun"/>
                            <w:spacing w:val="-1"/>
                            <w:lang w:eastAsia="x-none"/>
                          </w:rPr>
                          <w:t xml:space="preserve">Perform </w:t>
                        </w:r>
                        <m:oMath>
                          <m:r>
                            <w:rPr>
                              <w:rFonts w:ascii="Cambria Math" w:eastAsia="SimSun" w:hAnsi="Cambria Math"/>
                              <w:spacing w:val="-1"/>
                              <w:lang w:eastAsia="x-none"/>
                            </w:rPr>
                            <m:t xml:space="preserve">OPV Phase (Algorithm 4.2) </m:t>
                          </m:r>
                        </m:oMath>
                      </w:p>
                    </w:tc>
                  </w:tr>
                  <w:tr w:rsidR="007247BF" w:rsidRPr="00E64402" w14:paraId="455C0DE6" w14:textId="77777777" w:rsidTr="00682910">
                    <w:trPr>
                      <w:jc w:val="center"/>
                    </w:trPr>
                    <w:tc>
                      <w:tcPr>
                        <w:tcW w:w="444" w:type="dxa"/>
                        <w:vAlign w:val="center"/>
                      </w:tcPr>
                      <w:p w14:paraId="3B363ACE" w14:textId="77777777" w:rsidR="007247BF" w:rsidRPr="00130C00" w:rsidRDefault="007247BF" w:rsidP="007247BF">
                        <w:pPr>
                          <w:tabs>
                            <w:tab w:val="left" w:pos="288"/>
                          </w:tabs>
                          <w:spacing w:line="276" w:lineRule="auto"/>
                          <w:jc w:val="right"/>
                          <w:rPr>
                            <w:rFonts w:eastAsia="SimSun"/>
                            <w:spacing w:val="-1"/>
                            <w:lang w:eastAsia="x-none"/>
                          </w:rPr>
                        </w:pPr>
                        <w:r w:rsidRPr="00130C00">
                          <w:rPr>
                            <w:rFonts w:eastAsia="SimSun"/>
                            <w:spacing w:val="-1"/>
                            <w:lang w:eastAsia="x-none"/>
                          </w:rPr>
                          <w:t>3:</w:t>
                        </w:r>
                      </w:p>
                    </w:tc>
                    <w:tc>
                      <w:tcPr>
                        <w:tcW w:w="6868" w:type="dxa"/>
                        <w:vAlign w:val="center"/>
                      </w:tcPr>
                      <w:p w14:paraId="2A7AD577" w14:textId="77777777" w:rsidR="007247BF" w:rsidRPr="00130C00" w:rsidRDefault="007247BF" w:rsidP="007247BF">
                        <w:pPr>
                          <w:tabs>
                            <w:tab w:val="left" w:pos="288"/>
                          </w:tabs>
                          <w:spacing w:line="276" w:lineRule="auto"/>
                          <w:jc w:val="both"/>
                          <w:rPr>
                            <w:rFonts w:eastAsia="SimSun"/>
                            <w:b/>
                            <w:bCs/>
                            <w:spacing w:val="-1"/>
                            <w:lang w:eastAsia="x-none"/>
                          </w:rPr>
                        </w:pPr>
                        <w:r w:rsidRPr="00130C00">
                          <w:rPr>
                            <w:rFonts w:eastAsia="SimSun"/>
                            <w:b/>
                            <w:bCs/>
                            <w:spacing w:val="-1"/>
                            <w:lang w:eastAsia="x-none"/>
                          </w:rPr>
                          <w:t xml:space="preserve">     IF </w:t>
                        </w:r>
                        <w:r w:rsidRPr="00130C00">
                          <w:rPr>
                            <w:rFonts w:eastAsia="SimSun"/>
                            <w:spacing w:val="-1"/>
                            <w:lang w:eastAsia="x-none"/>
                          </w:rPr>
                          <w:t xml:space="preserve">OPV successful </w:t>
                        </w:r>
                        <w:r w:rsidRPr="00130C00">
                          <w:rPr>
                            <w:rFonts w:eastAsia="SimSun"/>
                            <w:b/>
                            <w:bCs/>
                            <w:spacing w:val="-1"/>
                            <w:lang w:eastAsia="x-none"/>
                          </w:rPr>
                          <w:t>THEN</w:t>
                        </w:r>
                      </w:p>
                    </w:tc>
                  </w:tr>
                  <w:tr w:rsidR="007247BF" w:rsidRPr="00E64402" w14:paraId="54B88612" w14:textId="77777777" w:rsidTr="00682910">
                    <w:trPr>
                      <w:jc w:val="center"/>
                    </w:trPr>
                    <w:tc>
                      <w:tcPr>
                        <w:tcW w:w="444" w:type="dxa"/>
                        <w:vAlign w:val="center"/>
                      </w:tcPr>
                      <w:p w14:paraId="778DF7F5" w14:textId="77777777" w:rsidR="007247BF" w:rsidRPr="00130C00" w:rsidRDefault="007247BF" w:rsidP="007247BF">
                        <w:pPr>
                          <w:tabs>
                            <w:tab w:val="left" w:pos="288"/>
                          </w:tabs>
                          <w:spacing w:line="276" w:lineRule="auto"/>
                          <w:jc w:val="right"/>
                          <w:rPr>
                            <w:rFonts w:eastAsia="SimSun"/>
                            <w:spacing w:val="-1"/>
                            <w:lang w:eastAsia="x-none"/>
                          </w:rPr>
                        </w:pPr>
                        <w:r w:rsidRPr="00130C00">
                          <w:rPr>
                            <w:rFonts w:eastAsia="SimSun"/>
                            <w:spacing w:val="-1"/>
                            <w:lang w:eastAsia="x-none"/>
                          </w:rPr>
                          <w:t>4:</w:t>
                        </w:r>
                      </w:p>
                    </w:tc>
                    <w:tc>
                      <w:tcPr>
                        <w:tcW w:w="6868" w:type="dxa"/>
                        <w:vAlign w:val="center"/>
                      </w:tcPr>
                      <w:p w14:paraId="1C6E762E" w14:textId="77777777" w:rsidR="007247BF" w:rsidRPr="00130C00" w:rsidRDefault="007247BF" w:rsidP="007247BF">
                        <w:pPr>
                          <w:tabs>
                            <w:tab w:val="left" w:pos="288"/>
                          </w:tabs>
                          <w:spacing w:line="276" w:lineRule="auto"/>
                          <w:jc w:val="both"/>
                          <w:rPr>
                            <w:rFonts w:eastAsia="SimSun"/>
                            <w:spacing w:val="-1"/>
                            <w:lang w:eastAsia="x-none"/>
                          </w:rPr>
                        </w:pPr>
                        <w:r w:rsidRPr="00130C00">
                          <w:rPr>
                            <w:rFonts w:eastAsia="SimSun"/>
                            <w:spacing w:val="-1"/>
                            <w:lang w:eastAsia="x-none"/>
                          </w:rPr>
                          <w:t xml:space="preserve">          Submit estimate to blockchain</w:t>
                        </w:r>
                      </w:p>
                    </w:tc>
                  </w:tr>
                  <w:tr w:rsidR="007247BF" w:rsidRPr="00E64402" w14:paraId="7EDF7585" w14:textId="77777777" w:rsidTr="00682910">
                    <w:trPr>
                      <w:jc w:val="center"/>
                    </w:trPr>
                    <w:tc>
                      <w:tcPr>
                        <w:tcW w:w="444" w:type="dxa"/>
                        <w:vAlign w:val="center"/>
                      </w:tcPr>
                      <w:p w14:paraId="45FC45B1" w14:textId="77777777" w:rsidR="007247BF" w:rsidRPr="00130C00" w:rsidRDefault="007247BF" w:rsidP="007247BF">
                        <w:pPr>
                          <w:tabs>
                            <w:tab w:val="left" w:pos="288"/>
                          </w:tabs>
                          <w:spacing w:line="276" w:lineRule="auto"/>
                          <w:jc w:val="right"/>
                          <w:rPr>
                            <w:rFonts w:eastAsia="SimSun"/>
                            <w:spacing w:val="-1"/>
                            <w:lang w:eastAsia="x-none"/>
                          </w:rPr>
                        </w:pPr>
                        <w:r w:rsidRPr="00130C00">
                          <w:rPr>
                            <w:rFonts w:eastAsia="SimSun"/>
                            <w:spacing w:val="-1"/>
                            <w:lang w:eastAsia="x-none"/>
                          </w:rPr>
                          <w:t>5:</w:t>
                        </w:r>
                      </w:p>
                    </w:tc>
                    <w:tc>
                      <w:tcPr>
                        <w:tcW w:w="6868" w:type="dxa"/>
                        <w:vAlign w:val="center"/>
                      </w:tcPr>
                      <w:p w14:paraId="7A0A7961" w14:textId="77777777" w:rsidR="007247BF" w:rsidRPr="00130C00" w:rsidRDefault="007247BF" w:rsidP="007247BF">
                        <w:pPr>
                          <w:tabs>
                            <w:tab w:val="left" w:pos="288"/>
                          </w:tabs>
                          <w:jc w:val="both"/>
                          <w:rPr>
                            <w:rFonts w:eastAsia="SimSun"/>
                            <w:spacing w:val="-1"/>
                            <w:lang w:eastAsia="x-none"/>
                          </w:rPr>
                        </w:pPr>
                        <w:r w:rsidRPr="00130C00">
                          <w:rPr>
                            <w:rFonts w:eastAsia="SimSun"/>
                            <w:spacing w:val="-1"/>
                            <w:lang w:eastAsia="x-none"/>
                          </w:rPr>
                          <w:t xml:space="preserve">          Perform </w:t>
                        </w:r>
                        <m:oMath>
                          <m:r>
                            <w:rPr>
                              <w:rFonts w:ascii="Cambria Math" w:eastAsia="SimSun" w:hAnsi="Cambria Math"/>
                              <w:spacing w:val="-1"/>
                              <w:lang w:eastAsia="x-none"/>
                            </w:rPr>
                            <m:t>OCV Phase (Algorithm 4.3)</m:t>
                          </m:r>
                        </m:oMath>
                      </w:p>
                    </w:tc>
                  </w:tr>
                  <w:tr w:rsidR="007247BF" w:rsidRPr="00E64402" w14:paraId="65FF938C" w14:textId="77777777" w:rsidTr="00682910">
                    <w:trPr>
                      <w:jc w:val="center"/>
                    </w:trPr>
                    <w:tc>
                      <w:tcPr>
                        <w:tcW w:w="444" w:type="dxa"/>
                        <w:vAlign w:val="center"/>
                      </w:tcPr>
                      <w:p w14:paraId="5DAC761C" w14:textId="77777777" w:rsidR="007247BF" w:rsidRPr="00130C00" w:rsidRDefault="007247BF" w:rsidP="007247BF">
                        <w:pPr>
                          <w:tabs>
                            <w:tab w:val="left" w:pos="288"/>
                          </w:tabs>
                          <w:spacing w:line="276" w:lineRule="auto"/>
                          <w:jc w:val="right"/>
                          <w:rPr>
                            <w:rFonts w:eastAsia="SimSun"/>
                            <w:spacing w:val="-1"/>
                            <w:lang w:eastAsia="x-none"/>
                          </w:rPr>
                        </w:pPr>
                        <w:r w:rsidRPr="00130C00">
                          <w:rPr>
                            <w:rFonts w:eastAsia="SimSun"/>
                            <w:spacing w:val="-1"/>
                            <w:lang w:eastAsia="x-none"/>
                          </w:rPr>
                          <w:t>6:</w:t>
                        </w:r>
                      </w:p>
                    </w:tc>
                    <w:tc>
                      <w:tcPr>
                        <w:tcW w:w="6868" w:type="dxa"/>
                        <w:vAlign w:val="center"/>
                      </w:tcPr>
                      <w:p w14:paraId="3C3C07AF" w14:textId="77777777" w:rsidR="007247BF" w:rsidRPr="00130C00" w:rsidRDefault="007247BF" w:rsidP="007247BF">
                        <w:pPr>
                          <w:tabs>
                            <w:tab w:val="left" w:pos="288"/>
                          </w:tabs>
                          <w:spacing w:line="276" w:lineRule="auto"/>
                          <w:jc w:val="both"/>
                          <w:rPr>
                            <w:rFonts w:eastAsia="SimSun"/>
                            <w:b/>
                            <w:bCs/>
                            <w:spacing w:val="-1"/>
                            <w:lang w:eastAsia="x-none"/>
                          </w:rPr>
                        </w:pPr>
                        <w:r w:rsidRPr="00130C00">
                          <w:rPr>
                            <w:rFonts w:eastAsia="SimSun"/>
                            <w:b/>
                            <w:bCs/>
                            <w:spacing w:val="-1"/>
                            <w:lang w:eastAsia="x-none"/>
                          </w:rPr>
                          <w:t xml:space="preserve">     END IF</w:t>
                        </w:r>
                      </w:p>
                    </w:tc>
                  </w:tr>
                  <w:tr w:rsidR="007247BF" w:rsidRPr="00E64402" w14:paraId="3312B645" w14:textId="77777777" w:rsidTr="00682910">
                    <w:trPr>
                      <w:trHeight w:val="106"/>
                      <w:jc w:val="center"/>
                    </w:trPr>
                    <w:tc>
                      <w:tcPr>
                        <w:tcW w:w="444" w:type="dxa"/>
                        <w:tcBorders>
                          <w:bottom w:val="single" w:sz="12" w:space="0" w:color="auto"/>
                        </w:tcBorders>
                        <w:vAlign w:val="center"/>
                      </w:tcPr>
                      <w:p w14:paraId="18CC4CEF" w14:textId="77777777" w:rsidR="007247BF" w:rsidRPr="00130C00" w:rsidRDefault="007247BF" w:rsidP="007247BF">
                        <w:pPr>
                          <w:tabs>
                            <w:tab w:val="left" w:pos="288"/>
                          </w:tabs>
                          <w:spacing w:line="276" w:lineRule="auto"/>
                          <w:jc w:val="right"/>
                          <w:rPr>
                            <w:rFonts w:eastAsia="SimSun"/>
                            <w:spacing w:val="-1"/>
                            <w:lang w:eastAsia="x-none"/>
                          </w:rPr>
                        </w:pPr>
                        <w:r w:rsidRPr="00130C00">
                          <w:rPr>
                            <w:rFonts w:eastAsia="SimSun"/>
                            <w:spacing w:val="-1"/>
                            <w:lang w:eastAsia="x-none"/>
                          </w:rPr>
                          <w:t>7:</w:t>
                        </w:r>
                      </w:p>
                    </w:tc>
                    <w:tc>
                      <w:tcPr>
                        <w:tcW w:w="6868" w:type="dxa"/>
                        <w:tcBorders>
                          <w:bottom w:val="single" w:sz="12" w:space="0" w:color="auto"/>
                        </w:tcBorders>
                        <w:vAlign w:val="center"/>
                      </w:tcPr>
                      <w:p w14:paraId="70B035F4" w14:textId="77777777" w:rsidR="007247BF" w:rsidRPr="00130C00" w:rsidRDefault="007247BF" w:rsidP="007247BF">
                        <w:pPr>
                          <w:tabs>
                            <w:tab w:val="left" w:pos="288"/>
                          </w:tabs>
                          <w:spacing w:line="276" w:lineRule="auto"/>
                          <w:jc w:val="both"/>
                          <w:rPr>
                            <w:rFonts w:eastAsia="SimSun"/>
                            <w:b/>
                            <w:bCs/>
                            <w:spacing w:val="-1"/>
                            <w:lang w:eastAsia="x-none"/>
                          </w:rPr>
                        </w:pPr>
                        <w:r w:rsidRPr="00130C00">
                          <w:rPr>
                            <w:rFonts w:eastAsia="SimSun"/>
                            <w:b/>
                            <w:bCs/>
                            <w:spacing w:val="-1"/>
                            <w:lang w:eastAsia="x-none"/>
                          </w:rPr>
                          <w:t>END FOR</w:t>
                        </w:r>
                      </w:p>
                    </w:tc>
                  </w:tr>
                </w:tbl>
                <w:p w14:paraId="51E7A26B" w14:textId="77777777" w:rsidR="00826592" w:rsidRDefault="00826592" w:rsidP="00826592"/>
              </w:txbxContent>
            </v:textbox>
            <w10:wrap anchorx="margin" anchory="margin"/>
            <w10:anchorlock/>
          </v:shape>
        </w:pict>
      </w:r>
    </w:p>
    <w:p w14:paraId="6278EEC3" w14:textId="14F00FFC" w:rsidR="00155FA1" w:rsidRDefault="003D4B66" w:rsidP="00155FA1">
      <w:pPr>
        <w:pStyle w:val="Heading2"/>
      </w:pPr>
      <w:r>
        <w:t>Off-chain Peer Verification (OPV) Phase Algorithm</w:t>
      </w:r>
    </w:p>
    <w:p w14:paraId="2C19C1EF" w14:textId="680FE6F7" w:rsidR="00F975C3" w:rsidRDefault="00F975C3" w:rsidP="00F975C3">
      <w:pPr>
        <w:spacing w:after="100" w:line="276" w:lineRule="auto"/>
        <w:ind w:firstLine="360"/>
        <w:jc w:val="both"/>
      </w:pPr>
      <w:r w:rsidRPr="00F975C3">
        <w:t xml:space="preserve">The OPV phase ensures that robots in the swarm first achieve local consensus before involving the blockchain. Each robot compares its environmental estimate with its peers and assigns a similarity score. The similarity threshold decreases over time, reflecting improved estimates from increased exploration. Once a robot's similarity score meets a predefined threshold (e.g., 1/12 of the swarm size), it cryptographically signs its estimate and prepares it for the on-chain validation phase. This step helps reduce computational overhead and allows faster agreement among robots. See </w:t>
      </w:r>
      <w:r w:rsidRPr="00177E78">
        <w:t xml:space="preserve">Algorithm S2 </w:t>
      </w:r>
      <w:r w:rsidRPr="00F975C3">
        <w:t>for the pseudo-code description of the OPV phase.</w:t>
      </w:r>
    </w:p>
    <w:p w14:paraId="5B61A3E3" w14:textId="3B7E0C63" w:rsidR="007247BF" w:rsidRPr="00F975C3" w:rsidRDefault="000621ED" w:rsidP="007247BF">
      <w:pPr>
        <w:spacing w:after="100" w:line="276" w:lineRule="auto"/>
        <w:jc w:val="both"/>
      </w:pPr>
      <w:r>
        <w:pict w14:anchorId="732D3348">
          <v:shape id="_x0000_s1027" type="#_x0000_t202" alt="P64TB2#y1" style="width:507.95pt;height:240.9pt;mso-left-percent:-10001;mso-top-percent:-10001;mso-position-horizontal:absolute;mso-position-horizontal-relative:char;mso-position-vertical:absolute;mso-position-vertical-relative:line;mso-left-percent:-10001;mso-top-percent:-10001" stroked="f" strokecolor="black [3213]">
            <v:textbox style="mso-next-textbox:#_x0000_s1027">
              <w:txbxContent>
                <w:tbl>
                  <w:tblPr>
                    <w:tblStyle w:val="TableGrid9"/>
                    <w:tblW w:w="71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
                    <w:gridCol w:w="6614"/>
                  </w:tblGrid>
                  <w:tr w:rsidR="00176915" w:rsidRPr="00163338" w14:paraId="04EEC645" w14:textId="77777777" w:rsidTr="00682910">
                    <w:trPr>
                      <w:jc w:val="center"/>
                    </w:trPr>
                    <w:tc>
                      <w:tcPr>
                        <w:tcW w:w="7109" w:type="dxa"/>
                        <w:gridSpan w:val="2"/>
                        <w:tcBorders>
                          <w:top w:val="single" w:sz="12" w:space="0" w:color="auto"/>
                          <w:bottom w:val="single" w:sz="4" w:space="0" w:color="auto"/>
                        </w:tcBorders>
                      </w:tcPr>
                      <w:p w14:paraId="489E88B1" w14:textId="07236D81" w:rsidR="00176915" w:rsidRPr="00130C00" w:rsidRDefault="00176915" w:rsidP="00176915">
                        <w:pPr>
                          <w:tabs>
                            <w:tab w:val="left" w:pos="288"/>
                          </w:tabs>
                          <w:spacing w:line="276" w:lineRule="auto"/>
                          <w:jc w:val="both"/>
                          <w:rPr>
                            <w:rFonts w:eastAsia="SimSun"/>
                            <w:spacing w:val="-1"/>
                            <w:lang w:eastAsia="x-none"/>
                          </w:rPr>
                        </w:pPr>
                        <w:bookmarkStart w:id="1" w:name="_Toc172398526"/>
                        <w:r w:rsidRPr="00130C00">
                          <w:rPr>
                            <w:rFonts w:eastAsia="SimSun"/>
                            <w:b/>
                            <w:bCs/>
                            <w:spacing w:val="-1"/>
                            <w:lang w:eastAsia="x-none"/>
                          </w:rPr>
                          <w:t xml:space="preserve">Algorithm </w:t>
                        </w:r>
                        <w:r w:rsidR="0064479F" w:rsidRPr="00130C00">
                          <w:rPr>
                            <w:b/>
                            <w:bCs/>
                            <w:spacing w:val="-1"/>
                            <w:lang w:eastAsia="x-none"/>
                          </w:rPr>
                          <w:t>S</w:t>
                        </w:r>
                        <w:r w:rsidRPr="00130C00">
                          <w:rPr>
                            <w:b/>
                            <w:bCs/>
                          </w:rPr>
                          <w:fldChar w:fldCharType="begin"/>
                        </w:r>
                        <w:r w:rsidRPr="00130C00">
                          <w:rPr>
                            <w:b/>
                            <w:bCs/>
                          </w:rPr>
                          <w:instrText xml:space="preserve"> SEQ Algorithm_4. \* ARABIC </w:instrText>
                        </w:r>
                        <w:r w:rsidRPr="00130C00">
                          <w:rPr>
                            <w:b/>
                            <w:bCs/>
                          </w:rPr>
                          <w:fldChar w:fldCharType="separate"/>
                        </w:r>
                        <w:r w:rsidR="005B7662">
                          <w:rPr>
                            <w:b/>
                            <w:bCs/>
                            <w:noProof/>
                          </w:rPr>
                          <w:t>2</w:t>
                        </w:r>
                        <w:r w:rsidRPr="00130C00">
                          <w:rPr>
                            <w:b/>
                            <w:bCs/>
                          </w:rPr>
                          <w:fldChar w:fldCharType="end"/>
                        </w:r>
                        <w:r w:rsidRPr="00130C00">
                          <w:rPr>
                            <w:rFonts w:eastAsia="SimSun"/>
                            <w:b/>
                            <w:bCs/>
                            <w:spacing w:val="-1"/>
                            <w:lang w:eastAsia="x-none"/>
                          </w:rPr>
                          <w:t xml:space="preserve">: </w:t>
                        </w:r>
                        <w:r w:rsidRPr="00130C00">
                          <w:rPr>
                            <w:rFonts w:eastAsia="SimSun"/>
                            <w:spacing w:val="-1"/>
                            <w:lang w:eastAsia="x-none"/>
                          </w:rPr>
                          <w:t>Off-Chain Peer Verification (OPV) Phase</w:t>
                        </w:r>
                        <w:bookmarkEnd w:id="1"/>
                      </w:p>
                    </w:tc>
                  </w:tr>
                  <w:tr w:rsidR="00176915" w:rsidRPr="00163338" w14:paraId="410DEDE0" w14:textId="77777777" w:rsidTr="00682910">
                    <w:trPr>
                      <w:jc w:val="center"/>
                    </w:trPr>
                    <w:tc>
                      <w:tcPr>
                        <w:tcW w:w="7109" w:type="dxa"/>
                        <w:gridSpan w:val="2"/>
                        <w:vAlign w:val="center"/>
                      </w:tcPr>
                      <w:p w14:paraId="573901FB" w14:textId="77777777" w:rsidR="00176915" w:rsidRPr="00130C00" w:rsidRDefault="00176915" w:rsidP="00176915">
                        <w:pPr>
                          <w:tabs>
                            <w:tab w:val="left" w:pos="288"/>
                          </w:tabs>
                          <w:spacing w:line="276" w:lineRule="auto"/>
                          <w:jc w:val="both"/>
                          <w:rPr>
                            <w:rFonts w:eastAsia="SimSun"/>
                            <w:spacing w:val="-1"/>
                            <w:lang w:eastAsia="x-none"/>
                          </w:rPr>
                        </w:pPr>
                        <w:r w:rsidRPr="00130C00">
                          <w:rPr>
                            <w:rFonts w:eastAsia="SimSun"/>
                            <w:b/>
                            <w:bCs/>
                            <w:spacing w:val="-1"/>
                            <w:lang w:eastAsia="x-none"/>
                          </w:rPr>
                          <w:t xml:space="preserve">Input: </w:t>
                        </w:r>
                        <w:r w:rsidRPr="00130C00">
                          <w:rPr>
                            <w:rFonts w:eastAsia="SimSun"/>
                            <w:spacing w:val="-1"/>
                            <w:lang w:eastAsia="x-none"/>
                          </w:rPr>
                          <w:t>Robot Data (estimates, public keys)</w:t>
                        </w:r>
                      </w:p>
                    </w:tc>
                  </w:tr>
                  <w:tr w:rsidR="00176915" w:rsidRPr="00163338" w14:paraId="0A9727DE" w14:textId="77777777" w:rsidTr="00682910">
                    <w:trPr>
                      <w:jc w:val="center"/>
                    </w:trPr>
                    <w:tc>
                      <w:tcPr>
                        <w:tcW w:w="7109" w:type="dxa"/>
                        <w:gridSpan w:val="2"/>
                        <w:vAlign w:val="center"/>
                      </w:tcPr>
                      <w:p w14:paraId="4E6B6F3C" w14:textId="77777777" w:rsidR="00176915" w:rsidRPr="00130C00" w:rsidRDefault="00176915" w:rsidP="00176915">
                        <w:pPr>
                          <w:tabs>
                            <w:tab w:val="left" w:pos="288"/>
                          </w:tabs>
                          <w:spacing w:line="276" w:lineRule="auto"/>
                          <w:jc w:val="both"/>
                          <w:rPr>
                            <w:rFonts w:eastAsia="SimSun"/>
                            <w:spacing w:val="-1"/>
                            <w:lang w:eastAsia="x-none"/>
                          </w:rPr>
                        </w:pPr>
                        <w:r w:rsidRPr="00130C00">
                          <w:rPr>
                            <w:rFonts w:eastAsia="SimSun"/>
                            <w:b/>
                            <w:bCs/>
                            <w:spacing w:val="-1"/>
                            <w:lang w:eastAsia="x-none"/>
                          </w:rPr>
                          <w:t xml:space="preserve">Output: </w:t>
                        </w:r>
                        <w:r w:rsidRPr="00130C00">
                          <w:rPr>
                            <w:rFonts w:eastAsia="SimSun"/>
                            <w:spacing w:val="-1"/>
                            <w:lang w:eastAsia="x-none"/>
                          </w:rPr>
                          <w:t>Signed Estimate if Consensus Reached</w:t>
                        </w:r>
                      </w:p>
                    </w:tc>
                  </w:tr>
                  <w:tr w:rsidR="00176915" w:rsidRPr="00163338" w14:paraId="72C1D147" w14:textId="77777777" w:rsidTr="00682910">
                    <w:trPr>
                      <w:jc w:val="center"/>
                    </w:trPr>
                    <w:tc>
                      <w:tcPr>
                        <w:tcW w:w="495" w:type="dxa"/>
                        <w:vAlign w:val="center"/>
                      </w:tcPr>
                      <w:p w14:paraId="63E125AB" w14:textId="77777777" w:rsidR="00176915" w:rsidRPr="00130C00" w:rsidRDefault="00176915" w:rsidP="00176915">
                        <w:pPr>
                          <w:tabs>
                            <w:tab w:val="left" w:pos="288"/>
                          </w:tabs>
                          <w:spacing w:line="276" w:lineRule="auto"/>
                          <w:jc w:val="right"/>
                          <w:rPr>
                            <w:rFonts w:eastAsia="SimSun"/>
                            <w:spacing w:val="-1"/>
                            <w:lang w:eastAsia="x-none"/>
                          </w:rPr>
                        </w:pPr>
                        <w:r w:rsidRPr="00130C00">
                          <w:rPr>
                            <w:rFonts w:eastAsia="SimSun"/>
                            <w:spacing w:val="-1"/>
                            <w:lang w:eastAsia="x-none"/>
                          </w:rPr>
                          <w:t>1:</w:t>
                        </w:r>
                      </w:p>
                    </w:tc>
                    <w:tc>
                      <w:tcPr>
                        <w:tcW w:w="6614" w:type="dxa"/>
                        <w:vAlign w:val="center"/>
                      </w:tcPr>
                      <w:p w14:paraId="4F6F0FE6" w14:textId="77777777" w:rsidR="00176915" w:rsidRPr="00130C00" w:rsidRDefault="00176915" w:rsidP="00176915">
                        <w:pPr>
                          <w:tabs>
                            <w:tab w:val="left" w:pos="288"/>
                          </w:tabs>
                          <w:spacing w:line="276" w:lineRule="auto"/>
                          <w:jc w:val="both"/>
                          <w:rPr>
                            <w:rFonts w:eastAsia="SimSun"/>
                            <w:b/>
                            <w:bCs/>
                            <w:spacing w:val="-1"/>
                            <w:lang w:eastAsia="x-none"/>
                          </w:rPr>
                        </w:pPr>
                        <w:r w:rsidRPr="00130C00">
                          <w:rPr>
                            <w:rFonts w:eastAsia="SimSun"/>
                            <w:b/>
                            <w:bCs/>
                            <w:spacing w:val="-1"/>
                            <w:lang w:eastAsia="x-none"/>
                          </w:rPr>
                          <w:t>FOR</w:t>
                        </w:r>
                        <w:r w:rsidRPr="00130C00">
                          <w:rPr>
                            <w:rFonts w:eastAsia="SimSun"/>
                            <w:spacing w:val="-1"/>
                            <w:lang w:eastAsia="x-none"/>
                          </w:rPr>
                          <w:t xml:space="preserve"> each robot </w:t>
                        </w:r>
                        <m:oMath>
                          <m:r>
                            <w:rPr>
                              <w:rFonts w:ascii="Cambria Math" w:eastAsia="SimSun" w:hAnsi="Cambria Math"/>
                              <w:spacing w:val="-1"/>
                              <w:lang w:eastAsia="x-none"/>
                            </w:rPr>
                            <m:t>i</m:t>
                          </m:r>
                        </m:oMath>
                        <w:r w:rsidRPr="00130C00">
                          <w:rPr>
                            <w:rFonts w:eastAsia="SimSun"/>
                            <w:spacing w:val="-1"/>
                            <w:lang w:eastAsia="x-none"/>
                          </w:rPr>
                          <w:t xml:space="preserve"> in swarm </w:t>
                        </w:r>
                        <w:r w:rsidRPr="00130C00">
                          <w:rPr>
                            <w:rFonts w:eastAsia="SimSun"/>
                            <w:b/>
                            <w:bCs/>
                            <w:spacing w:val="-1"/>
                            <w:lang w:eastAsia="x-none"/>
                          </w:rPr>
                          <w:t>DO</w:t>
                        </w:r>
                      </w:p>
                    </w:tc>
                  </w:tr>
                  <w:tr w:rsidR="00176915" w:rsidRPr="00163338" w14:paraId="47EF9C31" w14:textId="77777777" w:rsidTr="00682910">
                    <w:trPr>
                      <w:jc w:val="center"/>
                    </w:trPr>
                    <w:tc>
                      <w:tcPr>
                        <w:tcW w:w="495" w:type="dxa"/>
                        <w:vAlign w:val="center"/>
                      </w:tcPr>
                      <w:p w14:paraId="1086921F" w14:textId="77777777" w:rsidR="00176915" w:rsidRPr="00130C00" w:rsidRDefault="00176915" w:rsidP="00176915">
                        <w:pPr>
                          <w:tabs>
                            <w:tab w:val="left" w:pos="288"/>
                          </w:tabs>
                          <w:spacing w:line="276" w:lineRule="auto"/>
                          <w:jc w:val="right"/>
                          <w:rPr>
                            <w:rFonts w:eastAsia="SimSun"/>
                            <w:spacing w:val="-1"/>
                            <w:lang w:eastAsia="x-none"/>
                          </w:rPr>
                        </w:pPr>
                        <w:r w:rsidRPr="00130C00">
                          <w:rPr>
                            <w:rFonts w:eastAsia="SimSun"/>
                            <w:spacing w:val="-1"/>
                            <w:lang w:eastAsia="x-none"/>
                          </w:rPr>
                          <w:t>2:</w:t>
                        </w:r>
                      </w:p>
                    </w:tc>
                    <w:tc>
                      <w:tcPr>
                        <w:tcW w:w="6614" w:type="dxa"/>
                        <w:vAlign w:val="center"/>
                      </w:tcPr>
                      <w:p w14:paraId="15A07685" w14:textId="77777777" w:rsidR="00176915" w:rsidRPr="00130C00" w:rsidRDefault="00176915" w:rsidP="00176915">
                        <w:pPr>
                          <w:tabs>
                            <w:tab w:val="left" w:pos="288"/>
                          </w:tabs>
                          <w:spacing w:line="276" w:lineRule="auto"/>
                          <w:jc w:val="both"/>
                          <w:rPr>
                            <w:rFonts w:eastAsia="SimSun"/>
                            <w:spacing w:val="-1"/>
                            <w:lang w:eastAsia="x-none"/>
                          </w:rPr>
                        </w:pPr>
                        <w:r w:rsidRPr="00130C00">
                          <w:rPr>
                            <w:rFonts w:eastAsia="SimSun"/>
                            <w:b/>
                            <w:bCs/>
                            <w:spacing w:val="-1"/>
                            <w:lang w:eastAsia="x-none"/>
                          </w:rPr>
                          <w:t xml:space="preserve">     CALCULATE </w:t>
                        </w:r>
                        <w:r w:rsidRPr="00130C00">
                          <w:rPr>
                            <w:rFonts w:eastAsia="SimSun"/>
                            <w:spacing w:val="-1"/>
                            <w:lang w:eastAsia="x-none"/>
                          </w:rPr>
                          <w:t xml:space="preserve"> </w:t>
                        </w:r>
                        <m:oMath>
                          <m:sSub>
                            <m:sSubPr>
                              <m:ctrlPr>
                                <w:rPr>
                                  <w:rFonts w:ascii="Cambria Math" w:eastAsia="SimSun" w:hAnsi="Cambria Math"/>
                                  <w:i/>
                                  <w:spacing w:val="-1"/>
                                  <w:lang w:eastAsia="x-none"/>
                                </w:rPr>
                              </m:ctrlPr>
                            </m:sSubPr>
                            <m:e>
                              <m:r>
                                <w:rPr>
                                  <w:rFonts w:ascii="Cambria Math" w:eastAsia="SimSun" w:hAnsi="Cambria Math"/>
                                  <w:spacing w:val="-1"/>
                                  <w:lang w:eastAsia="x-none"/>
                                </w:rPr>
                                <m:t>E</m:t>
                              </m:r>
                            </m:e>
                            <m:sub>
                              <m:r>
                                <w:rPr>
                                  <w:rFonts w:ascii="Cambria Math" w:eastAsia="SimSun" w:hAnsi="Cambria Math"/>
                                  <w:spacing w:val="-1"/>
                                  <w:lang w:eastAsia="x-none"/>
                                </w:rPr>
                                <m:t>i</m:t>
                              </m:r>
                            </m:sub>
                          </m:sSub>
                          <m:r>
                            <w:rPr>
                              <w:rFonts w:ascii="Cambria Math" w:eastAsia="SimSun" w:hAnsi="Cambria Math"/>
                              <w:spacing w:val="-1"/>
                              <w:lang w:eastAsia="x-none"/>
                            </w:rPr>
                            <m:t>=</m:t>
                          </m:r>
                          <m:f>
                            <m:fPr>
                              <m:ctrlPr>
                                <w:rPr>
                                  <w:rFonts w:ascii="Cambria Math" w:eastAsia="SimSun" w:hAnsi="Cambria Math"/>
                                  <w:i/>
                                  <w:spacing w:val="-1"/>
                                  <w:lang w:eastAsia="x-none"/>
                                </w:rPr>
                              </m:ctrlPr>
                            </m:fPr>
                            <m:num>
                              <m:r>
                                <w:rPr>
                                  <w:rFonts w:ascii="Cambria Math" w:eastAsia="SimSun" w:hAnsi="Cambria Math"/>
                                  <w:spacing w:val="-1"/>
                                  <w:lang w:eastAsia="x-none"/>
                                </w:rPr>
                                <m:t>(0.5+totalWhite)</m:t>
                              </m:r>
                            </m:num>
                            <m:den>
                              <m:r>
                                <w:rPr>
                                  <w:rFonts w:ascii="Cambria Math" w:eastAsia="SimSun" w:hAnsi="Cambria Math"/>
                                  <w:spacing w:val="-1"/>
                                  <w:lang w:eastAsia="x-none"/>
                                </w:rPr>
                                <m:t>(totalWhite+totalBlack+1)</m:t>
                              </m:r>
                            </m:den>
                          </m:f>
                        </m:oMath>
                        <w:r w:rsidRPr="00130C00">
                          <w:rPr>
                            <w:rFonts w:eastAsia="SimSun"/>
                            <w:spacing w:val="-1"/>
                            <w:lang w:eastAsia="x-none"/>
                          </w:rPr>
                          <w:t xml:space="preserve"> </w:t>
                        </w:r>
                      </w:p>
                    </w:tc>
                  </w:tr>
                  <w:tr w:rsidR="00176915" w:rsidRPr="00163338" w14:paraId="13FD0F6B" w14:textId="77777777" w:rsidTr="00682910">
                    <w:trPr>
                      <w:jc w:val="center"/>
                    </w:trPr>
                    <w:tc>
                      <w:tcPr>
                        <w:tcW w:w="495" w:type="dxa"/>
                        <w:vAlign w:val="center"/>
                      </w:tcPr>
                      <w:p w14:paraId="4E47CF67" w14:textId="77777777" w:rsidR="00176915" w:rsidRPr="00130C00" w:rsidRDefault="00176915" w:rsidP="00176915">
                        <w:pPr>
                          <w:tabs>
                            <w:tab w:val="left" w:pos="288"/>
                          </w:tabs>
                          <w:spacing w:line="276" w:lineRule="auto"/>
                          <w:jc w:val="right"/>
                          <w:rPr>
                            <w:rFonts w:eastAsia="SimSun"/>
                            <w:spacing w:val="-1"/>
                            <w:lang w:eastAsia="x-none"/>
                          </w:rPr>
                        </w:pPr>
                        <w:r w:rsidRPr="00130C00">
                          <w:rPr>
                            <w:rFonts w:eastAsia="SimSun"/>
                            <w:spacing w:val="-1"/>
                            <w:lang w:eastAsia="x-none"/>
                          </w:rPr>
                          <w:t>3:</w:t>
                        </w:r>
                      </w:p>
                    </w:tc>
                    <w:tc>
                      <w:tcPr>
                        <w:tcW w:w="6614" w:type="dxa"/>
                        <w:vAlign w:val="center"/>
                      </w:tcPr>
                      <w:p w14:paraId="33EC86D3" w14:textId="77777777" w:rsidR="00176915" w:rsidRPr="00130C00" w:rsidRDefault="00176915" w:rsidP="00176915">
                        <w:pPr>
                          <w:tabs>
                            <w:tab w:val="left" w:pos="288"/>
                          </w:tabs>
                          <w:spacing w:line="276" w:lineRule="auto"/>
                          <w:jc w:val="both"/>
                          <w:rPr>
                            <w:rFonts w:eastAsia="SimSun"/>
                            <w:b/>
                            <w:bCs/>
                            <w:spacing w:val="-1"/>
                            <w:lang w:eastAsia="x-none"/>
                          </w:rPr>
                        </w:pPr>
                        <w:r w:rsidRPr="00130C00">
                          <w:rPr>
                            <w:rFonts w:eastAsia="SimSun"/>
                            <w:b/>
                            <w:bCs/>
                            <w:spacing w:val="-1"/>
                            <w:lang w:eastAsia="x-none"/>
                          </w:rPr>
                          <w:t xml:space="preserve">     FOR</w:t>
                        </w:r>
                        <w:r w:rsidRPr="00130C00">
                          <w:rPr>
                            <w:rFonts w:eastAsia="SimSun"/>
                            <w:spacing w:val="-1"/>
                            <w:lang w:eastAsia="x-none"/>
                          </w:rPr>
                          <w:t xml:space="preserve"> each robot </w:t>
                        </w:r>
                        <m:oMath>
                          <m:r>
                            <w:rPr>
                              <w:rFonts w:ascii="Cambria Math" w:eastAsia="SimSun" w:hAnsi="Cambria Math"/>
                              <w:spacing w:val="-1"/>
                              <w:lang w:eastAsia="x-none"/>
                            </w:rPr>
                            <m:t>j≠i</m:t>
                          </m:r>
                        </m:oMath>
                        <w:r w:rsidRPr="00130C00">
                          <w:rPr>
                            <w:rFonts w:eastAsia="SimSun"/>
                            <w:spacing w:val="-1"/>
                            <w:lang w:eastAsia="x-none"/>
                          </w:rPr>
                          <w:t xml:space="preserve"> </w:t>
                        </w:r>
                        <w:r w:rsidRPr="00130C00">
                          <w:rPr>
                            <w:rFonts w:eastAsia="SimSun"/>
                            <w:b/>
                            <w:bCs/>
                            <w:spacing w:val="-1"/>
                            <w:lang w:eastAsia="x-none"/>
                          </w:rPr>
                          <w:t>DO</w:t>
                        </w:r>
                      </w:p>
                    </w:tc>
                  </w:tr>
                  <w:tr w:rsidR="00176915" w:rsidRPr="00163338" w14:paraId="2A3AEDB0" w14:textId="77777777" w:rsidTr="00682910">
                    <w:trPr>
                      <w:jc w:val="center"/>
                    </w:trPr>
                    <w:tc>
                      <w:tcPr>
                        <w:tcW w:w="495" w:type="dxa"/>
                        <w:vAlign w:val="center"/>
                      </w:tcPr>
                      <w:p w14:paraId="6E452946" w14:textId="77777777" w:rsidR="00176915" w:rsidRPr="00130C00" w:rsidRDefault="00176915" w:rsidP="00176915">
                        <w:pPr>
                          <w:tabs>
                            <w:tab w:val="left" w:pos="288"/>
                          </w:tabs>
                          <w:spacing w:line="276" w:lineRule="auto"/>
                          <w:jc w:val="right"/>
                          <w:rPr>
                            <w:rFonts w:eastAsia="SimSun"/>
                            <w:spacing w:val="-1"/>
                            <w:lang w:eastAsia="x-none"/>
                          </w:rPr>
                        </w:pPr>
                        <w:r w:rsidRPr="00130C00">
                          <w:rPr>
                            <w:rFonts w:eastAsia="SimSun"/>
                            <w:spacing w:val="-1"/>
                            <w:lang w:eastAsia="x-none"/>
                          </w:rPr>
                          <w:t>4:</w:t>
                        </w:r>
                      </w:p>
                    </w:tc>
                    <w:tc>
                      <w:tcPr>
                        <w:tcW w:w="6614" w:type="dxa"/>
                        <w:vAlign w:val="center"/>
                      </w:tcPr>
                      <w:p w14:paraId="6E4D657A" w14:textId="77777777" w:rsidR="00176915" w:rsidRPr="00130C00" w:rsidRDefault="00176915" w:rsidP="00176915">
                        <w:pPr>
                          <w:tabs>
                            <w:tab w:val="left" w:pos="288"/>
                          </w:tabs>
                          <w:spacing w:line="276" w:lineRule="auto"/>
                          <w:jc w:val="both"/>
                          <w:rPr>
                            <w:rFonts w:eastAsia="SimSun"/>
                            <w:spacing w:val="-1"/>
                            <w:lang w:eastAsia="x-none"/>
                          </w:rPr>
                        </w:pPr>
                        <w:r w:rsidRPr="00130C00">
                          <w:rPr>
                            <w:rFonts w:eastAsia="SimSun"/>
                            <w:spacing w:val="-1"/>
                            <w:lang w:eastAsia="x-none"/>
                          </w:rPr>
                          <w:t xml:space="preserve">          Receive </w:t>
                        </w:r>
                        <m:oMath>
                          <m:sSub>
                            <m:sSubPr>
                              <m:ctrlPr>
                                <w:rPr>
                                  <w:rFonts w:ascii="Cambria Math" w:eastAsia="SimSun" w:hAnsi="Cambria Math"/>
                                  <w:i/>
                                  <w:spacing w:val="-1"/>
                                  <w:lang w:eastAsia="x-none"/>
                                </w:rPr>
                              </m:ctrlPr>
                            </m:sSubPr>
                            <m:e>
                              <m:r>
                                <w:rPr>
                                  <w:rFonts w:ascii="Cambria Math" w:eastAsia="SimSun" w:hAnsi="Cambria Math"/>
                                  <w:spacing w:val="-1"/>
                                  <w:lang w:eastAsia="x-none"/>
                                </w:rPr>
                                <m:t>E</m:t>
                              </m:r>
                            </m:e>
                            <m:sub>
                              <m:r>
                                <w:rPr>
                                  <w:rFonts w:ascii="Cambria Math" w:eastAsia="SimSun" w:hAnsi="Cambria Math"/>
                                  <w:spacing w:val="-1"/>
                                  <w:lang w:eastAsia="x-none"/>
                                </w:rPr>
                                <m:t>j</m:t>
                              </m:r>
                            </m:sub>
                          </m:sSub>
                        </m:oMath>
                        <w:r w:rsidRPr="00130C00">
                          <w:rPr>
                            <w:rFonts w:eastAsia="SimSun"/>
                            <w:spacing w:val="-1"/>
                            <w:lang w:eastAsia="x-none"/>
                          </w:rPr>
                          <w:t xml:space="preserve"> from robot </w:t>
                        </w:r>
                        <m:oMath>
                          <m:r>
                            <w:rPr>
                              <w:rFonts w:ascii="Cambria Math" w:eastAsia="SimSun" w:hAnsi="Cambria Math"/>
                              <w:spacing w:val="-1"/>
                              <w:lang w:eastAsia="x-none"/>
                            </w:rPr>
                            <m:t>j</m:t>
                          </m:r>
                        </m:oMath>
                      </w:p>
                    </w:tc>
                  </w:tr>
                  <w:tr w:rsidR="00176915" w:rsidRPr="00163338" w14:paraId="12E3B513" w14:textId="77777777" w:rsidTr="00682910">
                    <w:trPr>
                      <w:jc w:val="center"/>
                    </w:trPr>
                    <w:tc>
                      <w:tcPr>
                        <w:tcW w:w="495" w:type="dxa"/>
                        <w:vAlign w:val="center"/>
                      </w:tcPr>
                      <w:p w14:paraId="31BD2FDC" w14:textId="77777777" w:rsidR="00176915" w:rsidRPr="00130C00" w:rsidRDefault="00176915" w:rsidP="00176915">
                        <w:pPr>
                          <w:tabs>
                            <w:tab w:val="left" w:pos="288"/>
                          </w:tabs>
                          <w:spacing w:line="276" w:lineRule="auto"/>
                          <w:jc w:val="right"/>
                          <w:rPr>
                            <w:rFonts w:eastAsia="SimSun"/>
                            <w:spacing w:val="-1"/>
                            <w:lang w:eastAsia="x-none"/>
                          </w:rPr>
                        </w:pPr>
                        <w:r w:rsidRPr="00130C00">
                          <w:rPr>
                            <w:rFonts w:eastAsia="SimSun"/>
                            <w:spacing w:val="-1"/>
                            <w:lang w:eastAsia="x-none"/>
                          </w:rPr>
                          <w:t>5:</w:t>
                        </w:r>
                      </w:p>
                    </w:tc>
                    <w:tc>
                      <w:tcPr>
                        <w:tcW w:w="6614" w:type="dxa"/>
                        <w:vAlign w:val="center"/>
                      </w:tcPr>
                      <w:p w14:paraId="41E1EA3B" w14:textId="77777777" w:rsidR="00176915" w:rsidRPr="00130C00" w:rsidRDefault="00176915" w:rsidP="00176915">
                        <w:pPr>
                          <w:tabs>
                            <w:tab w:val="left" w:pos="288"/>
                          </w:tabs>
                          <w:jc w:val="both"/>
                          <w:rPr>
                            <w:rFonts w:eastAsia="SimSun"/>
                            <w:spacing w:val="-1"/>
                            <w:lang w:eastAsia="x-none"/>
                          </w:rPr>
                        </w:pPr>
                        <w:r w:rsidRPr="00130C00">
                          <w:rPr>
                            <w:rFonts w:eastAsia="SimSun"/>
                            <w:spacing w:val="-1"/>
                            <w:lang w:eastAsia="x-none"/>
                          </w:rPr>
                          <w:t xml:space="preserve">          Calculate </w:t>
                        </w:r>
                        <m:oMath>
                          <m:sSub>
                            <m:sSubPr>
                              <m:ctrlPr>
                                <w:rPr>
                                  <w:rFonts w:ascii="Cambria Math" w:eastAsia="SimSun" w:hAnsi="Cambria Math"/>
                                  <w:i/>
                                  <w:spacing w:val="-1"/>
                                  <w:lang w:eastAsia="x-none"/>
                                </w:rPr>
                              </m:ctrlPr>
                            </m:sSubPr>
                            <m:e>
                              <m:r>
                                <w:rPr>
                                  <w:rFonts w:ascii="Cambria Math" w:eastAsia="SimSun" w:hAnsi="Cambria Math"/>
                                  <w:spacing w:val="-1"/>
                                  <w:lang w:eastAsia="x-none"/>
                                </w:rPr>
                                <m:t>S</m:t>
                              </m:r>
                            </m:e>
                            <m:sub>
                              <m:r>
                                <w:rPr>
                                  <w:rFonts w:ascii="Cambria Math" w:eastAsia="SimSun" w:hAnsi="Cambria Math"/>
                                  <w:spacing w:val="-1"/>
                                  <w:lang w:eastAsia="x-none"/>
                                </w:rPr>
                                <m:t>i</m:t>
                              </m:r>
                            </m:sub>
                          </m:sSub>
                          <m:r>
                            <w:rPr>
                              <w:rFonts w:ascii="Cambria Math" w:eastAsia="SimSun" w:hAnsi="Cambria Math"/>
                              <w:spacing w:val="-1"/>
                              <w:lang w:eastAsia="x-none"/>
                            </w:rPr>
                            <m:t>=</m:t>
                          </m:r>
                          <m:nary>
                            <m:naryPr>
                              <m:chr m:val="∑"/>
                              <m:limLoc m:val="undOvr"/>
                              <m:subHide m:val="1"/>
                              <m:supHide m:val="1"/>
                              <m:ctrlPr>
                                <w:rPr>
                                  <w:rFonts w:ascii="Cambria Math" w:eastAsia="SimSun" w:hAnsi="Cambria Math"/>
                                  <w:i/>
                                  <w:spacing w:val="-1"/>
                                  <w:lang w:eastAsia="x-none"/>
                                </w:rPr>
                              </m:ctrlPr>
                            </m:naryPr>
                            <m:sub/>
                            <m:sup/>
                            <m:e>
                              <m:r>
                                <w:rPr>
                                  <w:rFonts w:ascii="Cambria Math" w:eastAsia="SimSun" w:hAnsi="Cambria Math"/>
                                  <w:spacing w:val="-1"/>
                                  <w:lang w:eastAsia="x-none"/>
                                </w:rPr>
                                <m:t>I(</m:t>
                              </m:r>
                              <m:d>
                                <m:dPr>
                                  <m:begChr m:val="|"/>
                                  <m:endChr m:val="|"/>
                                  <m:ctrlPr>
                                    <w:rPr>
                                      <w:rFonts w:ascii="Cambria Math" w:eastAsia="SimSun" w:hAnsi="Cambria Math"/>
                                      <w:i/>
                                      <w:spacing w:val="-1"/>
                                      <w:lang w:eastAsia="x-none"/>
                                    </w:rPr>
                                  </m:ctrlPr>
                                </m:dPr>
                                <m:e>
                                  <m:sSub>
                                    <m:sSubPr>
                                      <m:ctrlPr>
                                        <w:rPr>
                                          <w:rFonts w:ascii="Cambria Math" w:eastAsia="SimSun" w:hAnsi="Cambria Math"/>
                                          <w:i/>
                                          <w:spacing w:val="-1"/>
                                          <w:lang w:eastAsia="x-none"/>
                                        </w:rPr>
                                      </m:ctrlPr>
                                    </m:sSubPr>
                                    <m:e>
                                      <m:r>
                                        <w:rPr>
                                          <w:rFonts w:ascii="Cambria Math" w:eastAsia="SimSun" w:hAnsi="Cambria Math"/>
                                          <w:spacing w:val="-1"/>
                                          <w:lang w:eastAsia="x-none"/>
                                        </w:rPr>
                                        <m:t>E</m:t>
                                      </m:r>
                                    </m:e>
                                    <m:sub>
                                      <m:r>
                                        <w:rPr>
                                          <w:rFonts w:ascii="Cambria Math" w:eastAsia="SimSun" w:hAnsi="Cambria Math"/>
                                          <w:spacing w:val="-1"/>
                                          <w:lang w:eastAsia="x-none"/>
                                        </w:rPr>
                                        <m:t>i</m:t>
                                      </m:r>
                                    </m:sub>
                                  </m:sSub>
                                  <m:r>
                                    <w:rPr>
                                      <w:rFonts w:ascii="Cambria Math" w:eastAsia="SimSun" w:hAnsi="Cambria Math"/>
                                      <w:spacing w:val="-1"/>
                                      <w:lang w:eastAsia="x-none"/>
                                    </w:rPr>
                                    <m:t>-</m:t>
                                  </m:r>
                                  <m:sSub>
                                    <m:sSubPr>
                                      <m:ctrlPr>
                                        <w:rPr>
                                          <w:rFonts w:ascii="Cambria Math" w:eastAsia="SimSun" w:hAnsi="Cambria Math"/>
                                          <w:i/>
                                          <w:spacing w:val="-1"/>
                                          <w:lang w:eastAsia="x-none"/>
                                        </w:rPr>
                                      </m:ctrlPr>
                                    </m:sSubPr>
                                    <m:e>
                                      <m:r>
                                        <w:rPr>
                                          <w:rFonts w:ascii="Cambria Math" w:eastAsia="SimSun" w:hAnsi="Cambria Math"/>
                                          <w:spacing w:val="-1"/>
                                          <w:lang w:eastAsia="x-none"/>
                                        </w:rPr>
                                        <m:t>E</m:t>
                                      </m:r>
                                    </m:e>
                                    <m:sub>
                                      <m:r>
                                        <w:rPr>
                                          <w:rFonts w:ascii="Cambria Math" w:eastAsia="SimSun" w:hAnsi="Cambria Math"/>
                                          <w:spacing w:val="-1"/>
                                          <w:lang w:eastAsia="x-none"/>
                                        </w:rPr>
                                        <m:t>j</m:t>
                                      </m:r>
                                    </m:sub>
                                  </m:sSub>
                                </m:e>
                              </m:d>
                              <m:r>
                                <w:rPr>
                                  <w:rFonts w:ascii="Cambria Math" w:eastAsia="SimSun" w:hAnsi="Cambria Math"/>
                                  <w:spacing w:val="-1"/>
                                  <w:lang w:eastAsia="x-none"/>
                                </w:rPr>
                                <m:t>≤θ)</m:t>
                              </m:r>
                            </m:e>
                          </m:nary>
                        </m:oMath>
                      </w:p>
                    </w:tc>
                  </w:tr>
                  <w:tr w:rsidR="00176915" w:rsidRPr="00163338" w14:paraId="7287F0D5" w14:textId="77777777" w:rsidTr="00682910">
                    <w:trPr>
                      <w:jc w:val="center"/>
                    </w:trPr>
                    <w:tc>
                      <w:tcPr>
                        <w:tcW w:w="495" w:type="dxa"/>
                        <w:vAlign w:val="center"/>
                      </w:tcPr>
                      <w:p w14:paraId="44A652FF" w14:textId="77777777" w:rsidR="00176915" w:rsidRPr="00130C00" w:rsidRDefault="00176915" w:rsidP="00176915">
                        <w:pPr>
                          <w:tabs>
                            <w:tab w:val="left" w:pos="288"/>
                          </w:tabs>
                          <w:spacing w:line="276" w:lineRule="auto"/>
                          <w:jc w:val="right"/>
                          <w:rPr>
                            <w:rFonts w:eastAsia="SimSun"/>
                            <w:spacing w:val="-1"/>
                            <w:lang w:eastAsia="x-none"/>
                          </w:rPr>
                        </w:pPr>
                        <w:r w:rsidRPr="00130C00">
                          <w:rPr>
                            <w:rFonts w:eastAsia="SimSun"/>
                            <w:spacing w:val="-1"/>
                            <w:lang w:eastAsia="x-none"/>
                          </w:rPr>
                          <w:t>6:</w:t>
                        </w:r>
                      </w:p>
                    </w:tc>
                    <w:tc>
                      <w:tcPr>
                        <w:tcW w:w="6614" w:type="dxa"/>
                        <w:vAlign w:val="center"/>
                      </w:tcPr>
                      <w:p w14:paraId="3BCAEA36" w14:textId="77777777" w:rsidR="00176915" w:rsidRPr="00130C00" w:rsidRDefault="00176915" w:rsidP="00176915">
                        <w:pPr>
                          <w:tabs>
                            <w:tab w:val="left" w:pos="288"/>
                          </w:tabs>
                          <w:spacing w:line="276" w:lineRule="auto"/>
                          <w:jc w:val="both"/>
                          <w:rPr>
                            <w:rFonts w:eastAsia="SimSun"/>
                            <w:b/>
                            <w:bCs/>
                            <w:spacing w:val="-1"/>
                            <w:lang w:eastAsia="x-none"/>
                          </w:rPr>
                        </w:pPr>
                        <w:r w:rsidRPr="00130C00">
                          <w:rPr>
                            <w:rFonts w:eastAsia="SimSun"/>
                            <w:b/>
                            <w:bCs/>
                            <w:spacing w:val="-1"/>
                            <w:lang w:eastAsia="x-none"/>
                          </w:rPr>
                          <w:t xml:space="preserve">     END FOR</w:t>
                        </w:r>
                      </w:p>
                    </w:tc>
                  </w:tr>
                  <w:tr w:rsidR="00176915" w:rsidRPr="00163338" w14:paraId="7B0B4DA8" w14:textId="77777777" w:rsidTr="00682910">
                    <w:trPr>
                      <w:jc w:val="center"/>
                    </w:trPr>
                    <w:tc>
                      <w:tcPr>
                        <w:tcW w:w="495" w:type="dxa"/>
                        <w:vAlign w:val="center"/>
                      </w:tcPr>
                      <w:p w14:paraId="642F05B3" w14:textId="77777777" w:rsidR="00176915" w:rsidRPr="00130C00" w:rsidRDefault="00176915" w:rsidP="00176915">
                        <w:pPr>
                          <w:tabs>
                            <w:tab w:val="left" w:pos="288"/>
                          </w:tabs>
                          <w:spacing w:line="276" w:lineRule="auto"/>
                          <w:jc w:val="right"/>
                          <w:rPr>
                            <w:rFonts w:eastAsia="SimSun"/>
                            <w:spacing w:val="-1"/>
                            <w:lang w:eastAsia="x-none"/>
                          </w:rPr>
                        </w:pPr>
                        <w:r w:rsidRPr="00130C00">
                          <w:rPr>
                            <w:rFonts w:eastAsia="SimSun"/>
                            <w:spacing w:val="-1"/>
                            <w:lang w:eastAsia="x-none"/>
                          </w:rPr>
                          <w:t>7:</w:t>
                        </w:r>
                      </w:p>
                    </w:tc>
                    <w:tc>
                      <w:tcPr>
                        <w:tcW w:w="6614" w:type="dxa"/>
                        <w:vAlign w:val="center"/>
                      </w:tcPr>
                      <w:p w14:paraId="7AFA9AA3" w14:textId="77777777" w:rsidR="00176915" w:rsidRPr="00130C00" w:rsidRDefault="00176915" w:rsidP="00176915">
                        <w:pPr>
                          <w:tabs>
                            <w:tab w:val="left" w:pos="288"/>
                          </w:tabs>
                          <w:spacing w:line="276" w:lineRule="auto"/>
                          <w:jc w:val="both"/>
                          <w:rPr>
                            <w:rFonts w:eastAsia="SimSun"/>
                            <w:b/>
                            <w:bCs/>
                            <w:spacing w:val="-1"/>
                            <w:lang w:eastAsia="x-none"/>
                          </w:rPr>
                        </w:pPr>
                        <w:r w:rsidRPr="00130C00">
                          <w:rPr>
                            <w:rFonts w:eastAsia="SimSun"/>
                            <w:spacing w:val="-1"/>
                            <w:lang w:eastAsia="x-none"/>
                          </w:rPr>
                          <w:t xml:space="preserve">     </w:t>
                        </w:r>
                        <w:r w:rsidRPr="00130C00">
                          <w:rPr>
                            <w:rFonts w:eastAsia="SimSun"/>
                            <w:b/>
                            <w:bCs/>
                            <w:spacing w:val="-1"/>
                            <w:lang w:eastAsia="x-none"/>
                          </w:rPr>
                          <w:t xml:space="preserve">IF </w:t>
                        </w:r>
                        <m:oMath>
                          <m:sSub>
                            <m:sSubPr>
                              <m:ctrlPr>
                                <w:rPr>
                                  <w:rFonts w:ascii="Cambria Math" w:eastAsia="SimSun" w:hAnsi="Cambria Math"/>
                                  <w:i/>
                                  <w:spacing w:val="-1"/>
                                  <w:lang w:eastAsia="x-none"/>
                                </w:rPr>
                              </m:ctrlPr>
                            </m:sSubPr>
                            <m:e>
                              <m:r>
                                <w:rPr>
                                  <w:rFonts w:ascii="Cambria Math" w:eastAsia="SimSun" w:hAnsi="Cambria Math"/>
                                  <w:spacing w:val="-1"/>
                                  <w:lang w:eastAsia="x-none"/>
                                </w:rPr>
                                <m:t>S</m:t>
                              </m:r>
                            </m:e>
                            <m:sub>
                              <m:r>
                                <w:rPr>
                                  <w:rFonts w:ascii="Cambria Math" w:eastAsia="SimSun" w:hAnsi="Cambria Math"/>
                                  <w:spacing w:val="-1"/>
                                  <w:lang w:eastAsia="x-none"/>
                                </w:rPr>
                                <m:t>i</m:t>
                              </m:r>
                            </m:sub>
                          </m:sSub>
                          <m:r>
                            <w:rPr>
                              <w:rFonts w:ascii="Cambria Math" w:eastAsia="SimSun" w:hAnsi="Cambria Math"/>
                              <w:spacing w:val="-1"/>
                              <w:lang w:eastAsia="x-none"/>
                            </w:rPr>
                            <m:t xml:space="preserve">≥ </m:t>
                          </m:r>
                          <m:d>
                            <m:dPr>
                              <m:begChr m:val="⌈"/>
                              <m:endChr m:val="⌉"/>
                              <m:ctrlPr>
                                <w:rPr>
                                  <w:rFonts w:ascii="Cambria Math" w:eastAsia="SimSun" w:hAnsi="Cambria Math"/>
                                  <w:i/>
                                  <w:spacing w:val="-1"/>
                                  <w:lang w:eastAsia="x-none"/>
                                </w:rPr>
                              </m:ctrlPr>
                            </m:dPr>
                            <m:e>
                              <m:f>
                                <m:fPr>
                                  <m:ctrlPr>
                                    <w:rPr>
                                      <w:rFonts w:ascii="Cambria Math" w:eastAsia="SimSun" w:hAnsi="Cambria Math"/>
                                      <w:i/>
                                      <w:spacing w:val="-1"/>
                                      <w:lang w:eastAsia="x-none"/>
                                    </w:rPr>
                                  </m:ctrlPr>
                                </m:fPr>
                                <m:num>
                                  <m:r>
                                    <w:rPr>
                                      <w:rFonts w:ascii="Cambria Math" w:eastAsia="SimSun" w:hAnsi="Cambria Math"/>
                                      <w:spacing w:val="-1"/>
                                      <w:lang w:eastAsia="x-none"/>
                                    </w:rPr>
                                    <m:t>N</m:t>
                                  </m:r>
                                </m:num>
                                <m:den>
                                  <m:r>
                                    <w:rPr>
                                      <w:rFonts w:ascii="Cambria Math" w:eastAsia="SimSun" w:hAnsi="Cambria Math"/>
                                      <w:spacing w:val="-1"/>
                                      <w:lang w:eastAsia="x-none"/>
                                    </w:rPr>
                                    <m:t>12</m:t>
                                  </m:r>
                                </m:den>
                              </m:f>
                            </m:e>
                          </m:d>
                        </m:oMath>
                        <w:r w:rsidRPr="00130C00">
                          <w:rPr>
                            <w:rFonts w:eastAsia="SimSun"/>
                            <w:spacing w:val="-1"/>
                            <w:lang w:eastAsia="x-none"/>
                          </w:rPr>
                          <w:t xml:space="preserve"> </w:t>
                        </w:r>
                        <w:r w:rsidRPr="00130C00">
                          <w:rPr>
                            <w:rFonts w:eastAsia="SimSun"/>
                            <w:b/>
                            <w:bCs/>
                            <w:spacing w:val="-1"/>
                            <w:lang w:eastAsia="x-none"/>
                          </w:rPr>
                          <w:t>THEN</w:t>
                        </w:r>
                      </w:p>
                    </w:tc>
                  </w:tr>
                  <w:tr w:rsidR="00176915" w:rsidRPr="00163338" w14:paraId="180C245D" w14:textId="77777777" w:rsidTr="00682910">
                    <w:trPr>
                      <w:jc w:val="center"/>
                    </w:trPr>
                    <w:tc>
                      <w:tcPr>
                        <w:tcW w:w="495" w:type="dxa"/>
                        <w:vAlign w:val="center"/>
                      </w:tcPr>
                      <w:p w14:paraId="7BAF1C57" w14:textId="77777777" w:rsidR="00176915" w:rsidRPr="00130C00" w:rsidRDefault="00176915" w:rsidP="00176915">
                        <w:pPr>
                          <w:tabs>
                            <w:tab w:val="left" w:pos="288"/>
                          </w:tabs>
                          <w:spacing w:line="276" w:lineRule="auto"/>
                          <w:jc w:val="right"/>
                          <w:rPr>
                            <w:rFonts w:eastAsia="SimSun"/>
                            <w:spacing w:val="-1"/>
                            <w:lang w:eastAsia="x-none"/>
                          </w:rPr>
                        </w:pPr>
                        <w:r w:rsidRPr="00130C00">
                          <w:rPr>
                            <w:rFonts w:eastAsia="SimSun"/>
                            <w:spacing w:val="-1"/>
                            <w:lang w:eastAsia="x-none"/>
                          </w:rPr>
                          <w:t>8:</w:t>
                        </w:r>
                      </w:p>
                    </w:tc>
                    <w:tc>
                      <w:tcPr>
                        <w:tcW w:w="6614" w:type="dxa"/>
                        <w:vAlign w:val="center"/>
                      </w:tcPr>
                      <w:p w14:paraId="07DF2E9E" w14:textId="77777777" w:rsidR="00176915" w:rsidRPr="00130C00" w:rsidRDefault="00176915" w:rsidP="00176915">
                        <w:pPr>
                          <w:tabs>
                            <w:tab w:val="left" w:pos="288"/>
                          </w:tabs>
                          <w:spacing w:line="276" w:lineRule="auto"/>
                          <w:jc w:val="both"/>
                          <w:rPr>
                            <w:rFonts w:eastAsia="SimSun"/>
                            <w:spacing w:val="-1"/>
                            <w:lang w:eastAsia="x-none"/>
                          </w:rPr>
                        </w:pPr>
                        <w:r w:rsidRPr="00130C00">
                          <w:rPr>
                            <w:rFonts w:eastAsia="SimSun"/>
                            <w:b/>
                            <w:bCs/>
                            <w:spacing w:val="-1"/>
                            <w:lang w:eastAsia="x-none"/>
                          </w:rPr>
                          <w:t xml:space="preserve">          </w:t>
                        </w:r>
                        <w:r w:rsidRPr="00130C00">
                          <w:rPr>
                            <w:rFonts w:eastAsia="SimSun"/>
                            <w:spacing w:val="-1"/>
                            <w:lang w:eastAsia="x-none"/>
                          </w:rPr>
                          <w:t xml:space="preserve">Sign </w:t>
                        </w:r>
                        <m:oMath>
                          <m:sSub>
                            <m:sSubPr>
                              <m:ctrlPr>
                                <w:rPr>
                                  <w:rFonts w:ascii="Cambria Math" w:eastAsia="SimSun" w:hAnsi="Cambria Math"/>
                                  <w:i/>
                                  <w:spacing w:val="-1"/>
                                  <w:lang w:eastAsia="x-none"/>
                                </w:rPr>
                              </m:ctrlPr>
                            </m:sSubPr>
                            <m:e>
                              <m:r>
                                <w:rPr>
                                  <w:rFonts w:ascii="Cambria Math" w:eastAsia="SimSun" w:hAnsi="Cambria Math"/>
                                  <w:spacing w:val="-1"/>
                                  <w:lang w:eastAsia="x-none"/>
                                </w:rPr>
                                <m:t>E</m:t>
                              </m:r>
                            </m:e>
                            <m:sub>
                              <m:r>
                                <w:rPr>
                                  <w:rFonts w:ascii="Cambria Math" w:eastAsia="SimSun" w:hAnsi="Cambria Math"/>
                                  <w:spacing w:val="-1"/>
                                  <w:lang w:eastAsia="x-none"/>
                                </w:rPr>
                                <m:t>i</m:t>
                              </m:r>
                            </m:sub>
                          </m:sSub>
                        </m:oMath>
                        <w:r w:rsidRPr="00130C00">
                          <w:rPr>
                            <w:rFonts w:eastAsia="SimSun"/>
                            <w:spacing w:val="-1"/>
                            <w:lang w:eastAsia="x-none"/>
                          </w:rPr>
                          <w:t xml:space="preserve"> with public key</w:t>
                        </w:r>
                      </w:p>
                    </w:tc>
                  </w:tr>
                  <w:tr w:rsidR="00176915" w:rsidRPr="00163338" w14:paraId="6C911278" w14:textId="77777777" w:rsidTr="00682910">
                    <w:trPr>
                      <w:jc w:val="center"/>
                    </w:trPr>
                    <w:tc>
                      <w:tcPr>
                        <w:tcW w:w="495" w:type="dxa"/>
                        <w:vAlign w:val="center"/>
                      </w:tcPr>
                      <w:p w14:paraId="24DBC9C5" w14:textId="77777777" w:rsidR="00176915" w:rsidRPr="00130C00" w:rsidRDefault="00176915" w:rsidP="00176915">
                        <w:pPr>
                          <w:tabs>
                            <w:tab w:val="left" w:pos="288"/>
                          </w:tabs>
                          <w:spacing w:line="276" w:lineRule="auto"/>
                          <w:jc w:val="right"/>
                          <w:rPr>
                            <w:rFonts w:eastAsia="SimSun"/>
                            <w:spacing w:val="-1"/>
                            <w:lang w:eastAsia="x-none"/>
                          </w:rPr>
                        </w:pPr>
                        <w:r w:rsidRPr="00130C00">
                          <w:rPr>
                            <w:rFonts w:eastAsia="SimSun"/>
                            <w:spacing w:val="-1"/>
                            <w:lang w:eastAsia="x-none"/>
                          </w:rPr>
                          <w:t>9:</w:t>
                        </w:r>
                      </w:p>
                    </w:tc>
                    <w:tc>
                      <w:tcPr>
                        <w:tcW w:w="6614" w:type="dxa"/>
                        <w:vAlign w:val="center"/>
                      </w:tcPr>
                      <w:p w14:paraId="1ED85712" w14:textId="77777777" w:rsidR="00176915" w:rsidRPr="00130C00" w:rsidRDefault="00176915" w:rsidP="00176915">
                        <w:pPr>
                          <w:tabs>
                            <w:tab w:val="left" w:pos="288"/>
                          </w:tabs>
                          <w:spacing w:line="276" w:lineRule="auto"/>
                          <w:jc w:val="both"/>
                          <w:rPr>
                            <w:rFonts w:eastAsia="SimSun"/>
                            <w:spacing w:val="-1"/>
                            <w:lang w:eastAsia="x-none"/>
                          </w:rPr>
                        </w:pPr>
                        <w:r w:rsidRPr="00130C00">
                          <w:rPr>
                            <w:rFonts w:eastAsia="SimSun"/>
                            <w:b/>
                            <w:bCs/>
                            <w:spacing w:val="-1"/>
                            <w:lang w:eastAsia="x-none"/>
                          </w:rPr>
                          <w:t xml:space="preserve">          RETURN </w:t>
                        </w:r>
                        <w:r w:rsidRPr="00130C00">
                          <w:rPr>
                            <w:rFonts w:eastAsia="SimSun"/>
                            <w:spacing w:val="-1"/>
                            <w:lang w:eastAsia="x-none"/>
                          </w:rPr>
                          <w:t xml:space="preserve">signed </w:t>
                        </w:r>
                        <m:oMath>
                          <m:sSub>
                            <m:sSubPr>
                              <m:ctrlPr>
                                <w:rPr>
                                  <w:rFonts w:ascii="Cambria Math" w:eastAsia="SimSun" w:hAnsi="Cambria Math"/>
                                  <w:i/>
                                  <w:spacing w:val="-1"/>
                                  <w:lang w:eastAsia="x-none"/>
                                </w:rPr>
                              </m:ctrlPr>
                            </m:sSubPr>
                            <m:e>
                              <m:r>
                                <w:rPr>
                                  <w:rFonts w:ascii="Cambria Math" w:eastAsia="SimSun" w:hAnsi="Cambria Math"/>
                                  <w:spacing w:val="-1"/>
                                  <w:lang w:eastAsia="x-none"/>
                                </w:rPr>
                                <m:t>E</m:t>
                              </m:r>
                            </m:e>
                            <m:sub>
                              <m:r>
                                <w:rPr>
                                  <w:rFonts w:ascii="Cambria Math" w:eastAsia="SimSun" w:hAnsi="Cambria Math"/>
                                  <w:spacing w:val="-1"/>
                                  <w:lang w:eastAsia="x-none"/>
                                </w:rPr>
                                <m:t>i</m:t>
                              </m:r>
                            </m:sub>
                          </m:sSub>
                        </m:oMath>
                      </w:p>
                    </w:tc>
                  </w:tr>
                  <w:tr w:rsidR="00176915" w:rsidRPr="00163338" w14:paraId="44913FCB" w14:textId="77777777" w:rsidTr="00682910">
                    <w:trPr>
                      <w:jc w:val="center"/>
                    </w:trPr>
                    <w:tc>
                      <w:tcPr>
                        <w:tcW w:w="495" w:type="dxa"/>
                        <w:vAlign w:val="center"/>
                      </w:tcPr>
                      <w:p w14:paraId="147E89FF" w14:textId="77777777" w:rsidR="00176915" w:rsidRPr="00130C00" w:rsidRDefault="00176915" w:rsidP="00176915">
                        <w:pPr>
                          <w:tabs>
                            <w:tab w:val="left" w:pos="288"/>
                          </w:tabs>
                          <w:spacing w:line="276" w:lineRule="auto"/>
                          <w:jc w:val="right"/>
                          <w:rPr>
                            <w:rFonts w:eastAsia="SimSun"/>
                            <w:spacing w:val="-1"/>
                            <w:lang w:eastAsia="x-none"/>
                          </w:rPr>
                        </w:pPr>
                        <w:r w:rsidRPr="00130C00">
                          <w:rPr>
                            <w:rFonts w:eastAsia="SimSun"/>
                            <w:spacing w:val="-1"/>
                            <w:lang w:eastAsia="x-none"/>
                          </w:rPr>
                          <w:t>10:</w:t>
                        </w:r>
                      </w:p>
                    </w:tc>
                    <w:tc>
                      <w:tcPr>
                        <w:tcW w:w="6614" w:type="dxa"/>
                        <w:vAlign w:val="center"/>
                      </w:tcPr>
                      <w:p w14:paraId="5580AD9D" w14:textId="77777777" w:rsidR="00176915" w:rsidRPr="00130C00" w:rsidRDefault="00176915" w:rsidP="00176915">
                        <w:pPr>
                          <w:tabs>
                            <w:tab w:val="left" w:pos="288"/>
                          </w:tabs>
                          <w:spacing w:line="276" w:lineRule="auto"/>
                          <w:jc w:val="both"/>
                          <w:rPr>
                            <w:rFonts w:eastAsia="SimSun"/>
                            <w:spacing w:val="-1"/>
                            <w:lang w:eastAsia="x-none"/>
                          </w:rPr>
                        </w:pPr>
                        <w:r w:rsidRPr="00130C00">
                          <w:rPr>
                            <w:rFonts w:eastAsia="SimSun"/>
                            <w:b/>
                            <w:bCs/>
                            <w:spacing w:val="-1"/>
                            <w:lang w:eastAsia="x-none"/>
                          </w:rPr>
                          <w:t xml:space="preserve">      ELSE</w:t>
                        </w:r>
                      </w:p>
                    </w:tc>
                  </w:tr>
                  <w:tr w:rsidR="00176915" w:rsidRPr="00163338" w14:paraId="5A671CFE" w14:textId="77777777" w:rsidTr="00682910">
                    <w:trPr>
                      <w:jc w:val="center"/>
                    </w:trPr>
                    <w:tc>
                      <w:tcPr>
                        <w:tcW w:w="495" w:type="dxa"/>
                        <w:vAlign w:val="center"/>
                      </w:tcPr>
                      <w:p w14:paraId="13492DD5" w14:textId="77777777" w:rsidR="00176915" w:rsidRPr="00130C00" w:rsidRDefault="00176915" w:rsidP="00176915">
                        <w:pPr>
                          <w:tabs>
                            <w:tab w:val="left" w:pos="288"/>
                          </w:tabs>
                          <w:spacing w:line="276" w:lineRule="auto"/>
                          <w:jc w:val="right"/>
                          <w:rPr>
                            <w:rFonts w:eastAsia="SimSun"/>
                            <w:spacing w:val="-1"/>
                            <w:lang w:eastAsia="x-none"/>
                          </w:rPr>
                        </w:pPr>
                        <w:r w:rsidRPr="00130C00">
                          <w:rPr>
                            <w:rFonts w:eastAsia="SimSun"/>
                            <w:spacing w:val="-1"/>
                            <w:lang w:eastAsia="x-none"/>
                          </w:rPr>
                          <w:t>11:</w:t>
                        </w:r>
                      </w:p>
                    </w:tc>
                    <w:tc>
                      <w:tcPr>
                        <w:tcW w:w="6614" w:type="dxa"/>
                        <w:vAlign w:val="center"/>
                      </w:tcPr>
                      <w:p w14:paraId="79700B1C" w14:textId="77777777" w:rsidR="00176915" w:rsidRPr="00130C00" w:rsidRDefault="00176915" w:rsidP="00176915">
                        <w:pPr>
                          <w:tabs>
                            <w:tab w:val="left" w:pos="288"/>
                          </w:tabs>
                          <w:spacing w:line="276" w:lineRule="auto"/>
                          <w:jc w:val="both"/>
                          <w:rPr>
                            <w:rFonts w:eastAsia="SimSun"/>
                            <w:spacing w:val="-1"/>
                            <w:lang w:eastAsia="x-none"/>
                          </w:rPr>
                        </w:pPr>
                        <w:r w:rsidRPr="00130C00">
                          <w:rPr>
                            <w:rFonts w:eastAsia="SimSun"/>
                            <w:b/>
                            <w:bCs/>
                            <w:spacing w:val="-1"/>
                            <w:lang w:eastAsia="x-none"/>
                          </w:rPr>
                          <w:t xml:space="preserve">      </w:t>
                        </w:r>
                        <w:r w:rsidRPr="00130C00">
                          <w:rPr>
                            <w:rFonts w:eastAsia="SimSun"/>
                            <w:spacing w:val="-1"/>
                            <w:lang w:eastAsia="x-none"/>
                          </w:rPr>
                          <w:t xml:space="preserve">     Continue verification</w:t>
                        </w:r>
                      </w:p>
                    </w:tc>
                  </w:tr>
                  <w:tr w:rsidR="00176915" w:rsidRPr="00163338" w14:paraId="58156536" w14:textId="77777777" w:rsidTr="00682910">
                    <w:trPr>
                      <w:jc w:val="center"/>
                    </w:trPr>
                    <w:tc>
                      <w:tcPr>
                        <w:tcW w:w="495" w:type="dxa"/>
                        <w:vAlign w:val="center"/>
                      </w:tcPr>
                      <w:p w14:paraId="40D024CC" w14:textId="77777777" w:rsidR="00176915" w:rsidRPr="00130C00" w:rsidRDefault="00176915" w:rsidP="00176915">
                        <w:pPr>
                          <w:tabs>
                            <w:tab w:val="left" w:pos="288"/>
                          </w:tabs>
                          <w:spacing w:line="276" w:lineRule="auto"/>
                          <w:jc w:val="right"/>
                          <w:rPr>
                            <w:rFonts w:eastAsia="SimSun"/>
                            <w:spacing w:val="-1"/>
                            <w:lang w:eastAsia="x-none"/>
                          </w:rPr>
                        </w:pPr>
                        <w:r w:rsidRPr="00130C00">
                          <w:rPr>
                            <w:rFonts w:eastAsia="SimSun"/>
                            <w:spacing w:val="-1"/>
                            <w:lang w:eastAsia="x-none"/>
                          </w:rPr>
                          <w:t>12:</w:t>
                        </w:r>
                      </w:p>
                    </w:tc>
                    <w:tc>
                      <w:tcPr>
                        <w:tcW w:w="6614" w:type="dxa"/>
                        <w:vAlign w:val="center"/>
                      </w:tcPr>
                      <w:p w14:paraId="0C208EDD" w14:textId="77777777" w:rsidR="00176915" w:rsidRPr="00130C00" w:rsidRDefault="00176915" w:rsidP="00176915">
                        <w:pPr>
                          <w:tabs>
                            <w:tab w:val="left" w:pos="288"/>
                          </w:tabs>
                          <w:spacing w:line="276" w:lineRule="auto"/>
                          <w:jc w:val="both"/>
                          <w:rPr>
                            <w:rFonts w:eastAsia="SimSun"/>
                            <w:b/>
                            <w:bCs/>
                            <w:spacing w:val="-1"/>
                            <w:lang w:eastAsia="x-none"/>
                          </w:rPr>
                        </w:pPr>
                        <w:r w:rsidRPr="00130C00">
                          <w:rPr>
                            <w:rFonts w:eastAsia="SimSun"/>
                            <w:b/>
                            <w:bCs/>
                            <w:spacing w:val="-1"/>
                            <w:lang w:eastAsia="x-none"/>
                          </w:rPr>
                          <w:t xml:space="preserve">       END IF</w:t>
                        </w:r>
                      </w:p>
                    </w:tc>
                  </w:tr>
                  <w:tr w:rsidR="00176915" w:rsidRPr="00163338" w14:paraId="013EF385" w14:textId="77777777" w:rsidTr="00682910">
                    <w:trPr>
                      <w:trHeight w:val="74"/>
                      <w:jc w:val="center"/>
                    </w:trPr>
                    <w:tc>
                      <w:tcPr>
                        <w:tcW w:w="495" w:type="dxa"/>
                        <w:tcBorders>
                          <w:bottom w:val="single" w:sz="12" w:space="0" w:color="auto"/>
                        </w:tcBorders>
                        <w:vAlign w:val="center"/>
                      </w:tcPr>
                      <w:p w14:paraId="47D8B9E9" w14:textId="77777777" w:rsidR="00176915" w:rsidRPr="00130C00" w:rsidRDefault="00176915" w:rsidP="00176915">
                        <w:pPr>
                          <w:tabs>
                            <w:tab w:val="left" w:pos="288"/>
                          </w:tabs>
                          <w:spacing w:line="276" w:lineRule="auto"/>
                          <w:jc w:val="right"/>
                          <w:rPr>
                            <w:rFonts w:eastAsia="SimSun"/>
                            <w:spacing w:val="-1"/>
                            <w:lang w:eastAsia="x-none"/>
                          </w:rPr>
                        </w:pPr>
                        <w:r w:rsidRPr="00130C00">
                          <w:rPr>
                            <w:rFonts w:eastAsia="SimSun"/>
                            <w:spacing w:val="-1"/>
                            <w:lang w:eastAsia="x-none"/>
                          </w:rPr>
                          <w:t>13:</w:t>
                        </w:r>
                      </w:p>
                    </w:tc>
                    <w:tc>
                      <w:tcPr>
                        <w:tcW w:w="6614" w:type="dxa"/>
                        <w:tcBorders>
                          <w:bottom w:val="single" w:sz="12" w:space="0" w:color="auto"/>
                        </w:tcBorders>
                        <w:vAlign w:val="center"/>
                      </w:tcPr>
                      <w:p w14:paraId="6060EBB2" w14:textId="77777777" w:rsidR="00176915" w:rsidRPr="00130C00" w:rsidRDefault="00176915" w:rsidP="00176915">
                        <w:pPr>
                          <w:tabs>
                            <w:tab w:val="left" w:pos="288"/>
                          </w:tabs>
                          <w:spacing w:line="276" w:lineRule="auto"/>
                          <w:jc w:val="both"/>
                          <w:rPr>
                            <w:rFonts w:eastAsia="SimSun"/>
                            <w:spacing w:val="-1"/>
                            <w:lang w:eastAsia="x-none"/>
                          </w:rPr>
                        </w:pPr>
                        <w:r w:rsidRPr="00130C00">
                          <w:rPr>
                            <w:rFonts w:eastAsia="SimSun"/>
                            <w:b/>
                            <w:bCs/>
                            <w:spacing w:val="-1"/>
                            <w:lang w:eastAsia="x-none"/>
                          </w:rPr>
                          <w:t>END FOR</w:t>
                        </w:r>
                      </w:p>
                    </w:tc>
                  </w:tr>
                </w:tbl>
                <w:p w14:paraId="72082EE1" w14:textId="77777777" w:rsidR="007247BF" w:rsidRDefault="007247BF" w:rsidP="00176915">
                  <w:pPr>
                    <w:jc w:val="center"/>
                  </w:pPr>
                </w:p>
              </w:txbxContent>
            </v:textbox>
            <w10:wrap anchorx="margin" anchory="margin"/>
            <w10:anchorlock/>
          </v:shape>
        </w:pict>
      </w:r>
    </w:p>
    <w:p w14:paraId="69EE4677" w14:textId="6CFB7F5E" w:rsidR="003D4B66" w:rsidRDefault="003D4B66" w:rsidP="003D4B66">
      <w:pPr>
        <w:pStyle w:val="Heading2"/>
      </w:pPr>
      <w:r>
        <w:t>On-chain Consensus Validation (OCV) Phase Algorithm</w:t>
      </w:r>
    </w:p>
    <w:p w14:paraId="2A12AD9B" w14:textId="76D88BBD" w:rsidR="00E26E75" w:rsidRPr="00F975C3" w:rsidRDefault="00F975C3" w:rsidP="00130C00">
      <w:pPr>
        <w:spacing w:after="100" w:line="276" w:lineRule="auto"/>
        <w:ind w:firstLine="360"/>
        <w:jc w:val="both"/>
      </w:pPr>
      <w:r w:rsidRPr="00F975C3">
        <w:t xml:space="preserve">The OCV phase finalizes the consensus through smart contracts on a private blockchain. Signed estimates submitted by robots undergo rigorous verification checks, including signature authenticity, peer registration status, and a token stake mechanism to incentivize accurate voting. Votes are aggregated to form the preliminary swarm estimate, and a second round of filtering removes outliers. The final consensus is then reached through a quorum slice mechanism, ensuring a decentralized and trust-based consensus formation process. The trust and similarity factors from the OPV phase influence the weight of votes in the final consensus. See </w:t>
      </w:r>
      <w:r w:rsidRPr="00177E78">
        <w:t>Algorithm S3</w:t>
      </w:r>
      <w:r w:rsidRPr="00F975C3">
        <w:t xml:space="preserve"> for the pseudo-code description of the OCV phase.</w:t>
      </w:r>
    </w:p>
    <w:p w14:paraId="68C682B8" w14:textId="1B80D15F" w:rsidR="00F975C3" w:rsidRPr="00F975C3" w:rsidRDefault="000621ED" w:rsidP="00176915">
      <w:pPr>
        <w:spacing w:after="100" w:line="276" w:lineRule="auto"/>
        <w:jc w:val="both"/>
      </w:pPr>
      <w:r>
        <w:pict w14:anchorId="7A0A435A">
          <v:shape id="_x0000_s1026" type="#_x0000_t202" alt="P67TB1#y1" style="width:507.95pt;height:318.1pt;mso-left-percent:-10001;mso-top-percent:-10001;mso-position-horizontal:absolute;mso-position-horizontal-relative:char;mso-position-vertical:absolute;mso-position-vertical-relative:line;mso-left-percent:-10001;mso-top-percent:-10001" stroked="f" strokecolor="black [3213]">
            <v:textbox style="mso-next-textbox:#_x0000_s1026">
              <w:txbxContent>
                <w:tbl>
                  <w:tblPr>
                    <w:tblStyle w:val="TableGrid10"/>
                    <w:tblW w:w="717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
                    <w:gridCol w:w="6682"/>
                  </w:tblGrid>
                  <w:tr w:rsidR="00994AA8" w:rsidRPr="007B619A" w14:paraId="52BBA730" w14:textId="77777777" w:rsidTr="00682910">
                    <w:trPr>
                      <w:jc w:val="center"/>
                    </w:trPr>
                    <w:tc>
                      <w:tcPr>
                        <w:tcW w:w="7177" w:type="dxa"/>
                        <w:gridSpan w:val="2"/>
                        <w:tcBorders>
                          <w:top w:val="single" w:sz="12" w:space="0" w:color="auto"/>
                          <w:bottom w:val="single" w:sz="4" w:space="0" w:color="auto"/>
                        </w:tcBorders>
                      </w:tcPr>
                      <w:p w14:paraId="5627DFA5" w14:textId="4B4EF55C" w:rsidR="00994AA8" w:rsidRPr="00130C00" w:rsidRDefault="00994AA8" w:rsidP="00994AA8">
                        <w:pPr>
                          <w:tabs>
                            <w:tab w:val="left" w:pos="288"/>
                          </w:tabs>
                          <w:spacing w:line="276" w:lineRule="auto"/>
                          <w:jc w:val="both"/>
                          <w:rPr>
                            <w:rFonts w:eastAsia="SimSun"/>
                            <w:spacing w:val="-1"/>
                            <w:lang w:eastAsia="x-none"/>
                          </w:rPr>
                        </w:pPr>
                        <w:bookmarkStart w:id="2" w:name="_Toc172398527"/>
                        <w:r w:rsidRPr="00130C00">
                          <w:rPr>
                            <w:rFonts w:eastAsia="SimSun"/>
                            <w:b/>
                            <w:bCs/>
                            <w:spacing w:val="-1"/>
                            <w:lang w:eastAsia="x-none"/>
                          </w:rPr>
                          <w:t>Algorithm</w:t>
                        </w:r>
                        <w:r w:rsidRPr="00130C00">
                          <w:rPr>
                            <w:b/>
                          </w:rPr>
                          <w:t xml:space="preserve"> </w:t>
                        </w:r>
                        <w:r w:rsidR="0064479F" w:rsidRPr="00130C00">
                          <w:rPr>
                            <w:b/>
                          </w:rPr>
                          <w:t>S</w:t>
                        </w:r>
                        <w:r w:rsidRPr="00130C00">
                          <w:rPr>
                            <w:b/>
                            <w:bCs/>
                          </w:rPr>
                          <w:fldChar w:fldCharType="begin"/>
                        </w:r>
                        <w:r w:rsidRPr="00130C00">
                          <w:rPr>
                            <w:b/>
                            <w:bCs/>
                          </w:rPr>
                          <w:instrText xml:space="preserve"> SEQ Algorithm_4. \* ARABIC </w:instrText>
                        </w:r>
                        <w:r w:rsidRPr="00130C00">
                          <w:rPr>
                            <w:b/>
                            <w:bCs/>
                          </w:rPr>
                          <w:fldChar w:fldCharType="separate"/>
                        </w:r>
                        <w:r w:rsidR="005B7662">
                          <w:rPr>
                            <w:b/>
                            <w:bCs/>
                            <w:noProof/>
                          </w:rPr>
                          <w:t>3</w:t>
                        </w:r>
                        <w:r w:rsidRPr="00130C00">
                          <w:rPr>
                            <w:b/>
                            <w:bCs/>
                          </w:rPr>
                          <w:fldChar w:fldCharType="end"/>
                        </w:r>
                        <w:r w:rsidRPr="00130C00">
                          <w:rPr>
                            <w:rFonts w:eastAsia="SimSun"/>
                            <w:b/>
                            <w:bCs/>
                            <w:spacing w:val="-1"/>
                            <w:lang w:eastAsia="x-none"/>
                          </w:rPr>
                          <w:t xml:space="preserve">: </w:t>
                        </w:r>
                        <w:r w:rsidRPr="00130C00">
                          <w:rPr>
                            <w:rFonts w:eastAsia="SimSun"/>
                            <w:spacing w:val="-1"/>
                            <w:lang w:eastAsia="x-none"/>
                          </w:rPr>
                          <w:t>On-chain Consensus Validation (OCV) Phase</w:t>
                        </w:r>
                        <w:bookmarkEnd w:id="2"/>
                        <w:r w:rsidRPr="00130C00">
                          <w:rPr>
                            <w:rFonts w:eastAsia="SimSun"/>
                            <w:spacing w:val="-1"/>
                            <w:lang w:eastAsia="x-none"/>
                          </w:rPr>
                          <w:t xml:space="preserve"> </w:t>
                        </w:r>
                      </w:p>
                    </w:tc>
                  </w:tr>
                  <w:tr w:rsidR="00994AA8" w:rsidRPr="007B619A" w14:paraId="06E42DF7" w14:textId="77777777" w:rsidTr="00682910">
                    <w:trPr>
                      <w:jc w:val="center"/>
                    </w:trPr>
                    <w:tc>
                      <w:tcPr>
                        <w:tcW w:w="7177" w:type="dxa"/>
                        <w:gridSpan w:val="2"/>
                        <w:vAlign w:val="center"/>
                      </w:tcPr>
                      <w:p w14:paraId="0409CC02" w14:textId="77777777" w:rsidR="00994AA8" w:rsidRPr="00130C00" w:rsidRDefault="00994AA8" w:rsidP="00994AA8">
                        <w:pPr>
                          <w:tabs>
                            <w:tab w:val="left" w:pos="288"/>
                          </w:tabs>
                          <w:spacing w:line="276" w:lineRule="auto"/>
                          <w:jc w:val="both"/>
                          <w:rPr>
                            <w:rFonts w:eastAsia="SimSun"/>
                            <w:spacing w:val="-1"/>
                            <w:lang w:eastAsia="x-none"/>
                          </w:rPr>
                        </w:pPr>
                        <w:r w:rsidRPr="00130C00">
                          <w:rPr>
                            <w:rFonts w:eastAsia="SimSun"/>
                            <w:b/>
                            <w:bCs/>
                            <w:spacing w:val="-1"/>
                            <w:lang w:eastAsia="x-none"/>
                          </w:rPr>
                          <w:t xml:space="preserve">Input: </w:t>
                        </w:r>
                        <w:r w:rsidRPr="00130C00">
                          <w:rPr>
                            <w:rFonts w:eastAsia="SimSun"/>
                            <w:spacing w:val="-1"/>
                            <w:lang w:eastAsia="x-none"/>
                          </w:rPr>
                          <w:t>Signed Estimates</w:t>
                        </w:r>
                      </w:p>
                    </w:tc>
                  </w:tr>
                  <w:tr w:rsidR="00994AA8" w:rsidRPr="007B619A" w14:paraId="4DBD1DCA" w14:textId="77777777" w:rsidTr="00682910">
                    <w:trPr>
                      <w:jc w:val="center"/>
                    </w:trPr>
                    <w:tc>
                      <w:tcPr>
                        <w:tcW w:w="7177" w:type="dxa"/>
                        <w:gridSpan w:val="2"/>
                        <w:vAlign w:val="center"/>
                      </w:tcPr>
                      <w:p w14:paraId="7AC409E9" w14:textId="77777777" w:rsidR="00994AA8" w:rsidRPr="00130C00" w:rsidRDefault="00994AA8" w:rsidP="00994AA8">
                        <w:pPr>
                          <w:tabs>
                            <w:tab w:val="left" w:pos="288"/>
                          </w:tabs>
                          <w:spacing w:line="276" w:lineRule="auto"/>
                          <w:jc w:val="both"/>
                          <w:rPr>
                            <w:rFonts w:eastAsia="SimSun"/>
                            <w:spacing w:val="-1"/>
                            <w:lang w:eastAsia="x-none"/>
                          </w:rPr>
                        </w:pPr>
                        <w:r w:rsidRPr="00130C00">
                          <w:rPr>
                            <w:rFonts w:eastAsia="SimSun"/>
                            <w:b/>
                            <w:bCs/>
                            <w:spacing w:val="-1"/>
                            <w:lang w:eastAsia="x-none"/>
                          </w:rPr>
                          <w:t xml:space="preserve">Output: </w:t>
                        </w:r>
                        <w:r w:rsidRPr="00130C00">
                          <w:rPr>
                            <w:rFonts w:eastAsia="SimSun"/>
                            <w:spacing w:val="-1"/>
                            <w:lang w:eastAsia="x-none"/>
                          </w:rPr>
                          <w:t>Final Consensus Estimate on Blockchain</w:t>
                        </w:r>
                      </w:p>
                    </w:tc>
                  </w:tr>
                  <w:tr w:rsidR="00994AA8" w:rsidRPr="007B619A" w14:paraId="05D105E8" w14:textId="77777777" w:rsidTr="00682910">
                    <w:trPr>
                      <w:jc w:val="center"/>
                    </w:trPr>
                    <w:tc>
                      <w:tcPr>
                        <w:tcW w:w="495" w:type="dxa"/>
                        <w:vAlign w:val="center"/>
                      </w:tcPr>
                      <w:p w14:paraId="6B2CA8D2"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1:</w:t>
                        </w:r>
                      </w:p>
                    </w:tc>
                    <w:tc>
                      <w:tcPr>
                        <w:tcW w:w="6682" w:type="dxa"/>
                        <w:vAlign w:val="center"/>
                      </w:tcPr>
                      <w:p w14:paraId="2B556359" w14:textId="77777777" w:rsidR="00994AA8" w:rsidRPr="00130C00" w:rsidRDefault="00994AA8" w:rsidP="00994AA8">
                        <w:pPr>
                          <w:tabs>
                            <w:tab w:val="left" w:pos="288"/>
                          </w:tabs>
                          <w:spacing w:line="276" w:lineRule="auto"/>
                          <w:jc w:val="both"/>
                          <w:rPr>
                            <w:rFonts w:eastAsia="SimSun"/>
                            <w:spacing w:val="-1"/>
                            <w:lang w:eastAsia="x-none"/>
                          </w:rPr>
                        </w:pPr>
                        <w:r w:rsidRPr="00130C00">
                          <w:rPr>
                            <w:rFonts w:eastAsia="SimSun"/>
                            <w:b/>
                            <w:bCs/>
                            <w:spacing w:val="-1"/>
                            <w:lang w:eastAsia="x-none"/>
                          </w:rPr>
                          <w:t>FOR</w:t>
                        </w:r>
                        <w:r w:rsidRPr="00130C00">
                          <w:rPr>
                            <w:rFonts w:eastAsia="SimSun"/>
                            <w:spacing w:val="-1"/>
                            <w:lang w:eastAsia="x-none"/>
                          </w:rPr>
                          <w:t xml:space="preserve"> each signed estimate </w:t>
                        </w:r>
                        <w:r w:rsidRPr="00130C00">
                          <w:rPr>
                            <w:rFonts w:eastAsia="SimSun"/>
                            <w:b/>
                            <w:bCs/>
                            <w:spacing w:val="-1"/>
                            <w:lang w:eastAsia="x-none"/>
                          </w:rPr>
                          <w:t>DO</w:t>
                        </w:r>
                      </w:p>
                    </w:tc>
                  </w:tr>
                  <w:tr w:rsidR="00994AA8" w:rsidRPr="007B619A" w14:paraId="7AC6456E" w14:textId="77777777" w:rsidTr="00682910">
                    <w:trPr>
                      <w:jc w:val="center"/>
                    </w:trPr>
                    <w:tc>
                      <w:tcPr>
                        <w:tcW w:w="495" w:type="dxa"/>
                        <w:vAlign w:val="center"/>
                      </w:tcPr>
                      <w:p w14:paraId="3EDC4E14"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2:</w:t>
                        </w:r>
                      </w:p>
                    </w:tc>
                    <w:tc>
                      <w:tcPr>
                        <w:tcW w:w="6682" w:type="dxa"/>
                        <w:vAlign w:val="center"/>
                      </w:tcPr>
                      <w:p w14:paraId="24AC22F8" w14:textId="77777777" w:rsidR="00994AA8" w:rsidRPr="00130C00" w:rsidRDefault="00994AA8" w:rsidP="00994AA8">
                        <w:pPr>
                          <w:tabs>
                            <w:tab w:val="left" w:pos="288"/>
                          </w:tabs>
                          <w:spacing w:line="276" w:lineRule="auto"/>
                          <w:jc w:val="both"/>
                          <w:rPr>
                            <w:rFonts w:eastAsia="SimSun"/>
                            <w:spacing w:val="-1"/>
                            <w:lang w:eastAsia="x-none"/>
                          </w:rPr>
                        </w:pPr>
                        <w:r w:rsidRPr="00130C00">
                          <w:rPr>
                            <w:rFonts w:eastAsia="SimSun"/>
                            <w:b/>
                            <w:bCs/>
                            <w:spacing w:val="-1"/>
                            <w:lang w:eastAsia="x-none"/>
                          </w:rPr>
                          <w:t xml:space="preserve">     </w:t>
                        </w:r>
                        <w:r w:rsidRPr="00130C00">
                          <w:rPr>
                            <w:rFonts w:eastAsia="SimSun"/>
                            <w:spacing w:val="-1"/>
                            <w:lang w:eastAsia="x-none"/>
                          </w:rPr>
                          <w:t>Verify signature authenticity</w:t>
                        </w:r>
                      </w:p>
                    </w:tc>
                  </w:tr>
                  <w:tr w:rsidR="00994AA8" w:rsidRPr="007B619A" w14:paraId="1EF536D6" w14:textId="77777777" w:rsidTr="00682910">
                    <w:trPr>
                      <w:jc w:val="center"/>
                    </w:trPr>
                    <w:tc>
                      <w:tcPr>
                        <w:tcW w:w="495" w:type="dxa"/>
                        <w:vAlign w:val="center"/>
                      </w:tcPr>
                      <w:p w14:paraId="236275CA"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3:</w:t>
                        </w:r>
                      </w:p>
                    </w:tc>
                    <w:tc>
                      <w:tcPr>
                        <w:tcW w:w="6682" w:type="dxa"/>
                        <w:vAlign w:val="center"/>
                      </w:tcPr>
                      <w:p w14:paraId="134D7E5B" w14:textId="77777777" w:rsidR="00994AA8" w:rsidRPr="00130C00" w:rsidRDefault="00994AA8" w:rsidP="00994AA8">
                        <w:pPr>
                          <w:tabs>
                            <w:tab w:val="left" w:pos="288"/>
                          </w:tabs>
                          <w:spacing w:line="276" w:lineRule="auto"/>
                          <w:jc w:val="both"/>
                          <w:rPr>
                            <w:rFonts w:eastAsia="SimSun"/>
                            <w:spacing w:val="-1"/>
                            <w:lang w:eastAsia="x-none"/>
                          </w:rPr>
                        </w:pPr>
                        <w:r w:rsidRPr="00130C00">
                          <w:rPr>
                            <w:rFonts w:eastAsia="SimSun"/>
                            <w:b/>
                            <w:bCs/>
                            <w:spacing w:val="-1"/>
                            <w:lang w:eastAsia="x-none"/>
                          </w:rPr>
                          <w:t xml:space="preserve">     </w:t>
                        </w:r>
                        <w:r w:rsidRPr="00130C00">
                          <w:rPr>
                            <w:rFonts w:eastAsia="SimSun"/>
                            <w:spacing w:val="-1"/>
                            <w:lang w:eastAsia="x-none"/>
                          </w:rPr>
                          <w:t xml:space="preserve">Check </w:t>
                        </w:r>
                        <m:oMath>
                          <m:sSub>
                            <m:sSubPr>
                              <m:ctrlPr>
                                <w:rPr>
                                  <w:rFonts w:ascii="Cambria Math" w:eastAsia="SimSun" w:hAnsi="Cambria Math"/>
                                  <w:i/>
                                  <w:spacing w:val="-1"/>
                                  <w:lang w:eastAsia="x-none"/>
                                </w:rPr>
                              </m:ctrlPr>
                            </m:sSubPr>
                            <m:e>
                              <m:r>
                                <w:rPr>
                                  <w:rFonts w:ascii="Cambria Math" w:eastAsia="SimSun" w:hAnsi="Cambria Math"/>
                                  <w:spacing w:val="-1"/>
                                  <w:lang w:eastAsia="x-none"/>
                                </w:rPr>
                                <m:t>S</m:t>
                              </m:r>
                            </m:e>
                            <m:sub>
                              <m:r>
                                <w:rPr>
                                  <w:rFonts w:ascii="Cambria Math" w:eastAsia="SimSun" w:hAnsi="Cambria Math"/>
                                  <w:spacing w:val="-1"/>
                                  <w:lang w:eastAsia="x-none"/>
                                </w:rPr>
                                <m:t>i</m:t>
                              </m:r>
                            </m:sub>
                          </m:sSub>
                          <m:r>
                            <w:rPr>
                              <w:rFonts w:ascii="Cambria Math" w:eastAsia="SimSun" w:hAnsi="Cambria Math"/>
                              <w:spacing w:val="-1"/>
                              <w:lang w:eastAsia="x-none"/>
                            </w:rPr>
                            <m:t>≥</m:t>
                          </m:r>
                          <m:d>
                            <m:dPr>
                              <m:begChr m:val="⌈"/>
                              <m:endChr m:val="⌉"/>
                              <m:ctrlPr>
                                <w:rPr>
                                  <w:rFonts w:ascii="Cambria Math" w:eastAsia="SimSun" w:hAnsi="Cambria Math"/>
                                  <w:i/>
                                  <w:spacing w:val="-1"/>
                                  <w:lang w:eastAsia="x-none"/>
                                </w:rPr>
                              </m:ctrlPr>
                            </m:dPr>
                            <m:e>
                              <m:f>
                                <m:fPr>
                                  <m:ctrlPr>
                                    <w:rPr>
                                      <w:rFonts w:ascii="Cambria Math" w:eastAsia="SimSun" w:hAnsi="Cambria Math"/>
                                      <w:i/>
                                      <w:spacing w:val="-1"/>
                                      <w:lang w:eastAsia="x-none"/>
                                    </w:rPr>
                                  </m:ctrlPr>
                                </m:fPr>
                                <m:num>
                                  <m:r>
                                    <w:rPr>
                                      <w:rFonts w:ascii="Cambria Math" w:eastAsia="SimSun" w:hAnsi="Cambria Math"/>
                                      <w:spacing w:val="-1"/>
                                      <w:lang w:eastAsia="x-none"/>
                                    </w:rPr>
                                    <m:t>N</m:t>
                                  </m:r>
                                </m:num>
                                <m:den>
                                  <m:r>
                                    <w:rPr>
                                      <w:rFonts w:ascii="Cambria Math" w:eastAsia="SimSun" w:hAnsi="Cambria Math"/>
                                      <w:spacing w:val="-1"/>
                                      <w:lang w:eastAsia="x-none"/>
                                    </w:rPr>
                                    <m:t>12</m:t>
                                  </m:r>
                                </m:den>
                              </m:f>
                            </m:e>
                          </m:d>
                        </m:oMath>
                      </w:p>
                    </w:tc>
                  </w:tr>
                  <w:tr w:rsidR="00994AA8" w:rsidRPr="007B619A" w14:paraId="65CEC972" w14:textId="77777777" w:rsidTr="00682910">
                    <w:trPr>
                      <w:jc w:val="center"/>
                    </w:trPr>
                    <w:tc>
                      <w:tcPr>
                        <w:tcW w:w="495" w:type="dxa"/>
                        <w:vAlign w:val="center"/>
                      </w:tcPr>
                      <w:p w14:paraId="4045780C"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4:</w:t>
                        </w:r>
                      </w:p>
                    </w:tc>
                    <w:tc>
                      <w:tcPr>
                        <w:tcW w:w="6682" w:type="dxa"/>
                        <w:vAlign w:val="center"/>
                      </w:tcPr>
                      <w:p w14:paraId="441B4910" w14:textId="77777777" w:rsidR="00994AA8" w:rsidRPr="00130C00" w:rsidRDefault="00994AA8" w:rsidP="00994AA8">
                        <w:pPr>
                          <w:tabs>
                            <w:tab w:val="left" w:pos="288"/>
                          </w:tabs>
                          <w:spacing w:line="276" w:lineRule="auto"/>
                          <w:jc w:val="both"/>
                          <w:rPr>
                            <w:rFonts w:eastAsia="SimSun"/>
                            <w:spacing w:val="-1"/>
                            <w:lang w:eastAsia="x-none"/>
                          </w:rPr>
                        </w:pPr>
                        <w:r w:rsidRPr="00130C00">
                          <w:rPr>
                            <w:rFonts w:eastAsia="SimSun"/>
                            <w:spacing w:val="-1"/>
                            <w:lang w:eastAsia="x-none"/>
                          </w:rPr>
                          <w:t xml:space="preserve">     Verify peer registration</w:t>
                        </w:r>
                      </w:p>
                    </w:tc>
                  </w:tr>
                  <w:tr w:rsidR="00994AA8" w:rsidRPr="007B619A" w14:paraId="199297D7" w14:textId="77777777" w:rsidTr="00682910">
                    <w:trPr>
                      <w:jc w:val="center"/>
                    </w:trPr>
                    <w:tc>
                      <w:tcPr>
                        <w:tcW w:w="495" w:type="dxa"/>
                        <w:vAlign w:val="center"/>
                      </w:tcPr>
                      <w:p w14:paraId="49130410"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5:</w:t>
                        </w:r>
                      </w:p>
                    </w:tc>
                    <w:tc>
                      <w:tcPr>
                        <w:tcW w:w="6682" w:type="dxa"/>
                        <w:vAlign w:val="center"/>
                      </w:tcPr>
                      <w:p w14:paraId="798FB7FF" w14:textId="77777777" w:rsidR="00994AA8" w:rsidRPr="00130C00" w:rsidRDefault="00994AA8" w:rsidP="00994AA8">
                        <w:pPr>
                          <w:tabs>
                            <w:tab w:val="left" w:pos="288"/>
                          </w:tabs>
                          <w:jc w:val="both"/>
                          <w:rPr>
                            <w:rFonts w:eastAsia="SimSun"/>
                            <w:spacing w:val="-1"/>
                            <w:lang w:eastAsia="x-none"/>
                          </w:rPr>
                        </w:pPr>
                        <w:r w:rsidRPr="00130C00">
                          <w:rPr>
                            <w:rFonts w:eastAsia="SimSun"/>
                            <w:spacing w:val="-1"/>
                            <w:lang w:eastAsia="x-none"/>
                          </w:rPr>
                          <w:t xml:space="preserve">     Check 40 token stake</w:t>
                        </w:r>
                      </w:p>
                    </w:tc>
                  </w:tr>
                  <w:tr w:rsidR="00994AA8" w:rsidRPr="007B619A" w14:paraId="20BEF671" w14:textId="77777777" w:rsidTr="00682910">
                    <w:trPr>
                      <w:jc w:val="center"/>
                    </w:trPr>
                    <w:tc>
                      <w:tcPr>
                        <w:tcW w:w="495" w:type="dxa"/>
                        <w:vAlign w:val="center"/>
                      </w:tcPr>
                      <w:p w14:paraId="27D7E3A8"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6:</w:t>
                        </w:r>
                      </w:p>
                    </w:tc>
                    <w:tc>
                      <w:tcPr>
                        <w:tcW w:w="6682" w:type="dxa"/>
                        <w:vAlign w:val="center"/>
                      </w:tcPr>
                      <w:p w14:paraId="204561A0" w14:textId="77777777" w:rsidR="00994AA8" w:rsidRPr="00130C00" w:rsidRDefault="00994AA8" w:rsidP="00994AA8">
                        <w:pPr>
                          <w:tabs>
                            <w:tab w:val="left" w:pos="288"/>
                          </w:tabs>
                          <w:spacing w:line="276" w:lineRule="auto"/>
                          <w:jc w:val="both"/>
                          <w:rPr>
                            <w:rFonts w:eastAsia="SimSun"/>
                            <w:b/>
                            <w:bCs/>
                            <w:spacing w:val="-1"/>
                            <w:lang w:eastAsia="x-none"/>
                          </w:rPr>
                        </w:pPr>
                        <w:r w:rsidRPr="00130C00">
                          <w:rPr>
                            <w:rFonts w:eastAsia="SimSun"/>
                            <w:spacing w:val="-1"/>
                            <w:lang w:eastAsia="x-none"/>
                          </w:rPr>
                          <w:t xml:space="preserve">     </w:t>
                        </w:r>
                        <w:r w:rsidRPr="00130C00">
                          <w:rPr>
                            <w:rFonts w:eastAsia="SimSun"/>
                            <w:b/>
                            <w:bCs/>
                            <w:spacing w:val="-1"/>
                            <w:lang w:eastAsia="x-none"/>
                          </w:rPr>
                          <w:t xml:space="preserve">IF </w:t>
                        </w:r>
                        <w:r w:rsidRPr="00130C00">
                          <w:rPr>
                            <w:rFonts w:eastAsia="SimSun"/>
                            <w:spacing w:val="-1"/>
                            <w:lang w:eastAsia="x-none"/>
                          </w:rPr>
                          <w:t xml:space="preserve">all checks pass </w:t>
                        </w:r>
                        <w:r w:rsidRPr="00130C00">
                          <w:rPr>
                            <w:rFonts w:eastAsia="SimSun"/>
                            <w:b/>
                            <w:bCs/>
                            <w:spacing w:val="-1"/>
                            <w:lang w:eastAsia="x-none"/>
                          </w:rPr>
                          <w:t>THEN</w:t>
                        </w:r>
                      </w:p>
                    </w:tc>
                  </w:tr>
                  <w:tr w:rsidR="00994AA8" w:rsidRPr="007B619A" w14:paraId="3F37A0A5" w14:textId="77777777" w:rsidTr="00682910">
                    <w:trPr>
                      <w:jc w:val="center"/>
                    </w:trPr>
                    <w:tc>
                      <w:tcPr>
                        <w:tcW w:w="495" w:type="dxa"/>
                        <w:vAlign w:val="center"/>
                      </w:tcPr>
                      <w:p w14:paraId="5901132F"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7:</w:t>
                        </w:r>
                      </w:p>
                    </w:tc>
                    <w:tc>
                      <w:tcPr>
                        <w:tcW w:w="6682" w:type="dxa"/>
                        <w:vAlign w:val="center"/>
                      </w:tcPr>
                      <w:p w14:paraId="1949CC84" w14:textId="77777777" w:rsidR="00994AA8" w:rsidRPr="00130C00" w:rsidRDefault="00994AA8" w:rsidP="00994AA8">
                        <w:pPr>
                          <w:tabs>
                            <w:tab w:val="left" w:pos="288"/>
                          </w:tabs>
                          <w:spacing w:line="276" w:lineRule="auto"/>
                          <w:jc w:val="both"/>
                          <w:rPr>
                            <w:rFonts w:eastAsia="SimSun"/>
                            <w:spacing w:val="-1"/>
                            <w:lang w:eastAsia="x-none"/>
                          </w:rPr>
                        </w:pPr>
                        <w:r w:rsidRPr="00130C00">
                          <w:rPr>
                            <w:rFonts w:eastAsia="SimSun"/>
                            <w:spacing w:val="-1"/>
                            <w:lang w:eastAsia="x-none"/>
                          </w:rPr>
                          <w:t xml:space="preserve">          Accept estimate as </w:t>
                        </w:r>
                        <m:oMath>
                          <m:r>
                            <w:rPr>
                              <w:rFonts w:ascii="Cambria Math" w:eastAsia="SimSun" w:hAnsi="Cambria Math"/>
                              <w:spacing w:val="-1"/>
                              <w:lang w:eastAsia="x-none"/>
                            </w:rPr>
                            <m:t>vote</m:t>
                          </m:r>
                        </m:oMath>
                      </w:p>
                    </w:tc>
                  </w:tr>
                  <w:tr w:rsidR="00994AA8" w:rsidRPr="007B619A" w14:paraId="0DE5A9B1" w14:textId="77777777" w:rsidTr="00682910">
                    <w:trPr>
                      <w:jc w:val="center"/>
                    </w:trPr>
                    <w:tc>
                      <w:tcPr>
                        <w:tcW w:w="495" w:type="dxa"/>
                        <w:vAlign w:val="center"/>
                      </w:tcPr>
                      <w:p w14:paraId="541AB8BA"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8:</w:t>
                        </w:r>
                      </w:p>
                    </w:tc>
                    <w:tc>
                      <w:tcPr>
                        <w:tcW w:w="6682" w:type="dxa"/>
                        <w:vAlign w:val="center"/>
                      </w:tcPr>
                      <w:p w14:paraId="202D88CB" w14:textId="77777777" w:rsidR="00994AA8" w:rsidRPr="00130C00" w:rsidRDefault="00994AA8" w:rsidP="00994AA8">
                        <w:pPr>
                          <w:tabs>
                            <w:tab w:val="left" w:pos="288"/>
                          </w:tabs>
                          <w:spacing w:line="276" w:lineRule="auto"/>
                          <w:jc w:val="both"/>
                          <w:rPr>
                            <w:rFonts w:eastAsia="SimSun"/>
                            <w:b/>
                            <w:bCs/>
                            <w:spacing w:val="-1"/>
                            <w:lang w:eastAsia="x-none"/>
                          </w:rPr>
                        </w:pPr>
                        <w:r w:rsidRPr="00130C00">
                          <w:rPr>
                            <w:rFonts w:eastAsia="SimSun"/>
                            <w:b/>
                            <w:bCs/>
                            <w:spacing w:val="-1"/>
                            <w:lang w:eastAsia="x-none"/>
                          </w:rPr>
                          <w:t xml:space="preserve">     ELSE</w:t>
                        </w:r>
                      </w:p>
                    </w:tc>
                  </w:tr>
                  <w:tr w:rsidR="00994AA8" w:rsidRPr="007B619A" w14:paraId="7A6884FC" w14:textId="77777777" w:rsidTr="00682910">
                    <w:trPr>
                      <w:jc w:val="center"/>
                    </w:trPr>
                    <w:tc>
                      <w:tcPr>
                        <w:tcW w:w="495" w:type="dxa"/>
                        <w:vAlign w:val="center"/>
                      </w:tcPr>
                      <w:p w14:paraId="3EABABE4"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9:</w:t>
                        </w:r>
                      </w:p>
                    </w:tc>
                    <w:tc>
                      <w:tcPr>
                        <w:tcW w:w="6682" w:type="dxa"/>
                        <w:vAlign w:val="center"/>
                      </w:tcPr>
                      <w:p w14:paraId="5AEE1355" w14:textId="77777777" w:rsidR="00994AA8" w:rsidRPr="00130C00" w:rsidRDefault="00994AA8" w:rsidP="00994AA8">
                        <w:pPr>
                          <w:tabs>
                            <w:tab w:val="left" w:pos="288"/>
                          </w:tabs>
                          <w:spacing w:line="276" w:lineRule="auto"/>
                          <w:jc w:val="both"/>
                          <w:rPr>
                            <w:rFonts w:eastAsia="SimSun"/>
                            <w:spacing w:val="-1"/>
                            <w:lang w:eastAsia="x-none"/>
                          </w:rPr>
                        </w:pPr>
                        <w:r w:rsidRPr="00130C00">
                          <w:rPr>
                            <w:rFonts w:eastAsia="SimSun"/>
                            <w:b/>
                            <w:bCs/>
                            <w:spacing w:val="-1"/>
                            <w:lang w:eastAsia="x-none"/>
                          </w:rPr>
                          <w:t xml:space="preserve">          </w:t>
                        </w:r>
                        <w:r w:rsidRPr="00130C00">
                          <w:rPr>
                            <w:rFonts w:eastAsia="SimSun"/>
                            <w:spacing w:val="-1"/>
                            <w:lang w:eastAsia="x-none"/>
                          </w:rPr>
                          <w:t xml:space="preserve">Discard </w:t>
                        </w:r>
                        <m:oMath>
                          <m:r>
                            <w:rPr>
                              <w:rFonts w:ascii="Cambria Math" w:eastAsia="SimSun" w:hAnsi="Cambria Math"/>
                              <w:spacing w:val="-1"/>
                              <w:lang w:eastAsia="x-none"/>
                            </w:rPr>
                            <m:t>estimate</m:t>
                          </m:r>
                        </m:oMath>
                      </w:p>
                    </w:tc>
                  </w:tr>
                  <w:tr w:rsidR="00994AA8" w:rsidRPr="007B619A" w14:paraId="5B04B3BB" w14:textId="77777777" w:rsidTr="00682910">
                    <w:trPr>
                      <w:jc w:val="center"/>
                    </w:trPr>
                    <w:tc>
                      <w:tcPr>
                        <w:tcW w:w="495" w:type="dxa"/>
                        <w:vAlign w:val="center"/>
                      </w:tcPr>
                      <w:p w14:paraId="16C2A0F9"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10:</w:t>
                        </w:r>
                      </w:p>
                    </w:tc>
                    <w:tc>
                      <w:tcPr>
                        <w:tcW w:w="6682" w:type="dxa"/>
                        <w:vAlign w:val="center"/>
                      </w:tcPr>
                      <w:p w14:paraId="43A639D0" w14:textId="77777777" w:rsidR="00994AA8" w:rsidRPr="00130C00" w:rsidRDefault="00994AA8" w:rsidP="00994AA8">
                        <w:pPr>
                          <w:tabs>
                            <w:tab w:val="left" w:pos="288"/>
                          </w:tabs>
                          <w:spacing w:line="276" w:lineRule="auto"/>
                          <w:jc w:val="both"/>
                          <w:rPr>
                            <w:rFonts w:eastAsia="SimSun"/>
                            <w:b/>
                            <w:bCs/>
                            <w:spacing w:val="-1"/>
                            <w:lang w:eastAsia="x-none"/>
                          </w:rPr>
                        </w:pPr>
                        <w:r w:rsidRPr="00130C00">
                          <w:rPr>
                            <w:rFonts w:eastAsia="SimSun"/>
                            <w:b/>
                            <w:bCs/>
                            <w:spacing w:val="-1"/>
                            <w:lang w:eastAsia="x-none"/>
                          </w:rPr>
                          <w:t xml:space="preserve">     END IF</w:t>
                        </w:r>
                      </w:p>
                    </w:tc>
                  </w:tr>
                  <w:tr w:rsidR="00994AA8" w:rsidRPr="007B619A" w14:paraId="20427591" w14:textId="77777777" w:rsidTr="00682910">
                    <w:trPr>
                      <w:jc w:val="center"/>
                    </w:trPr>
                    <w:tc>
                      <w:tcPr>
                        <w:tcW w:w="495" w:type="dxa"/>
                        <w:vAlign w:val="center"/>
                      </w:tcPr>
                      <w:p w14:paraId="5E6FFE99"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11:</w:t>
                        </w:r>
                      </w:p>
                    </w:tc>
                    <w:tc>
                      <w:tcPr>
                        <w:tcW w:w="6682" w:type="dxa"/>
                        <w:vAlign w:val="center"/>
                      </w:tcPr>
                      <w:p w14:paraId="0987227B" w14:textId="77777777" w:rsidR="00994AA8" w:rsidRPr="00130C00" w:rsidRDefault="00994AA8" w:rsidP="00994AA8">
                        <w:pPr>
                          <w:tabs>
                            <w:tab w:val="left" w:pos="288"/>
                          </w:tabs>
                          <w:spacing w:line="276" w:lineRule="auto"/>
                          <w:jc w:val="both"/>
                          <w:rPr>
                            <w:rFonts w:eastAsia="SimSun"/>
                            <w:b/>
                            <w:bCs/>
                            <w:spacing w:val="-1"/>
                            <w:lang w:eastAsia="x-none"/>
                          </w:rPr>
                        </w:pPr>
                        <w:r w:rsidRPr="00130C00">
                          <w:rPr>
                            <w:rFonts w:eastAsia="SimSun"/>
                            <w:b/>
                            <w:bCs/>
                            <w:spacing w:val="-1"/>
                            <w:lang w:eastAsia="x-none"/>
                          </w:rPr>
                          <w:t>END FOR</w:t>
                        </w:r>
                      </w:p>
                    </w:tc>
                  </w:tr>
                  <w:tr w:rsidR="00994AA8" w:rsidRPr="007B619A" w14:paraId="08091E90" w14:textId="77777777" w:rsidTr="00682910">
                    <w:trPr>
                      <w:jc w:val="center"/>
                    </w:trPr>
                    <w:tc>
                      <w:tcPr>
                        <w:tcW w:w="495" w:type="dxa"/>
                        <w:vAlign w:val="center"/>
                      </w:tcPr>
                      <w:p w14:paraId="30A50DF3"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12:</w:t>
                        </w:r>
                      </w:p>
                    </w:tc>
                    <w:tc>
                      <w:tcPr>
                        <w:tcW w:w="6682" w:type="dxa"/>
                        <w:vAlign w:val="center"/>
                      </w:tcPr>
                      <w:p w14:paraId="4714E7B0" w14:textId="77777777" w:rsidR="00994AA8" w:rsidRPr="00130C00" w:rsidRDefault="00994AA8" w:rsidP="00994AA8">
                        <w:pPr>
                          <w:tabs>
                            <w:tab w:val="left" w:pos="288"/>
                          </w:tabs>
                          <w:spacing w:line="276" w:lineRule="auto"/>
                          <w:jc w:val="both"/>
                          <w:rPr>
                            <w:rFonts w:eastAsia="SimSun"/>
                            <w:spacing w:val="-1"/>
                            <w:lang w:eastAsia="x-none"/>
                          </w:rPr>
                        </w:pPr>
                        <w:r w:rsidRPr="00130C00">
                          <w:rPr>
                            <w:rFonts w:eastAsia="SimSun"/>
                            <w:spacing w:val="-1"/>
                            <w:lang w:eastAsia="x-none"/>
                          </w:rPr>
                          <w:t xml:space="preserve">Calculate preliminary swarm estimate </w:t>
                        </w:r>
                        <m:oMath>
                          <m:r>
                            <w:rPr>
                              <w:rFonts w:ascii="Cambria Math" w:eastAsia="SimSun" w:hAnsi="Cambria Math"/>
                              <w:spacing w:val="-1"/>
                              <w:lang w:eastAsia="x-none"/>
                            </w:rPr>
                            <m:t>M=mean(votes)</m:t>
                          </m:r>
                        </m:oMath>
                      </w:p>
                    </w:tc>
                  </w:tr>
                  <w:tr w:rsidR="00994AA8" w:rsidRPr="007B619A" w14:paraId="355D6AA9" w14:textId="77777777" w:rsidTr="00682910">
                    <w:trPr>
                      <w:jc w:val="center"/>
                    </w:trPr>
                    <w:tc>
                      <w:tcPr>
                        <w:tcW w:w="495" w:type="dxa"/>
                        <w:vAlign w:val="center"/>
                      </w:tcPr>
                      <w:p w14:paraId="60E622B2"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13:</w:t>
                        </w:r>
                      </w:p>
                    </w:tc>
                    <w:tc>
                      <w:tcPr>
                        <w:tcW w:w="6682" w:type="dxa"/>
                        <w:vAlign w:val="center"/>
                      </w:tcPr>
                      <w:p w14:paraId="77CE0331" w14:textId="77777777" w:rsidR="00994AA8" w:rsidRPr="00130C00" w:rsidRDefault="00994AA8" w:rsidP="00994AA8">
                        <w:pPr>
                          <w:tabs>
                            <w:tab w:val="left" w:pos="288"/>
                          </w:tabs>
                          <w:spacing w:line="276" w:lineRule="auto"/>
                          <w:jc w:val="both"/>
                          <w:rPr>
                            <w:rFonts w:eastAsia="SimSun"/>
                            <w:b/>
                            <w:bCs/>
                            <w:spacing w:val="-1"/>
                            <w:lang w:eastAsia="x-none"/>
                          </w:rPr>
                        </w:pPr>
                        <w:r w:rsidRPr="00130C00">
                          <w:rPr>
                            <w:rFonts w:eastAsia="SimSun"/>
                            <w:b/>
                            <w:bCs/>
                            <w:spacing w:val="-1"/>
                            <w:lang w:eastAsia="x-none"/>
                          </w:rPr>
                          <w:t xml:space="preserve">FOR </w:t>
                        </w:r>
                        <w:r w:rsidRPr="00130C00">
                          <w:rPr>
                            <w:rFonts w:eastAsia="SimSun"/>
                            <w:spacing w:val="-1"/>
                            <w:lang w:eastAsia="x-none"/>
                          </w:rPr>
                          <w:t xml:space="preserve">each vote in second round </w:t>
                        </w:r>
                        <w:r w:rsidRPr="00130C00">
                          <w:rPr>
                            <w:rFonts w:eastAsia="SimSun"/>
                            <w:b/>
                            <w:bCs/>
                            <w:spacing w:val="-1"/>
                            <w:lang w:eastAsia="x-none"/>
                          </w:rPr>
                          <w:t>DO</w:t>
                        </w:r>
                      </w:p>
                    </w:tc>
                  </w:tr>
                  <w:tr w:rsidR="00994AA8" w:rsidRPr="007B619A" w14:paraId="18886CC1" w14:textId="77777777" w:rsidTr="00682910">
                    <w:trPr>
                      <w:jc w:val="center"/>
                    </w:trPr>
                    <w:tc>
                      <w:tcPr>
                        <w:tcW w:w="495" w:type="dxa"/>
                        <w:vAlign w:val="center"/>
                      </w:tcPr>
                      <w:p w14:paraId="5BD1929C"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14:</w:t>
                        </w:r>
                      </w:p>
                    </w:tc>
                    <w:tc>
                      <w:tcPr>
                        <w:tcW w:w="6682" w:type="dxa"/>
                        <w:vAlign w:val="center"/>
                      </w:tcPr>
                      <w:p w14:paraId="11F253E0" w14:textId="77777777" w:rsidR="00994AA8" w:rsidRPr="00130C00" w:rsidRDefault="00994AA8" w:rsidP="00994AA8">
                        <w:pPr>
                          <w:tabs>
                            <w:tab w:val="left" w:pos="288"/>
                          </w:tabs>
                          <w:spacing w:line="276" w:lineRule="auto"/>
                          <w:jc w:val="both"/>
                          <w:rPr>
                            <w:rFonts w:eastAsia="SimSun"/>
                            <w:spacing w:val="-1"/>
                            <w:lang w:eastAsia="x-none"/>
                          </w:rPr>
                        </w:pPr>
                        <w:r w:rsidRPr="00130C00">
                          <w:rPr>
                            <w:rFonts w:eastAsia="SimSun"/>
                            <w:b/>
                            <w:bCs/>
                            <w:spacing w:val="-1"/>
                            <w:lang w:eastAsia="x-none"/>
                          </w:rPr>
                          <w:t xml:space="preserve">     </w:t>
                        </w:r>
                        <w:r w:rsidRPr="00130C00">
                          <w:rPr>
                            <w:rFonts w:eastAsia="SimSun"/>
                            <w:spacing w:val="-1"/>
                            <w:lang w:eastAsia="x-none"/>
                          </w:rPr>
                          <w:t xml:space="preserve">Discard votes deviating more than </w:t>
                        </w:r>
                        <m:oMath>
                          <m:r>
                            <m:rPr>
                              <m:sty m:val="p"/>
                            </m:rPr>
                            <w:rPr>
                              <w:rFonts w:ascii="Cambria Math" w:eastAsia="SimSun" w:hAnsi="Cambria Math"/>
                              <w:spacing w:val="-1"/>
                              <w:lang w:eastAsia="x-none"/>
                            </w:rPr>
                            <m:t>Δ</m:t>
                          </m:r>
                          <m:r>
                            <w:rPr>
                              <w:rFonts w:ascii="Cambria Math" w:eastAsia="SimSun" w:hAnsi="Cambria Math"/>
                              <w:spacing w:val="-1"/>
                              <w:lang w:eastAsia="x-none"/>
                            </w:rPr>
                            <m:t>=0.2</m:t>
                          </m:r>
                        </m:oMath>
                        <w:r w:rsidRPr="00130C00">
                          <w:rPr>
                            <w:rFonts w:eastAsia="SimSun"/>
                            <w:spacing w:val="-1"/>
                            <w:lang w:eastAsia="x-none"/>
                          </w:rPr>
                          <w:t xml:space="preserve"> from </w:t>
                        </w:r>
                        <m:oMath>
                          <m:r>
                            <w:rPr>
                              <w:rFonts w:ascii="Cambria Math" w:eastAsia="SimSun" w:hAnsi="Cambria Math"/>
                              <w:spacing w:val="-1"/>
                              <w:lang w:eastAsia="x-none"/>
                            </w:rPr>
                            <m:t>M</m:t>
                          </m:r>
                        </m:oMath>
                      </w:p>
                    </w:tc>
                  </w:tr>
                  <w:tr w:rsidR="00994AA8" w:rsidRPr="007B619A" w14:paraId="295B694B" w14:textId="77777777" w:rsidTr="00682910">
                    <w:trPr>
                      <w:jc w:val="center"/>
                    </w:trPr>
                    <w:tc>
                      <w:tcPr>
                        <w:tcW w:w="495" w:type="dxa"/>
                        <w:vAlign w:val="center"/>
                      </w:tcPr>
                      <w:p w14:paraId="44C0DA51"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15:</w:t>
                        </w:r>
                      </w:p>
                    </w:tc>
                    <w:tc>
                      <w:tcPr>
                        <w:tcW w:w="6682" w:type="dxa"/>
                        <w:vAlign w:val="center"/>
                      </w:tcPr>
                      <w:p w14:paraId="358423BA" w14:textId="77777777" w:rsidR="00994AA8" w:rsidRPr="00130C00" w:rsidRDefault="00994AA8" w:rsidP="00994AA8">
                        <w:pPr>
                          <w:tabs>
                            <w:tab w:val="left" w:pos="288"/>
                          </w:tabs>
                          <w:spacing w:line="276" w:lineRule="auto"/>
                          <w:jc w:val="both"/>
                          <w:rPr>
                            <w:rFonts w:eastAsia="SimSun"/>
                            <w:spacing w:val="-1"/>
                            <w:lang w:eastAsia="x-none"/>
                          </w:rPr>
                        </w:pPr>
                        <w:r w:rsidRPr="00130C00">
                          <w:rPr>
                            <w:rFonts w:eastAsia="SimSun"/>
                            <w:b/>
                            <w:bCs/>
                            <w:spacing w:val="-1"/>
                            <w:lang w:eastAsia="x-none"/>
                          </w:rPr>
                          <w:t xml:space="preserve">     </w:t>
                        </w:r>
                        <w:r w:rsidRPr="00130C00">
                          <w:rPr>
                            <w:rFonts w:eastAsia="SimSun"/>
                            <w:spacing w:val="-1"/>
                            <w:lang w:eastAsia="x-none"/>
                          </w:rPr>
                          <w:t xml:space="preserve"> Recalculate </w:t>
                        </w:r>
                        <m:oMath>
                          <m:r>
                            <w:rPr>
                              <w:rFonts w:ascii="Cambria Math" w:eastAsia="SimSun" w:hAnsi="Cambria Math"/>
                              <w:spacing w:val="-1"/>
                              <w:lang w:eastAsia="x-none"/>
                            </w:rPr>
                            <m:t>swarm estimate</m:t>
                          </m:r>
                        </m:oMath>
                      </w:p>
                    </w:tc>
                  </w:tr>
                  <w:tr w:rsidR="00994AA8" w:rsidRPr="007B619A" w14:paraId="6E01B263" w14:textId="77777777" w:rsidTr="00682910">
                    <w:trPr>
                      <w:jc w:val="center"/>
                    </w:trPr>
                    <w:tc>
                      <w:tcPr>
                        <w:tcW w:w="495" w:type="dxa"/>
                        <w:vAlign w:val="center"/>
                      </w:tcPr>
                      <w:p w14:paraId="32E32A1A"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16:</w:t>
                        </w:r>
                      </w:p>
                    </w:tc>
                    <w:tc>
                      <w:tcPr>
                        <w:tcW w:w="6682" w:type="dxa"/>
                        <w:vAlign w:val="center"/>
                      </w:tcPr>
                      <w:p w14:paraId="4FD308B4" w14:textId="77777777" w:rsidR="00994AA8" w:rsidRPr="00130C00" w:rsidRDefault="00994AA8" w:rsidP="00994AA8">
                        <w:pPr>
                          <w:tabs>
                            <w:tab w:val="left" w:pos="288"/>
                          </w:tabs>
                          <w:spacing w:line="276" w:lineRule="auto"/>
                          <w:jc w:val="both"/>
                          <w:rPr>
                            <w:rFonts w:eastAsia="SimSun"/>
                            <w:b/>
                            <w:bCs/>
                            <w:spacing w:val="-1"/>
                            <w:lang w:eastAsia="x-none"/>
                          </w:rPr>
                        </w:pPr>
                        <w:r w:rsidRPr="00130C00">
                          <w:rPr>
                            <w:rFonts w:eastAsia="SimSun"/>
                            <w:b/>
                            <w:bCs/>
                            <w:spacing w:val="-1"/>
                            <w:lang w:eastAsia="x-none"/>
                          </w:rPr>
                          <w:t>END FOR</w:t>
                        </w:r>
                      </w:p>
                    </w:tc>
                  </w:tr>
                  <w:tr w:rsidR="00994AA8" w:rsidRPr="007B619A" w14:paraId="66F003D3" w14:textId="77777777" w:rsidTr="00682910">
                    <w:trPr>
                      <w:jc w:val="center"/>
                    </w:trPr>
                    <w:tc>
                      <w:tcPr>
                        <w:tcW w:w="495" w:type="dxa"/>
                        <w:vAlign w:val="center"/>
                      </w:tcPr>
                      <w:p w14:paraId="5225675D"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17:</w:t>
                        </w:r>
                      </w:p>
                    </w:tc>
                    <w:tc>
                      <w:tcPr>
                        <w:tcW w:w="6682" w:type="dxa"/>
                        <w:vAlign w:val="center"/>
                      </w:tcPr>
                      <w:p w14:paraId="7FFB4E19" w14:textId="77777777" w:rsidR="00994AA8" w:rsidRPr="00130C00" w:rsidRDefault="00994AA8" w:rsidP="00994AA8">
                        <w:pPr>
                          <w:tabs>
                            <w:tab w:val="left" w:pos="288"/>
                          </w:tabs>
                          <w:spacing w:line="276" w:lineRule="auto"/>
                          <w:jc w:val="both"/>
                          <w:rPr>
                            <w:rFonts w:eastAsia="SimSun"/>
                            <w:spacing w:val="-1"/>
                            <w:lang w:eastAsia="x-none"/>
                          </w:rPr>
                        </w:pPr>
                        <w:r w:rsidRPr="00130C00">
                          <w:rPr>
                            <w:rFonts w:eastAsia="SimSun"/>
                            <w:spacing w:val="-1"/>
                            <w:lang w:eastAsia="x-none"/>
                          </w:rPr>
                          <w:t xml:space="preserve">Adjust </w:t>
                        </w:r>
                        <m:oMath>
                          <m:r>
                            <w:rPr>
                              <w:rFonts w:ascii="Cambria Math" w:eastAsia="SimSun" w:hAnsi="Cambria Math"/>
                              <w:spacing w:val="-1"/>
                              <w:lang w:eastAsia="x-none"/>
                            </w:rPr>
                            <m:t>trust scores</m:t>
                          </m:r>
                        </m:oMath>
                      </w:p>
                    </w:tc>
                  </w:tr>
                  <w:tr w:rsidR="00994AA8" w:rsidRPr="007B619A" w14:paraId="3CC18290" w14:textId="77777777" w:rsidTr="00682910">
                    <w:trPr>
                      <w:jc w:val="center"/>
                    </w:trPr>
                    <w:tc>
                      <w:tcPr>
                        <w:tcW w:w="495" w:type="dxa"/>
                        <w:vAlign w:val="center"/>
                      </w:tcPr>
                      <w:p w14:paraId="20CFA17A"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18:</w:t>
                        </w:r>
                      </w:p>
                    </w:tc>
                    <w:tc>
                      <w:tcPr>
                        <w:tcW w:w="6682" w:type="dxa"/>
                        <w:vAlign w:val="center"/>
                      </w:tcPr>
                      <w:p w14:paraId="58728768" w14:textId="77777777" w:rsidR="00994AA8" w:rsidRPr="00130C00" w:rsidRDefault="00994AA8" w:rsidP="00994AA8">
                        <w:pPr>
                          <w:tabs>
                            <w:tab w:val="left" w:pos="288"/>
                          </w:tabs>
                          <w:spacing w:line="276" w:lineRule="auto"/>
                          <w:jc w:val="both"/>
                          <w:rPr>
                            <w:rFonts w:eastAsia="SimSun"/>
                            <w:spacing w:val="-1"/>
                            <w:lang w:eastAsia="x-none"/>
                          </w:rPr>
                        </w:pPr>
                        <w:r w:rsidRPr="00130C00">
                          <w:rPr>
                            <w:rFonts w:eastAsia="SimSun"/>
                            <w:spacing w:val="-1"/>
                            <w:lang w:eastAsia="x-none"/>
                          </w:rPr>
                          <w:t xml:space="preserve">Calculate </w:t>
                        </w:r>
                        <m:oMath>
                          <m:sSub>
                            <m:sSubPr>
                              <m:ctrlPr>
                                <w:rPr>
                                  <w:rFonts w:ascii="Cambria Math" w:eastAsia="SimSun" w:hAnsi="Cambria Math"/>
                                  <w:i/>
                                  <w:spacing w:val="-1"/>
                                  <w:lang w:eastAsia="x-none"/>
                                </w:rPr>
                              </m:ctrlPr>
                            </m:sSubPr>
                            <m:e>
                              <m:r>
                                <w:rPr>
                                  <w:rFonts w:ascii="Cambria Math" w:eastAsia="SimSun" w:hAnsi="Cambria Math"/>
                                  <w:spacing w:val="-1"/>
                                  <w:lang w:eastAsia="x-none"/>
                                </w:rPr>
                                <m:t>M</m:t>
                              </m:r>
                            </m:e>
                            <m:sub>
                              <m:r>
                                <w:rPr>
                                  <w:rFonts w:ascii="Cambria Math" w:eastAsia="SimSun" w:hAnsi="Cambria Math"/>
                                  <w:spacing w:val="-1"/>
                                  <w:lang w:eastAsia="x-none"/>
                                </w:rPr>
                                <m:t>new</m:t>
                              </m:r>
                            </m:sub>
                          </m:sSub>
                          <m:r>
                            <w:rPr>
                              <w:rFonts w:ascii="Cambria Math" w:eastAsia="SimSun" w:hAnsi="Cambria Math"/>
                              <w:spacing w:val="-1"/>
                              <w:lang w:eastAsia="x-none"/>
                            </w:rPr>
                            <m:t>=M+</m:t>
                          </m:r>
                          <m:f>
                            <m:fPr>
                              <m:ctrlPr>
                                <w:rPr>
                                  <w:rFonts w:ascii="Cambria Math" w:eastAsia="SimSun" w:hAnsi="Cambria Math"/>
                                  <w:i/>
                                  <w:spacing w:val="-1"/>
                                  <w:lang w:eastAsia="x-none"/>
                                </w:rPr>
                              </m:ctrlPr>
                            </m:fPr>
                            <m:num>
                              <m:sSub>
                                <m:sSubPr>
                                  <m:ctrlPr>
                                    <w:rPr>
                                      <w:rFonts w:ascii="Cambria Math" w:eastAsia="SimSun" w:hAnsi="Cambria Math"/>
                                      <w:i/>
                                      <w:spacing w:val="-1"/>
                                      <w:lang w:eastAsia="x-none"/>
                                    </w:rPr>
                                  </m:ctrlPr>
                                </m:sSubPr>
                                <m:e>
                                  <m:r>
                                    <w:rPr>
                                      <w:rFonts w:ascii="Cambria Math" w:eastAsia="SimSun" w:hAnsi="Cambria Math"/>
                                      <w:spacing w:val="-1"/>
                                      <w:lang w:eastAsia="x-none"/>
                                    </w:rPr>
                                    <m:t>ω</m:t>
                                  </m:r>
                                </m:e>
                                <m:sub>
                                  <m:r>
                                    <w:rPr>
                                      <w:rFonts w:ascii="Cambria Math" w:eastAsia="SimSun" w:hAnsi="Cambria Math"/>
                                      <w:spacing w:val="-1"/>
                                      <w:lang w:eastAsia="x-none"/>
                                    </w:rPr>
                                    <m:t>i</m:t>
                                  </m:r>
                                </m:sub>
                              </m:sSub>
                              <m:r>
                                <w:rPr>
                                  <w:rFonts w:ascii="Cambria Math" w:eastAsia="SimSun" w:hAnsi="Cambria Math"/>
                                  <w:spacing w:val="-1"/>
                                  <w:lang w:eastAsia="x-none"/>
                                </w:rPr>
                                <m:t>∙</m:t>
                              </m:r>
                              <m:r>
                                <m:rPr>
                                  <m:sty m:val="p"/>
                                </m:rPr>
                                <w:rPr>
                                  <w:rFonts w:ascii="Cambria Math" w:eastAsia="SimSun" w:hAnsi="Cambria Math"/>
                                  <w:spacing w:val="-1"/>
                                  <w:lang w:eastAsia="x-none"/>
                                </w:rPr>
                                <m:t>Δ</m:t>
                              </m:r>
                              <m:sSub>
                                <m:sSubPr>
                                  <m:ctrlPr>
                                    <w:rPr>
                                      <w:rFonts w:ascii="Cambria Math" w:eastAsia="SimSun" w:hAnsi="Cambria Math"/>
                                      <w:i/>
                                      <w:spacing w:val="-1"/>
                                      <w:lang w:eastAsia="x-none"/>
                                    </w:rPr>
                                  </m:ctrlPr>
                                </m:sSubPr>
                                <m:e>
                                  <m:r>
                                    <w:rPr>
                                      <w:rFonts w:ascii="Cambria Math" w:eastAsia="SimSun" w:hAnsi="Cambria Math"/>
                                      <w:spacing w:val="-1"/>
                                      <w:lang w:eastAsia="x-none"/>
                                    </w:rPr>
                                    <m:t>V</m:t>
                                  </m:r>
                                </m:e>
                                <m:sub>
                                  <m:r>
                                    <w:rPr>
                                      <w:rFonts w:ascii="Cambria Math" w:eastAsia="SimSun" w:hAnsi="Cambria Math"/>
                                      <w:spacing w:val="-1"/>
                                      <w:lang w:eastAsia="x-none"/>
                                    </w:rPr>
                                    <m:t>i</m:t>
                                  </m:r>
                                </m:sub>
                              </m:sSub>
                            </m:num>
                            <m:den>
                              <m:sSub>
                                <m:sSubPr>
                                  <m:ctrlPr>
                                    <w:rPr>
                                      <w:rFonts w:ascii="Cambria Math" w:eastAsia="SimSun" w:hAnsi="Cambria Math"/>
                                      <w:i/>
                                      <w:spacing w:val="-1"/>
                                      <w:lang w:eastAsia="x-none"/>
                                    </w:rPr>
                                  </m:ctrlPr>
                                </m:sSubPr>
                                <m:e>
                                  <m:r>
                                    <w:rPr>
                                      <w:rFonts w:ascii="Cambria Math" w:eastAsia="SimSun" w:hAnsi="Cambria Math"/>
                                      <w:spacing w:val="-1"/>
                                      <w:lang w:eastAsia="x-none"/>
                                    </w:rPr>
                                    <m:t>W</m:t>
                                  </m:r>
                                </m:e>
                                <m:sub>
                                  <m:r>
                                    <w:rPr>
                                      <w:rFonts w:ascii="Cambria Math" w:eastAsia="SimSun" w:hAnsi="Cambria Math"/>
                                      <w:spacing w:val="-1"/>
                                      <w:lang w:eastAsia="x-none"/>
                                    </w:rPr>
                                    <m:t>n+1</m:t>
                                  </m:r>
                                </m:sub>
                              </m:sSub>
                            </m:den>
                          </m:f>
                        </m:oMath>
                      </w:p>
                    </w:tc>
                  </w:tr>
                  <w:tr w:rsidR="00994AA8" w:rsidRPr="007B619A" w14:paraId="10670E34" w14:textId="77777777" w:rsidTr="00682910">
                    <w:trPr>
                      <w:trHeight w:val="74"/>
                      <w:jc w:val="center"/>
                    </w:trPr>
                    <w:tc>
                      <w:tcPr>
                        <w:tcW w:w="495" w:type="dxa"/>
                        <w:tcBorders>
                          <w:bottom w:val="single" w:sz="12" w:space="0" w:color="auto"/>
                        </w:tcBorders>
                        <w:vAlign w:val="center"/>
                      </w:tcPr>
                      <w:p w14:paraId="66BAA9B9" w14:textId="77777777" w:rsidR="00994AA8" w:rsidRPr="00130C00" w:rsidRDefault="00994AA8" w:rsidP="00994AA8">
                        <w:pPr>
                          <w:tabs>
                            <w:tab w:val="left" w:pos="288"/>
                          </w:tabs>
                          <w:spacing w:line="276" w:lineRule="auto"/>
                          <w:jc w:val="right"/>
                          <w:rPr>
                            <w:rFonts w:eastAsia="SimSun"/>
                            <w:spacing w:val="-1"/>
                            <w:lang w:eastAsia="x-none"/>
                          </w:rPr>
                        </w:pPr>
                        <w:r w:rsidRPr="00130C00">
                          <w:rPr>
                            <w:rFonts w:eastAsia="SimSun"/>
                            <w:spacing w:val="-1"/>
                            <w:lang w:eastAsia="x-none"/>
                          </w:rPr>
                          <w:t>19:</w:t>
                        </w:r>
                      </w:p>
                    </w:tc>
                    <w:tc>
                      <w:tcPr>
                        <w:tcW w:w="6682" w:type="dxa"/>
                        <w:tcBorders>
                          <w:bottom w:val="single" w:sz="12" w:space="0" w:color="auto"/>
                        </w:tcBorders>
                        <w:vAlign w:val="center"/>
                      </w:tcPr>
                      <w:p w14:paraId="220E0F20" w14:textId="77777777" w:rsidR="00994AA8" w:rsidRPr="00130C00" w:rsidRDefault="00994AA8" w:rsidP="00994AA8">
                        <w:pPr>
                          <w:tabs>
                            <w:tab w:val="left" w:pos="288"/>
                          </w:tabs>
                          <w:spacing w:line="276" w:lineRule="auto"/>
                          <w:jc w:val="both"/>
                          <w:rPr>
                            <w:rFonts w:eastAsia="SimSun"/>
                            <w:spacing w:val="-1"/>
                            <w:lang w:eastAsia="x-none"/>
                          </w:rPr>
                        </w:pPr>
                        <w:r w:rsidRPr="00130C00">
                          <w:rPr>
                            <w:rFonts w:eastAsia="SimSun"/>
                            <w:b/>
                            <w:bCs/>
                            <w:spacing w:val="-1"/>
                            <w:lang w:eastAsia="x-none"/>
                          </w:rPr>
                          <w:t xml:space="preserve">RETURN </w:t>
                        </w:r>
                        <m:oMath>
                          <m:r>
                            <w:rPr>
                              <w:rFonts w:ascii="Cambria Math" w:eastAsia="SimSun" w:hAnsi="Cambria Math"/>
                              <w:spacing w:val="-1"/>
                              <w:lang w:eastAsia="x-none"/>
                            </w:rPr>
                            <m:t>M_new</m:t>
                          </m:r>
                        </m:oMath>
                      </w:p>
                    </w:tc>
                  </w:tr>
                </w:tbl>
                <w:p w14:paraId="53902C71" w14:textId="77777777" w:rsidR="00176915" w:rsidRDefault="00176915" w:rsidP="00994AA8"/>
              </w:txbxContent>
            </v:textbox>
            <w10:wrap anchorx="margin" anchory="margin"/>
            <w10:anchorlock/>
          </v:shape>
        </w:pict>
      </w:r>
    </w:p>
    <w:p w14:paraId="6F80A3D4" w14:textId="2B509028" w:rsidR="00E26E75" w:rsidRDefault="00E26E75" w:rsidP="00E26E75">
      <w:pPr>
        <w:pStyle w:val="Heading2"/>
      </w:pPr>
      <w:r>
        <w:lastRenderedPageBreak/>
        <w:t xml:space="preserve">Calculation of </w:t>
      </w:r>
      <w:r w:rsidR="00A45666">
        <w:t xml:space="preserve">the </w:t>
      </w:r>
      <w:r>
        <w:t>Baseline</w:t>
      </w:r>
      <w:r w:rsidR="00A45666">
        <w:t xml:space="preserve"> Results</w:t>
      </w:r>
    </w:p>
    <w:p w14:paraId="07D8B4F0" w14:textId="2BE95DF2" w:rsidR="004447D4" w:rsidRDefault="0018425E" w:rsidP="0018425E">
      <w:pPr>
        <w:spacing w:after="100" w:line="276" w:lineRule="auto"/>
        <w:jc w:val="both"/>
      </w:pPr>
      <w:r>
        <w:t>In our study, the baseline serves as a reference point to evaluate the performance of the swarm without any advanced security measures like blockchain or outlier detection. It is calculated by simply averaging the individual estimates of the robots after each run, with no additional filtering or consensus mechanisms in place. This straightforward approach allows us to measure how the swarm behaves in a scenario where no Byzantine fault-tolerance techniques are applied. Although more sophisticated algorithms, such as Byzantine linear consensus protocols, could have been considered, prior research has shown that these methods are not resilient to certain attacks like Sybil attacks. Furthermore, they lack key features such as data logging, non-repudiation, and the execution of decentralized programs, which are integral to our blockchain-based approach. Therefore, this basic averaging approach offers a clear and unbiased comparison to highlight the advantages of our proposed Two-Factor Blockchain Consensus (2-FBC) framework in enhancing both security and accuracy in swarm operations.</w:t>
      </w:r>
    </w:p>
    <w:p w14:paraId="7C6C6D27" w14:textId="7E91F67A" w:rsidR="004447D4" w:rsidRPr="00D5706E" w:rsidRDefault="004447D4" w:rsidP="004447D4">
      <w:pPr>
        <w:pStyle w:val="Heading1"/>
      </w:pPr>
      <w:r>
        <w:t>Experimental Setup Instructions</w:t>
      </w:r>
    </w:p>
    <w:p w14:paraId="63D1D1E7" w14:textId="4E377A39" w:rsidR="00F733F5" w:rsidRDefault="00BF07F2" w:rsidP="00130C00">
      <w:pPr>
        <w:pStyle w:val="MainBodyText"/>
        <w:spacing w:before="0" w:line="276" w:lineRule="auto"/>
        <w:jc w:val="both"/>
        <w:rPr>
          <w:sz w:val="20"/>
          <w:szCs w:val="20"/>
        </w:rPr>
      </w:pPr>
      <w:r>
        <w:rPr>
          <w:sz w:val="20"/>
          <w:szCs w:val="20"/>
        </w:rPr>
        <w:t>This</w:t>
      </w:r>
      <w:r w:rsidRPr="00BF07F2">
        <w:rPr>
          <w:sz w:val="20"/>
          <w:szCs w:val="20"/>
        </w:rPr>
        <w:t xml:space="preserve"> section provides a step-by-step guide </w:t>
      </w:r>
      <w:r w:rsidR="00C770E3">
        <w:rPr>
          <w:sz w:val="20"/>
          <w:szCs w:val="20"/>
        </w:rPr>
        <w:t xml:space="preserve">for the setup of the simulator and environment utilized </w:t>
      </w:r>
      <w:r w:rsidR="007F4DCF">
        <w:rPr>
          <w:sz w:val="20"/>
          <w:szCs w:val="20"/>
        </w:rPr>
        <w:t xml:space="preserve">in this study. </w:t>
      </w:r>
      <w:r w:rsidRPr="00BF07F2">
        <w:rPr>
          <w:sz w:val="20"/>
          <w:szCs w:val="20"/>
        </w:rPr>
        <w:t xml:space="preserve">It begins with the installation of the </w:t>
      </w:r>
      <w:proofErr w:type="spellStart"/>
      <w:r w:rsidRPr="00BF07F2">
        <w:rPr>
          <w:sz w:val="20"/>
          <w:szCs w:val="20"/>
        </w:rPr>
        <w:t>ARGoS</w:t>
      </w:r>
      <w:proofErr w:type="spellEnd"/>
      <w:r w:rsidRPr="00BF07F2">
        <w:rPr>
          <w:sz w:val="20"/>
          <w:szCs w:val="20"/>
        </w:rPr>
        <w:t xml:space="preserve"> simulator, followed by the integration of the </w:t>
      </w:r>
      <w:proofErr w:type="spellStart"/>
      <w:r w:rsidRPr="00BF07F2">
        <w:rPr>
          <w:sz w:val="20"/>
          <w:szCs w:val="20"/>
        </w:rPr>
        <w:t>ARGoS</w:t>
      </w:r>
      <w:proofErr w:type="spellEnd"/>
      <w:r w:rsidRPr="00BF07F2">
        <w:rPr>
          <w:sz w:val="20"/>
          <w:szCs w:val="20"/>
        </w:rPr>
        <w:t xml:space="preserve"> e-puck plugin to simulate the behavior of the E-puck robots. The section also covers the installation of Docker, which is used to manage containerized environments for easier setup and execution. Detailed instructions for setting up the simulation framework and configuring the variables for each experiment are </w:t>
      </w:r>
      <w:r w:rsidR="007F4DCF">
        <w:rPr>
          <w:sz w:val="20"/>
          <w:szCs w:val="20"/>
        </w:rPr>
        <w:t>referenced.</w:t>
      </w:r>
      <w:r w:rsidRPr="00BF07F2">
        <w:rPr>
          <w:sz w:val="20"/>
          <w:szCs w:val="20"/>
        </w:rPr>
        <w:t xml:space="preserve"> This setup is primarily based on the work of Strobel et al. </w:t>
      </w:r>
      <w:r w:rsidR="006F6D31">
        <w:rPr>
          <w:sz w:val="20"/>
          <w:szCs w:val="20"/>
        </w:rPr>
        <w:t xml:space="preserve">in </w:t>
      </w:r>
      <w:r w:rsidRPr="00BF07F2">
        <w:rPr>
          <w:sz w:val="20"/>
          <w:szCs w:val="20"/>
        </w:rPr>
        <w:t>2023</w:t>
      </w:r>
      <w:sdt>
        <w:sdtPr>
          <w:rPr>
            <w:color w:val="000000"/>
            <w:sz w:val="20"/>
            <w:szCs w:val="20"/>
            <w:vertAlign w:val="superscript"/>
          </w:rPr>
          <w:tag w:val="MENDELEY_CITATION_v3_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"/>
          <w:id w:val="90058380"/>
          <w:placeholder>
            <w:docPart w:val="DefaultPlaceholder_-1854013440"/>
          </w:placeholder>
        </w:sdtPr>
        <w:sdtEndPr/>
        <w:sdtContent>
          <w:r w:rsidR="005234AA" w:rsidRPr="005234AA">
            <w:rPr>
              <w:color w:val="000000"/>
              <w:sz w:val="20"/>
              <w:szCs w:val="20"/>
              <w:vertAlign w:val="superscript"/>
            </w:rPr>
            <w:t>1</w:t>
          </w:r>
        </w:sdtContent>
      </w:sdt>
      <w:r w:rsidRPr="00BF07F2">
        <w:rPr>
          <w:sz w:val="20"/>
          <w:szCs w:val="20"/>
        </w:rPr>
        <w:t>, as one of the algorithms we compare against, the blockchain base, is derived from their work. We only added new experimental configurations and setups to test additional scenarios and enhancements introduced by our framework.</w:t>
      </w:r>
    </w:p>
    <w:p w14:paraId="22B5D0E4" w14:textId="5F4383B2" w:rsidR="00F733F5" w:rsidRDefault="00B84364" w:rsidP="00F733F5">
      <w:pPr>
        <w:pStyle w:val="Heading2"/>
      </w:pPr>
      <w:r>
        <w:t xml:space="preserve">Installation of </w:t>
      </w:r>
      <w:proofErr w:type="spellStart"/>
      <w:r>
        <w:t>ARGoS</w:t>
      </w:r>
      <w:proofErr w:type="spellEnd"/>
    </w:p>
    <w:p w14:paraId="341B79C5" w14:textId="14A9FA35" w:rsidR="00F733F5" w:rsidRDefault="00365D44" w:rsidP="00F733F5">
      <w:pPr>
        <w:pStyle w:val="MainBodyText"/>
        <w:jc w:val="both"/>
        <w:rPr>
          <w:sz w:val="20"/>
          <w:szCs w:val="20"/>
        </w:rPr>
      </w:pPr>
      <w:r>
        <w:rPr>
          <w:sz w:val="20"/>
          <w:szCs w:val="20"/>
        </w:rPr>
        <w:t xml:space="preserve">The main simulation software utilized in </w:t>
      </w:r>
      <w:proofErr w:type="gramStart"/>
      <w:r>
        <w:rPr>
          <w:sz w:val="20"/>
          <w:szCs w:val="20"/>
        </w:rPr>
        <w:t>all of</w:t>
      </w:r>
      <w:proofErr w:type="gramEnd"/>
      <w:r>
        <w:rPr>
          <w:sz w:val="20"/>
          <w:szCs w:val="20"/>
        </w:rPr>
        <w:t xml:space="preserve"> the experiments </w:t>
      </w:r>
      <w:r w:rsidR="0019044D">
        <w:rPr>
          <w:sz w:val="20"/>
          <w:szCs w:val="20"/>
        </w:rPr>
        <w:t xml:space="preserve">is </w:t>
      </w:r>
      <w:proofErr w:type="spellStart"/>
      <w:r w:rsidR="0019044D">
        <w:rPr>
          <w:sz w:val="20"/>
          <w:szCs w:val="20"/>
        </w:rPr>
        <w:t>ARGoS</w:t>
      </w:r>
      <w:proofErr w:type="spellEnd"/>
      <w:r w:rsidR="0019044D">
        <w:rPr>
          <w:sz w:val="20"/>
          <w:szCs w:val="20"/>
        </w:rPr>
        <w:t>, as discussed in the main paper</w:t>
      </w:r>
      <w:r w:rsidR="004B42AF">
        <w:rPr>
          <w:sz w:val="20"/>
          <w:szCs w:val="20"/>
        </w:rPr>
        <w:t xml:space="preserve"> (See Methods). This section of the supplementary material discusses the installation instructions for the simulator. </w:t>
      </w:r>
      <w:r w:rsidR="0019044D">
        <w:rPr>
          <w:sz w:val="20"/>
          <w:szCs w:val="20"/>
        </w:rPr>
        <w:t xml:space="preserve"> </w:t>
      </w:r>
      <w:r w:rsidR="00D83DB2">
        <w:rPr>
          <w:sz w:val="20"/>
          <w:szCs w:val="20"/>
        </w:rPr>
        <w:t>In our simulations, we use Ubuntu 20.04 as our operating system.</w:t>
      </w:r>
      <w:r w:rsidR="005E60BC">
        <w:rPr>
          <w:sz w:val="20"/>
          <w:szCs w:val="20"/>
        </w:rPr>
        <w:t xml:space="preserve"> Additionally, having basic command line interface knowledge in Linux is recommended to easily follow along the instructions.</w:t>
      </w:r>
      <w:r w:rsidR="00D238A3">
        <w:rPr>
          <w:sz w:val="20"/>
          <w:szCs w:val="20"/>
        </w:rPr>
        <w:t xml:space="preserve"> Execute the codes line-by-line </w:t>
      </w:r>
    </w:p>
    <w:p w14:paraId="6C3EC06B" w14:textId="00D8C67E" w:rsidR="002B35EE" w:rsidRPr="002B35EE" w:rsidRDefault="009733DB" w:rsidP="002B35EE">
      <w:pPr>
        <w:pStyle w:val="MainBodyText"/>
        <w:numPr>
          <w:ilvl w:val="0"/>
          <w:numId w:val="2"/>
        </w:numPr>
        <w:jc w:val="both"/>
        <w:rPr>
          <w:sz w:val="20"/>
          <w:szCs w:val="20"/>
        </w:rPr>
      </w:pPr>
      <w:r>
        <w:rPr>
          <w:sz w:val="20"/>
          <w:szCs w:val="20"/>
        </w:rPr>
        <w:t xml:space="preserve">Install git </w:t>
      </w:r>
      <w:r w:rsidR="002B35EE">
        <w:rPr>
          <w:sz w:val="20"/>
          <w:szCs w:val="20"/>
        </w:rPr>
        <w:t xml:space="preserve">and build-essential </w:t>
      </w:r>
      <w:r>
        <w:rPr>
          <w:sz w:val="20"/>
          <w:szCs w:val="20"/>
        </w:rPr>
        <w:t xml:space="preserve">to conveniently obtain the source code of </w:t>
      </w:r>
      <w:proofErr w:type="spellStart"/>
      <w:r>
        <w:rPr>
          <w:sz w:val="20"/>
          <w:szCs w:val="20"/>
        </w:rPr>
        <w:t>ARGoS</w:t>
      </w:r>
      <w:proofErr w:type="spellEnd"/>
      <w:r>
        <w:rPr>
          <w:sz w:val="20"/>
          <w:szCs w:val="20"/>
        </w:rPr>
        <w:t>.</w:t>
      </w:r>
    </w:p>
    <w:p w14:paraId="1D124A25" w14:textId="33B3788F" w:rsidR="002B35EE" w:rsidRPr="00F929CF" w:rsidRDefault="002B35EE" w:rsidP="0028212A">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sudo</w:t>
      </w:r>
      <w:proofErr w:type="spellEnd"/>
      <w:r w:rsidRPr="00F929CF">
        <w:rPr>
          <w:rFonts w:ascii="Courier New" w:hAnsi="Courier New" w:cs="Courier New"/>
          <w:sz w:val="18"/>
          <w:szCs w:val="18"/>
        </w:rPr>
        <w:t xml:space="preserve"> apt-get install git build-essential</w:t>
      </w:r>
      <w:r w:rsidR="0070265D" w:rsidRPr="00F929CF">
        <w:rPr>
          <w:rFonts w:ascii="Courier New" w:hAnsi="Courier New" w:cs="Courier New"/>
          <w:sz w:val="18"/>
          <w:szCs w:val="18"/>
        </w:rPr>
        <w:t xml:space="preserve"> </w:t>
      </w:r>
      <w:r w:rsidR="00D238A3" w:rsidRPr="00F929CF">
        <w:rPr>
          <w:rFonts w:ascii="Courier New" w:hAnsi="Courier New" w:cs="Courier New"/>
          <w:sz w:val="18"/>
          <w:szCs w:val="18"/>
        </w:rPr>
        <w:t>-y</w:t>
      </w:r>
    </w:p>
    <w:p w14:paraId="154D63CB" w14:textId="41E318C7" w:rsidR="0028212A" w:rsidRPr="00F929CF" w:rsidRDefault="0028212A" w:rsidP="0028212A">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sudo</w:t>
      </w:r>
      <w:proofErr w:type="spellEnd"/>
      <w:r w:rsidRPr="00F929CF">
        <w:rPr>
          <w:rFonts w:ascii="Courier New" w:hAnsi="Courier New" w:cs="Courier New"/>
          <w:sz w:val="18"/>
          <w:szCs w:val="18"/>
        </w:rPr>
        <w:t xml:space="preserve"> apt update</w:t>
      </w:r>
    </w:p>
    <w:p w14:paraId="4B64E14A" w14:textId="6D0597FE" w:rsidR="00860FD2" w:rsidRDefault="00860FD2" w:rsidP="00860FD2">
      <w:pPr>
        <w:pStyle w:val="MainBodyText"/>
        <w:numPr>
          <w:ilvl w:val="0"/>
          <w:numId w:val="2"/>
        </w:numPr>
        <w:jc w:val="both"/>
        <w:rPr>
          <w:sz w:val="20"/>
          <w:szCs w:val="20"/>
        </w:rPr>
      </w:pPr>
      <w:r>
        <w:rPr>
          <w:sz w:val="20"/>
          <w:szCs w:val="20"/>
        </w:rPr>
        <w:t xml:space="preserve">Create a directory where </w:t>
      </w:r>
      <w:proofErr w:type="gramStart"/>
      <w:r>
        <w:rPr>
          <w:sz w:val="20"/>
          <w:szCs w:val="20"/>
        </w:rPr>
        <w:t>all of</w:t>
      </w:r>
      <w:proofErr w:type="gramEnd"/>
      <w:r>
        <w:rPr>
          <w:sz w:val="20"/>
          <w:szCs w:val="20"/>
        </w:rPr>
        <w:t xml:space="preserve"> the experimental setups </w:t>
      </w:r>
      <w:r w:rsidR="004B7B74">
        <w:rPr>
          <w:sz w:val="20"/>
          <w:szCs w:val="20"/>
        </w:rPr>
        <w:t>will be located.</w:t>
      </w:r>
      <w:r w:rsidR="00544F19">
        <w:rPr>
          <w:sz w:val="20"/>
          <w:szCs w:val="20"/>
        </w:rPr>
        <w:t xml:space="preserve"> Here, we call the directory `exp-setup`. </w:t>
      </w:r>
      <w:r w:rsidR="003F63AB">
        <w:rPr>
          <w:sz w:val="20"/>
          <w:szCs w:val="20"/>
        </w:rPr>
        <w:t>This would serve as the “root directory</w:t>
      </w:r>
      <w:r w:rsidR="00135299">
        <w:rPr>
          <w:sz w:val="20"/>
          <w:szCs w:val="20"/>
        </w:rPr>
        <w:t>” of the installation and setup instructions.</w:t>
      </w:r>
    </w:p>
    <w:p w14:paraId="41E00D23" w14:textId="05C5DFB8" w:rsidR="00860FD2" w:rsidRPr="00F929CF" w:rsidRDefault="00860FD2" w:rsidP="00C353FB">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t xml:space="preserve">$ </w:t>
      </w:r>
      <w:proofErr w:type="spellStart"/>
      <w:r w:rsidR="004B7B74" w:rsidRPr="00F929CF">
        <w:rPr>
          <w:rFonts w:ascii="Courier New" w:hAnsi="Courier New" w:cs="Courier New"/>
          <w:sz w:val="18"/>
          <w:szCs w:val="18"/>
        </w:rPr>
        <w:t>mkdir</w:t>
      </w:r>
      <w:proofErr w:type="spellEnd"/>
      <w:r w:rsidR="004B7B74" w:rsidRPr="00F929CF">
        <w:rPr>
          <w:rFonts w:ascii="Courier New" w:hAnsi="Courier New" w:cs="Courier New"/>
          <w:sz w:val="18"/>
          <w:szCs w:val="18"/>
        </w:rPr>
        <w:t xml:space="preserve"> </w:t>
      </w:r>
      <w:r w:rsidR="00544F19" w:rsidRPr="00F929CF">
        <w:rPr>
          <w:rFonts w:ascii="Courier New" w:hAnsi="Courier New" w:cs="Courier New"/>
          <w:sz w:val="18"/>
          <w:szCs w:val="18"/>
        </w:rPr>
        <w:t>exp-</w:t>
      </w:r>
      <w:r w:rsidR="004B7B74" w:rsidRPr="00F929CF">
        <w:rPr>
          <w:rFonts w:ascii="Courier New" w:hAnsi="Courier New" w:cs="Courier New"/>
          <w:sz w:val="18"/>
          <w:szCs w:val="18"/>
        </w:rPr>
        <w:t>setup</w:t>
      </w:r>
    </w:p>
    <w:p w14:paraId="406FA427" w14:textId="46C5671D" w:rsidR="00C353FB" w:rsidRPr="00F929CF" w:rsidRDefault="00C353FB" w:rsidP="00C353FB">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t>$ cd exp-setup</w:t>
      </w:r>
    </w:p>
    <w:p w14:paraId="117622F1" w14:textId="79384C19" w:rsidR="004B42AF" w:rsidRDefault="00C6224F" w:rsidP="004B42AF">
      <w:pPr>
        <w:pStyle w:val="MainBodyText"/>
        <w:numPr>
          <w:ilvl w:val="0"/>
          <w:numId w:val="2"/>
        </w:numPr>
        <w:jc w:val="both"/>
        <w:rPr>
          <w:sz w:val="20"/>
          <w:szCs w:val="20"/>
        </w:rPr>
      </w:pPr>
      <w:proofErr w:type="spellStart"/>
      <w:r>
        <w:rPr>
          <w:sz w:val="20"/>
          <w:szCs w:val="20"/>
        </w:rPr>
        <w:t>ARGoS</w:t>
      </w:r>
      <w:proofErr w:type="spellEnd"/>
      <w:r>
        <w:rPr>
          <w:sz w:val="20"/>
          <w:szCs w:val="20"/>
        </w:rPr>
        <w:t xml:space="preserve"> may be downloaded directly from the </w:t>
      </w:r>
      <w:hyperlink r:id="rId20" w:history="1">
        <w:r w:rsidRPr="00C6224F">
          <w:rPr>
            <w:rStyle w:val="Hyperlink"/>
            <w:sz w:val="20"/>
            <w:szCs w:val="20"/>
          </w:rPr>
          <w:t>`</w:t>
        </w:r>
        <w:proofErr w:type="spellStart"/>
        <w:r w:rsidRPr="00C6224F">
          <w:rPr>
            <w:rStyle w:val="Hyperlink"/>
            <w:sz w:val="20"/>
            <w:szCs w:val="20"/>
          </w:rPr>
          <w:t>argos</w:t>
        </w:r>
        <w:proofErr w:type="spellEnd"/>
        <w:r w:rsidRPr="00C6224F">
          <w:rPr>
            <w:rStyle w:val="Hyperlink"/>
            <w:sz w:val="20"/>
            <w:szCs w:val="20"/>
          </w:rPr>
          <w:t>-sim` website</w:t>
        </w:r>
      </w:hyperlink>
      <w:r>
        <w:rPr>
          <w:sz w:val="20"/>
          <w:szCs w:val="20"/>
        </w:rPr>
        <w:t xml:space="preserve"> as binary packages across different</w:t>
      </w:r>
      <w:r w:rsidR="00B055E1">
        <w:rPr>
          <w:sz w:val="20"/>
          <w:szCs w:val="20"/>
        </w:rPr>
        <w:t xml:space="preserve"> operating systems</w:t>
      </w:r>
      <w:sdt>
        <w:sdtPr>
          <w:rPr>
            <w:color w:val="000000"/>
            <w:sz w:val="20"/>
            <w:szCs w:val="20"/>
            <w:vertAlign w:val="superscript"/>
          </w:rPr>
          <w:tag w:val="MENDELEY_CITATION_v3_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"/>
          <w:id w:val="2099825017"/>
          <w:placeholder>
            <w:docPart w:val="DefaultPlaceholder_-1854013440"/>
          </w:placeholder>
        </w:sdtPr>
        <w:sdtEndPr/>
        <w:sdtContent>
          <w:r w:rsidR="005234AA" w:rsidRPr="005234AA">
            <w:rPr>
              <w:color w:val="000000"/>
              <w:sz w:val="20"/>
              <w:szCs w:val="20"/>
              <w:vertAlign w:val="superscript"/>
            </w:rPr>
            <w:t>2</w:t>
          </w:r>
        </w:sdtContent>
      </w:sdt>
      <w:r w:rsidR="00B055E1">
        <w:rPr>
          <w:sz w:val="20"/>
          <w:szCs w:val="20"/>
        </w:rPr>
        <w:t>.</w:t>
      </w:r>
      <w:r w:rsidR="000957BA">
        <w:rPr>
          <w:sz w:val="20"/>
          <w:szCs w:val="20"/>
        </w:rPr>
        <w:t xml:space="preserve"> However, we recommend</w:t>
      </w:r>
      <w:r w:rsidR="008E4DCD">
        <w:rPr>
          <w:sz w:val="20"/>
          <w:szCs w:val="20"/>
        </w:rPr>
        <w:t xml:space="preserve"> you install the program directly by obtaining the source code</w:t>
      </w:r>
      <w:r w:rsidR="00005013">
        <w:rPr>
          <w:sz w:val="20"/>
          <w:szCs w:val="20"/>
        </w:rPr>
        <w:t xml:space="preserve"> in </w:t>
      </w:r>
      <w:hyperlink r:id="rId21" w:history="1">
        <w:r w:rsidR="00005013" w:rsidRPr="00D66C16">
          <w:rPr>
            <w:rStyle w:val="Hyperlink"/>
            <w:sz w:val="20"/>
            <w:szCs w:val="20"/>
          </w:rPr>
          <w:t>GitHub</w:t>
        </w:r>
      </w:hyperlink>
      <w:r w:rsidR="00005013">
        <w:rPr>
          <w:sz w:val="20"/>
          <w:szCs w:val="20"/>
        </w:rPr>
        <w:t>.</w:t>
      </w:r>
      <w:r w:rsidR="002C6D72">
        <w:rPr>
          <w:sz w:val="20"/>
          <w:szCs w:val="20"/>
        </w:rPr>
        <w:t xml:space="preserve"> You may do so by using the command:</w:t>
      </w:r>
    </w:p>
    <w:p w14:paraId="696A233D" w14:textId="22048799" w:rsidR="003832B9" w:rsidRPr="00F929CF" w:rsidRDefault="002C6D72" w:rsidP="003832B9">
      <w:pPr>
        <w:pStyle w:val="MainBodyText"/>
        <w:ind w:left="720"/>
        <w:jc w:val="both"/>
        <w:rPr>
          <w:rFonts w:ascii="Courier New" w:hAnsi="Courier New" w:cs="Courier New"/>
          <w:sz w:val="18"/>
          <w:szCs w:val="18"/>
        </w:rPr>
      </w:pPr>
      <w:r w:rsidRPr="00F929CF">
        <w:rPr>
          <w:rFonts w:ascii="Courier New" w:hAnsi="Courier New" w:cs="Courier New"/>
          <w:sz w:val="18"/>
          <w:szCs w:val="18"/>
        </w:rPr>
        <w:t>$ git clone https://github.com/ilpincy/argos3</w:t>
      </w:r>
      <w:r w:rsidR="00B04FB1" w:rsidRPr="00F929CF">
        <w:rPr>
          <w:rFonts w:ascii="Courier New" w:hAnsi="Courier New" w:cs="Courier New"/>
          <w:sz w:val="18"/>
          <w:szCs w:val="18"/>
        </w:rPr>
        <w:t>.git</w:t>
      </w:r>
    </w:p>
    <w:p w14:paraId="292AA7CB" w14:textId="4C522BA9" w:rsidR="00860882" w:rsidRPr="00860882" w:rsidRDefault="00860882" w:rsidP="00860882">
      <w:pPr>
        <w:pStyle w:val="MainBodyText"/>
        <w:numPr>
          <w:ilvl w:val="0"/>
          <w:numId w:val="2"/>
        </w:numPr>
        <w:jc w:val="both"/>
        <w:rPr>
          <w:sz w:val="20"/>
          <w:szCs w:val="20"/>
        </w:rPr>
      </w:pPr>
      <w:r>
        <w:rPr>
          <w:sz w:val="20"/>
          <w:szCs w:val="20"/>
        </w:rPr>
        <w:t xml:space="preserve">Be sure to install the dependencies of </w:t>
      </w:r>
      <w:proofErr w:type="spellStart"/>
      <w:r>
        <w:rPr>
          <w:sz w:val="20"/>
          <w:szCs w:val="20"/>
        </w:rPr>
        <w:t>ARGoS</w:t>
      </w:r>
      <w:proofErr w:type="spellEnd"/>
      <w:r>
        <w:rPr>
          <w:sz w:val="20"/>
          <w:szCs w:val="20"/>
        </w:rPr>
        <w:t>.</w:t>
      </w:r>
    </w:p>
    <w:p w14:paraId="54A7FF07" w14:textId="00ACFACF" w:rsidR="00E10BA1" w:rsidRPr="00F929CF" w:rsidRDefault="00860882" w:rsidP="00340368">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t xml:space="preserve">$ </w:t>
      </w:r>
      <w:proofErr w:type="spellStart"/>
      <w:r w:rsidR="0072491D" w:rsidRPr="00F929CF">
        <w:rPr>
          <w:rFonts w:ascii="Courier New" w:hAnsi="Courier New" w:cs="Courier New"/>
          <w:sz w:val="18"/>
          <w:szCs w:val="18"/>
        </w:rPr>
        <w:t>sudo</w:t>
      </w:r>
      <w:proofErr w:type="spellEnd"/>
      <w:r w:rsidR="0072491D" w:rsidRPr="00F929CF">
        <w:rPr>
          <w:rFonts w:ascii="Courier New" w:hAnsi="Courier New" w:cs="Courier New"/>
          <w:sz w:val="18"/>
          <w:szCs w:val="18"/>
        </w:rPr>
        <w:t xml:space="preserve"> apt-get install </w:t>
      </w:r>
      <w:proofErr w:type="spellStart"/>
      <w:r w:rsidR="0072491D" w:rsidRPr="00F929CF">
        <w:rPr>
          <w:rFonts w:ascii="Courier New" w:hAnsi="Courier New" w:cs="Courier New"/>
          <w:sz w:val="18"/>
          <w:szCs w:val="18"/>
        </w:rPr>
        <w:t>cmake</w:t>
      </w:r>
      <w:proofErr w:type="spellEnd"/>
      <w:r w:rsidR="0072491D" w:rsidRPr="00F929CF">
        <w:rPr>
          <w:rFonts w:ascii="Courier New" w:hAnsi="Courier New" w:cs="Courier New"/>
          <w:sz w:val="18"/>
          <w:szCs w:val="18"/>
        </w:rPr>
        <w:t xml:space="preserve"> g++ </w:t>
      </w:r>
      <w:proofErr w:type="spellStart"/>
      <w:r w:rsidR="0072491D" w:rsidRPr="00F929CF">
        <w:rPr>
          <w:rFonts w:ascii="Courier New" w:hAnsi="Courier New" w:cs="Courier New"/>
          <w:sz w:val="18"/>
          <w:szCs w:val="18"/>
        </w:rPr>
        <w:t>libfreeimage</w:t>
      </w:r>
      <w:proofErr w:type="spellEnd"/>
      <w:r w:rsidR="0072491D" w:rsidRPr="00F929CF">
        <w:rPr>
          <w:rFonts w:ascii="Courier New" w:hAnsi="Courier New" w:cs="Courier New"/>
          <w:sz w:val="18"/>
          <w:szCs w:val="18"/>
        </w:rPr>
        <w:t xml:space="preserve">-dev </w:t>
      </w:r>
      <w:proofErr w:type="spellStart"/>
      <w:r w:rsidR="0072491D" w:rsidRPr="00F929CF">
        <w:rPr>
          <w:rFonts w:ascii="Courier New" w:hAnsi="Courier New" w:cs="Courier New"/>
          <w:sz w:val="18"/>
          <w:szCs w:val="18"/>
        </w:rPr>
        <w:t>libfreeimageplus</w:t>
      </w:r>
      <w:proofErr w:type="spellEnd"/>
      <w:r w:rsidR="0072491D" w:rsidRPr="00F929CF">
        <w:rPr>
          <w:rFonts w:ascii="Courier New" w:hAnsi="Courier New" w:cs="Courier New"/>
          <w:sz w:val="18"/>
          <w:szCs w:val="18"/>
        </w:rPr>
        <w:t xml:space="preserve">-dev </w:t>
      </w:r>
      <w:r w:rsidR="00F168F0" w:rsidRPr="00F929CF">
        <w:rPr>
          <w:rFonts w:ascii="Courier New" w:hAnsi="Courier New" w:cs="Courier New"/>
          <w:sz w:val="18"/>
          <w:szCs w:val="18"/>
        </w:rPr>
        <w:t>\</w:t>
      </w:r>
    </w:p>
    <w:p w14:paraId="716BC239" w14:textId="4BEF84BC" w:rsidR="00340368" w:rsidRPr="00F929CF" w:rsidRDefault="0072491D" w:rsidP="00340368">
      <w:pPr>
        <w:pStyle w:val="MainBodyText"/>
        <w:spacing w:before="0" w:after="0"/>
        <w:ind w:left="720"/>
        <w:jc w:val="both"/>
        <w:rPr>
          <w:rFonts w:ascii="Courier New" w:hAnsi="Courier New" w:cs="Courier New"/>
          <w:sz w:val="18"/>
          <w:szCs w:val="18"/>
        </w:rPr>
      </w:pPr>
      <w:proofErr w:type="spellStart"/>
      <w:r w:rsidRPr="00F929CF">
        <w:rPr>
          <w:rFonts w:ascii="Courier New" w:hAnsi="Courier New" w:cs="Courier New"/>
          <w:sz w:val="18"/>
          <w:szCs w:val="18"/>
        </w:rPr>
        <w:t>libxi</w:t>
      </w:r>
      <w:proofErr w:type="spellEnd"/>
      <w:r w:rsidRPr="00F929CF">
        <w:rPr>
          <w:rFonts w:ascii="Courier New" w:hAnsi="Courier New" w:cs="Courier New"/>
          <w:sz w:val="18"/>
          <w:szCs w:val="18"/>
        </w:rPr>
        <w:t xml:space="preserve">-dev </w:t>
      </w:r>
      <w:proofErr w:type="spellStart"/>
      <w:r w:rsidRPr="00F929CF">
        <w:rPr>
          <w:rFonts w:ascii="Courier New" w:hAnsi="Courier New" w:cs="Courier New"/>
          <w:sz w:val="18"/>
          <w:szCs w:val="18"/>
        </w:rPr>
        <w:t>libxmu</w:t>
      </w:r>
      <w:proofErr w:type="spellEnd"/>
      <w:r w:rsidRPr="00F929CF">
        <w:rPr>
          <w:rFonts w:ascii="Courier New" w:hAnsi="Courier New" w:cs="Courier New"/>
          <w:sz w:val="18"/>
          <w:szCs w:val="18"/>
        </w:rPr>
        <w:t xml:space="preserve">-dev lua5.3 </w:t>
      </w:r>
      <w:proofErr w:type="spellStart"/>
      <w:r w:rsidRPr="00F929CF">
        <w:rPr>
          <w:rFonts w:ascii="Courier New" w:hAnsi="Courier New" w:cs="Courier New"/>
          <w:sz w:val="18"/>
          <w:szCs w:val="18"/>
        </w:rPr>
        <w:t>doxygen</w:t>
      </w:r>
      <w:proofErr w:type="spellEnd"/>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graphviz</w:t>
      </w:r>
      <w:proofErr w:type="spellEnd"/>
      <w:r w:rsidRPr="00F929CF">
        <w:rPr>
          <w:rFonts w:ascii="Courier New" w:hAnsi="Courier New" w:cs="Courier New"/>
          <w:sz w:val="18"/>
          <w:szCs w:val="18"/>
        </w:rPr>
        <w:t xml:space="preserve"> </w:t>
      </w:r>
      <w:proofErr w:type="spellStart"/>
      <w:r w:rsidR="00E10BA1" w:rsidRPr="00F929CF">
        <w:rPr>
          <w:rFonts w:ascii="Courier New" w:hAnsi="Courier New" w:cs="Courier New"/>
          <w:sz w:val="18"/>
          <w:szCs w:val="18"/>
        </w:rPr>
        <w:t>graphviz</w:t>
      </w:r>
      <w:proofErr w:type="spellEnd"/>
      <w:r w:rsidR="00E10BA1" w:rsidRPr="00F929CF">
        <w:rPr>
          <w:rFonts w:ascii="Courier New" w:hAnsi="Courier New" w:cs="Courier New"/>
          <w:sz w:val="18"/>
          <w:szCs w:val="18"/>
        </w:rPr>
        <w:t xml:space="preserve">-dev qt5-default </w:t>
      </w:r>
      <w:r w:rsidR="00340368" w:rsidRPr="00F929CF">
        <w:rPr>
          <w:rFonts w:ascii="Courier New" w:hAnsi="Courier New" w:cs="Courier New"/>
          <w:sz w:val="18"/>
          <w:szCs w:val="18"/>
        </w:rPr>
        <w:t xml:space="preserve">\ </w:t>
      </w:r>
    </w:p>
    <w:p w14:paraId="73ADC080" w14:textId="76E70EE9" w:rsidR="00860882" w:rsidRPr="00F929CF" w:rsidRDefault="0072491D" w:rsidP="00340368">
      <w:pPr>
        <w:pStyle w:val="MainBodyText"/>
        <w:spacing w:before="0" w:after="0"/>
        <w:ind w:left="720"/>
        <w:jc w:val="both"/>
        <w:rPr>
          <w:rFonts w:ascii="Courier New" w:hAnsi="Courier New" w:cs="Courier New"/>
          <w:sz w:val="18"/>
          <w:szCs w:val="18"/>
        </w:rPr>
      </w:pPr>
      <w:proofErr w:type="spellStart"/>
      <w:r w:rsidRPr="00F929CF">
        <w:rPr>
          <w:rFonts w:ascii="Courier New" w:hAnsi="Courier New" w:cs="Courier New"/>
          <w:sz w:val="18"/>
          <w:szCs w:val="18"/>
        </w:rPr>
        <w:t>asciidoc</w:t>
      </w:r>
      <w:proofErr w:type="spellEnd"/>
      <w:r w:rsidR="00E10BA1" w:rsidRPr="00F929CF">
        <w:rPr>
          <w:rFonts w:ascii="Courier New" w:hAnsi="Courier New" w:cs="Courier New"/>
          <w:sz w:val="18"/>
          <w:szCs w:val="18"/>
        </w:rPr>
        <w:t xml:space="preserve"> liblua5.3-dev freeglut3-dev</w:t>
      </w:r>
    </w:p>
    <w:p w14:paraId="16BFA6AE" w14:textId="1FAA5B9A" w:rsidR="00F22C8B" w:rsidRDefault="00E10BA1" w:rsidP="004B42AF">
      <w:pPr>
        <w:pStyle w:val="MainBodyText"/>
        <w:numPr>
          <w:ilvl w:val="0"/>
          <w:numId w:val="2"/>
        </w:numPr>
        <w:jc w:val="both"/>
        <w:rPr>
          <w:sz w:val="20"/>
          <w:szCs w:val="20"/>
        </w:rPr>
      </w:pPr>
      <w:r>
        <w:rPr>
          <w:sz w:val="20"/>
          <w:szCs w:val="20"/>
        </w:rPr>
        <w:t xml:space="preserve">Navigate to the </w:t>
      </w:r>
      <w:r w:rsidR="00F22C8B">
        <w:rPr>
          <w:sz w:val="20"/>
          <w:szCs w:val="20"/>
        </w:rPr>
        <w:t>cloned directory.</w:t>
      </w:r>
    </w:p>
    <w:p w14:paraId="501AA1F0" w14:textId="2BD4214B" w:rsidR="00F22C8B" w:rsidRPr="00F929CF" w:rsidRDefault="00F22C8B" w:rsidP="00F22C8B">
      <w:pPr>
        <w:pStyle w:val="MainBodyText"/>
        <w:ind w:left="720"/>
        <w:jc w:val="both"/>
        <w:rPr>
          <w:rFonts w:ascii="Courier New" w:hAnsi="Courier New" w:cs="Courier New"/>
          <w:sz w:val="18"/>
          <w:szCs w:val="18"/>
        </w:rPr>
      </w:pPr>
      <w:r w:rsidRPr="00F929CF">
        <w:rPr>
          <w:rFonts w:ascii="Courier New" w:hAnsi="Courier New" w:cs="Courier New"/>
          <w:sz w:val="18"/>
          <w:szCs w:val="18"/>
        </w:rPr>
        <w:t>$ cd argos3/</w:t>
      </w:r>
    </w:p>
    <w:p w14:paraId="28F5A891" w14:textId="2AAFF795" w:rsidR="00E10BA1" w:rsidRPr="00F22C8B" w:rsidRDefault="00497F8C" w:rsidP="00E10BA1">
      <w:pPr>
        <w:pStyle w:val="MainBodyText"/>
        <w:numPr>
          <w:ilvl w:val="0"/>
          <w:numId w:val="2"/>
        </w:numPr>
        <w:jc w:val="both"/>
        <w:rPr>
          <w:sz w:val="20"/>
          <w:szCs w:val="20"/>
        </w:rPr>
      </w:pPr>
      <w:r>
        <w:rPr>
          <w:sz w:val="20"/>
          <w:szCs w:val="20"/>
        </w:rPr>
        <w:t>Make `build` directory and b</w:t>
      </w:r>
      <w:r w:rsidR="00E10BA1">
        <w:rPr>
          <w:sz w:val="20"/>
          <w:szCs w:val="20"/>
        </w:rPr>
        <w:t xml:space="preserve">uild </w:t>
      </w:r>
      <w:proofErr w:type="spellStart"/>
      <w:r w:rsidR="00E10BA1">
        <w:rPr>
          <w:sz w:val="20"/>
          <w:szCs w:val="20"/>
        </w:rPr>
        <w:t>ARGoS</w:t>
      </w:r>
      <w:proofErr w:type="spellEnd"/>
      <w:r w:rsidR="00E10BA1">
        <w:rPr>
          <w:sz w:val="20"/>
          <w:szCs w:val="20"/>
        </w:rPr>
        <w:t>.</w:t>
      </w:r>
    </w:p>
    <w:p w14:paraId="08F2B45E" w14:textId="7EE2DE30" w:rsidR="00E10BA1" w:rsidRPr="00F929CF" w:rsidRDefault="00E10BA1" w:rsidP="00497F8C">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t xml:space="preserve">$ </w:t>
      </w:r>
      <w:proofErr w:type="spellStart"/>
      <w:r w:rsidR="00497F8C" w:rsidRPr="00F929CF">
        <w:rPr>
          <w:rFonts w:ascii="Courier New" w:hAnsi="Courier New" w:cs="Courier New"/>
          <w:sz w:val="18"/>
          <w:szCs w:val="18"/>
        </w:rPr>
        <w:t>mkdir</w:t>
      </w:r>
      <w:proofErr w:type="spellEnd"/>
      <w:r w:rsidR="00444C77" w:rsidRPr="00F929CF">
        <w:rPr>
          <w:rFonts w:ascii="Courier New" w:hAnsi="Courier New" w:cs="Courier New"/>
          <w:sz w:val="18"/>
          <w:szCs w:val="18"/>
        </w:rPr>
        <w:t xml:space="preserve"> build</w:t>
      </w:r>
    </w:p>
    <w:p w14:paraId="19684969" w14:textId="00637BDE" w:rsidR="00444C77" w:rsidRPr="00F929CF" w:rsidRDefault="00444C77" w:rsidP="00444C77">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t>$ cd build</w:t>
      </w:r>
      <w:r w:rsidR="00B04FB1" w:rsidRPr="00F929CF">
        <w:rPr>
          <w:rFonts w:ascii="Courier New" w:hAnsi="Courier New" w:cs="Courier New"/>
          <w:sz w:val="18"/>
          <w:szCs w:val="18"/>
        </w:rPr>
        <w:t>/</w:t>
      </w:r>
    </w:p>
    <w:p w14:paraId="0412D070" w14:textId="5F3E6A2D" w:rsidR="00444C77" w:rsidRPr="00F929CF" w:rsidRDefault="00444C77" w:rsidP="00444C77">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lastRenderedPageBreak/>
        <w:t xml:space="preserve">$ </w:t>
      </w:r>
      <w:proofErr w:type="spellStart"/>
      <w:r w:rsidR="00414DCB" w:rsidRPr="00F929CF">
        <w:rPr>
          <w:rFonts w:ascii="Courier New" w:hAnsi="Courier New" w:cs="Courier New"/>
          <w:sz w:val="18"/>
          <w:szCs w:val="18"/>
        </w:rPr>
        <w:t>cmake</w:t>
      </w:r>
      <w:proofErr w:type="spellEnd"/>
      <w:proofErr w:type="gramStart"/>
      <w:r w:rsidR="00414DCB" w:rsidRPr="00F929CF">
        <w:rPr>
          <w:rFonts w:ascii="Courier New" w:hAnsi="Courier New" w:cs="Courier New"/>
          <w:sz w:val="18"/>
          <w:szCs w:val="18"/>
        </w:rPr>
        <w:t xml:space="preserve"> ..</w:t>
      </w:r>
      <w:proofErr w:type="gramEnd"/>
      <w:r w:rsidR="00414DCB" w:rsidRPr="00F929CF">
        <w:rPr>
          <w:rFonts w:ascii="Courier New" w:hAnsi="Courier New" w:cs="Courier New"/>
          <w:sz w:val="18"/>
          <w:szCs w:val="18"/>
        </w:rPr>
        <w:t>/</w:t>
      </w:r>
      <w:proofErr w:type="spellStart"/>
      <w:r w:rsidR="00414DCB" w:rsidRPr="00F929CF">
        <w:rPr>
          <w:rFonts w:ascii="Courier New" w:hAnsi="Courier New" w:cs="Courier New"/>
          <w:sz w:val="18"/>
          <w:szCs w:val="18"/>
        </w:rPr>
        <w:t>src</w:t>
      </w:r>
      <w:proofErr w:type="spellEnd"/>
    </w:p>
    <w:p w14:paraId="4E63F9D2" w14:textId="7F5A1155" w:rsidR="00414DCB" w:rsidRPr="00F929CF" w:rsidRDefault="00414DCB" w:rsidP="00444C77">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t xml:space="preserve">$ make </w:t>
      </w:r>
    </w:p>
    <w:p w14:paraId="2DFEA066" w14:textId="6C671F68" w:rsidR="00444C77" w:rsidRPr="00F929CF" w:rsidRDefault="00414DCB" w:rsidP="002925C4">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t>$ make doc</w:t>
      </w:r>
    </w:p>
    <w:p w14:paraId="4185837D" w14:textId="489007C5" w:rsidR="00E10BA1" w:rsidRDefault="00E10BA1" w:rsidP="004B42AF">
      <w:pPr>
        <w:pStyle w:val="MainBodyText"/>
        <w:numPr>
          <w:ilvl w:val="0"/>
          <w:numId w:val="2"/>
        </w:numPr>
        <w:jc w:val="both"/>
        <w:rPr>
          <w:sz w:val="20"/>
          <w:szCs w:val="20"/>
        </w:rPr>
      </w:pPr>
      <w:r>
        <w:rPr>
          <w:sz w:val="20"/>
          <w:szCs w:val="20"/>
        </w:rPr>
        <w:t xml:space="preserve">Install </w:t>
      </w:r>
      <w:proofErr w:type="spellStart"/>
      <w:r>
        <w:rPr>
          <w:sz w:val="20"/>
          <w:szCs w:val="20"/>
        </w:rPr>
        <w:t>A</w:t>
      </w:r>
      <w:r w:rsidR="002925C4">
        <w:rPr>
          <w:sz w:val="20"/>
          <w:szCs w:val="20"/>
        </w:rPr>
        <w:t>R</w:t>
      </w:r>
      <w:r>
        <w:rPr>
          <w:sz w:val="20"/>
          <w:szCs w:val="20"/>
        </w:rPr>
        <w:t>GoS</w:t>
      </w:r>
      <w:proofErr w:type="spellEnd"/>
      <w:r>
        <w:rPr>
          <w:sz w:val="20"/>
          <w:szCs w:val="20"/>
        </w:rPr>
        <w:t>.</w:t>
      </w:r>
    </w:p>
    <w:p w14:paraId="11EC148A" w14:textId="55CCC933" w:rsidR="002925C4" w:rsidRPr="00F929CF" w:rsidRDefault="002925C4" w:rsidP="002925C4">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sudo</w:t>
      </w:r>
      <w:proofErr w:type="spellEnd"/>
      <w:r w:rsidRPr="00F929CF">
        <w:rPr>
          <w:rFonts w:ascii="Courier New" w:hAnsi="Courier New" w:cs="Courier New"/>
          <w:sz w:val="18"/>
          <w:szCs w:val="18"/>
        </w:rPr>
        <w:t xml:space="preserve"> make install</w:t>
      </w:r>
    </w:p>
    <w:p w14:paraId="00168E58" w14:textId="142AF735" w:rsidR="002925C4" w:rsidRPr="00F929CF" w:rsidRDefault="002925C4" w:rsidP="002925C4">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sudo</w:t>
      </w:r>
      <w:proofErr w:type="spellEnd"/>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ldconfig</w:t>
      </w:r>
      <w:proofErr w:type="spellEnd"/>
    </w:p>
    <w:p w14:paraId="49471B52" w14:textId="13A1B8FB" w:rsidR="00F22C8B" w:rsidRDefault="00BA3FA3" w:rsidP="00F22C8B">
      <w:pPr>
        <w:pStyle w:val="MainBodyText"/>
        <w:numPr>
          <w:ilvl w:val="0"/>
          <w:numId w:val="2"/>
        </w:numPr>
        <w:jc w:val="both"/>
        <w:rPr>
          <w:sz w:val="20"/>
          <w:szCs w:val="20"/>
        </w:rPr>
      </w:pPr>
      <w:r>
        <w:rPr>
          <w:sz w:val="20"/>
          <w:szCs w:val="20"/>
        </w:rPr>
        <w:t xml:space="preserve">Check if your installation is correct by verifying the version of </w:t>
      </w:r>
      <w:proofErr w:type="spellStart"/>
      <w:r>
        <w:rPr>
          <w:sz w:val="20"/>
          <w:szCs w:val="20"/>
        </w:rPr>
        <w:t>ARGoS</w:t>
      </w:r>
      <w:proofErr w:type="spellEnd"/>
      <w:r>
        <w:rPr>
          <w:sz w:val="20"/>
          <w:szCs w:val="20"/>
        </w:rPr>
        <w:t>.</w:t>
      </w:r>
    </w:p>
    <w:p w14:paraId="47EFFF5E" w14:textId="68584291" w:rsidR="00F22C8B" w:rsidRPr="00F929CF" w:rsidRDefault="00F22C8B" w:rsidP="00F22C8B">
      <w:pPr>
        <w:pStyle w:val="MainBodyText"/>
        <w:ind w:left="720"/>
        <w:jc w:val="both"/>
        <w:rPr>
          <w:rFonts w:ascii="Courier New" w:hAnsi="Courier New" w:cs="Courier New"/>
          <w:sz w:val="18"/>
          <w:szCs w:val="18"/>
        </w:rPr>
      </w:pPr>
      <w:r w:rsidRPr="00F929CF">
        <w:rPr>
          <w:rFonts w:ascii="Courier New" w:hAnsi="Courier New" w:cs="Courier New"/>
          <w:sz w:val="18"/>
          <w:szCs w:val="18"/>
        </w:rPr>
        <w:t xml:space="preserve">$ </w:t>
      </w:r>
      <w:r w:rsidR="00BA3FA3" w:rsidRPr="00F929CF">
        <w:rPr>
          <w:rFonts w:ascii="Courier New" w:hAnsi="Courier New" w:cs="Courier New"/>
          <w:sz w:val="18"/>
          <w:szCs w:val="18"/>
        </w:rPr>
        <w:t>argos3 --version</w:t>
      </w:r>
    </w:p>
    <w:p w14:paraId="17068008" w14:textId="09C53BA5" w:rsidR="00F22C8B" w:rsidRDefault="00BA3FA3" w:rsidP="00F22C8B">
      <w:pPr>
        <w:pStyle w:val="MainBodyText"/>
        <w:numPr>
          <w:ilvl w:val="0"/>
          <w:numId w:val="2"/>
        </w:numPr>
        <w:jc w:val="both"/>
        <w:rPr>
          <w:sz w:val="20"/>
          <w:szCs w:val="20"/>
        </w:rPr>
      </w:pPr>
      <w:r>
        <w:rPr>
          <w:sz w:val="20"/>
          <w:szCs w:val="20"/>
        </w:rPr>
        <w:t xml:space="preserve">This should </w:t>
      </w:r>
      <w:proofErr w:type="gramStart"/>
      <w:r>
        <w:rPr>
          <w:sz w:val="20"/>
          <w:szCs w:val="20"/>
        </w:rPr>
        <w:t>return</w:t>
      </w:r>
      <w:proofErr w:type="gramEnd"/>
      <w:r>
        <w:rPr>
          <w:sz w:val="20"/>
          <w:szCs w:val="20"/>
        </w:rPr>
        <w:t xml:space="preserve"> the version. In our experiments, we have utilized the following:</w:t>
      </w:r>
    </w:p>
    <w:p w14:paraId="34860EB8" w14:textId="57889100" w:rsidR="00BC7411" w:rsidRPr="00F929CF" w:rsidRDefault="00BC7411" w:rsidP="00BC7411">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t>ARGOS_VERSION=3.0.0-beta59</w:t>
      </w:r>
    </w:p>
    <w:p w14:paraId="15EF6EC1" w14:textId="77777777" w:rsidR="00BC7411" w:rsidRPr="00F929CF" w:rsidRDefault="00BC7411" w:rsidP="00BC7411">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t>ARGOS_INSTALL_PREFIX=/</w:t>
      </w:r>
      <w:proofErr w:type="spellStart"/>
      <w:r w:rsidRPr="00F929CF">
        <w:rPr>
          <w:rFonts w:ascii="Courier New" w:hAnsi="Courier New" w:cs="Courier New"/>
          <w:sz w:val="18"/>
          <w:szCs w:val="18"/>
        </w:rPr>
        <w:t>usr</w:t>
      </w:r>
      <w:proofErr w:type="spellEnd"/>
      <w:r w:rsidRPr="00F929CF">
        <w:rPr>
          <w:rFonts w:ascii="Courier New" w:hAnsi="Courier New" w:cs="Courier New"/>
          <w:sz w:val="18"/>
          <w:szCs w:val="18"/>
        </w:rPr>
        <w:t>/local</w:t>
      </w:r>
    </w:p>
    <w:p w14:paraId="1D78A7A6" w14:textId="77777777" w:rsidR="00BC7411" w:rsidRPr="00F929CF" w:rsidRDefault="00BC7411" w:rsidP="00BC7411">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t>ARGOS_USE_DOUBLE=ON</w:t>
      </w:r>
    </w:p>
    <w:p w14:paraId="38C4545C" w14:textId="77777777" w:rsidR="00BC7411" w:rsidRPr="00F929CF" w:rsidRDefault="00BC7411" w:rsidP="00BC7411">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t>ARGOS_WITH_LUA=ON</w:t>
      </w:r>
    </w:p>
    <w:p w14:paraId="6C801534" w14:textId="1516E3D9" w:rsidR="00BC7411" w:rsidRPr="00F929CF" w:rsidRDefault="00BC7411" w:rsidP="00F17228">
      <w:pPr>
        <w:pStyle w:val="MainBodyText"/>
        <w:spacing w:before="0" w:after="0"/>
        <w:ind w:left="720"/>
        <w:jc w:val="both"/>
        <w:rPr>
          <w:rFonts w:ascii="Courier New" w:hAnsi="Courier New" w:cs="Courier New"/>
          <w:sz w:val="18"/>
          <w:szCs w:val="18"/>
        </w:rPr>
      </w:pPr>
      <w:r w:rsidRPr="00F929CF">
        <w:rPr>
          <w:rFonts w:ascii="Courier New" w:hAnsi="Courier New" w:cs="Courier New"/>
          <w:sz w:val="18"/>
          <w:szCs w:val="18"/>
        </w:rPr>
        <w:t>ARGOS_BUILD_FLAGS= -Wall -</w:t>
      </w:r>
      <w:proofErr w:type="spellStart"/>
      <w:r w:rsidRPr="00F929CF">
        <w:rPr>
          <w:rFonts w:ascii="Courier New" w:hAnsi="Courier New" w:cs="Courier New"/>
          <w:sz w:val="18"/>
          <w:szCs w:val="18"/>
        </w:rPr>
        <w:t>Wno</w:t>
      </w:r>
      <w:proofErr w:type="spellEnd"/>
      <w:r w:rsidRPr="00F929CF">
        <w:rPr>
          <w:rFonts w:ascii="Courier New" w:hAnsi="Courier New" w:cs="Courier New"/>
          <w:sz w:val="18"/>
          <w:szCs w:val="18"/>
        </w:rPr>
        <w:t>-unknown-pragmas -O3 -DNDEBUG -O3 -DNDEBUG</w:t>
      </w:r>
    </w:p>
    <w:p w14:paraId="1756A2A4" w14:textId="372033EB" w:rsidR="00B84364" w:rsidRDefault="00B84364" w:rsidP="00B84364">
      <w:pPr>
        <w:pStyle w:val="Heading2"/>
      </w:pPr>
      <w:r>
        <w:t xml:space="preserve">Installation of </w:t>
      </w:r>
      <w:proofErr w:type="spellStart"/>
      <w:r>
        <w:t>ARGoS</w:t>
      </w:r>
      <w:proofErr w:type="spellEnd"/>
      <w:r>
        <w:t xml:space="preserve"> </w:t>
      </w:r>
      <w:r w:rsidR="00DE7AD0">
        <w:t>E</w:t>
      </w:r>
      <w:r>
        <w:t>-</w:t>
      </w:r>
      <w:r w:rsidR="00DE7AD0">
        <w:t>P</w:t>
      </w:r>
      <w:r>
        <w:t>uck plugin</w:t>
      </w:r>
    </w:p>
    <w:p w14:paraId="0672E208" w14:textId="3622A5D4" w:rsidR="00DE7AD0" w:rsidRDefault="00DE7AD0" w:rsidP="00DE7AD0">
      <w:pPr>
        <w:pStyle w:val="MainBodyText"/>
        <w:jc w:val="both"/>
        <w:rPr>
          <w:sz w:val="20"/>
          <w:szCs w:val="20"/>
        </w:rPr>
      </w:pPr>
      <w:proofErr w:type="spellStart"/>
      <w:r>
        <w:rPr>
          <w:sz w:val="20"/>
          <w:szCs w:val="20"/>
        </w:rPr>
        <w:t>ARGoS</w:t>
      </w:r>
      <w:proofErr w:type="spellEnd"/>
      <w:r>
        <w:rPr>
          <w:sz w:val="20"/>
          <w:szCs w:val="20"/>
        </w:rPr>
        <w:t xml:space="preserve"> provides users with the ability to load and utilize the E-Puck platform for simulations. In our study, this was installed using the following codes.</w:t>
      </w:r>
    </w:p>
    <w:p w14:paraId="0055F765" w14:textId="4BFB24F8" w:rsidR="00DE7AD0" w:rsidRPr="002B35EE" w:rsidRDefault="003F63AB" w:rsidP="00DE7AD0">
      <w:pPr>
        <w:pStyle w:val="MainBodyText"/>
        <w:numPr>
          <w:ilvl w:val="0"/>
          <w:numId w:val="3"/>
        </w:numPr>
        <w:jc w:val="both"/>
        <w:rPr>
          <w:sz w:val="20"/>
          <w:szCs w:val="20"/>
        </w:rPr>
      </w:pPr>
      <w:r>
        <w:rPr>
          <w:sz w:val="20"/>
          <w:szCs w:val="20"/>
        </w:rPr>
        <w:t>Navi</w:t>
      </w:r>
      <w:r w:rsidR="00135299">
        <w:rPr>
          <w:sz w:val="20"/>
          <w:szCs w:val="20"/>
        </w:rPr>
        <w:t>gate back to the root directory of the project.</w:t>
      </w:r>
    </w:p>
    <w:p w14:paraId="7D0090CA" w14:textId="36BCB473" w:rsidR="00DE7AD0" w:rsidRPr="00F929CF" w:rsidRDefault="00DE7AD0" w:rsidP="00B04FB1">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r w:rsidR="00135299" w:rsidRPr="00F929CF">
        <w:rPr>
          <w:rFonts w:ascii="Courier New" w:hAnsi="Courier New" w:cs="Courier New"/>
          <w:sz w:val="18"/>
          <w:szCs w:val="18"/>
        </w:rPr>
        <w:t>cd ~/</w:t>
      </w:r>
      <w:r w:rsidR="00465BE6" w:rsidRPr="00F929CF">
        <w:rPr>
          <w:rFonts w:ascii="Courier New" w:hAnsi="Courier New" w:cs="Courier New"/>
          <w:sz w:val="18"/>
          <w:szCs w:val="18"/>
        </w:rPr>
        <w:t>exp-setup</w:t>
      </w:r>
      <w:r w:rsidR="00B04FB1" w:rsidRPr="00F929CF">
        <w:rPr>
          <w:rFonts w:ascii="Courier New" w:hAnsi="Courier New" w:cs="Courier New"/>
          <w:sz w:val="18"/>
          <w:szCs w:val="18"/>
        </w:rPr>
        <w:t>/</w:t>
      </w:r>
    </w:p>
    <w:p w14:paraId="19BF90F2" w14:textId="5C7264DB" w:rsidR="00DE7AD0" w:rsidRDefault="006707FD" w:rsidP="00DE7AD0">
      <w:pPr>
        <w:pStyle w:val="MainBodyText"/>
        <w:numPr>
          <w:ilvl w:val="0"/>
          <w:numId w:val="3"/>
        </w:numPr>
        <w:jc w:val="both"/>
        <w:rPr>
          <w:sz w:val="20"/>
          <w:szCs w:val="20"/>
        </w:rPr>
      </w:pPr>
      <w:r>
        <w:rPr>
          <w:sz w:val="20"/>
          <w:szCs w:val="20"/>
        </w:rPr>
        <w:t>Similarly, the E-Puck platform</w:t>
      </w:r>
      <w:sdt>
        <w:sdtPr>
          <w:rPr>
            <w:color w:val="000000"/>
            <w:sz w:val="20"/>
            <w:szCs w:val="20"/>
            <w:vertAlign w:val="superscript"/>
          </w:rPr>
          <w:tag w:val="MENDELEY_CITATION_v3_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"/>
          <w:id w:val="-1673942704"/>
          <w:placeholder>
            <w:docPart w:val="DefaultPlaceholder_-1854013440"/>
          </w:placeholder>
        </w:sdtPr>
        <w:sdtEndPr/>
        <w:sdtContent>
          <w:r w:rsidR="005234AA" w:rsidRPr="005234AA">
            <w:rPr>
              <w:color w:val="000000"/>
              <w:sz w:val="20"/>
              <w:szCs w:val="20"/>
              <w:vertAlign w:val="superscript"/>
            </w:rPr>
            <w:t>3</w:t>
          </w:r>
        </w:sdtContent>
      </w:sdt>
      <w:r>
        <w:rPr>
          <w:sz w:val="20"/>
          <w:szCs w:val="20"/>
        </w:rPr>
        <w:t xml:space="preserve"> may be obtained directly from the </w:t>
      </w:r>
      <w:hyperlink r:id="rId22" w:history="1">
        <w:r w:rsidRPr="00A35FC4">
          <w:rPr>
            <w:rStyle w:val="Hyperlink"/>
            <w:sz w:val="20"/>
            <w:szCs w:val="20"/>
          </w:rPr>
          <w:t>`</w:t>
        </w:r>
        <w:proofErr w:type="spellStart"/>
        <w:r w:rsidRPr="00A35FC4">
          <w:rPr>
            <w:rStyle w:val="Hyperlink"/>
            <w:sz w:val="20"/>
            <w:szCs w:val="20"/>
          </w:rPr>
          <w:t>argos</w:t>
        </w:r>
        <w:proofErr w:type="spellEnd"/>
        <w:r w:rsidRPr="00A35FC4">
          <w:rPr>
            <w:rStyle w:val="Hyperlink"/>
            <w:sz w:val="20"/>
            <w:szCs w:val="20"/>
          </w:rPr>
          <w:t>-sim` website</w:t>
        </w:r>
      </w:hyperlink>
      <w:r w:rsidR="00A35FC4">
        <w:rPr>
          <w:sz w:val="20"/>
          <w:szCs w:val="20"/>
        </w:rPr>
        <w:t xml:space="preserve">. However, we recommend obtaining the source code hosted on </w:t>
      </w:r>
      <w:hyperlink r:id="rId23" w:history="1">
        <w:r w:rsidR="00A35FC4" w:rsidRPr="00B04FB1">
          <w:rPr>
            <w:rStyle w:val="Hyperlink"/>
            <w:sz w:val="20"/>
            <w:szCs w:val="20"/>
          </w:rPr>
          <w:t>GitHub</w:t>
        </w:r>
      </w:hyperlink>
      <w:r w:rsidR="00B04FB1">
        <w:rPr>
          <w:sz w:val="20"/>
          <w:szCs w:val="20"/>
        </w:rPr>
        <w:t xml:space="preserve"> for better customization and control. </w:t>
      </w:r>
    </w:p>
    <w:p w14:paraId="652843A4" w14:textId="41ED906A" w:rsidR="00DE7AD0" w:rsidRPr="00F929CF" w:rsidRDefault="00DE7AD0" w:rsidP="00DE7AD0">
      <w:pPr>
        <w:pStyle w:val="MainBodyText"/>
        <w:ind w:left="720"/>
        <w:jc w:val="both"/>
        <w:rPr>
          <w:rFonts w:ascii="Courier New" w:hAnsi="Courier New" w:cs="Courier New"/>
          <w:sz w:val="18"/>
          <w:szCs w:val="18"/>
        </w:rPr>
      </w:pPr>
      <w:r w:rsidRPr="00F929CF">
        <w:rPr>
          <w:rFonts w:ascii="Courier New" w:hAnsi="Courier New" w:cs="Courier New"/>
          <w:sz w:val="18"/>
          <w:szCs w:val="18"/>
        </w:rPr>
        <w:t xml:space="preserve">$ git clone </w:t>
      </w:r>
      <w:hyperlink r:id="rId24" w:history="1">
        <w:r w:rsidR="00B04FB1" w:rsidRPr="00F929CF">
          <w:rPr>
            <w:rStyle w:val="Hyperlink"/>
            <w:rFonts w:ascii="Courier New" w:hAnsi="Courier New" w:cs="Courier New"/>
            <w:sz w:val="18"/>
            <w:szCs w:val="18"/>
          </w:rPr>
          <w:t>https://github.com/demiurge-project/argos3-epuck.git</w:t>
        </w:r>
      </w:hyperlink>
    </w:p>
    <w:p w14:paraId="155379E7" w14:textId="722088F4" w:rsidR="00B04FB1" w:rsidRPr="002B35EE" w:rsidRDefault="00B04FB1" w:rsidP="00B04FB1">
      <w:pPr>
        <w:pStyle w:val="MainBodyText"/>
        <w:numPr>
          <w:ilvl w:val="0"/>
          <w:numId w:val="3"/>
        </w:numPr>
        <w:jc w:val="both"/>
        <w:rPr>
          <w:sz w:val="20"/>
          <w:szCs w:val="20"/>
        </w:rPr>
      </w:pPr>
      <w:r>
        <w:rPr>
          <w:sz w:val="20"/>
          <w:szCs w:val="20"/>
        </w:rPr>
        <w:t>Navigate to the cloned directory.</w:t>
      </w:r>
    </w:p>
    <w:p w14:paraId="3E784F16" w14:textId="7ABCC41E" w:rsidR="00B04FB1" w:rsidRPr="00F929CF" w:rsidRDefault="00B04FB1" w:rsidP="00B04FB1">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cd argos3-epuck/</w:t>
      </w:r>
    </w:p>
    <w:p w14:paraId="44D95C05" w14:textId="09C7ABDA" w:rsidR="00B04FB1" w:rsidRPr="002B35EE" w:rsidRDefault="00DC1449" w:rsidP="00B04FB1">
      <w:pPr>
        <w:pStyle w:val="MainBodyText"/>
        <w:numPr>
          <w:ilvl w:val="0"/>
          <w:numId w:val="3"/>
        </w:numPr>
        <w:jc w:val="both"/>
        <w:rPr>
          <w:sz w:val="20"/>
          <w:szCs w:val="20"/>
        </w:rPr>
      </w:pPr>
      <w:r>
        <w:rPr>
          <w:sz w:val="20"/>
          <w:szCs w:val="20"/>
        </w:rPr>
        <w:t>Make `build` directory and build the plugin obtained.</w:t>
      </w:r>
    </w:p>
    <w:p w14:paraId="61AC177D" w14:textId="529AC33E" w:rsidR="00B04FB1" w:rsidRPr="00F929CF" w:rsidRDefault="00B04FB1" w:rsidP="00B04FB1">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00DC1449" w:rsidRPr="00F929CF">
        <w:rPr>
          <w:rFonts w:ascii="Courier New" w:hAnsi="Courier New" w:cs="Courier New"/>
          <w:sz w:val="18"/>
          <w:szCs w:val="18"/>
        </w:rPr>
        <w:t>mkdir</w:t>
      </w:r>
      <w:proofErr w:type="spellEnd"/>
      <w:r w:rsidR="00DC1449" w:rsidRPr="00F929CF">
        <w:rPr>
          <w:rFonts w:ascii="Courier New" w:hAnsi="Courier New" w:cs="Courier New"/>
          <w:sz w:val="18"/>
          <w:szCs w:val="18"/>
        </w:rPr>
        <w:t xml:space="preserve"> build</w:t>
      </w:r>
    </w:p>
    <w:p w14:paraId="56178F09" w14:textId="38197E9B" w:rsidR="00DC1449" w:rsidRPr="00F929CF" w:rsidRDefault="00DC1449" w:rsidP="00B04FB1">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cd build/</w:t>
      </w:r>
    </w:p>
    <w:p w14:paraId="2F587633" w14:textId="261612F2" w:rsidR="00DC1449" w:rsidRPr="00F929CF" w:rsidRDefault="00DC1449" w:rsidP="00B04FB1">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cmake</w:t>
      </w:r>
      <w:proofErr w:type="spellEnd"/>
      <w:proofErr w:type="gramStart"/>
      <w:r w:rsidRPr="00F929CF">
        <w:rPr>
          <w:rFonts w:ascii="Courier New" w:hAnsi="Courier New" w:cs="Courier New"/>
          <w:sz w:val="18"/>
          <w:szCs w:val="18"/>
        </w:rPr>
        <w:t xml:space="preserve"> ..</w:t>
      </w:r>
      <w:proofErr w:type="gramEnd"/>
      <w:r w:rsidRPr="00F929CF">
        <w:rPr>
          <w:rFonts w:ascii="Courier New" w:hAnsi="Courier New" w:cs="Courier New"/>
          <w:sz w:val="18"/>
          <w:szCs w:val="18"/>
        </w:rPr>
        <w:t>/</w:t>
      </w:r>
      <w:proofErr w:type="spellStart"/>
      <w:r w:rsidRPr="00F929CF">
        <w:rPr>
          <w:rFonts w:ascii="Courier New" w:hAnsi="Courier New" w:cs="Courier New"/>
          <w:sz w:val="18"/>
          <w:szCs w:val="18"/>
        </w:rPr>
        <w:t>src</w:t>
      </w:r>
      <w:proofErr w:type="spellEnd"/>
    </w:p>
    <w:p w14:paraId="66E1E94D" w14:textId="1DBF3570" w:rsidR="00DC1449" w:rsidRPr="00F929CF" w:rsidRDefault="00DC1449" w:rsidP="00B04FB1">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make</w:t>
      </w:r>
    </w:p>
    <w:p w14:paraId="65F9CCD1" w14:textId="2FFC3B24" w:rsidR="00B04FB1" w:rsidRPr="002B35EE" w:rsidRDefault="00DC1449" w:rsidP="00B04FB1">
      <w:pPr>
        <w:pStyle w:val="MainBodyText"/>
        <w:numPr>
          <w:ilvl w:val="0"/>
          <w:numId w:val="3"/>
        </w:numPr>
        <w:jc w:val="both"/>
        <w:rPr>
          <w:sz w:val="20"/>
          <w:szCs w:val="20"/>
        </w:rPr>
      </w:pPr>
      <w:r>
        <w:rPr>
          <w:sz w:val="20"/>
          <w:szCs w:val="20"/>
        </w:rPr>
        <w:t xml:space="preserve">Install </w:t>
      </w:r>
      <w:r w:rsidR="000C7D57">
        <w:rPr>
          <w:sz w:val="20"/>
          <w:szCs w:val="20"/>
        </w:rPr>
        <w:t xml:space="preserve">plugin. </w:t>
      </w:r>
    </w:p>
    <w:p w14:paraId="3B335268" w14:textId="27481A4C" w:rsidR="00B04FB1" w:rsidRPr="00F929CF" w:rsidRDefault="00B04FB1" w:rsidP="00B04FB1">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000C7D57" w:rsidRPr="00F929CF">
        <w:rPr>
          <w:rFonts w:ascii="Courier New" w:hAnsi="Courier New" w:cs="Courier New"/>
          <w:sz w:val="18"/>
          <w:szCs w:val="18"/>
        </w:rPr>
        <w:t>sudo</w:t>
      </w:r>
      <w:proofErr w:type="spellEnd"/>
      <w:r w:rsidR="000C7D57" w:rsidRPr="00F929CF">
        <w:rPr>
          <w:rFonts w:ascii="Courier New" w:hAnsi="Courier New" w:cs="Courier New"/>
          <w:sz w:val="18"/>
          <w:szCs w:val="18"/>
        </w:rPr>
        <w:t xml:space="preserve"> make install</w:t>
      </w:r>
    </w:p>
    <w:p w14:paraId="231C5811" w14:textId="33CA140D" w:rsidR="00C555F5" w:rsidRPr="00F929CF" w:rsidRDefault="000C7D57" w:rsidP="00F17228">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sudo</w:t>
      </w:r>
      <w:proofErr w:type="spellEnd"/>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ldconfig</w:t>
      </w:r>
      <w:proofErr w:type="spellEnd"/>
    </w:p>
    <w:p w14:paraId="3B849793" w14:textId="34A509D8" w:rsidR="00B85EA0" w:rsidRDefault="00B85EA0" w:rsidP="00B85EA0">
      <w:pPr>
        <w:pStyle w:val="Heading2"/>
      </w:pPr>
      <w:r>
        <w:t>Installation of Docker</w:t>
      </w:r>
    </w:p>
    <w:p w14:paraId="68B7A40A" w14:textId="73D8A2FA" w:rsidR="00B85EA0" w:rsidRDefault="00700760" w:rsidP="00B85EA0">
      <w:pPr>
        <w:pStyle w:val="MainBodyText"/>
        <w:jc w:val="both"/>
        <w:rPr>
          <w:sz w:val="20"/>
          <w:szCs w:val="20"/>
        </w:rPr>
      </w:pPr>
      <w:r>
        <w:rPr>
          <w:sz w:val="20"/>
          <w:szCs w:val="20"/>
        </w:rPr>
        <w:t xml:space="preserve">Given the discussion of the setup in the main paper (See Methods), we outline and discuss the steps necessary to install and set Docker up for the experiments. </w:t>
      </w:r>
      <w:r w:rsidR="00820F13">
        <w:rPr>
          <w:sz w:val="20"/>
          <w:szCs w:val="20"/>
        </w:rPr>
        <w:t xml:space="preserve">Full instructions and guidelines may </w:t>
      </w:r>
      <w:proofErr w:type="gramStart"/>
      <w:r w:rsidR="00820F13">
        <w:rPr>
          <w:sz w:val="20"/>
          <w:szCs w:val="20"/>
        </w:rPr>
        <w:t>be located in</w:t>
      </w:r>
      <w:proofErr w:type="gramEnd"/>
      <w:r w:rsidR="00820F13">
        <w:rPr>
          <w:sz w:val="20"/>
          <w:szCs w:val="20"/>
        </w:rPr>
        <w:t xml:space="preserve"> </w:t>
      </w:r>
      <w:hyperlink r:id="rId25" w:history="1">
        <w:r w:rsidR="00FE7972" w:rsidRPr="00FE7972">
          <w:rPr>
            <w:rStyle w:val="Hyperlink"/>
            <w:sz w:val="20"/>
            <w:szCs w:val="20"/>
          </w:rPr>
          <w:t>Docker’s website</w:t>
        </w:r>
      </w:hyperlink>
      <w:r w:rsidR="00FE7972">
        <w:rPr>
          <w:sz w:val="20"/>
          <w:szCs w:val="20"/>
        </w:rPr>
        <w:t xml:space="preserve"> for the Ubuntu operating system</w:t>
      </w:r>
      <w:r w:rsidR="00C555F5">
        <w:rPr>
          <w:sz w:val="20"/>
          <w:szCs w:val="20"/>
        </w:rPr>
        <w:t>. In this section, we simply present the only steps taken in installing Docker for our experiments</w:t>
      </w:r>
      <w:r w:rsidR="00ED4994">
        <w:rPr>
          <w:sz w:val="20"/>
          <w:szCs w:val="20"/>
        </w:rPr>
        <w:t xml:space="preserve"> which </w:t>
      </w:r>
      <w:proofErr w:type="gramStart"/>
      <w:r w:rsidR="00ED4994">
        <w:rPr>
          <w:sz w:val="20"/>
          <w:szCs w:val="20"/>
        </w:rPr>
        <w:t>includes</w:t>
      </w:r>
      <w:proofErr w:type="gramEnd"/>
      <w:r w:rsidR="00ED4994">
        <w:rPr>
          <w:sz w:val="20"/>
          <w:szCs w:val="20"/>
        </w:rPr>
        <w:t xml:space="preserve"> installation using the `apt` repository.</w:t>
      </w:r>
    </w:p>
    <w:p w14:paraId="69651268" w14:textId="72C81BFD" w:rsidR="00C555F5" w:rsidRPr="002B35EE" w:rsidRDefault="003D0041" w:rsidP="00C555F5">
      <w:pPr>
        <w:pStyle w:val="MainBodyText"/>
        <w:numPr>
          <w:ilvl w:val="0"/>
          <w:numId w:val="4"/>
        </w:numPr>
        <w:jc w:val="both"/>
        <w:rPr>
          <w:sz w:val="20"/>
          <w:szCs w:val="20"/>
        </w:rPr>
      </w:pPr>
      <w:r>
        <w:rPr>
          <w:sz w:val="20"/>
          <w:szCs w:val="20"/>
        </w:rPr>
        <w:t>Add Docker’s GPG keys to set up the apt repository.</w:t>
      </w:r>
    </w:p>
    <w:p w14:paraId="2289E23A" w14:textId="0AF35F0C" w:rsidR="004E3A53" w:rsidRPr="00F929CF" w:rsidRDefault="00C555F5" w:rsidP="00C555F5">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r w:rsidR="004E3A53" w:rsidRPr="00F929CF">
        <w:rPr>
          <w:rFonts w:ascii="Courier New" w:hAnsi="Courier New" w:cs="Courier New"/>
          <w:sz w:val="18"/>
          <w:szCs w:val="18"/>
        </w:rPr>
        <w:t>cd ~/exp-setup/</w:t>
      </w:r>
    </w:p>
    <w:p w14:paraId="6580077B" w14:textId="2A034E31" w:rsidR="00C555F5" w:rsidRPr="00F929CF" w:rsidRDefault="004E3A53" w:rsidP="00C555F5">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lastRenderedPageBreak/>
        <w:t xml:space="preserve">$ </w:t>
      </w:r>
      <w:proofErr w:type="spellStart"/>
      <w:r w:rsidR="003D0041" w:rsidRPr="00F929CF">
        <w:rPr>
          <w:rFonts w:ascii="Courier New" w:hAnsi="Courier New" w:cs="Courier New"/>
          <w:sz w:val="18"/>
          <w:szCs w:val="18"/>
        </w:rPr>
        <w:t>sudo</w:t>
      </w:r>
      <w:proofErr w:type="spellEnd"/>
      <w:r w:rsidR="003D0041" w:rsidRPr="00F929CF">
        <w:rPr>
          <w:rFonts w:ascii="Courier New" w:hAnsi="Courier New" w:cs="Courier New"/>
          <w:sz w:val="18"/>
          <w:szCs w:val="18"/>
        </w:rPr>
        <w:t xml:space="preserve"> apt-get update</w:t>
      </w:r>
    </w:p>
    <w:p w14:paraId="7BABE281" w14:textId="6704B624" w:rsidR="00C555F5" w:rsidRPr="00F929CF" w:rsidRDefault="00C555F5" w:rsidP="00C555F5">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00C57EA5" w:rsidRPr="00F929CF">
        <w:rPr>
          <w:rFonts w:ascii="Courier New" w:hAnsi="Courier New" w:cs="Courier New"/>
          <w:sz w:val="18"/>
          <w:szCs w:val="18"/>
        </w:rPr>
        <w:t>sudo</w:t>
      </w:r>
      <w:proofErr w:type="spellEnd"/>
      <w:r w:rsidR="00C57EA5" w:rsidRPr="00F929CF">
        <w:rPr>
          <w:rFonts w:ascii="Courier New" w:hAnsi="Courier New" w:cs="Courier New"/>
          <w:sz w:val="18"/>
          <w:szCs w:val="18"/>
        </w:rPr>
        <w:t xml:space="preserve"> apt-get install ca-certificates curl</w:t>
      </w:r>
    </w:p>
    <w:p w14:paraId="0E6868FA" w14:textId="5BBACA5B" w:rsidR="00C57EA5" w:rsidRPr="00F929CF" w:rsidRDefault="00C57EA5" w:rsidP="00C555F5">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sudo</w:t>
      </w:r>
      <w:proofErr w:type="spellEnd"/>
      <w:r w:rsidRPr="00F929CF">
        <w:rPr>
          <w:rFonts w:ascii="Courier New" w:hAnsi="Courier New" w:cs="Courier New"/>
          <w:sz w:val="18"/>
          <w:szCs w:val="18"/>
        </w:rPr>
        <w:t xml:space="preserve"> install -m 0755 -d /</w:t>
      </w:r>
      <w:proofErr w:type="spellStart"/>
      <w:r w:rsidRPr="00F929CF">
        <w:rPr>
          <w:rFonts w:ascii="Courier New" w:hAnsi="Courier New" w:cs="Courier New"/>
          <w:sz w:val="18"/>
          <w:szCs w:val="18"/>
        </w:rPr>
        <w:t>etc</w:t>
      </w:r>
      <w:proofErr w:type="spellEnd"/>
      <w:r w:rsidRPr="00F929CF">
        <w:rPr>
          <w:rFonts w:ascii="Courier New" w:hAnsi="Courier New" w:cs="Courier New"/>
          <w:sz w:val="18"/>
          <w:szCs w:val="18"/>
        </w:rPr>
        <w:t>/apt/keyrings</w:t>
      </w:r>
    </w:p>
    <w:p w14:paraId="099B7A35" w14:textId="244D3746" w:rsidR="00C57EA5" w:rsidRPr="00F929CF" w:rsidRDefault="00C57EA5" w:rsidP="00C555F5">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000B616A" w:rsidRPr="00F929CF">
        <w:rPr>
          <w:rFonts w:ascii="Courier New" w:hAnsi="Courier New" w:cs="Courier New"/>
          <w:sz w:val="18"/>
          <w:szCs w:val="18"/>
        </w:rPr>
        <w:t>sudo</w:t>
      </w:r>
      <w:proofErr w:type="spellEnd"/>
      <w:r w:rsidR="000B616A" w:rsidRPr="00F929CF">
        <w:rPr>
          <w:rFonts w:ascii="Courier New" w:hAnsi="Courier New" w:cs="Courier New"/>
          <w:sz w:val="18"/>
          <w:szCs w:val="18"/>
        </w:rPr>
        <w:t xml:space="preserve"> curl -</w:t>
      </w:r>
      <w:proofErr w:type="spellStart"/>
      <w:r w:rsidR="000B616A" w:rsidRPr="00F929CF">
        <w:rPr>
          <w:rFonts w:ascii="Courier New" w:hAnsi="Courier New" w:cs="Courier New"/>
          <w:sz w:val="18"/>
          <w:szCs w:val="18"/>
        </w:rPr>
        <w:t>fsSL</w:t>
      </w:r>
      <w:proofErr w:type="spellEnd"/>
      <w:r w:rsidR="000B616A" w:rsidRPr="00F929CF">
        <w:rPr>
          <w:rFonts w:ascii="Courier New" w:hAnsi="Courier New" w:cs="Courier New"/>
          <w:sz w:val="18"/>
          <w:szCs w:val="18"/>
        </w:rPr>
        <w:t xml:space="preserve"> </w:t>
      </w:r>
      <w:hyperlink r:id="rId26" w:history="1">
        <w:r w:rsidR="000B616A" w:rsidRPr="00F929CF">
          <w:rPr>
            <w:rStyle w:val="Hyperlink"/>
            <w:rFonts w:ascii="Courier New" w:hAnsi="Courier New" w:cs="Courier New"/>
            <w:sz w:val="18"/>
            <w:szCs w:val="18"/>
          </w:rPr>
          <w:t>https://download.docker.com/linux/ubuntu/gpg -o /</w:t>
        </w:r>
        <w:proofErr w:type="spellStart"/>
        <w:r w:rsidR="000B616A" w:rsidRPr="00F929CF">
          <w:rPr>
            <w:rStyle w:val="Hyperlink"/>
            <w:rFonts w:ascii="Courier New" w:hAnsi="Courier New" w:cs="Courier New"/>
            <w:sz w:val="18"/>
            <w:szCs w:val="18"/>
          </w:rPr>
          <w:t>etc</w:t>
        </w:r>
        <w:proofErr w:type="spellEnd"/>
        <w:r w:rsidR="000B616A" w:rsidRPr="00F929CF">
          <w:rPr>
            <w:rStyle w:val="Hyperlink"/>
            <w:rFonts w:ascii="Courier New" w:hAnsi="Courier New" w:cs="Courier New"/>
            <w:sz w:val="18"/>
            <w:szCs w:val="18"/>
          </w:rPr>
          <w:t>/apt/keyrings/</w:t>
        </w:r>
        <w:proofErr w:type="spellStart"/>
        <w:r w:rsidR="000B616A" w:rsidRPr="00F929CF">
          <w:rPr>
            <w:rStyle w:val="Hyperlink"/>
            <w:rFonts w:ascii="Courier New" w:hAnsi="Courier New" w:cs="Courier New"/>
            <w:sz w:val="18"/>
            <w:szCs w:val="18"/>
          </w:rPr>
          <w:t>docker.asc</w:t>
        </w:r>
        <w:proofErr w:type="spellEnd"/>
      </w:hyperlink>
    </w:p>
    <w:p w14:paraId="149197E5" w14:textId="78ADB2F0" w:rsidR="000B616A" w:rsidRPr="00F929CF" w:rsidRDefault="000B616A" w:rsidP="00C555F5">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sudo</w:t>
      </w:r>
      <w:proofErr w:type="spellEnd"/>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chmod</w:t>
      </w:r>
      <w:proofErr w:type="spellEnd"/>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a+r</w:t>
      </w:r>
      <w:proofErr w:type="spellEnd"/>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etc</w:t>
      </w:r>
      <w:proofErr w:type="spellEnd"/>
      <w:r w:rsidRPr="00F929CF">
        <w:rPr>
          <w:rFonts w:ascii="Courier New" w:hAnsi="Courier New" w:cs="Courier New"/>
          <w:sz w:val="18"/>
          <w:szCs w:val="18"/>
        </w:rPr>
        <w:t>/apt/keyrings/</w:t>
      </w:r>
      <w:proofErr w:type="spellStart"/>
      <w:r w:rsidRPr="00F929CF">
        <w:rPr>
          <w:rFonts w:ascii="Courier New" w:hAnsi="Courier New" w:cs="Courier New"/>
          <w:sz w:val="18"/>
          <w:szCs w:val="18"/>
        </w:rPr>
        <w:t>docker.asc</w:t>
      </w:r>
      <w:proofErr w:type="spellEnd"/>
    </w:p>
    <w:p w14:paraId="3F8CB73F" w14:textId="5F82E753" w:rsidR="000B616A" w:rsidRDefault="000B616A" w:rsidP="000B616A">
      <w:pPr>
        <w:pStyle w:val="MainBodyText"/>
        <w:numPr>
          <w:ilvl w:val="0"/>
          <w:numId w:val="4"/>
        </w:numPr>
        <w:jc w:val="both"/>
        <w:rPr>
          <w:sz w:val="20"/>
          <w:szCs w:val="20"/>
        </w:rPr>
      </w:pPr>
      <w:r>
        <w:rPr>
          <w:sz w:val="20"/>
          <w:szCs w:val="20"/>
        </w:rPr>
        <w:t>After, add this to the Apt sources</w:t>
      </w:r>
      <w:r w:rsidR="006E7C0D">
        <w:rPr>
          <w:sz w:val="20"/>
          <w:szCs w:val="20"/>
        </w:rPr>
        <w:t xml:space="preserve"> and update.</w:t>
      </w:r>
    </w:p>
    <w:p w14:paraId="2D006021" w14:textId="77777777" w:rsidR="002E0ABD" w:rsidRPr="00F929CF" w:rsidRDefault="006E7C0D" w:rsidP="002E0ABD">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r w:rsidR="002E0ABD" w:rsidRPr="00F929CF">
        <w:rPr>
          <w:rFonts w:ascii="Courier New" w:hAnsi="Courier New" w:cs="Courier New"/>
          <w:sz w:val="18"/>
          <w:szCs w:val="18"/>
        </w:rPr>
        <w:t>echo \</w:t>
      </w:r>
    </w:p>
    <w:p w14:paraId="02749BF2" w14:textId="77777777" w:rsidR="002E0ABD" w:rsidRPr="00F929CF" w:rsidRDefault="002E0ABD" w:rsidP="002E0ABD">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gramStart"/>
      <w:r w:rsidRPr="00F929CF">
        <w:rPr>
          <w:rFonts w:ascii="Courier New" w:hAnsi="Courier New" w:cs="Courier New"/>
          <w:sz w:val="18"/>
          <w:szCs w:val="18"/>
        </w:rPr>
        <w:t>deb</w:t>
      </w:r>
      <w:proofErr w:type="gramEnd"/>
      <w:r w:rsidRPr="00F929CF">
        <w:rPr>
          <w:rFonts w:ascii="Courier New" w:hAnsi="Courier New" w:cs="Courier New"/>
          <w:sz w:val="18"/>
          <w:szCs w:val="18"/>
        </w:rPr>
        <w:t xml:space="preserve"> [arch=$(</w:t>
      </w:r>
      <w:proofErr w:type="spellStart"/>
      <w:r w:rsidRPr="00F929CF">
        <w:rPr>
          <w:rFonts w:ascii="Courier New" w:hAnsi="Courier New" w:cs="Courier New"/>
          <w:sz w:val="18"/>
          <w:szCs w:val="18"/>
        </w:rPr>
        <w:t>dpkg</w:t>
      </w:r>
      <w:proofErr w:type="spellEnd"/>
      <w:r w:rsidRPr="00F929CF">
        <w:rPr>
          <w:rFonts w:ascii="Courier New" w:hAnsi="Courier New" w:cs="Courier New"/>
          <w:sz w:val="18"/>
          <w:szCs w:val="18"/>
        </w:rPr>
        <w:t xml:space="preserve"> --print-architecture) signed-by=/</w:t>
      </w:r>
      <w:proofErr w:type="spellStart"/>
      <w:r w:rsidRPr="00F929CF">
        <w:rPr>
          <w:rFonts w:ascii="Courier New" w:hAnsi="Courier New" w:cs="Courier New"/>
          <w:sz w:val="18"/>
          <w:szCs w:val="18"/>
        </w:rPr>
        <w:t>etc</w:t>
      </w:r>
      <w:proofErr w:type="spellEnd"/>
      <w:r w:rsidRPr="00F929CF">
        <w:rPr>
          <w:rFonts w:ascii="Courier New" w:hAnsi="Courier New" w:cs="Courier New"/>
          <w:sz w:val="18"/>
          <w:szCs w:val="18"/>
        </w:rPr>
        <w:t>/apt/keyrings/</w:t>
      </w:r>
      <w:proofErr w:type="spellStart"/>
      <w:r w:rsidRPr="00F929CF">
        <w:rPr>
          <w:rFonts w:ascii="Courier New" w:hAnsi="Courier New" w:cs="Courier New"/>
          <w:sz w:val="18"/>
          <w:szCs w:val="18"/>
        </w:rPr>
        <w:t>docker.asc</w:t>
      </w:r>
      <w:proofErr w:type="spellEnd"/>
      <w:r w:rsidRPr="00F929CF">
        <w:rPr>
          <w:rFonts w:ascii="Courier New" w:hAnsi="Courier New" w:cs="Courier New"/>
          <w:sz w:val="18"/>
          <w:szCs w:val="18"/>
        </w:rPr>
        <w:t>] https://download.docker.com/linux/ubuntu \</w:t>
      </w:r>
    </w:p>
    <w:p w14:paraId="4E8F511B" w14:textId="77777777" w:rsidR="002E0ABD" w:rsidRPr="00F929CF" w:rsidRDefault="002E0ABD" w:rsidP="002E0ABD">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 /</w:t>
      </w:r>
      <w:proofErr w:type="spellStart"/>
      <w:r w:rsidRPr="00F929CF">
        <w:rPr>
          <w:rFonts w:ascii="Courier New" w:hAnsi="Courier New" w:cs="Courier New"/>
          <w:sz w:val="18"/>
          <w:szCs w:val="18"/>
        </w:rPr>
        <w:t>etc</w:t>
      </w:r>
      <w:proofErr w:type="spellEnd"/>
      <w:r w:rsidRPr="00F929CF">
        <w:rPr>
          <w:rFonts w:ascii="Courier New" w:hAnsi="Courier New" w:cs="Courier New"/>
          <w:sz w:val="18"/>
          <w:szCs w:val="18"/>
        </w:rPr>
        <w:t>/</w:t>
      </w:r>
      <w:proofErr w:type="spellStart"/>
      <w:r w:rsidRPr="00F929CF">
        <w:rPr>
          <w:rFonts w:ascii="Courier New" w:hAnsi="Courier New" w:cs="Courier New"/>
          <w:sz w:val="18"/>
          <w:szCs w:val="18"/>
        </w:rPr>
        <w:t>os</w:t>
      </w:r>
      <w:proofErr w:type="spellEnd"/>
      <w:r w:rsidRPr="00F929CF">
        <w:rPr>
          <w:rFonts w:ascii="Courier New" w:hAnsi="Courier New" w:cs="Courier New"/>
          <w:sz w:val="18"/>
          <w:szCs w:val="18"/>
        </w:rPr>
        <w:t>-release &amp;&amp; echo "$VERSION_CODENAME") stable" | \</w:t>
      </w:r>
    </w:p>
    <w:p w14:paraId="57DF6526" w14:textId="6B274982" w:rsidR="006E7C0D" w:rsidRPr="00F929CF" w:rsidRDefault="002E0ABD" w:rsidP="002E0ABD">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sudo</w:t>
      </w:r>
      <w:proofErr w:type="spellEnd"/>
      <w:r w:rsidRPr="00F929CF">
        <w:rPr>
          <w:rFonts w:ascii="Courier New" w:hAnsi="Courier New" w:cs="Courier New"/>
          <w:sz w:val="18"/>
          <w:szCs w:val="18"/>
        </w:rPr>
        <w:t xml:space="preserve"> tee /</w:t>
      </w:r>
      <w:proofErr w:type="spellStart"/>
      <w:r w:rsidRPr="00F929CF">
        <w:rPr>
          <w:rFonts w:ascii="Courier New" w:hAnsi="Courier New" w:cs="Courier New"/>
          <w:sz w:val="18"/>
          <w:szCs w:val="18"/>
        </w:rPr>
        <w:t>etc</w:t>
      </w:r>
      <w:proofErr w:type="spellEnd"/>
      <w:r w:rsidRPr="00F929CF">
        <w:rPr>
          <w:rFonts w:ascii="Courier New" w:hAnsi="Courier New" w:cs="Courier New"/>
          <w:sz w:val="18"/>
          <w:szCs w:val="18"/>
        </w:rPr>
        <w:t>/apt/</w:t>
      </w:r>
      <w:proofErr w:type="spellStart"/>
      <w:r w:rsidRPr="00F929CF">
        <w:rPr>
          <w:rFonts w:ascii="Courier New" w:hAnsi="Courier New" w:cs="Courier New"/>
          <w:sz w:val="18"/>
          <w:szCs w:val="18"/>
        </w:rPr>
        <w:t>sources.list.d</w:t>
      </w:r>
      <w:proofErr w:type="spellEnd"/>
      <w:r w:rsidRPr="00F929CF">
        <w:rPr>
          <w:rFonts w:ascii="Courier New" w:hAnsi="Courier New" w:cs="Courier New"/>
          <w:sz w:val="18"/>
          <w:szCs w:val="18"/>
        </w:rPr>
        <w:t>/</w:t>
      </w:r>
      <w:proofErr w:type="spellStart"/>
      <w:r w:rsidRPr="00F929CF">
        <w:rPr>
          <w:rFonts w:ascii="Courier New" w:hAnsi="Courier New" w:cs="Courier New"/>
          <w:sz w:val="18"/>
          <w:szCs w:val="18"/>
        </w:rPr>
        <w:t>docker.list</w:t>
      </w:r>
      <w:proofErr w:type="spellEnd"/>
      <w:r w:rsidRPr="00F929CF">
        <w:rPr>
          <w:rFonts w:ascii="Courier New" w:hAnsi="Courier New" w:cs="Courier New"/>
          <w:sz w:val="18"/>
          <w:szCs w:val="18"/>
        </w:rPr>
        <w:t xml:space="preserve"> &gt; /dev/null</w:t>
      </w:r>
    </w:p>
    <w:p w14:paraId="303856B8" w14:textId="42F41197" w:rsidR="006E7C0D" w:rsidRPr="00F929CF" w:rsidRDefault="006E7C0D" w:rsidP="006E7C0D">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002E0ABD" w:rsidRPr="00F929CF">
        <w:rPr>
          <w:rFonts w:ascii="Courier New" w:hAnsi="Courier New" w:cs="Courier New"/>
          <w:sz w:val="18"/>
          <w:szCs w:val="18"/>
        </w:rPr>
        <w:t>sudo</w:t>
      </w:r>
      <w:proofErr w:type="spellEnd"/>
      <w:r w:rsidR="002E0ABD" w:rsidRPr="00F929CF">
        <w:rPr>
          <w:rFonts w:ascii="Courier New" w:hAnsi="Courier New" w:cs="Courier New"/>
          <w:sz w:val="18"/>
          <w:szCs w:val="18"/>
        </w:rPr>
        <w:t xml:space="preserve"> apt-get update</w:t>
      </w:r>
    </w:p>
    <w:p w14:paraId="765945EA" w14:textId="4E07D6E9" w:rsidR="002E0ABD" w:rsidRPr="002B35EE" w:rsidRDefault="002E0ABD" w:rsidP="002E0ABD">
      <w:pPr>
        <w:pStyle w:val="MainBodyText"/>
        <w:numPr>
          <w:ilvl w:val="0"/>
          <w:numId w:val="4"/>
        </w:numPr>
        <w:jc w:val="both"/>
        <w:rPr>
          <w:sz w:val="20"/>
          <w:szCs w:val="20"/>
        </w:rPr>
      </w:pPr>
      <w:r>
        <w:rPr>
          <w:sz w:val="20"/>
          <w:szCs w:val="20"/>
        </w:rPr>
        <w:t>Install the necessary Docker packages</w:t>
      </w:r>
    </w:p>
    <w:p w14:paraId="4B10A038" w14:textId="01D27210" w:rsidR="006E7C0D" w:rsidRPr="00F929CF" w:rsidRDefault="002E0ABD" w:rsidP="00061677">
      <w:pPr>
        <w:pStyle w:val="MainBodyText"/>
        <w:spacing w:before="0" w:after="0"/>
        <w:ind w:left="720"/>
        <w:rPr>
          <w:sz w:val="18"/>
          <w:szCs w:val="18"/>
        </w:rPr>
      </w:pPr>
      <w:r w:rsidRPr="00F929CF">
        <w:rPr>
          <w:rFonts w:ascii="Courier New" w:hAnsi="Courier New" w:cs="Courier New"/>
          <w:sz w:val="18"/>
          <w:szCs w:val="18"/>
        </w:rPr>
        <w:t xml:space="preserve">$ </w:t>
      </w:r>
      <w:proofErr w:type="spellStart"/>
      <w:r w:rsidR="00061677" w:rsidRPr="00F929CF">
        <w:rPr>
          <w:rFonts w:ascii="Courier New" w:hAnsi="Courier New" w:cs="Courier New"/>
          <w:sz w:val="18"/>
          <w:szCs w:val="18"/>
        </w:rPr>
        <w:t>sudo</w:t>
      </w:r>
      <w:proofErr w:type="spellEnd"/>
      <w:r w:rsidR="00061677" w:rsidRPr="00F929CF">
        <w:rPr>
          <w:rFonts w:ascii="Courier New" w:hAnsi="Courier New" w:cs="Courier New"/>
          <w:sz w:val="18"/>
          <w:szCs w:val="18"/>
        </w:rPr>
        <w:t xml:space="preserve"> apt-get install docker-</w:t>
      </w:r>
      <w:proofErr w:type="spellStart"/>
      <w:r w:rsidR="00061677" w:rsidRPr="00F929CF">
        <w:rPr>
          <w:rFonts w:ascii="Courier New" w:hAnsi="Courier New" w:cs="Courier New"/>
          <w:sz w:val="18"/>
          <w:szCs w:val="18"/>
        </w:rPr>
        <w:t>ce</w:t>
      </w:r>
      <w:proofErr w:type="spellEnd"/>
      <w:r w:rsidR="00061677" w:rsidRPr="00F929CF">
        <w:rPr>
          <w:rFonts w:ascii="Courier New" w:hAnsi="Courier New" w:cs="Courier New"/>
          <w:sz w:val="18"/>
          <w:szCs w:val="18"/>
        </w:rPr>
        <w:t xml:space="preserve"> docker-</w:t>
      </w:r>
      <w:proofErr w:type="spellStart"/>
      <w:r w:rsidR="00061677" w:rsidRPr="00F929CF">
        <w:rPr>
          <w:rFonts w:ascii="Courier New" w:hAnsi="Courier New" w:cs="Courier New"/>
          <w:sz w:val="18"/>
          <w:szCs w:val="18"/>
        </w:rPr>
        <w:t>ce</w:t>
      </w:r>
      <w:proofErr w:type="spellEnd"/>
      <w:r w:rsidR="00061677" w:rsidRPr="00F929CF">
        <w:rPr>
          <w:rFonts w:ascii="Courier New" w:hAnsi="Courier New" w:cs="Courier New"/>
          <w:sz w:val="18"/>
          <w:szCs w:val="18"/>
        </w:rPr>
        <w:t>-cli containerd.io docker-</w:t>
      </w:r>
      <w:proofErr w:type="spellStart"/>
      <w:r w:rsidR="00061677" w:rsidRPr="00F929CF">
        <w:rPr>
          <w:rFonts w:ascii="Courier New" w:hAnsi="Courier New" w:cs="Courier New"/>
          <w:sz w:val="18"/>
          <w:szCs w:val="18"/>
        </w:rPr>
        <w:t>buildx</w:t>
      </w:r>
      <w:proofErr w:type="spellEnd"/>
      <w:r w:rsidR="00061677" w:rsidRPr="00F929CF">
        <w:rPr>
          <w:rFonts w:ascii="Courier New" w:hAnsi="Courier New" w:cs="Courier New"/>
          <w:sz w:val="18"/>
          <w:szCs w:val="18"/>
        </w:rPr>
        <w:t>-plugin docker-compose-plugin</w:t>
      </w:r>
    </w:p>
    <w:p w14:paraId="24B17B8B" w14:textId="5D015366" w:rsidR="00061677" w:rsidRPr="00C0150D" w:rsidRDefault="00061677" w:rsidP="00C0150D">
      <w:pPr>
        <w:pStyle w:val="MainBodyText"/>
        <w:numPr>
          <w:ilvl w:val="0"/>
          <w:numId w:val="4"/>
        </w:numPr>
        <w:jc w:val="both"/>
        <w:rPr>
          <w:sz w:val="20"/>
          <w:szCs w:val="20"/>
        </w:rPr>
      </w:pPr>
      <w:proofErr w:type="gramStart"/>
      <w:r>
        <w:rPr>
          <w:sz w:val="20"/>
          <w:szCs w:val="20"/>
        </w:rPr>
        <w:t>In order to</w:t>
      </w:r>
      <w:proofErr w:type="gramEnd"/>
      <w:r>
        <w:rPr>
          <w:sz w:val="20"/>
          <w:szCs w:val="20"/>
        </w:rPr>
        <w:t xml:space="preserve"> check and verify if your installation is correct, run the following</w:t>
      </w:r>
      <w:r w:rsidR="008E63C0">
        <w:rPr>
          <w:sz w:val="20"/>
          <w:szCs w:val="20"/>
        </w:rPr>
        <w:t>:</w:t>
      </w:r>
    </w:p>
    <w:p w14:paraId="5444F9D4" w14:textId="79FB5C00" w:rsidR="00061677" w:rsidRPr="00F929CF" w:rsidRDefault="00061677" w:rsidP="00061677">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sudo</w:t>
      </w:r>
      <w:proofErr w:type="spellEnd"/>
      <w:r w:rsidRPr="00F929CF">
        <w:rPr>
          <w:rFonts w:ascii="Courier New" w:hAnsi="Courier New" w:cs="Courier New"/>
          <w:sz w:val="18"/>
          <w:szCs w:val="18"/>
        </w:rPr>
        <w:t xml:space="preserve"> </w:t>
      </w:r>
      <w:r w:rsidR="00C0150D" w:rsidRPr="00F929CF">
        <w:rPr>
          <w:rFonts w:ascii="Courier New" w:hAnsi="Courier New" w:cs="Courier New"/>
          <w:sz w:val="18"/>
          <w:szCs w:val="18"/>
        </w:rPr>
        <w:t>docker run hello</w:t>
      </w:r>
      <w:r w:rsidR="008E63C0" w:rsidRPr="00F929CF">
        <w:rPr>
          <w:rFonts w:ascii="Courier New" w:hAnsi="Courier New" w:cs="Courier New"/>
          <w:sz w:val="18"/>
          <w:szCs w:val="18"/>
        </w:rPr>
        <w:t>-world</w:t>
      </w:r>
    </w:p>
    <w:p w14:paraId="27F38204" w14:textId="0617860D" w:rsidR="008E63C0" w:rsidRPr="00C0150D" w:rsidRDefault="008E63C0" w:rsidP="008E63C0">
      <w:pPr>
        <w:pStyle w:val="MainBodyText"/>
        <w:numPr>
          <w:ilvl w:val="0"/>
          <w:numId w:val="4"/>
        </w:numPr>
        <w:jc w:val="both"/>
        <w:rPr>
          <w:sz w:val="20"/>
          <w:szCs w:val="20"/>
        </w:rPr>
      </w:pPr>
      <w:r>
        <w:rPr>
          <w:sz w:val="20"/>
          <w:szCs w:val="20"/>
        </w:rPr>
        <w:t xml:space="preserve">Notice that </w:t>
      </w:r>
      <w:r w:rsidR="00C717E8">
        <w:rPr>
          <w:sz w:val="20"/>
          <w:szCs w:val="20"/>
        </w:rPr>
        <w:t xml:space="preserve">execution of Docker commands requires root user privileges. To utilize the experimental setup codes that use Docker, we configure this to allow non-root users to use Docker without </w:t>
      </w:r>
      <w:r w:rsidR="00F822D3">
        <w:rPr>
          <w:sz w:val="20"/>
          <w:szCs w:val="20"/>
        </w:rPr>
        <w:t>`</w:t>
      </w:r>
      <w:proofErr w:type="spellStart"/>
      <w:r w:rsidR="00C717E8">
        <w:rPr>
          <w:sz w:val="20"/>
          <w:szCs w:val="20"/>
        </w:rPr>
        <w:t>sudo</w:t>
      </w:r>
      <w:proofErr w:type="spellEnd"/>
      <w:r w:rsidR="00F822D3">
        <w:rPr>
          <w:sz w:val="20"/>
          <w:szCs w:val="20"/>
        </w:rPr>
        <w:t>`</w:t>
      </w:r>
      <w:r w:rsidR="00C717E8">
        <w:rPr>
          <w:sz w:val="20"/>
          <w:szCs w:val="20"/>
        </w:rPr>
        <w:t xml:space="preserve"> access.</w:t>
      </w:r>
    </w:p>
    <w:p w14:paraId="43CF9730" w14:textId="78B4BAF2" w:rsidR="008E63C0" w:rsidRPr="00F929CF" w:rsidRDefault="008E63C0" w:rsidP="008E63C0">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sudo</w:t>
      </w:r>
      <w:proofErr w:type="spellEnd"/>
      <w:r w:rsidRPr="00F929CF">
        <w:rPr>
          <w:rFonts w:ascii="Courier New" w:hAnsi="Courier New" w:cs="Courier New"/>
          <w:sz w:val="18"/>
          <w:szCs w:val="18"/>
        </w:rPr>
        <w:t xml:space="preserve"> </w:t>
      </w:r>
      <w:proofErr w:type="spellStart"/>
      <w:r w:rsidR="00F822D3" w:rsidRPr="00F929CF">
        <w:rPr>
          <w:rFonts w:ascii="Courier New" w:hAnsi="Courier New" w:cs="Courier New"/>
          <w:sz w:val="18"/>
          <w:szCs w:val="18"/>
        </w:rPr>
        <w:t>groupadd</w:t>
      </w:r>
      <w:proofErr w:type="spellEnd"/>
      <w:r w:rsidR="00F822D3" w:rsidRPr="00F929CF">
        <w:rPr>
          <w:rFonts w:ascii="Courier New" w:hAnsi="Courier New" w:cs="Courier New"/>
          <w:sz w:val="18"/>
          <w:szCs w:val="18"/>
        </w:rPr>
        <w:t xml:space="preserve"> docker</w:t>
      </w:r>
    </w:p>
    <w:p w14:paraId="43BA6C08" w14:textId="7BCAAD98" w:rsidR="00F822D3" w:rsidRPr="00F929CF" w:rsidRDefault="00F822D3" w:rsidP="008E63C0">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sudo</w:t>
      </w:r>
      <w:proofErr w:type="spellEnd"/>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usermod</w:t>
      </w:r>
      <w:proofErr w:type="spellEnd"/>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aG</w:t>
      </w:r>
      <w:proofErr w:type="spellEnd"/>
      <w:r w:rsidRPr="00F929CF">
        <w:rPr>
          <w:rFonts w:ascii="Courier New" w:hAnsi="Courier New" w:cs="Courier New"/>
          <w:sz w:val="18"/>
          <w:szCs w:val="18"/>
        </w:rPr>
        <w:t xml:space="preserve"> docker $USER</w:t>
      </w:r>
    </w:p>
    <w:p w14:paraId="2BF752C6" w14:textId="5F6C6CF4" w:rsidR="00F822D3" w:rsidRPr="00F929CF" w:rsidRDefault="00F822D3" w:rsidP="008E63C0">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newgrp</w:t>
      </w:r>
      <w:proofErr w:type="spellEnd"/>
      <w:r w:rsidRPr="00F929CF">
        <w:rPr>
          <w:rFonts w:ascii="Courier New" w:hAnsi="Courier New" w:cs="Courier New"/>
          <w:sz w:val="18"/>
          <w:szCs w:val="18"/>
        </w:rPr>
        <w:t xml:space="preserve"> docker</w:t>
      </w:r>
    </w:p>
    <w:p w14:paraId="1D6B3392" w14:textId="7AFFC9BC" w:rsidR="00F822D3" w:rsidRPr="00C0150D" w:rsidRDefault="00F822D3" w:rsidP="00F822D3">
      <w:pPr>
        <w:pStyle w:val="MainBodyText"/>
        <w:numPr>
          <w:ilvl w:val="0"/>
          <w:numId w:val="4"/>
        </w:numPr>
        <w:jc w:val="both"/>
        <w:rPr>
          <w:sz w:val="20"/>
          <w:szCs w:val="20"/>
        </w:rPr>
      </w:pPr>
      <w:r>
        <w:rPr>
          <w:sz w:val="20"/>
          <w:szCs w:val="20"/>
        </w:rPr>
        <w:t xml:space="preserve">To ensure that </w:t>
      </w:r>
      <w:r w:rsidR="00DE1800">
        <w:rPr>
          <w:sz w:val="20"/>
          <w:szCs w:val="20"/>
        </w:rPr>
        <w:t xml:space="preserve">restarting Docker engine is also possible as non-root users, add an entry in the </w:t>
      </w:r>
      <w:proofErr w:type="spellStart"/>
      <w:r w:rsidR="00DE1800">
        <w:rPr>
          <w:sz w:val="20"/>
          <w:szCs w:val="20"/>
        </w:rPr>
        <w:t>sudoers</w:t>
      </w:r>
      <w:proofErr w:type="spellEnd"/>
      <w:r w:rsidR="00DE1800">
        <w:rPr>
          <w:sz w:val="20"/>
          <w:szCs w:val="20"/>
        </w:rPr>
        <w:t xml:space="preserve"> file</w:t>
      </w:r>
      <w:r w:rsidR="003041B5">
        <w:rPr>
          <w:sz w:val="20"/>
          <w:szCs w:val="20"/>
        </w:rPr>
        <w:t>.</w:t>
      </w:r>
    </w:p>
    <w:p w14:paraId="1E577D36" w14:textId="5BAD8A5F" w:rsidR="00F822D3" w:rsidRPr="00F929CF" w:rsidRDefault="00F822D3" w:rsidP="003041B5">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sudo</w:t>
      </w:r>
      <w:proofErr w:type="spellEnd"/>
      <w:r w:rsidRPr="00F929CF">
        <w:rPr>
          <w:rFonts w:ascii="Courier New" w:hAnsi="Courier New" w:cs="Courier New"/>
          <w:sz w:val="18"/>
          <w:szCs w:val="18"/>
        </w:rPr>
        <w:t xml:space="preserve"> </w:t>
      </w:r>
      <w:proofErr w:type="spellStart"/>
      <w:r w:rsidR="003041B5" w:rsidRPr="00F929CF">
        <w:rPr>
          <w:rFonts w:ascii="Courier New" w:hAnsi="Courier New" w:cs="Courier New"/>
          <w:sz w:val="18"/>
          <w:szCs w:val="18"/>
        </w:rPr>
        <w:t>visudo</w:t>
      </w:r>
      <w:proofErr w:type="spellEnd"/>
      <w:r w:rsidR="003041B5" w:rsidRPr="00F929CF">
        <w:rPr>
          <w:rFonts w:ascii="Courier New" w:hAnsi="Courier New" w:cs="Courier New"/>
          <w:sz w:val="18"/>
          <w:szCs w:val="18"/>
        </w:rPr>
        <w:t xml:space="preserve"> -f /</w:t>
      </w:r>
      <w:proofErr w:type="spellStart"/>
      <w:r w:rsidR="003041B5" w:rsidRPr="00F929CF">
        <w:rPr>
          <w:rFonts w:ascii="Courier New" w:hAnsi="Courier New" w:cs="Courier New"/>
          <w:sz w:val="18"/>
          <w:szCs w:val="18"/>
        </w:rPr>
        <w:t>etc</w:t>
      </w:r>
      <w:proofErr w:type="spellEnd"/>
      <w:r w:rsidR="003041B5" w:rsidRPr="00F929CF">
        <w:rPr>
          <w:rFonts w:ascii="Courier New" w:hAnsi="Courier New" w:cs="Courier New"/>
          <w:sz w:val="18"/>
          <w:szCs w:val="18"/>
        </w:rPr>
        <w:t>/</w:t>
      </w:r>
      <w:proofErr w:type="spellStart"/>
      <w:proofErr w:type="gramStart"/>
      <w:r w:rsidR="003041B5" w:rsidRPr="00F929CF">
        <w:rPr>
          <w:rFonts w:ascii="Courier New" w:hAnsi="Courier New" w:cs="Courier New"/>
          <w:sz w:val="18"/>
          <w:szCs w:val="18"/>
        </w:rPr>
        <w:t>sudoers.d</w:t>
      </w:r>
      <w:proofErr w:type="spellEnd"/>
      <w:proofErr w:type="gramEnd"/>
      <w:r w:rsidR="003041B5" w:rsidRPr="00F929CF">
        <w:rPr>
          <w:rFonts w:ascii="Courier New" w:hAnsi="Courier New" w:cs="Courier New"/>
          <w:sz w:val="18"/>
          <w:szCs w:val="18"/>
        </w:rPr>
        <w:t>/docker</w:t>
      </w:r>
    </w:p>
    <w:p w14:paraId="73F1C0BC" w14:textId="0228CFA4" w:rsidR="003041B5" w:rsidRPr="00C0150D" w:rsidRDefault="003041B5" w:rsidP="003041B5">
      <w:pPr>
        <w:pStyle w:val="MainBodyText"/>
        <w:numPr>
          <w:ilvl w:val="0"/>
          <w:numId w:val="4"/>
        </w:numPr>
        <w:jc w:val="both"/>
        <w:rPr>
          <w:sz w:val="20"/>
          <w:szCs w:val="20"/>
        </w:rPr>
      </w:pPr>
      <w:r>
        <w:rPr>
          <w:sz w:val="20"/>
          <w:szCs w:val="20"/>
        </w:rPr>
        <w:t xml:space="preserve">This will prompt </w:t>
      </w:r>
      <w:r w:rsidR="00E87AAC">
        <w:rPr>
          <w:sz w:val="20"/>
          <w:szCs w:val="20"/>
        </w:rPr>
        <w:t xml:space="preserve">a text editor. Add the following with </w:t>
      </w:r>
      <w:r w:rsidR="00E87AAC" w:rsidRPr="00E87AAC">
        <w:rPr>
          <w:rFonts w:ascii="Courier New" w:hAnsi="Courier New" w:cs="Courier New"/>
          <w:sz w:val="20"/>
          <w:szCs w:val="20"/>
        </w:rPr>
        <w:t>&lt;user&gt;</w:t>
      </w:r>
      <w:r w:rsidR="00E87AAC">
        <w:rPr>
          <w:sz w:val="20"/>
          <w:szCs w:val="20"/>
        </w:rPr>
        <w:t xml:space="preserve"> replaced with your username. </w:t>
      </w:r>
    </w:p>
    <w:p w14:paraId="04D94C3B" w14:textId="77777777" w:rsidR="00E87AAC" w:rsidRPr="00F929CF" w:rsidRDefault="00E87AAC" w:rsidP="00E87AAC">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&lt;user&gt; ALL= NOPASSWD: /bin/</w:t>
      </w:r>
      <w:proofErr w:type="spellStart"/>
      <w:r w:rsidRPr="00F929CF">
        <w:rPr>
          <w:rFonts w:ascii="Courier New" w:hAnsi="Courier New" w:cs="Courier New"/>
          <w:sz w:val="18"/>
          <w:szCs w:val="18"/>
        </w:rPr>
        <w:t>systemctl</w:t>
      </w:r>
      <w:proofErr w:type="spellEnd"/>
      <w:r w:rsidRPr="00F929CF">
        <w:rPr>
          <w:rFonts w:ascii="Courier New" w:hAnsi="Courier New" w:cs="Courier New"/>
          <w:sz w:val="18"/>
          <w:szCs w:val="18"/>
        </w:rPr>
        <w:t xml:space="preserve"> restart </w:t>
      </w:r>
      <w:proofErr w:type="spellStart"/>
      <w:proofErr w:type="gramStart"/>
      <w:r w:rsidRPr="00F929CF">
        <w:rPr>
          <w:rFonts w:ascii="Courier New" w:hAnsi="Courier New" w:cs="Courier New"/>
          <w:sz w:val="18"/>
          <w:szCs w:val="18"/>
        </w:rPr>
        <w:t>docker.service</w:t>
      </w:r>
      <w:proofErr w:type="spellEnd"/>
      <w:proofErr w:type="gramEnd"/>
    </w:p>
    <w:p w14:paraId="1F4E312D" w14:textId="77777777" w:rsidR="00E87AAC" w:rsidRPr="00F929CF" w:rsidRDefault="00E87AAC" w:rsidP="00E87AAC">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&lt;user&gt; ALL= NOPASSWD: /bin/</w:t>
      </w:r>
      <w:proofErr w:type="spellStart"/>
      <w:r w:rsidRPr="00F929CF">
        <w:rPr>
          <w:rFonts w:ascii="Courier New" w:hAnsi="Courier New" w:cs="Courier New"/>
          <w:sz w:val="18"/>
          <w:szCs w:val="18"/>
        </w:rPr>
        <w:t>systemctl</w:t>
      </w:r>
      <w:proofErr w:type="spellEnd"/>
      <w:r w:rsidRPr="00F929CF">
        <w:rPr>
          <w:rFonts w:ascii="Courier New" w:hAnsi="Courier New" w:cs="Courier New"/>
          <w:sz w:val="18"/>
          <w:szCs w:val="18"/>
        </w:rPr>
        <w:t xml:space="preserve"> start </w:t>
      </w:r>
      <w:proofErr w:type="spellStart"/>
      <w:proofErr w:type="gramStart"/>
      <w:r w:rsidRPr="00F929CF">
        <w:rPr>
          <w:rFonts w:ascii="Courier New" w:hAnsi="Courier New" w:cs="Courier New"/>
          <w:sz w:val="18"/>
          <w:szCs w:val="18"/>
        </w:rPr>
        <w:t>docker.service</w:t>
      </w:r>
      <w:proofErr w:type="spellEnd"/>
      <w:proofErr w:type="gramEnd"/>
    </w:p>
    <w:p w14:paraId="71385B57" w14:textId="15C1589A" w:rsidR="008E63C0" w:rsidRPr="00F929CF" w:rsidRDefault="00E87AAC" w:rsidP="00E87AAC">
      <w:pPr>
        <w:pStyle w:val="MainBodyText"/>
        <w:spacing w:before="0" w:after="0"/>
        <w:ind w:left="720"/>
        <w:rPr>
          <w:sz w:val="18"/>
          <w:szCs w:val="18"/>
        </w:rPr>
      </w:pPr>
      <w:r w:rsidRPr="00F929CF">
        <w:rPr>
          <w:rFonts w:ascii="Courier New" w:hAnsi="Courier New" w:cs="Courier New"/>
          <w:sz w:val="18"/>
          <w:szCs w:val="18"/>
        </w:rPr>
        <w:t>&lt;user&gt; ALL= NOPASSWD: /bin/</w:t>
      </w:r>
      <w:proofErr w:type="spellStart"/>
      <w:r w:rsidRPr="00F929CF">
        <w:rPr>
          <w:rFonts w:ascii="Courier New" w:hAnsi="Courier New" w:cs="Courier New"/>
          <w:sz w:val="18"/>
          <w:szCs w:val="18"/>
        </w:rPr>
        <w:t>systemctl</w:t>
      </w:r>
      <w:proofErr w:type="spellEnd"/>
      <w:r w:rsidRPr="00F929CF">
        <w:rPr>
          <w:rFonts w:ascii="Courier New" w:hAnsi="Courier New" w:cs="Courier New"/>
          <w:sz w:val="18"/>
          <w:szCs w:val="18"/>
        </w:rPr>
        <w:t xml:space="preserve"> stop </w:t>
      </w:r>
      <w:proofErr w:type="spellStart"/>
      <w:proofErr w:type="gramStart"/>
      <w:r w:rsidRPr="00F929CF">
        <w:rPr>
          <w:rFonts w:ascii="Courier New" w:hAnsi="Courier New" w:cs="Courier New"/>
          <w:sz w:val="18"/>
          <w:szCs w:val="18"/>
        </w:rPr>
        <w:t>docker.service</w:t>
      </w:r>
      <w:proofErr w:type="spellEnd"/>
      <w:proofErr w:type="gramEnd"/>
    </w:p>
    <w:p w14:paraId="075A65B8" w14:textId="443C9CAE" w:rsidR="00E87AAC" w:rsidRPr="00C0150D" w:rsidRDefault="00E87AAC" w:rsidP="00E87AAC">
      <w:pPr>
        <w:pStyle w:val="MainBodyText"/>
        <w:numPr>
          <w:ilvl w:val="0"/>
          <w:numId w:val="4"/>
        </w:numPr>
        <w:jc w:val="both"/>
        <w:rPr>
          <w:sz w:val="20"/>
          <w:szCs w:val="20"/>
        </w:rPr>
      </w:pPr>
      <w:r>
        <w:rPr>
          <w:sz w:val="20"/>
          <w:szCs w:val="20"/>
        </w:rPr>
        <w:t>Test the non-root user access in a new terminal running the following.</w:t>
      </w:r>
    </w:p>
    <w:p w14:paraId="003EE16B" w14:textId="43DFA38E" w:rsidR="00E87AAC" w:rsidRPr="00F929CF" w:rsidRDefault="00E87AAC" w:rsidP="00F17228">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docker run hello-world</w:t>
      </w:r>
    </w:p>
    <w:p w14:paraId="0BC7D6AC" w14:textId="5C611812" w:rsidR="00B85EA0" w:rsidRDefault="00B85EA0" w:rsidP="00B85EA0">
      <w:pPr>
        <w:pStyle w:val="Heading2"/>
      </w:pPr>
      <w:r>
        <w:t xml:space="preserve">Installation of Simulation Framework </w:t>
      </w:r>
      <w:r w:rsidR="00575D8A">
        <w:t>Dependencies</w:t>
      </w:r>
    </w:p>
    <w:p w14:paraId="0C8341B4" w14:textId="5F3A9154" w:rsidR="00B85EA0" w:rsidRDefault="0048340F" w:rsidP="00B85EA0">
      <w:pPr>
        <w:pStyle w:val="MainBodyText"/>
        <w:jc w:val="both"/>
        <w:rPr>
          <w:sz w:val="20"/>
          <w:szCs w:val="20"/>
        </w:rPr>
      </w:pPr>
      <w:r>
        <w:rPr>
          <w:sz w:val="20"/>
          <w:szCs w:val="20"/>
        </w:rPr>
        <w:t>For the experimental setup, we utilize Strobel</w:t>
      </w:r>
      <w:r w:rsidR="00A83D40">
        <w:rPr>
          <w:sz w:val="20"/>
          <w:szCs w:val="20"/>
        </w:rPr>
        <w:t xml:space="preserve"> et al.’s simulation framework (2023)</w:t>
      </w:r>
      <w:sdt>
        <w:sdtPr>
          <w:rPr>
            <w:color w:val="000000"/>
            <w:sz w:val="20"/>
            <w:szCs w:val="20"/>
            <w:vertAlign w:val="superscript"/>
          </w:rPr>
          <w:tag w:val="MENDELEY_CITATION_v3_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"/>
          <w:id w:val="-2083508503"/>
          <w:placeholder>
            <w:docPart w:val="DefaultPlaceholder_-1854013440"/>
          </w:placeholder>
        </w:sdtPr>
        <w:sdtEndPr/>
        <w:sdtContent>
          <w:r w:rsidR="005234AA" w:rsidRPr="005234AA">
            <w:rPr>
              <w:color w:val="000000"/>
              <w:sz w:val="20"/>
              <w:szCs w:val="20"/>
              <w:vertAlign w:val="superscript"/>
            </w:rPr>
            <w:t>1</w:t>
          </w:r>
        </w:sdtContent>
      </w:sdt>
      <w:r w:rsidR="00A83D40">
        <w:rPr>
          <w:sz w:val="20"/>
          <w:szCs w:val="20"/>
        </w:rPr>
        <w:t>. As such</w:t>
      </w:r>
      <w:r w:rsidR="00644C33">
        <w:rPr>
          <w:sz w:val="20"/>
          <w:szCs w:val="20"/>
        </w:rPr>
        <w:t>,</w:t>
      </w:r>
      <w:r w:rsidR="00A83D40">
        <w:rPr>
          <w:sz w:val="20"/>
          <w:szCs w:val="20"/>
        </w:rPr>
        <w:t xml:space="preserve"> refer to their setup for full instructions on the simulation framework. In this section, we present the </w:t>
      </w:r>
      <w:r w:rsidR="00644C33">
        <w:rPr>
          <w:sz w:val="20"/>
          <w:szCs w:val="20"/>
        </w:rPr>
        <w:t>dependencies required.</w:t>
      </w:r>
    </w:p>
    <w:p w14:paraId="1AD54C33" w14:textId="74722082" w:rsidR="009B4C6C" w:rsidRPr="00C0150D" w:rsidRDefault="009B4C6C" w:rsidP="009B4C6C">
      <w:pPr>
        <w:pStyle w:val="MainBodyText"/>
        <w:numPr>
          <w:ilvl w:val="0"/>
          <w:numId w:val="5"/>
        </w:numPr>
        <w:jc w:val="both"/>
        <w:rPr>
          <w:sz w:val="20"/>
          <w:szCs w:val="20"/>
        </w:rPr>
      </w:pPr>
      <w:r>
        <w:rPr>
          <w:sz w:val="20"/>
          <w:szCs w:val="20"/>
        </w:rPr>
        <w:t>Install the following dependencies to run the simulation framework.</w:t>
      </w:r>
    </w:p>
    <w:p w14:paraId="03D8EE76" w14:textId="47A95CFE" w:rsidR="009B4C6C" w:rsidRPr="00F929CF" w:rsidRDefault="009B4C6C" w:rsidP="009B4C6C">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sudo</w:t>
      </w:r>
      <w:proofErr w:type="spellEnd"/>
      <w:r w:rsidRPr="00F929CF">
        <w:rPr>
          <w:rFonts w:ascii="Courier New" w:hAnsi="Courier New" w:cs="Courier New"/>
          <w:sz w:val="18"/>
          <w:szCs w:val="18"/>
        </w:rPr>
        <w:t xml:space="preserve"> apt-get install g++ </w:t>
      </w:r>
      <w:proofErr w:type="spellStart"/>
      <w:r w:rsidRPr="00F929CF">
        <w:rPr>
          <w:rFonts w:ascii="Courier New" w:hAnsi="Courier New" w:cs="Courier New"/>
          <w:sz w:val="18"/>
          <w:szCs w:val="18"/>
        </w:rPr>
        <w:t>cmake</w:t>
      </w:r>
      <w:proofErr w:type="spellEnd"/>
      <w:r w:rsidRPr="00F929CF">
        <w:rPr>
          <w:rFonts w:ascii="Courier New" w:hAnsi="Courier New" w:cs="Courier New"/>
          <w:sz w:val="18"/>
          <w:szCs w:val="18"/>
        </w:rPr>
        <w:t xml:space="preserve"> git </w:t>
      </w:r>
      <w:proofErr w:type="spellStart"/>
      <w:r w:rsidRPr="00F929CF">
        <w:rPr>
          <w:rFonts w:ascii="Courier New" w:hAnsi="Courier New" w:cs="Courier New"/>
          <w:sz w:val="18"/>
          <w:szCs w:val="18"/>
        </w:rPr>
        <w:t>libboost</w:t>
      </w:r>
      <w:proofErr w:type="spellEnd"/>
      <w:r w:rsidRPr="00F929CF">
        <w:rPr>
          <w:rFonts w:ascii="Courier New" w:hAnsi="Courier New" w:cs="Courier New"/>
          <w:sz w:val="18"/>
          <w:szCs w:val="18"/>
        </w:rPr>
        <w:t>-python-dev</w:t>
      </w:r>
    </w:p>
    <w:p w14:paraId="0EC91475" w14:textId="559E7B2A" w:rsidR="009B4C6C" w:rsidRPr="00C0150D" w:rsidRDefault="009B4C6C" w:rsidP="009B4C6C">
      <w:pPr>
        <w:pStyle w:val="MainBodyText"/>
        <w:numPr>
          <w:ilvl w:val="0"/>
          <w:numId w:val="5"/>
        </w:numPr>
        <w:jc w:val="both"/>
        <w:rPr>
          <w:sz w:val="20"/>
          <w:szCs w:val="20"/>
        </w:rPr>
      </w:pPr>
      <w:r>
        <w:rPr>
          <w:sz w:val="20"/>
          <w:szCs w:val="20"/>
        </w:rPr>
        <w:t xml:space="preserve">Since smart contracts in the study are written using Solidity, </w:t>
      </w:r>
      <w:r w:rsidR="001956FC">
        <w:rPr>
          <w:sz w:val="20"/>
          <w:szCs w:val="20"/>
        </w:rPr>
        <w:t>install the `</w:t>
      </w:r>
      <w:proofErr w:type="spellStart"/>
      <w:r w:rsidR="001956FC">
        <w:rPr>
          <w:sz w:val="20"/>
          <w:szCs w:val="20"/>
        </w:rPr>
        <w:t>solc</w:t>
      </w:r>
      <w:proofErr w:type="spellEnd"/>
      <w:r w:rsidR="001956FC">
        <w:rPr>
          <w:sz w:val="20"/>
          <w:szCs w:val="20"/>
        </w:rPr>
        <w:t>` compiler.</w:t>
      </w:r>
    </w:p>
    <w:p w14:paraId="14AEBE59" w14:textId="043970BF" w:rsidR="009B4C6C" w:rsidRPr="00F929CF" w:rsidRDefault="001956FC" w:rsidP="009B4C6C">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00FE6191" w:rsidRPr="00F929CF">
        <w:rPr>
          <w:rFonts w:ascii="Courier New" w:hAnsi="Courier New" w:cs="Courier New"/>
          <w:sz w:val="18"/>
          <w:szCs w:val="18"/>
        </w:rPr>
        <w:t>sudo</w:t>
      </w:r>
      <w:proofErr w:type="spellEnd"/>
      <w:r w:rsidR="00FE6191" w:rsidRPr="00F929CF">
        <w:rPr>
          <w:rFonts w:ascii="Courier New" w:hAnsi="Courier New" w:cs="Courier New"/>
          <w:sz w:val="18"/>
          <w:szCs w:val="18"/>
        </w:rPr>
        <w:t xml:space="preserve"> </w:t>
      </w:r>
      <w:r w:rsidRPr="00F929CF">
        <w:rPr>
          <w:rFonts w:ascii="Courier New" w:hAnsi="Courier New" w:cs="Courier New"/>
          <w:sz w:val="18"/>
          <w:szCs w:val="18"/>
        </w:rPr>
        <w:t xml:space="preserve">add-apt-repository </w:t>
      </w:r>
      <w:proofErr w:type="spellStart"/>
      <w:proofErr w:type="gramStart"/>
      <w:r w:rsidRPr="00F929CF">
        <w:rPr>
          <w:rFonts w:ascii="Courier New" w:hAnsi="Courier New" w:cs="Courier New"/>
          <w:sz w:val="18"/>
          <w:szCs w:val="18"/>
        </w:rPr>
        <w:t>ppa:</w:t>
      </w:r>
      <w:r w:rsidR="00287D07" w:rsidRPr="00F929CF">
        <w:rPr>
          <w:rFonts w:ascii="Courier New" w:hAnsi="Courier New" w:cs="Courier New"/>
          <w:sz w:val="18"/>
          <w:szCs w:val="18"/>
        </w:rPr>
        <w:t>e</w:t>
      </w:r>
      <w:r w:rsidRPr="00F929CF">
        <w:rPr>
          <w:rFonts w:ascii="Courier New" w:hAnsi="Courier New" w:cs="Courier New"/>
          <w:sz w:val="18"/>
          <w:szCs w:val="18"/>
        </w:rPr>
        <w:t>thereum</w:t>
      </w:r>
      <w:proofErr w:type="spellEnd"/>
      <w:proofErr w:type="gramEnd"/>
      <w:r w:rsidRPr="00F929CF">
        <w:rPr>
          <w:rFonts w:ascii="Courier New" w:hAnsi="Courier New" w:cs="Courier New"/>
          <w:sz w:val="18"/>
          <w:szCs w:val="18"/>
        </w:rPr>
        <w:t>/</w:t>
      </w:r>
      <w:proofErr w:type="spellStart"/>
      <w:r w:rsidRPr="00F929CF">
        <w:rPr>
          <w:rFonts w:ascii="Courier New" w:hAnsi="Courier New" w:cs="Courier New"/>
          <w:sz w:val="18"/>
          <w:szCs w:val="18"/>
        </w:rPr>
        <w:t>ethereum</w:t>
      </w:r>
      <w:proofErr w:type="spellEnd"/>
    </w:p>
    <w:p w14:paraId="2E39E09B" w14:textId="6FED346D" w:rsidR="001956FC" w:rsidRPr="00F929CF" w:rsidRDefault="001956FC" w:rsidP="009B4C6C">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sudo</w:t>
      </w:r>
      <w:proofErr w:type="spellEnd"/>
      <w:r w:rsidRPr="00F929CF">
        <w:rPr>
          <w:rFonts w:ascii="Courier New" w:hAnsi="Courier New" w:cs="Courier New"/>
          <w:sz w:val="18"/>
          <w:szCs w:val="18"/>
        </w:rPr>
        <w:t xml:space="preserve"> apt-get update</w:t>
      </w:r>
    </w:p>
    <w:p w14:paraId="369EF24B" w14:textId="022621CE" w:rsidR="001956FC" w:rsidRPr="00F929CF" w:rsidRDefault="001956FC" w:rsidP="001956FC">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sudo</w:t>
      </w:r>
      <w:proofErr w:type="spellEnd"/>
      <w:r w:rsidRPr="00F929CF">
        <w:rPr>
          <w:rFonts w:ascii="Courier New" w:hAnsi="Courier New" w:cs="Courier New"/>
          <w:sz w:val="18"/>
          <w:szCs w:val="18"/>
        </w:rPr>
        <w:t xml:space="preserve"> apt-get install </w:t>
      </w:r>
      <w:proofErr w:type="spellStart"/>
      <w:r w:rsidRPr="00F929CF">
        <w:rPr>
          <w:rFonts w:ascii="Courier New" w:hAnsi="Courier New" w:cs="Courier New"/>
          <w:sz w:val="18"/>
          <w:szCs w:val="18"/>
        </w:rPr>
        <w:t>solc</w:t>
      </w:r>
      <w:proofErr w:type="spellEnd"/>
    </w:p>
    <w:p w14:paraId="5294AFAF" w14:textId="4D4BA3D4" w:rsidR="001956FC" w:rsidRPr="00C0150D" w:rsidRDefault="001956FC" w:rsidP="001956FC">
      <w:pPr>
        <w:pStyle w:val="MainBodyText"/>
        <w:numPr>
          <w:ilvl w:val="0"/>
          <w:numId w:val="5"/>
        </w:numPr>
        <w:jc w:val="both"/>
        <w:rPr>
          <w:sz w:val="20"/>
          <w:szCs w:val="20"/>
        </w:rPr>
      </w:pPr>
      <w:r>
        <w:rPr>
          <w:sz w:val="20"/>
          <w:szCs w:val="20"/>
        </w:rPr>
        <w:t>Install additional Python requirements to run the codes.</w:t>
      </w:r>
    </w:p>
    <w:p w14:paraId="2D24AC1C" w14:textId="37873FCD" w:rsidR="001956FC" w:rsidRPr="00F929CF" w:rsidRDefault="001956FC" w:rsidP="001956FC">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lastRenderedPageBreak/>
        <w:t xml:space="preserve">$ </w:t>
      </w:r>
      <w:proofErr w:type="spellStart"/>
      <w:r w:rsidRPr="00F929CF">
        <w:rPr>
          <w:rFonts w:ascii="Courier New" w:hAnsi="Courier New" w:cs="Courier New"/>
          <w:sz w:val="18"/>
          <w:szCs w:val="18"/>
        </w:rPr>
        <w:t>sudo</w:t>
      </w:r>
      <w:proofErr w:type="spellEnd"/>
      <w:r w:rsidRPr="00F929CF">
        <w:rPr>
          <w:rFonts w:ascii="Courier New" w:hAnsi="Courier New" w:cs="Courier New"/>
          <w:sz w:val="18"/>
          <w:szCs w:val="18"/>
        </w:rPr>
        <w:t xml:space="preserve"> apt install python3-pip</w:t>
      </w:r>
    </w:p>
    <w:p w14:paraId="0CFABB8C" w14:textId="5636CF82" w:rsidR="00644C33" w:rsidRPr="00F929CF" w:rsidRDefault="001956FC" w:rsidP="00F17228">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pip3 install </w:t>
      </w:r>
      <w:proofErr w:type="spellStart"/>
      <w:r w:rsidRPr="00F929CF">
        <w:rPr>
          <w:rFonts w:ascii="Courier New" w:hAnsi="Courier New" w:cs="Courier New"/>
          <w:sz w:val="18"/>
          <w:szCs w:val="18"/>
        </w:rPr>
        <w:t>rpyc</w:t>
      </w:r>
      <w:proofErr w:type="spellEnd"/>
      <w:r w:rsidRPr="00F929CF">
        <w:rPr>
          <w:rFonts w:ascii="Courier New" w:hAnsi="Courier New" w:cs="Courier New"/>
          <w:sz w:val="18"/>
          <w:szCs w:val="18"/>
        </w:rPr>
        <w:t xml:space="preserve"> </w:t>
      </w:r>
      <w:proofErr w:type="spellStart"/>
      <w:r w:rsidRPr="00F929CF">
        <w:rPr>
          <w:rFonts w:ascii="Courier New" w:hAnsi="Courier New" w:cs="Courier New"/>
          <w:sz w:val="18"/>
          <w:szCs w:val="18"/>
        </w:rPr>
        <w:t>psutil</w:t>
      </w:r>
      <w:proofErr w:type="spellEnd"/>
    </w:p>
    <w:p w14:paraId="1D8FC972" w14:textId="3D0842D3" w:rsidR="00B85EA0" w:rsidRDefault="00B85EA0" w:rsidP="00B85EA0">
      <w:pPr>
        <w:pStyle w:val="Heading2"/>
      </w:pPr>
      <w:r>
        <w:t>Execution of Experimental Runs</w:t>
      </w:r>
    </w:p>
    <w:p w14:paraId="302FE199" w14:textId="7D8882F6" w:rsidR="00B85EA0" w:rsidRDefault="009D378D" w:rsidP="00B85EA0">
      <w:pPr>
        <w:pStyle w:val="MainBodyText"/>
        <w:jc w:val="both"/>
        <w:rPr>
          <w:sz w:val="20"/>
          <w:szCs w:val="20"/>
        </w:rPr>
      </w:pPr>
      <w:proofErr w:type="gramStart"/>
      <w:r>
        <w:rPr>
          <w:sz w:val="20"/>
          <w:szCs w:val="20"/>
        </w:rPr>
        <w:t>In order to</w:t>
      </w:r>
      <w:proofErr w:type="gramEnd"/>
      <w:r>
        <w:rPr>
          <w:sz w:val="20"/>
          <w:szCs w:val="20"/>
        </w:rPr>
        <w:t xml:space="preserve"> run the experiments, </w:t>
      </w:r>
      <w:r w:rsidR="001223DA">
        <w:rPr>
          <w:sz w:val="20"/>
          <w:szCs w:val="20"/>
        </w:rPr>
        <w:t xml:space="preserve">you may use the starter scripts obtained from Strobel et al. </w:t>
      </w:r>
      <w:r w:rsidR="009943EA">
        <w:rPr>
          <w:sz w:val="20"/>
          <w:szCs w:val="20"/>
        </w:rPr>
        <w:t xml:space="preserve">in </w:t>
      </w:r>
      <w:r w:rsidR="001223DA">
        <w:rPr>
          <w:sz w:val="20"/>
          <w:szCs w:val="20"/>
        </w:rPr>
        <w:t>2023</w:t>
      </w:r>
      <w:sdt>
        <w:sdtPr>
          <w:rPr>
            <w:color w:val="000000"/>
            <w:sz w:val="20"/>
            <w:szCs w:val="20"/>
            <w:vertAlign w:val="superscript"/>
          </w:rPr>
          <w:tag w:val="MENDELEY_CITATION_v3_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"/>
          <w:id w:val="322636636"/>
          <w:placeholder>
            <w:docPart w:val="DefaultPlaceholder_-1854013440"/>
          </w:placeholder>
        </w:sdtPr>
        <w:sdtEndPr/>
        <w:sdtContent>
          <w:r w:rsidR="005234AA" w:rsidRPr="005234AA">
            <w:rPr>
              <w:color w:val="000000"/>
              <w:sz w:val="20"/>
              <w:szCs w:val="20"/>
              <w:vertAlign w:val="superscript"/>
            </w:rPr>
            <w:t>1</w:t>
          </w:r>
        </w:sdtContent>
      </w:sdt>
      <w:r w:rsidR="001223DA">
        <w:rPr>
          <w:sz w:val="20"/>
          <w:szCs w:val="20"/>
        </w:rPr>
        <w:t xml:space="preserve"> by going </w:t>
      </w:r>
      <w:r w:rsidR="00031587">
        <w:rPr>
          <w:sz w:val="20"/>
          <w:szCs w:val="20"/>
        </w:rPr>
        <w:t>into</w:t>
      </w:r>
      <w:r w:rsidR="001223DA">
        <w:rPr>
          <w:sz w:val="20"/>
          <w:szCs w:val="20"/>
        </w:rPr>
        <w:t xml:space="preserve"> the base folder of the experiment </w:t>
      </w:r>
      <w:r w:rsidR="0018341B">
        <w:rPr>
          <w:sz w:val="20"/>
          <w:szCs w:val="20"/>
        </w:rPr>
        <w:t>and executing the code</w:t>
      </w:r>
      <w:r w:rsidR="005E6E53">
        <w:rPr>
          <w:sz w:val="20"/>
          <w:szCs w:val="20"/>
        </w:rPr>
        <w:t xml:space="preserve"> to start the first experiment</w:t>
      </w:r>
      <w:r w:rsidR="0018341B">
        <w:rPr>
          <w:sz w:val="20"/>
          <w:szCs w:val="20"/>
        </w:rPr>
        <w:t>:</w:t>
      </w:r>
    </w:p>
    <w:p w14:paraId="2F27EC2C" w14:textId="3AB413C5" w:rsidR="0018341B" w:rsidRPr="00F929CF" w:rsidRDefault="0018341B" w:rsidP="0018341B">
      <w:pPr>
        <w:pStyle w:val="MainBodyText"/>
        <w:spacing w:before="0" w:after="0"/>
        <w:ind w:left="720"/>
        <w:rPr>
          <w:rFonts w:ascii="Courier New" w:hAnsi="Courier New" w:cs="Courier New"/>
          <w:sz w:val="18"/>
          <w:szCs w:val="18"/>
        </w:rPr>
      </w:pPr>
      <w:r w:rsidRPr="00F929CF">
        <w:rPr>
          <w:rFonts w:ascii="Courier New" w:hAnsi="Courier New" w:cs="Courier New"/>
          <w:sz w:val="18"/>
          <w:szCs w:val="18"/>
        </w:rPr>
        <w:t xml:space="preserve">$ </w:t>
      </w:r>
      <w:r w:rsidR="005E6E53" w:rsidRPr="00F929CF">
        <w:rPr>
          <w:rFonts w:ascii="Courier New" w:hAnsi="Courier New" w:cs="Courier New"/>
          <w:sz w:val="18"/>
          <w:szCs w:val="18"/>
        </w:rPr>
        <w:t>source starters/G1/starter.sh</w:t>
      </w:r>
    </w:p>
    <w:p w14:paraId="6F119564" w14:textId="42F74597" w:rsidR="000013A8" w:rsidRDefault="00EC6153" w:rsidP="00EC6153">
      <w:pPr>
        <w:pStyle w:val="MainBodyText"/>
        <w:jc w:val="both"/>
        <w:rPr>
          <w:sz w:val="20"/>
          <w:szCs w:val="20"/>
        </w:rPr>
      </w:pPr>
      <w:r>
        <w:rPr>
          <w:sz w:val="20"/>
          <w:szCs w:val="20"/>
        </w:rPr>
        <w:t xml:space="preserve">To proceed with the execution of our experiments, the custom environments and experimental runs are outlined in the main paper (See Methods). The smart contracts were altered </w:t>
      </w:r>
      <w:r w:rsidR="002B06CA">
        <w:rPr>
          <w:sz w:val="20"/>
          <w:szCs w:val="20"/>
        </w:rPr>
        <w:t xml:space="preserve">and developed </w:t>
      </w:r>
      <w:r>
        <w:rPr>
          <w:sz w:val="20"/>
          <w:szCs w:val="20"/>
        </w:rPr>
        <w:t>to employ the 2-FBC framework that follows Supplementary Algorithms S1, S2, and S3 for reference.</w:t>
      </w:r>
    </w:p>
    <w:p w14:paraId="5D354FAC" w14:textId="3DFB65B0" w:rsidR="00130C00" w:rsidRPr="00130C00" w:rsidRDefault="003909DA" w:rsidP="000013A8">
      <w:pPr>
        <w:pStyle w:val="Heading1"/>
        <w:spacing w:after="240"/>
      </w:pPr>
      <w:r>
        <w:t>Su</w:t>
      </w:r>
      <w:r w:rsidR="009943EA">
        <w:t>p</w:t>
      </w:r>
      <w:r>
        <w:t xml:space="preserve">plementary </w:t>
      </w:r>
      <w:r w:rsidR="00F17228">
        <w:t xml:space="preserve">Material </w:t>
      </w:r>
      <w:r>
        <w:t>Reference</w:t>
      </w:r>
      <w:r w:rsidR="000013A8">
        <w:t>s</w:t>
      </w:r>
    </w:p>
    <w:sdt>
      <w:sdtPr>
        <w:rPr>
          <w:color w:val="000000"/>
          <w:sz w:val="22"/>
          <w:szCs w:val="22"/>
        </w:rPr>
        <w:tag w:val="MENDELEY_BIBLIOGRAPHY"/>
        <w:id w:val="-1673945535"/>
        <w:placeholder>
          <w:docPart w:val="DefaultPlaceholder_-1854013440"/>
        </w:placeholder>
      </w:sdtPr>
      <w:sdtEndPr>
        <w:rPr>
          <w:sz w:val="16"/>
          <w:szCs w:val="16"/>
        </w:rPr>
      </w:sdtEndPr>
      <w:sdtContent>
        <w:p w14:paraId="0927A954" w14:textId="77777777" w:rsidR="005234AA" w:rsidRDefault="005234AA">
          <w:pPr>
            <w:autoSpaceDE w:val="0"/>
            <w:autoSpaceDN w:val="0"/>
            <w:ind w:hanging="640"/>
            <w:divId w:val="259686066"/>
            <w:rPr>
              <w:rFonts w:eastAsia="Times New Roman"/>
              <w:kern w:val="0"/>
              <w:sz w:val="24"/>
              <w:szCs w:val="24"/>
              <w14:ligatures w14:val="none"/>
            </w:rPr>
          </w:pPr>
          <w:r>
            <w:rPr>
              <w:rFonts w:eastAsia="Times New Roman"/>
            </w:rPr>
            <w:t>1.</w:t>
          </w:r>
          <w:r>
            <w:rPr>
              <w:rFonts w:eastAsia="Times New Roman"/>
            </w:rPr>
            <w:tab/>
            <w:t xml:space="preserve">Strobel, V., Pacheco, A. &amp; Dorigo, M. Robot swarms neutralize harmful Byzantine robots using a blockchain-based token economy. </w:t>
          </w:r>
          <w:r>
            <w:rPr>
              <w:rFonts w:eastAsia="Times New Roman"/>
              <w:i/>
              <w:iCs/>
            </w:rPr>
            <w:t>Sci Robot</w:t>
          </w:r>
          <w:r>
            <w:rPr>
              <w:rFonts w:eastAsia="Times New Roman"/>
            </w:rPr>
            <w:t xml:space="preserve"> </w:t>
          </w:r>
          <w:r>
            <w:rPr>
              <w:rFonts w:eastAsia="Times New Roman"/>
              <w:b/>
              <w:bCs/>
            </w:rPr>
            <w:t>8</w:t>
          </w:r>
          <w:r>
            <w:rPr>
              <w:rFonts w:eastAsia="Times New Roman"/>
            </w:rPr>
            <w:t>, (2023).</w:t>
          </w:r>
        </w:p>
        <w:p w14:paraId="5197AAA5" w14:textId="77777777" w:rsidR="005234AA" w:rsidRDefault="005234AA">
          <w:pPr>
            <w:autoSpaceDE w:val="0"/>
            <w:autoSpaceDN w:val="0"/>
            <w:ind w:hanging="640"/>
            <w:divId w:val="455569507"/>
            <w:rPr>
              <w:rFonts w:eastAsia="Times New Roman"/>
            </w:rPr>
          </w:pPr>
          <w:r>
            <w:rPr>
              <w:rFonts w:eastAsia="Times New Roman"/>
            </w:rPr>
            <w:t>2.</w:t>
          </w:r>
          <w:r>
            <w:rPr>
              <w:rFonts w:eastAsia="Times New Roman"/>
            </w:rPr>
            <w:tab/>
            <w:t xml:space="preserve">Pinciroli, C. </w:t>
          </w:r>
          <w:r>
            <w:rPr>
              <w:rFonts w:eastAsia="Times New Roman"/>
              <w:i/>
              <w:iCs/>
            </w:rPr>
            <w:t>et al.</w:t>
          </w:r>
          <w:r>
            <w:rPr>
              <w:rFonts w:eastAsia="Times New Roman"/>
            </w:rPr>
            <w:t xml:space="preserve"> </w:t>
          </w:r>
          <w:proofErr w:type="spellStart"/>
          <w:r>
            <w:rPr>
              <w:rFonts w:eastAsia="Times New Roman"/>
            </w:rPr>
            <w:t>ARGoS</w:t>
          </w:r>
          <w:proofErr w:type="spellEnd"/>
          <w:r>
            <w:rPr>
              <w:rFonts w:eastAsia="Times New Roman"/>
            </w:rPr>
            <w:t xml:space="preserve">: A modular, parallel, multi-engine simulator for multi-robot systems. </w:t>
          </w:r>
          <w:r>
            <w:rPr>
              <w:rFonts w:eastAsia="Times New Roman"/>
              <w:i/>
              <w:iCs/>
            </w:rPr>
            <w:t>Swarm Intelligence</w:t>
          </w:r>
          <w:r>
            <w:rPr>
              <w:rFonts w:eastAsia="Times New Roman"/>
            </w:rPr>
            <w:t xml:space="preserve"> </w:t>
          </w:r>
          <w:r>
            <w:rPr>
              <w:rFonts w:eastAsia="Times New Roman"/>
              <w:b/>
              <w:bCs/>
            </w:rPr>
            <w:t>6</w:t>
          </w:r>
          <w:r>
            <w:rPr>
              <w:rFonts w:eastAsia="Times New Roman"/>
            </w:rPr>
            <w:t>, 271–295 (2012).</w:t>
          </w:r>
        </w:p>
        <w:p w14:paraId="427A5F72" w14:textId="77777777" w:rsidR="005234AA" w:rsidRDefault="005234AA">
          <w:pPr>
            <w:autoSpaceDE w:val="0"/>
            <w:autoSpaceDN w:val="0"/>
            <w:ind w:hanging="640"/>
            <w:divId w:val="1667587011"/>
            <w:rPr>
              <w:rFonts w:eastAsia="Times New Roman"/>
            </w:rPr>
          </w:pPr>
          <w:r>
            <w:rPr>
              <w:rFonts w:eastAsia="Times New Roman"/>
            </w:rPr>
            <w:t>3.</w:t>
          </w:r>
          <w:r>
            <w:rPr>
              <w:rFonts w:eastAsia="Times New Roman"/>
            </w:rPr>
            <w:tab/>
          </w:r>
          <w:proofErr w:type="spellStart"/>
          <w:r>
            <w:rPr>
              <w:rFonts w:eastAsia="Times New Roman"/>
            </w:rPr>
            <w:t>Mondada</w:t>
          </w:r>
          <w:proofErr w:type="spellEnd"/>
          <w:r>
            <w:rPr>
              <w:rFonts w:eastAsia="Times New Roman"/>
            </w:rPr>
            <w:t xml:space="preserve">, F. </w:t>
          </w:r>
          <w:r>
            <w:rPr>
              <w:rFonts w:eastAsia="Times New Roman"/>
              <w:i/>
              <w:iCs/>
            </w:rPr>
            <w:t>et al.</w:t>
          </w:r>
          <w:r>
            <w:rPr>
              <w:rFonts w:eastAsia="Times New Roman"/>
            </w:rPr>
            <w:t xml:space="preserve"> The e-puck, a Robot Designed for Education in Engineering. </w:t>
          </w:r>
          <w:r>
            <w:rPr>
              <w:rFonts w:eastAsia="Times New Roman"/>
              <w:i/>
              <w:iCs/>
            </w:rPr>
            <w:t>Proceedings of the 9th Conference on Autonomous Robot Systems and Competitions</w:t>
          </w:r>
          <w:r>
            <w:rPr>
              <w:rFonts w:eastAsia="Times New Roman"/>
            </w:rPr>
            <w:t xml:space="preserve"> </w:t>
          </w:r>
          <w:r>
            <w:rPr>
              <w:rFonts w:eastAsia="Times New Roman"/>
              <w:b/>
              <w:bCs/>
            </w:rPr>
            <w:t>1</w:t>
          </w:r>
          <w:r>
            <w:rPr>
              <w:rFonts w:eastAsia="Times New Roman"/>
            </w:rPr>
            <w:t>, 59–65 (2009).</w:t>
          </w:r>
        </w:p>
        <w:p w14:paraId="2E83900C" w14:textId="6B3E4ED2" w:rsidR="000F536C" w:rsidRPr="00F929CF" w:rsidRDefault="005234AA" w:rsidP="00F929CF">
          <w:pPr>
            <w:pStyle w:val="MainBodyText"/>
            <w:jc w:val="both"/>
            <w:rPr>
              <w:sz w:val="16"/>
              <w:szCs w:val="16"/>
            </w:rPr>
          </w:pPr>
          <w:r>
            <w:rPr>
              <w:rFonts w:eastAsia="Times New Roman"/>
            </w:rPr>
            <w:t> </w:t>
          </w:r>
        </w:p>
      </w:sdtContent>
    </w:sdt>
    <w:sectPr w:rsidR="000F536C" w:rsidRPr="00F929CF" w:rsidSect="00C55D29">
      <w:footerReference w:type="default" r:id="rId27"/>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016E0C" w14:textId="77777777" w:rsidR="007B3690" w:rsidRDefault="007B3690" w:rsidP="00CA4C5C">
      <w:pPr>
        <w:spacing w:after="0" w:line="240" w:lineRule="auto"/>
      </w:pPr>
      <w:r>
        <w:separator/>
      </w:r>
    </w:p>
    <w:p w14:paraId="54E7A7D0" w14:textId="77777777" w:rsidR="007B3690" w:rsidRDefault="007B3690"/>
    <w:p w14:paraId="561DAE27" w14:textId="77777777" w:rsidR="007B3690" w:rsidRDefault="007B3690"/>
    <w:p w14:paraId="4BAEF4F8" w14:textId="77777777" w:rsidR="007B3690" w:rsidRDefault="007B3690"/>
    <w:p w14:paraId="11F8B007" w14:textId="77777777" w:rsidR="007B3690" w:rsidRDefault="007B3690" w:rsidP="005823B0"/>
  </w:endnote>
  <w:endnote w:type="continuationSeparator" w:id="0">
    <w:p w14:paraId="021186B9" w14:textId="77777777" w:rsidR="007B3690" w:rsidRDefault="007B3690" w:rsidP="00CA4C5C">
      <w:pPr>
        <w:spacing w:after="0" w:line="240" w:lineRule="auto"/>
      </w:pPr>
      <w:r>
        <w:continuationSeparator/>
      </w:r>
    </w:p>
    <w:p w14:paraId="756A112A" w14:textId="77777777" w:rsidR="007B3690" w:rsidRDefault="007B3690"/>
    <w:p w14:paraId="01216DAD" w14:textId="77777777" w:rsidR="007B3690" w:rsidRDefault="007B3690"/>
    <w:p w14:paraId="7A794229" w14:textId="77777777" w:rsidR="007B3690" w:rsidRDefault="007B3690"/>
    <w:p w14:paraId="18EC2791" w14:textId="77777777" w:rsidR="007B3690" w:rsidRDefault="007B3690" w:rsidP="005823B0"/>
  </w:endnote>
  <w:endnote w:type="continuationNotice" w:id="1">
    <w:p w14:paraId="19A4D63C" w14:textId="77777777" w:rsidR="007B3690" w:rsidRDefault="007B36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66490958"/>
      <w:docPartObj>
        <w:docPartGallery w:val="Page Numbers (Bottom of Page)"/>
        <w:docPartUnique/>
      </w:docPartObj>
    </w:sdtPr>
    <w:sdtEndPr>
      <w:rPr>
        <w:noProof/>
      </w:rPr>
    </w:sdtEndPr>
    <w:sdtContent>
      <w:p w14:paraId="7F230AEC" w14:textId="1AD33C9B" w:rsidR="004375BA" w:rsidRDefault="00CA4C5C" w:rsidP="005823B0">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E9E2B8" w14:textId="77777777" w:rsidR="007B3690" w:rsidRDefault="007B3690" w:rsidP="00CA4C5C">
      <w:pPr>
        <w:spacing w:after="0" w:line="240" w:lineRule="auto"/>
      </w:pPr>
      <w:r>
        <w:separator/>
      </w:r>
    </w:p>
    <w:p w14:paraId="34ABAC13" w14:textId="77777777" w:rsidR="007B3690" w:rsidRDefault="007B3690"/>
    <w:p w14:paraId="38F518DD" w14:textId="77777777" w:rsidR="007B3690" w:rsidRDefault="007B3690"/>
    <w:p w14:paraId="2DC7A676" w14:textId="77777777" w:rsidR="007B3690" w:rsidRDefault="007B3690"/>
    <w:p w14:paraId="5F49BDFA" w14:textId="77777777" w:rsidR="007B3690" w:rsidRDefault="007B3690" w:rsidP="005823B0"/>
  </w:footnote>
  <w:footnote w:type="continuationSeparator" w:id="0">
    <w:p w14:paraId="3D984212" w14:textId="77777777" w:rsidR="007B3690" w:rsidRDefault="007B3690" w:rsidP="00CA4C5C">
      <w:pPr>
        <w:spacing w:after="0" w:line="240" w:lineRule="auto"/>
      </w:pPr>
      <w:r>
        <w:continuationSeparator/>
      </w:r>
    </w:p>
    <w:p w14:paraId="152B723A" w14:textId="77777777" w:rsidR="007B3690" w:rsidRDefault="007B3690"/>
    <w:p w14:paraId="3EC9CBB3" w14:textId="77777777" w:rsidR="007B3690" w:rsidRDefault="007B3690"/>
    <w:p w14:paraId="5E986772" w14:textId="77777777" w:rsidR="007B3690" w:rsidRDefault="007B3690"/>
    <w:p w14:paraId="17C55CF4" w14:textId="77777777" w:rsidR="007B3690" w:rsidRDefault="007B3690" w:rsidP="005823B0"/>
  </w:footnote>
  <w:footnote w:type="continuationNotice" w:id="1">
    <w:p w14:paraId="50D04AF9" w14:textId="77777777" w:rsidR="007B3690" w:rsidRDefault="007B369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2D00C13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FF7E24F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A49468F8"/>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28D4CE5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B9A4693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AD2260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4729DAC"/>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3F63AAA"/>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8A685E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074DF28"/>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A7B4BDB"/>
    <w:multiLevelType w:val="hybridMultilevel"/>
    <w:tmpl w:val="ABA0A3BA"/>
    <w:lvl w:ilvl="0" w:tplc="94D429AA">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7A7063"/>
    <w:multiLevelType w:val="hybridMultilevel"/>
    <w:tmpl w:val="D92C0A5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3C434E3"/>
    <w:multiLevelType w:val="hybridMultilevel"/>
    <w:tmpl w:val="D92C0A58"/>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3" w15:restartNumberingAfterBreak="0">
    <w:nsid w:val="376E3D91"/>
    <w:multiLevelType w:val="hybridMultilevel"/>
    <w:tmpl w:val="D92C0A5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2EC6DEF"/>
    <w:multiLevelType w:val="hybridMultilevel"/>
    <w:tmpl w:val="D92C0A5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70F822BC"/>
    <w:multiLevelType w:val="hybridMultilevel"/>
    <w:tmpl w:val="A396582A"/>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num w:numId="1" w16cid:durableId="1817524302">
    <w:abstractNumId w:val="10"/>
  </w:num>
  <w:num w:numId="2" w16cid:durableId="969702090">
    <w:abstractNumId w:val="12"/>
  </w:num>
  <w:num w:numId="3" w16cid:durableId="298650109">
    <w:abstractNumId w:val="13"/>
  </w:num>
  <w:num w:numId="4" w16cid:durableId="1119954670">
    <w:abstractNumId w:val="14"/>
  </w:num>
  <w:num w:numId="5" w16cid:durableId="1275937957">
    <w:abstractNumId w:val="11"/>
  </w:num>
  <w:num w:numId="6" w16cid:durableId="2093239220">
    <w:abstractNumId w:val="15"/>
  </w:num>
  <w:num w:numId="7" w16cid:durableId="1146776072">
    <w:abstractNumId w:val="9"/>
  </w:num>
  <w:num w:numId="8" w16cid:durableId="1711614245">
    <w:abstractNumId w:val="7"/>
  </w:num>
  <w:num w:numId="9" w16cid:durableId="971668024">
    <w:abstractNumId w:val="6"/>
  </w:num>
  <w:num w:numId="10" w16cid:durableId="1473599167">
    <w:abstractNumId w:val="5"/>
  </w:num>
  <w:num w:numId="11" w16cid:durableId="78674760">
    <w:abstractNumId w:val="4"/>
  </w:num>
  <w:num w:numId="12" w16cid:durableId="2026438760">
    <w:abstractNumId w:val="8"/>
  </w:num>
  <w:num w:numId="13" w16cid:durableId="217206609">
    <w:abstractNumId w:val="3"/>
  </w:num>
  <w:num w:numId="14" w16cid:durableId="1276594963">
    <w:abstractNumId w:val="2"/>
  </w:num>
  <w:num w:numId="15" w16cid:durableId="1323512568">
    <w:abstractNumId w:val="1"/>
  </w:num>
  <w:num w:numId="16" w16cid:durableId="9836991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3872FD"/>
    <w:rsid w:val="0000112B"/>
    <w:rsid w:val="000013A8"/>
    <w:rsid w:val="00005013"/>
    <w:rsid w:val="000052BB"/>
    <w:rsid w:val="0001442B"/>
    <w:rsid w:val="00023ED1"/>
    <w:rsid w:val="0003042C"/>
    <w:rsid w:val="00031587"/>
    <w:rsid w:val="00032FC9"/>
    <w:rsid w:val="00041EEA"/>
    <w:rsid w:val="00050279"/>
    <w:rsid w:val="00053682"/>
    <w:rsid w:val="00061677"/>
    <w:rsid w:val="000621ED"/>
    <w:rsid w:val="00064053"/>
    <w:rsid w:val="000901AA"/>
    <w:rsid w:val="00094E98"/>
    <w:rsid w:val="000957BA"/>
    <w:rsid w:val="000964A0"/>
    <w:rsid w:val="00097209"/>
    <w:rsid w:val="000A714F"/>
    <w:rsid w:val="000B106A"/>
    <w:rsid w:val="000B616A"/>
    <w:rsid w:val="000C2B76"/>
    <w:rsid w:val="000C7D57"/>
    <w:rsid w:val="000F1549"/>
    <w:rsid w:val="000F536C"/>
    <w:rsid w:val="000F5BEE"/>
    <w:rsid w:val="001209D5"/>
    <w:rsid w:val="00120B48"/>
    <w:rsid w:val="00121720"/>
    <w:rsid w:val="001223DA"/>
    <w:rsid w:val="001266C3"/>
    <w:rsid w:val="00130B8E"/>
    <w:rsid w:val="00130C00"/>
    <w:rsid w:val="00135299"/>
    <w:rsid w:val="001364C3"/>
    <w:rsid w:val="00155FA1"/>
    <w:rsid w:val="00161D7B"/>
    <w:rsid w:val="00176915"/>
    <w:rsid w:val="00177E78"/>
    <w:rsid w:val="00182124"/>
    <w:rsid w:val="00182569"/>
    <w:rsid w:val="0018341B"/>
    <w:rsid w:val="0018425E"/>
    <w:rsid w:val="0019044D"/>
    <w:rsid w:val="001912A0"/>
    <w:rsid w:val="001930BB"/>
    <w:rsid w:val="001956FC"/>
    <w:rsid w:val="001A2977"/>
    <w:rsid w:val="001A2DF7"/>
    <w:rsid w:val="001B2734"/>
    <w:rsid w:val="001B48B8"/>
    <w:rsid w:val="001B5759"/>
    <w:rsid w:val="001C2D21"/>
    <w:rsid w:val="001D5DDA"/>
    <w:rsid w:val="001E66C3"/>
    <w:rsid w:val="001F24A8"/>
    <w:rsid w:val="001F375C"/>
    <w:rsid w:val="001F556F"/>
    <w:rsid w:val="001F66AE"/>
    <w:rsid w:val="001F6788"/>
    <w:rsid w:val="002013C4"/>
    <w:rsid w:val="0020407A"/>
    <w:rsid w:val="00210BEA"/>
    <w:rsid w:val="00217209"/>
    <w:rsid w:val="00217AA8"/>
    <w:rsid w:val="00221081"/>
    <w:rsid w:val="00222993"/>
    <w:rsid w:val="00230553"/>
    <w:rsid w:val="002441D7"/>
    <w:rsid w:val="002530E6"/>
    <w:rsid w:val="00265830"/>
    <w:rsid w:val="00271E55"/>
    <w:rsid w:val="002770DC"/>
    <w:rsid w:val="0028212A"/>
    <w:rsid w:val="00283E44"/>
    <w:rsid w:val="00287D07"/>
    <w:rsid w:val="0029062A"/>
    <w:rsid w:val="002925C4"/>
    <w:rsid w:val="002A44AF"/>
    <w:rsid w:val="002B0152"/>
    <w:rsid w:val="002B06CA"/>
    <w:rsid w:val="002B35EE"/>
    <w:rsid w:val="002B3B5D"/>
    <w:rsid w:val="002B4DC0"/>
    <w:rsid w:val="002C6D72"/>
    <w:rsid w:val="002E0ABD"/>
    <w:rsid w:val="002E3424"/>
    <w:rsid w:val="002E50DC"/>
    <w:rsid w:val="002E52CB"/>
    <w:rsid w:val="002F352D"/>
    <w:rsid w:val="003015DD"/>
    <w:rsid w:val="003041B5"/>
    <w:rsid w:val="003166CF"/>
    <w:rsid w:val="0031784A"/>
    <w:rsid w:val="00322045"/>
    <w:rsid w:val="003303DC"/>
    <w:rsid w:val="00334791"/>
    <w:rsid w:val="00340368"/>
    <w:rsid w:val="003403BE"/>
    <w:rsid w:val="00362F5C"/>
    <w:rsid w:val="00363A3B"/>
    <w:rsid w:val="00365D44"/>
    <w:rsid w:val="00367753"/>
    <w:rsid w:val="0037331C"/>
    <w:rsid w:val="00374B30"/>
    <w:rsid w:val="003832B9"/>
    <w:rsid w:val="003872FD"/>
    <w:rsid w:val="003908BC"/>
    <w:rsid w:val="003909DA"/>
    <w:rsid w:val="00395F43"/>
    <w:rsid w:val="003A39CD"/>
    <w:rsid w:val="003A3C5C"/>
    <w:rsid w:val="003A4D2F"/>
    <w:rsid w:val="003A55A4"/>
    <w:rsid w:val="003B4A0C"/>
    <w:rsid w:val="003B693A"/>
    <w:rsid w:val="003B6A8E"/>
    <w:rsid w:val="003D0041"/>
    <w:rsid w:val="003D2154"/>
    <w:rsid w:val="003D2C9E"/>
    <w:rsid w:val="003D4B66"/>
    <w:rsid w:val="003D5EF0"/>
    <w:rsid w:val="003D752C"/>
    <w:rsid w:val="003E0721"/>
    <w:rsid w:val="003E15C4"/>
    <w:rsid w:val="003E3A95"/>
    <w:rsid w:val="003F3DED"/>
    <w:rsid w:val="003F4771"/>
    <w:rsid w:val="003F4FDD"/>
    <w:rsid w:val="003F63AB"/>
    <w:rsid w:val="00403966"/>
    <w:rsid w:val="00404A13"/>
    <w:rsid w:val="00404DDB"/>
    <w:rsid w:val="00412B69"/>
    <w:rsid w:val="00414DCB"/>
    <w:rsid w:val="00417068"/>
    <w:rsid w:val="004308F3"/>
    <w:rsid w:val="004315C0"/>
    <w:rsid w:val="00431B37"/>
    <w:rsid w:val="004375BA"/>
    <w:rsid w:val="004447D4"/>
    <w:rsid w:val="00444C77"/>
    <w:rsid w:val="0045796C"/>
    <w:rsid w:val="00464BD6"/>
    <w:rsid w:val="00465BE6"/>
    <w:rsid w:val="004665F0"/>
    <w:rsid w:val="00481EA3"/>
    <w:rsid w:val="0048340F"/>
    <w:rsid w:val="00486D7F"/>
    <w:rsid w:val="00491A8B"/>
    <w:rsid w:val="004930E6"/>
    <w:rsid w:val="00496379"/>
    <w:rsid w:val="00497F8C"/>
    <w:rsid w:val="004A0D34"/>
    <w:rsid w:val="004A2EEA"/>
    <w:rsid w:val="004B1A7D"/>
    <w:rsid w:val="004B406B"/>
    <w:rsid w:val="004B42AF"/>
    <w:rsid w:val="004B76C9"/>
    <w:rsid w:val="004B7B74"/>
    <w:rsid w:val="004C4458"/>
    <w:rsid w:val="004C51D8"/>
    <w:rsid w:val="004C6FF4"/>
    <w:rsid w:val="004D307F"/>
    <w:rsid w:val="004D361F"/>
    <w:rsid w:val="004D63B7"/>
    <w:rsid w:val="004E3A53"/>
    <w:rsid w:val="004F44E3"/>
    <w:rsid w:val="004F6126"/>
    <w:rsid w:val="004F77D3"/>
    <w:rsid w:val="00503809"/>
    <w:rsid w:val="00511A31"/>
    <w:rsid w:val="0051214E"/>
    <w:rsid w:val="00516B20"/>
    <w:rsid w:val="00523451"/>
    <w:rsid w:val="005234AA"/>
    <w:rsid w:val="0053099C"/>
    <w:rsid w:val="005315C4"/>
    <w:rsid w:val="00531711"/>
    <w:rsid w:val="00533E9E"/>
    <w:rsid w:val="00543FDF"/>
    <w:rsid w:val="00544F19"/>
    <w:rsid w:val="0055007B"/>
    <w:rsid w:val="00550380"/>
    <w:rsid w:val="00552BD6"/>
    <w:rsid w:val="0055702C"/>
    <w:rsid w:val="005727D0"/>
    <w:rsid w:val="00573B78"/>
    <w:rsid w:val="005754DC"/>
    <w:rsid w:val="00575D8A"/>
    <w:rsid w:val="00582062"/>
    <w:rsid w:val="005823B0"/>
    <w:rsid w:val="0059781A"/>
    <w:rsid w:val="005A213E"/>
    <w:rsid w:val="005A3027"/>
    <w:rsid w:val="005A46DD"/>
    <w:rsid w:val="005B6A9A"/>
    <w:rsid w:val="005B7662"/>
    <w:rsid w:val="005C25DC"/>
    <w:rsid w:val="005C3333"/>
    <w:rsid w:val="005C74B4"/>
    <w:rsid w:val="005E4131"/>
    <w:rsid w:val="005E60BC"/>
    <w:rsid w:val="005E6E53"/>
    <w:rsid w:val="00600CBF"/>
    <w:rsid w:val="0061466A"/>
    <w:rsid w:val="00615956"/>
    <w:rsid w:val="006166AA"/>
    <w:rsid w:val="0062329A"/>
    <w:rsid w:val="006255B8"/>
    <w:rsid w:val="00643AFE"/>
    <w:rsid w:val="0064479F"/>
    <w:rsid w:val="00644C33"/>
    <w:rsid w:val="00656FDB"/>
    <w:rsid w:val="006707FD"/>
    <w:rsid w:val="00674A66"/>
    <w:rsid w:val="006817E5"/>
    <w:rsid w:val="0068215E"/>
    <w:rsid w:val="006A31F1"/>
    <w:rsid w:val="006A765C"/>
    <w:rsid w:val="006B0873"/>
    <w:rsid w:val="006B1082"/>
    <w:rsid w:val="006B35D7"/>
    <w:rsid w:val="006B3791"/>
    <w:rsid w:val="006B4CCE"/>
    <w:rsid w:val="006C4325"/>
    <w:rsid w:val="006C62DD"/>
    <w:rsid w:val="006D4015"/>
    <w:rsid w:val="006D7A9B"/>
    <w:rsid w:val="006E75EA"/>
    <w:rsid w:val="006E7C0D"/>
    <w:rsid w:val="006F46A8"/>
    <w:rsid w:val="006F6D31"/>
    <w:rsid w:val="00700760"/>
    <w:rsid w:val="0070265D"/>
    <w:rsid w:val="00707B00"/>
    <w:rsid w:val="00722086"/>
    <w:rsid w:val="007247BF"/>
    <w:rsid w:val="0072491D"/>
    <w:rsid w:val="0072531F"/>
    <w:rsid w:val="00725D02"/>
    <w:rsid w:val="00736600"/>
    <w:rsid w:val="00740097"/>
    <w:rsid w:val="0074070A"/>
    <w:rsid w:val="007413AE"/>
    <w:rsid w:val="00762B12"/>
    <w:rsid w:val="00762B29"/>
    <w:rsid w:val="007734DB"/>
    <w:rsid w:val="0077449C"/>
    <w:rsid w:val="00775A7F"/>
    <w:rsid w:val="007824C2"/>
    <w:rsid w:val="007850F6"/>
    <w:rsid w:val="007B3690"/>
    <w:rsid w:val="007B5829"/>
    <w:rsid w:val="007B58FC"/>
    <w:rsid w:val="007C2B1B"/>
    <w:rsid w:val="007D242A"/>
    <w:rsid w:val="007F05A1"/>
    <w:rsid w:val="007F4C9F"/>
    <w:rsid w:val="007F4DCF"/>
    <w:rsid w:val="007F6D13"/>
    <w:rsid w:val="00802704"/>
    <w:rsid w:val="00804460"/>
    <w:rsid w:val="00815E2F"/>
    <w:rsid w:val="00820F13"/>
    <w:rsid w:val="00826592"/>
    <w:rsid w:val="00830B08"/>
    <w:rsid w:val="008312C2"/>
    <w:rsid w:val="00836774"/>
    <w:rsid w:val="00844CFF"/>
    <w:rsid w:val="00851849"/>
    <w:rsid w:val="00857388"/>
    <w:rsid w:val="00860882"/>
    <w:rsid w:val="00860FD2"/>
    <w:rsid w:val="008673A0"/>
    <w:rsid w:val="00867C24"/>
    <w:rsid w:val="00872524"/>
    <w:rsid w:val="00873B95"/>
    <w:rsid w:val="008745D2"/>
    <w:rsid w:val="0087797B"/>
    <w:rsid w:val="00881225"/>
    <w:rsid w:val="00883EE7"/>
    <w:rsid w:val="00886AA6"/>
    <w:rsid w:val="00894C98"/>
    <w:rsid w:val="0089678F"/>
    <w:rsid w:val="008967C3"/>
    <w:rsid w:val="00897537"/>
    <w:rsid w:val="008B161D"/>
    <w:rsid w:val="008B4EFD"/>
    <w:rsid w:val="008C422B"/>
    <w:rsid w:val="008D5BCB"/>
    <w:rsid w:val="008E4DCD"/>
    <w:rsid w:val="008E63C0"/>
    <w:rsid w:val="008F3C66"/>
    <w:rsid w:val="008F4659"/>
    <w:rsid w:val="0091179A"/>
    <w:rsid w:val="00913D6D"/>
    <w:rsid w:val="00914772"/>
    <w:rsid w:val="00920C12"/>
    <w:rsid w:val="00922B2D"/>
    <w:rsid w:val="009254D9"/>
    <w:rsid w:val="00925D3E"/>
    <w:rsid w:val="00926C4A"/>
    <w:rsid w:val="00926D4C"/>
    <w:rsid w:val="00927F68"/>
    <w:rsid w:val="00940532"/>
    <w:rsid w:val="009406A9"/>
    <w:rsid w:val="0095415F"/>
    <w:rsid w:val="0096438E"/>
    <w:rsid w:val="00965F80"/>
    <w:rsid w:val="00970AD0"/>
    <w:rsid w:val="009733DB"/>
    <w:rsid w:val="0097609B"/>
    <w:rsid w:val="00977178"/>
    <w:rsid w:val="009856F3"/>
    <w:rsid w:val="009943EA"/>
    <w:rsid w:val="00994AA8"/>
    <w:rsid w:val="009A1397"/>
    <w:rsid w:val="009A2182"/>
    <w:rsid w:val="009A4DDC"/>
    <w:rsid w:val="009A5626"/>
    <w:rsid w:val="009B4C6C"/>
    <w:rsid w:val="009B528D"/>
    <w:rsid w:val="009D378D"/>
    <w:rsid w:val="009D4C0D"/>
    <w:rsid w:val="009D6DE9"/>
    <w:rsid w:val="009D7540"/>
    <w:rsid w:val="009F646F"/>
    <w:rsid w:val="00A02A93"/>
    <w:rsid w:val="00A103A4"/>
    <w:rsid w:val="00A211DE"/>
    <w:rsid w:val="00A27EFD"/>
    <w:rsid w:val="00A35FC4"/>
    <w:rsid w:val="00A3763D"/>
    <w:rsid w:val="00A401C0"/>
    <w:rsid w:val="00A453B4"/>
    <w:rsid w:val="00A45666"/>
    <w:rsid w:val="00A4791F"/>
    <w:rsid w:val="00A5390B"/>
    <w:rsid w:val="00A643AB"/>
    <w:rsid w:val="00A83D40"/>
    <w:rsid w:val="00A85DE5"/>
    <w:rsid w:val="00A86905"/>
    <w:rsid w:val="00A9249F"/>
    <w:rsid w:val="00A938D3"/>
    <w:rsid w:val="00A93E3D"/>
    <w:rsid w:val="00AA2DF1"/>
    <w:rsid w:val="00AB4BF9"/>
    <w:rsid w:val="00AD03B2"/>
    <w:rsid w:val="00AD17DC"/>
    <w:rsid w:val="00AE5C6E"/>
    <w:rsid w:val="00AF3F0B"/>
    <w:rsid w:val="00AF6959"/>
    <w:rsid w:val="00B04FB1"/>
    <w:rsid w:val="00B055E1"/>
    <w:rsid w:val="00B060A4"/>
    <w:rsid w:val="00B2070B"/>
    <w:rsid w:val="00B366D8"/>
    <w:rsid w:val="00B4271F"/>
    <w:rsid w:val="00B522C1"/>
    <w:rsid w:val="00B5254B"/>
    <w:rsid w:val="00B62702"/>
    <w:rsid w:val="00B6378C"/>
    <w:rsid w:val="00B6508B"/>
    <w:rsid w:val="00B728D1"/>
    <w:rsid w:val="00B72DE6"/>
    <w:rsid w:val="00B80E8D"/>
    <w:rsid w:val="00B84364"/>
    <w:rsid w:val="00B85EA0"/>
    <w:rsid w:val="00B929C2"/>
    <w:rsid w:val="00BA0B51"/>
    <w:rsid w:val="00BA3FA3"/>
    <w:rsid w:val="00BB0546"/>
    <w:rsid w:val="00BB0BEB"/>
    <w:rsid w:val="00BC0288"/>
    <w:rsid w:val="00BC1CCA"/>
    <w:rsid w:val="00BC378E"/>
    <w:rsid w:val="00BC7411"/>
    <w:rsid w:val="00BD2830"/>
    <w:rsid w:val="00BD4FD3"/>
    <w:rsid w:val="00BE52DC"/>
    <w:rsid w:val="00BE6C0B"/>
    <w:rsid w:val="00BF07F2"/>
    <w:rsid w:val="00BF4087"/>
    <w:rsid w:val="00BF79F3"/>
    <w:rsid w:val="00C0106B"/>
    <w:rsid w:val="00C0150D"/>
    <w:rsid w:val="00C03C44"/>
    <w:rsid w:val="00C04F05"/>
    <w:rsid w:val="00C2189D"/>
    <w:rsid w:val="00C2463B"/>
    <w:rsid w:val="00C24FA4"/>
    <w:rsid w:val="00C353FB"/>
    <w:rsid w:val="00C53E6C"/>
    <w:rsid w:val="00C555F5"/>
    <w:rsid w:val="00C55D29"/>
    <w:rsid w:val="00C57EA5"/>
    <w:rsid w:val="00C6224F"/>
    <w:rsid w:val="00C71234"/>
    <w:rsid w:val="00C717E8"/>
    <w:rsid w:val="00C74B01"/>
    <w:rsid w:val="00C76446"/>
    <w:rsid w:val="00C770E3"/>
    <w:rsid w:val="00C815C4"/>
    <w:rsid w:val="00C968D1"/>
    <w:rsid w:val="00CA0428"/>
    <w:rsid w:val="00CA4C5C"/>
    <w:rsid w:val="00CB7879"/>
    <w:rsid w:val="00CC31D7"/>
    <w:rsid w:val="00CD568C"/>
    <w:rsid w:val="00CE4A73"/>
    <w:rsid w:val="00CE5F67"/>
    <w:rsid w:val="00CF6B5E"/>
    <w:rsid w:val="00CF7E8B"/>
    <w:rsid w:val="00D21638"/>
    <w:rsid w:val="00D238A3"/>
    <w:rsid w:val="00D34A09"/>
    <w:rsid w:val="00D426B7"/>
    <w:rsid w:val="00D46364"/>
    <w:rsid w:val="00D5706E"/>
    <w:rsid w:val="00D60B27"/>
    <w:rsid w:val="00D6122C"/>
    <w:rsid w:val="00D647A6"/>
    <w:rsid w:val="00D64B16"/>
    <w:rsid w:val="00D65B61"/>
    <w:rsid w:val="00D661DE"/>
    <w:rsid w:val="00D66C16"/>
    <w:rsid w:val="00D70182"/>
    <w:rsid w:val="00D72C47"/>
    <w:rsid w:val="00D737F8"/>
    <w:rsid w:val="00D7449C"/>
    <w:rsid w:val="00D7583D"/>
    <w:rsid w:val="00D82047"/>
    <w:rsid w:val="00D83DB2"/>
    <w:rsid w:val="00DA1B10"/>
    <w:rsid w:val="00DB31EC"/>
    <w:rsid w:val="00DB3438"/>
    <w:rsid w:val="00DB43B1"/>
    <w:rsid w:val="00DB4F3C"/>
    <w:rsid w:val="00DC1449"/>
    <w:rsid w:val="00DC6D67"/>
    <w:rsid w:val="00DD7B83"/>
    <w:rsid w:val="00DE1800"/>
    <w:rsid w:val="00DE7AD0"/>
    <w:rsid w:val="00DF7EFD"/>
    <w:rsid w:val="00E008FA"/>
    <w:rsid w:val="00E07673"/>
    <w:rsid w:val="00E07981"/>
    <w:rsid w:val="00E10BA1"/>
    <w:rsid w:val="00E12F45"/>
    <w:rsid w:val="00E1764B"/>
    <w:rsid w:val="00E1771C"/>
    <w:rsid w:val="00E20229"/>
    <w:rsid w:val="00E24D72"/>
    <w:rsid w:val="00E26E75"/>
    <w:rsid w:val="00E349C7"/>
    <w:rsid w:val="00E443DA"/>
    <w:rsid w:val="00E445B7"/>
    <w:rsid w:val="00E4697C"/>
    <w:rsid w:val="00E61119"/>
    <w:rsid w:val="00E6296E"/>
    <w:rsid w:val="00E63E54"/>
    <w:rsid w:val="00E724CA"/>
    <w:rsid w:val="00E73059"/>
    <w:rsid w:val="00E7394F"/>
    <w:rsid w:val="00E87AAC"/>
    <w:rsid w:val="00E93655"/>
    <w:rsid w:val="00E9464B"/>
    <w:rsid w:val="00EB34C3"/>
    <w:rsid w:val="00EB69BF"/>
    <w:rsid w:val="00EC6153"/>
    <w:rsid w:val="00EC7411"/>
    <w:rsid w:val="00ED4994"/>
    <w:rsid w:val="00ED544B"/>
    <w:rsid w:val="00EE35B3"/>
    <w:rsid w:val="00EF5428"/>
    <w:rsid w:val="00F02D2B"/>
    <w:rsid w:val="00F16061"/>
    <w:rsid w:val="00F168F0"/>
    <w:rsid w:val="00F16A9C"/>
    <w:rsid w:val="00F17228"/>
    <w:rsid w:val="00F22C8B"/>
    <w:rsid w:val="00F30BAA"/>
    <w:rsid w:val="00F36F55"/>
    <w:rsid w:val="00F4794B"/>
    <w:rsid w:val="00F70146"/>
    <w:rsid w:val="00F733F5"/>
    <w:rsid w:val="00F73E3B"/>
    <w:rsid w:val="00F822D3"/>
    <w:rsid w:val="00F828FF"/>
    <w:rsid w:val="00F84525"/>
    <w:rsid w:val="00F929CF"/>
    <w:rsid w:val="00F92EC6"/>
    <w:rsid w:val="00F944F3"/>
    <w:rsid w:val="00F975C3"/>
    <w:rsid w:val="00FA103F"/>
    <w:rsid w:val="00FA2F38"/>
    <w:rsid w:val="00FB6CAF"/>
    <w:rsid w:val="00FC437E"/>
    <w:rsid w:val="00FD220B"/>
    <w:rsid w:val="00FD5F92"/>
    <w:rsid w:val="00FE2B5E"/>
    <w:rsid w:val="00FE6191"/>
    <w:rsid w:val="00FE7972"/>
    <w:rsid w:val="00FF36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8F9AAD6"/>
  <w15:chartTrackingRefBased/>
  <w15:docId w15:val="{418F22BC-32FB-4A35-942E-FDC40C19D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E54"/>
    <w:rPr>
      <w:rFonts w:ascii="Times New Roman" w:hAnsi="Times New Roman" w:cs="Times New Roman"/>
      <w:sz w:val="20"/>
      <w:szCs w:val="20"/>
    </w:rPr>
  </w:style>
  <w:style w:type="paragraph" w:styleId="Heading1">
    <w:name w:val="heading 1"/>
    <w:basedOn w:val="Normal"/>
    <w:next w:val="Normal"/>
    <w:link w:val="Heading1Char"/>
    <w:uiPriority w:val="9"/>
    <w:qFormat/>
    <w:rsid w:val="00D5706E"/>
    <w:pPr>
      <w:spacing w:after="0"/>
      <w:outlineLvl w:val="0"/>
    </w:pPr>
    <w:rPr>
      <w:rFonts w:ascii="Helvetica" w:hAnsi="Helvetica" w:cs="Helvetica"/>
      <w:b/>
      <w:bCs/>
      <w:sz w:val="24"/>
      <w:szCs w:val="24"/>
    </w:rPr>
  </w:style>
  <w:style w:type="paragraph" w:styleId="Heading2">
    <w:name w:val="heading 2"/>
    <w:basedOn w:val="Normal"/>
    <w:next w:val="Normal"/>
    <w:link w:val="Heading2Char"/>
    <w:uiPriority w:val="9"/>
    <w:unhideWhenUsed/>
    <w:qFormat/>
    <w:rsid w:val="00E20229"/>
    <w:pPr>
      <w:keepNext/>
      <w:keepLines/>
      <w:spacing w:before="160" w:after="80"/>
      <w:outlineLvl w:val="1"/>
    </w:pPr>
    <w:rPr>
      <w:rFonts w:ascii="Helvetica" w:eastAsiaTheme="majorEastAsia" w:hAnsi="Helvetica" w:cs="Helvetica"/>
      <w:b/>
      <w:bCs/>
      <w:color w:val="000000" w:themeColor="text1"/>
    </w:rPr>
  </w:style>
  <w:style w:type="paragraph" w:styleId="Heading3">
    <w:name w:val="heading 3"/>
    <w:basedOn w:val="Normal"/>
    <w:next w:val="Normal"/>
    <w:link w:val="Heading3Char"/>
    <w:uiPriority w:val="9"/>
    <w:unhideWhenUsed/>
    <w:qFormat/>
    <w:rsid w:val="006B35D7"/>
    <w:pPr>
      <w:keepNext/>
      <w:keepLines/>
      <w:spacing w:before="160" w:after="80"/>
      <w:outlineLvl w:val="2"/>
    </w:pPr>
    <w:rPr>
      <w:rFonts w:ascii="Helvetica" w:eastAsiaTheme="majorEastAsia" w:hAnsi="Helvetica" w:cs="Helvetica"/>
      <w:b/>
      <w:bCs/>
      <w:i/>
      <w:iCs/>
      <w:color w:val="000000" w:themeColor="text1"/>
    </w:rPr>
  </w:style>
  <w:style w:type="paragraph" w:styleId="Heading4">
    <w:name w:val="heading 4"/>
    <w:basedOn w:val="Normal"/>
    <w:next w:val="Normal"/>
    <w:link w:val="Heading4Char"/>
    <w:uiPriority w:val="9"/>
    <w:semiHidden/>
    <w:unhideWhenUsed/>
    <w:qFormat/>
    <w:rsid w:val="003872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72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72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72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72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72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706E"/>
    <w:rPr>
      <w:rFonts w:ascii="Helvetica" w:hAnsi="Helvetica" w:cs="Helvetica"/>
      <w:b/>
      <w:bCs/>
      <w:sz w:val="24"/>
      <w:szCs w:val="24"/>
    </w:rPr>
  </w:style>
  <w:style w:type="character" w:customStyle="1" w:styleId="Heading2Char">
    <w:name w:val="Heading 2 Char"/>
    <w:basedOn w:val="DefaultParagraphFont"/>
    <w:link w:val="Heading2"/>
    <w:uiPriority w:val="9"/>
    <w:rsid w:val="00E20229"/>
    <w:rPr>
      <w:rFonts w:ascii="Helvetica" w:eastAsiaTheme="majorEastAsia" w:hAnsi="Helvetica" w:cs="Helvetica"/>
      <w:b/>
      <w:bCs/>
      <w:color w:val="000000" w:themeColor="text1"/>
      <w:sz w:val="20"/>
      <w:szCs w:val="20"/>
    </w:rPr>
  </w:style>
  <w:style w:type="character" w:customStyle="1" w:styleId="Heading3Char">
    <w:name w:val="Heading 3 Char"/>
    <w:basedOn w:val="DefaultParagraphFont"/>
    <w:link w:val="Heading3"/>
    <w:uiPriority w:val="9"/>
    <w:rsid w:val="006B35D7"/>
    <w:rPr>
      <w:rFonts w:ascii="Helvetica" w:eastAsiaTheme="majorEastAsia" w:hAnsi="Helvetica" w:cs="Helvetica"/>
      <w:b/>
      <w:bCs/>
      <w:i/>
      <w:iCs/>
      <w:color w:val="000000" w:themeColor="text1"/>
      <w:sz w:val="20"/>
      <w:szCs w:val="20"/>
    </w:rPr>
  </w:style>
  <w:style w:type="character" w:customStyle="1" w:styleId="Heading4Char">
    <w:name w:val="Heading 4 Char"/>
    <w:basedOn w:val="DefaultParagraphFont"/>
    <w:link w:val="Heading4"/>
    <w:uiPriority w:val="9"/>
    <w:semiHidden/>
    <w:rsid w:val="003872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72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72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72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72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72FD"/>
    <w:rPr>
      <w:rFonts w:eastAsiaTheme="majorEastAsia" w:cstheme="majorBidi"/>
      <w:color w:val="272727" w:themeColor="text1" w:themeTint="D8"/>
    </w:rPr>
  </w:style>
  <w:style w:type="paragraph" w:styleId="Title">
    <w:name w:val="Title"/>
    <w:basedOn w:val="Normal"/>
    <w:next w:val="Normal"/>
    <w:link w:val="TitleChar"/>
    <w:uiPriority w:val="10"/>
    <w:qFormat/>
    <w:rsid w:val="00B522C1"/>
    <w:rPr>
      <w:rFonts w:ascii="Helvetica" w:hAnsi="Helvetica"/>
      <w:b/>
      <w:bCs/>
      <w:sz w:val="36"/>
      <w:szCs w:val="40"/>
    </w:rPr>
  </w:style>
  <w:style w:type="character" w:customStyle="1" w:styleId="TitleChar">
    <w:name w:val="Title Char"/>
    <w:basedOn w:val="DefaultParagraphFont"/>
    <w:link w:val="Title"/>
    <w:uiPriority w:val="10"/>
    <w:rsid w:val="00B522C1"/>
    <w:rPr>
      <w:rFonts w:ascii="Helvetica" w:hAnsi="Helvetica"/>
      <w:b/>
      <w:bCs/>
      <w:sz w:val="36"/>
      <w:szCs w:val="40"/>
    </w:rPr>
  </w:style>
  <w:style w:type="paragraph" w:styleId="Subtitle">
    <w:name w:val="Subtitle"/>
    <w:basedOn w:val="Normal"/>
    <w:next w:val="Normal"/>
    <w:link w:val="SubtitleChar"/>
    <w:uiPriority w:val="11"/>
    <w:qFormat/>
    <w:rsid w:val="0000112B"/>
    <w:pPr>
      <w:spacing w:before="240"/>
    </w:pPr>
    <w:rPr>
      <w:rFonts w:ascii="Helvetica" w:hAnsi="Helvetica"/>
      <w:b/>
      <w:bCs/>
    </w:rPr>
  </w:style>
  <w:style w:type="character" w:customStyle="1" w:styleId="SubtitleChar">
    <w:name w:val="Subtitle Char"/>
    <w:basedOn w:val="DefaultParagraphFont"/>
    <w:link w:val="Subtitle"/>
    <w:uiPriority w:val="11"/>
    <w:rsid w:val="0000112B"/>
    <w:rPr>
      <w:rFonts w:ascii="Helvetica" w:hAnsi="Helvetica"/>
      <w:b/>
      <w:bCs/>
    </w:rPr>
  </w:style>
  <w:style w:type="paragraph" w:styleId="Quote">
    <w:name w:val="Quote"/>
    <w:basedOn w:val="Normal"/>
    <w:next w:val="Normal"/>
    <w:link w:val="QuoteChar"/>
    <w:uiPriority w:val="29"/>
    <w:qFormat/>
    <w:rsid w:val="003872FD"/>
    <w:pPr>
      <w:spacing w:before="160"/>
      <w:jc w:val="center"/>
    </w:pPr>
    <w:rPr>
      <w:i/>
      <w:iCs/>
      <w:color w:val="404040" w:themeColor="text1" w:themeTint="BF"/>
    </w:rPr>
  </w:style>
  <w:style w:type="character" w:customStyle="1" w:styleId="QuoteChar">
    <w:name w:val="Quote Char"/>
    <w:basedOn w:val="DefaultParagraphFont"/>
    <w:link w:val="Quote"/>
    <w:uiPriority w:val="29"/>
    <w:rsid w:val="003872FD"/>
    <w:rPr>
      <w:i/>
      <w:iCs/>
      <w:color w:val="404040" w:themeColor="text1" w:themeTint="BF"/>
    </w:rPr>
  </w:style>
  <w:style w:type="paragraph" w:styleId="ListParagraph">
    <w:name w:val="List Paragraph"/>
    <w:basedOn w:val="Normal"/>
    <w:uiPriority w:val="34"/>
    <w:qFormat/>
    <w:rsid w:val="003872FD"/>
    <w:pPr>
      <w:ind w:left="720"/>
      <w:contextualSpacing/>
    </w:pPr>
  </w:style>
  <w:style w:type="character" w:styleId="IntenseEmphasis">
    <w:name w:val="Intense Emphasis"/>
    <w:basedOn w:val="DefaultParagraphFont"/>
    <w:uiPriority w:val="21"/>
    <w:qFormat/>
    <w:rsid w:val="003872FD"/>
    <w:rPr>
      <w:i/>
      <w:iCs/>
      <w:color w:val="0F4761" w:themeColor="accent1" w:themeShade="BF"/>
    </w:rPr>
  </w:style>
  <w:style w:type="paragraph" w:styleId="IntenseQuote">
    <w:name w:val="Intense Quote"/>
    <w:basedOn w:val="Normal"/>
    <w:next w:val="Normal"/>
    <w:link w:val="IntenseQuoteChar"/>
    <w:uiPriority w:val="30"/>
    <w:qFormat/>
    <w:rsid w:val="003872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72FD"/>
    <w:rPr>
      <w:i/>
      <w:iCs/>
      <w:color w:val="0F4761" w:themeColor="accent1" w:themeShade="BF"/>
    </w:rPr>
  </w:style>
  <w:style w:type="character" w:styleId="IntenseReference">
    <w:name w:val="Intense Reference"/>
    <w:basedOn w:val="DefaultParagraphFont"/>
    <w:uiPriority w:val="32"/>
    <w:qFormat/>
    <w:rsid w:val="003872FD"/>
    <w:rPr>
      <w:b/>
      <w:bCs/>
      <w:smallCaps/>
      <w:color w:val="0F4761" w:themeColor="accent1" w:themeShade="BF"/>
      <w:spacing w:val="5"/>
    </w:rPr>
  </w:style>
  <w:style w:type="character" w:styleId="SubtleEmphasis">
    <w:name w:val="Subtle Emphasis"/>
    <w:uiPriority w:val="19"/>
    <w:qFormat/>
    <w:rsid w:val="0000112B"/>
    <w:rPr>
      <w:rFonts w:ascii="Helvetica" w:hAnsi="Helvetica"/>
      <w:sz w:val="18"/>
      <w:szCs w:val="18"/>
    </w:rPr>
  </w:style>
  <w:style w:type="paragraph" w:styleId="NoSpacing">
    <w:name w:val="No Spacing"/>
    <w:basedOn w:val="Normal"/>
    <w:uiPriority w:val="1"/>
    <w:qFormat/>
    <w:rsid w:val="00E7394F"/>
    <w:pPr>
      <w:spacing w:before="240" w:line="240" w:lineRule="auto"/>
      <w:jc w:val="both"/>
    </w:pPr>
    <w:rPr>
      <w:rFonts w:ascii="Helvetica" w:hAnsi="Helvetica"/>
      <w:sz w:val="21"/>
      <w:szCs w:val="21"/>
    </w:rPr>
  </w:style>
  <w:style w:type="paragraph" w:customStyle="1" w:styleId="MainBodyText">
    <w:name w:val="Main Body Text"/>
    <w:basedOn w:val="Normal"/>
    <w:link w:val="MainBodyTextChar"/>
    <w:qFormat/>
    <w:rsid w:val="00CA4C5C"/>
    <w:pPr>
      <w:spacing w:before="240"/>
    </w:pPr>
    <w:rPr>
      <w:sz w:val="22"/>
      <w:szCs w:val="22"/>
    </w:rPr>
  </w:style>
  <w:style w:type="character" w:customStyle="1" w:styleId="MainBodyTextChar">
    <w:name w:val="Main Body Text Char"/>
    <w:basedOn w:val="DefaultParagraphFont"/>
    <w:link w:val="MainBodyText"/>
    <w:rsid w:val="00CA4C5C"/>
    <w:rPr>
      <w:rFonts w:ascii="Times New Roman" w:hAnsi="Times New Roman" w:cs="Times New Roman"/>
    </w:rPr>
  </w:style>
  <w:style w:type="paragraph" w:styleId="Header">
    <w:name w:val="header"/>
    <w:basedOn w:val="Normal"/>
    <w:link w:val="HeaderChar"/>
    <w:uiPriority w:val="99"/>
    <w:unhideWhenUsed/>
    <w:rsid w:val="00CA4C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4C5C"/>
    <w:rPr>
      <w:rFonts w:ascii="Times New Roman" w:hAnsi="Times New Roman" w:cs="Times New Roman"/>
      <w:sz w:val="20"/>
      <w:szCs w:val="20"/>
    </w:rPr>
  </w:style>
  <w:style w:type="paragraph" w:styleId="Footer">
    <w:name w:val="footer"/>
    <w:basedOn w:val="Normal"/>
    <w:link w:val="FooterChar"/>
    <w:uiPriority w:val="99"/>
    <w:unhideWhenUsed/>
    <w:rsid w:val="00CA4C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4C5C"/>
    <w:rPr>
      <w:rFonts w:ascii="Times New Roman" w:hAnsi="Times New Roman" w:cs="Times New Roman"/>
      <w:sz w:val="20"/>
      <w:szCs w:val="20"/>
    </w:rPr>
  </w:style>
  <w:style w:type="table" w:styleId="TableGrid">
    <w:name w:val="Table Grid"/>
    <w:basedOn w:val="TableNormal"/>
    <w:uiPriority w:val="39"/>
    <w:rsid w:val="001825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eNumber">
    <w:name w:val="Figure Number"/>
    <w:basedOn w:val="Caption"/>
    <w:link w:val="FigureNumberChar"/>
    <w:qFormat/>
    <w:rsid w:val="00FA2F38"/>
    <w:pPr>
      <w:jc w:val="both"/>
    </w:pPr>
    <w:rPr>
      <w:rFonts w:ascii="Helvetica" w:hAnsi="Helvetica" w:cs="Helvetica"/>
      <w:b/>
      <w:bCs/>
      <w:i w:val="0"/>
      <w:iCs w:val="0"/>
      <w:color w:val="000000" w:themeColor="text1"/>
      <w:sz w:val="22"/>
      <w:szCs w:val="22"/>
    </w:rPr>
  </w:style>
  <w:style w:type="character" w:customStyle="1" w:styleId="FigureNumberChar">
    <w:name w:val="Figure Number Char"/>
    <w:basedOn w:val="DefaultParagraphFont"/>
    <w:link w:val="FigureNumber"/>
    <w:rsid w:val="00FA2F38"/>
    <w:rPr>
      <w:rFonts w:ascii="Helvetica" w:hAnsi="Helvetica" w:cs="Helvetica"/>
      <w:b/>
      <w:bCs/>
      <w:color w:val="000000" w:themeColor="text1"/>
    </w:rPr>
  </w:style>
  <w:style w:type="paragraph" w:customStyle="1" w:styleId="FigureLegend">
    <w:name w:val="Figure Legend"/>
    <w:basedOn w:val="Normal"/>
    <w:link w:val="FigureLegendChar"/>
    <w:qFormat/>
    <w:rsid w:val="00F02D2B"/>
    <w:pPr>
      <w:spacing w:before="240"/>
      <w:jc w:val="center"/>
    </w:pPr>
    <w:rPr>
      <w:sz w:val="22"/>
      <w:szCs w:val="22"/>
    </w:rPr>
  </w:style>
  <w:style w:type="character" w:customStyle="1" w:styleId="FigureLegendChar">
    <w:name w:val="Figure Legend Char"/>
    <w:basedOn w:val="DefaultParagraphFont"/>
    <w:link w:val="FigureLegend"/>
    <w:rsid w:val="00F02D2B"/>
    <w:rPr>
      <w:rFonts w:ascii="Times New Roman" w:hAnsi="Times New Roman" w:cs="Times New Roman"/>
    </w:rPr>
  </w:style>
  <w:style w:type="paragraph" w:styleId="Caption">
    <w:name w:val="caption"/>
    <w:basedOn w:val="Normal"/>
    <w:next w:val="Normal"/>
    <w:link w:val="CaptionChar"/>
    <w:uiPriority w:val="35"/>
    <w:unhideWhenUsed/>
    <w:qFormat/>
    <w:rsid w:val="00FA2F38"/>
    <w:pPr>
      <w:spacing w:after="200" w:line="240" w:lineRule="auto"/>
    </w:pPr>
    <w:rPr>
      <w:i/>
      <w:iCs/>
      <w:color w:val="0E2841" w:themeColor="text2"/>
      <w:sz w:val="18"/>
      <w:szCs w:val="18"/>
    </w:rPr>
  </w:style>
  <w:style w:type="character" w:styleId="CommentReference">
    <w:name w:val="annotation reference"/>
    <w:basedOn w:val="DefaultParagraphFont"/>
    <w:uiPriority w:val="99"/>
    <w:semiHidden/>
    <w:unhideWhenUsed/>
    <w:rsid w:val="00C0106B"/>
    <w:rPr>
      <w:sz w:val="16"/>
      <w:szCs w:val="16"/>
    </w:rPr>
  </w:style>
  <w:style w:type="paragraph" w:styleId="CommentText">
    <w:name w:val="annotation text"/>
    <w:basedOn w:val="Normal"/>
    <w:link w:val="CommentTextChar"/>
    <w:uiPriority w:val="99"/>
    <w:unhideWhenUsed/>
    <w:rsid w:val="00C0106B"/>
    <w:pPr>
      <w:spacing w:line="240" w:lineRule="auto"/>
    </w:pPr>
    <w:rPr>
      <w:rFonts w:asciiTheme="minorHAnsi" w:hAnsiTheme="minorHAnsi" w:cstheme="minorBidi"/>
    </w:rPr>
  </w:style>
  <w:style w:type="character" w:customStyle="1" w:styleId="CommentTextChar">
    <w:name w:val="Comment Text Char"/>
    <w:basedOn w:val="DefaultParagraphFont"/>
    <w:link w:val="CommentText"/>
    <w:uiPriority w:val="99"/>
    <w:rsid w:val="00C0106B"/>
    <w:rPr>
      <w:sz w:val="20"/>
      <w:szCs w:val="20"/>
    </w:rPr>
  </w:style>
  <w:style w:type="character" w:styleId="PlaceholderText">
    <w:name w:val="Placeholder Text"/>
    <w:basedOn w:val="DefaultParagraphFont"/>
    <w:uiPriority w:val="99"/>
    <w:semiHidden/>
    <w:rsid w:val="0077449C"/>
    <w:rPr>
      <w:color w:val="666666"/>
    </w:rPr>
  </w:style>
  <w:style w:type="paragraph" w:styleId="NormalWeb">
    <w:name w:val="Normal (Web)"/>
    <w:basedOn w:val="Normal"/>
    <w:uiPriority w:val="99"/>
    <w:semiHidden/>
    <w:unhideWhenUsed/>
    <w:rsid w:val="005C3333"/>
    <w:rPr>
      <w:sz w:val="24"/>
      <w:szCs w:val="24"/>
    </w:rPr>
  </w:style>
  <w:style w:type="character" w:customStyle="1" w:styleId="CaptionChar">
    <w:name w:val="Caption Char"/>
    <w:basedOn w:val="DefaultParagraphFont"/>
    <w:link w:val="Caption"/>
    <w:uiPriority w:val="35"/>
    <w:rsid w:val="007247BF"/>
    <w:rPr>
      <w:rFonts w:ascii="Times New Roman" w:hAnsi="Times New Roman" w:cs="Times New Roman"/>
      <w:i/>
      <w:iCs/>
      <w:color w:val="0E2841" w:themeColor="text2"/>
      <w:sz w:val="18"/>
      <w:szCs w:val="18"/>
    </w:rPr>
  </w:style>
  <w:style w:type="table" w:customStyle="1" w:styleId="TableGrid8">
    <w:name w:val="Table Grid8"/>
    <w:basedOn w:val="TableNormal"/>
    <w:next w:val="TableGrid"/>
    <w:rsid w:val="007247BF"/>
    <w:pPr>
      <w:spacing w:after="0" w:line="240" w:lineRule="auto"/>
    </w:pPr>
    <w:rPr>
      <w:rFonts w:ascii="Aptos" w:eastAsia="Aptos" w:hAnsi="Apto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rsid w:val="00176915"/>
    <w:pPr>
      <w:spacing w:after="0" w:line="240" w:lineRule="auto"/>
    </w:pPr>
    <w:rPr>
      <w:rFonts w:ascii="Aptos" w:eastAsia="Aptos" w:hAnsi="Apto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rsid w:val="00994AA8"/>
    <w:pPr>
      <w:spacing w:after="0" w:line="240" w:lineRule="auto"/>
    </w:pPr>
    <w:rPr>
      <w:rFonts w:ascii="Aptos" w:eastAsia="Aptos" w:hAnsi="Apto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6224F"/>
    <w:rPr>
      <w:color w:val="467886" w:themeColor="hyperlink"/>
      <w:u w:val="single"/>
    </w:rPr>
  </w:style>
  <w:style w:type="character" w:styleId="UnresolvedMention">
    <w:name w:val="Unresolved Mention"/>
    <w:basedOn w:val="DefaultParagraphFont"/>
    <w:uiPriority w:val="99"/>
    <w:semiHidden/>
    <w:unhideWhenUsed/>
    <w:rsid w:val="00C6224F"/>
    <w:rPr>
      <w:color w:val="605E5C"/>
      <w:shd w:val="clear" w:color="auto" w:fill="E1DFDD"/>
    </w:rPr>
  </w:style>
  <w:style w:type="character" w:styleId="FollowedHyperlink">
    <w:name w:val="FollowedHyperlink"/>
    <w:basedOn w:val="DefaultParagraphFont"/>
    <w:uiPriority w:val="99"/>
    <w:semiHidden/>
    <w:unhideWhenUsed/>
    <w:rsid w:val="00A453B4"/>
    <w:rPr>
      <w:color w:val="96607D" w:themeColor="followedHyperlink"/>
      <w:u w:val="single"/>
    </w:rPr>
  </w:style>
  <w:style w:type="paragraph" w:styleId="BalloonText">
    <w:name w:val="Balloon Text"/>
    <w:basedOn w:val="Normal"/>
    <w:link w:val="BalloonTextChar"/>
    <w:uiPriority w:val="99"/>
    <w:semiHidden/>
    <w:unhideWhenUsed/>
    <w:rsid w:val="005B76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7662"/>
    <w:rPr>
      <w:rFonts w:ascii="Segoe UI" w:hAnsi="Segoe UI" w:cs="Segoe UI"/>
      <w:sz w:val="18"/>
      <w:szCs w:val="18"/>
    </w:rPr>
  </w:style>
  <w:style w:type="paragraph" w:styleId="Bibliography">
    <w:name w:val="Bibliography"/>
    <w:basedOn w:val="Normal"/>
    <w:next w:val="Normal"/>
    <w:uiPriority w:val="37"/>
    <w:semiHidden/>
    <w:unhideWhenUsed/>
    <w:rsid w:val="005B7662"/>
  </w:style>
  <w:style w:type="paragraph" w:styleId="BlockText">
    <w:name w:val="Block Text"/>
    <w:basedOn w:val="Normal"/>
    <w:uiPriority w:val="99"/>
    <w:semiHidden/>
    <w:unhideWhenUsed/>
    <w:rsid w:val="005B7662"/>
    <w:pPr>
      <w:pBdr>
        <w:top w:val="single" w:sz="2" w:space="10" w:color="156082" w:themeColor="accent1"/>
        <w:left w:val="single" w:sz="2" w:space="10" w:color="156082" w:themeColor="accent1"/>
        <w:bottom w:val="single" w:sz="2" w:space="10" w:color="156082" w:themeColor="accent1"/>
        <w:right w:val="single" w:sz="2" w:space="10" w:color="156082" w:themeColor="accent1"/>
      </w:pBdr>
      <w:ind w:left="1152" w:right="1152"/>
    </w:pPr>
    <w:rPr>
      <w:rFonts w:asciiTheme="minorHAnsi" w:eastAsiaTheme="minorEastAsia" w:hAnsiTheme="minorHAnsi" w:cstheme="minorBidi"/>
      <w:i/>
      <w:iCs/>
      <w:color w:val="156082" w:themeColor="accent1"/>
    </w:rPr>
  </w:style>
  <w:style w:type="paragraph" w:styleId="BodyText">
    <w:name w:val="Body Text"/>
    <w:basedOn w:val="Normal"/>
    <w:link w:val="BodyTextChar"/>
    <w:uiPriority w:val="99"/>
    <w:semiHidden/>
    <w:unhideWhenUsed/>
    <w:rsid w:val="005B7662"/>
    <w:pPr>
      <w:spacing w:after="120"/>
    </w:pPr>
  </w:style>
  <w:style w:type="character" w:customStyle="1" w:styleId="BodyTextChar">
    <w:name w:val="Body Text Char"/>
    <w:basedOn w:val="DefaultParagraphFont"/>
    <w:link w:val="BodyText"/>
    <w:uiPriority w:val="99"/>
    <w:semiHidden/>
    <w:rsid w:val="005B7662"/>
    <w:rPr>
      <w:rFonts w:ascii="Times New Roman" w:hAnsi="Times New Roman" w:cs="Times New Roman"/>
      <w:sz w:val="20"/>
      <w:szCs w:val="20"/>
    </w:rPr>
  </w:style>
  <w:style w:type="paragraph" w:styleId="BodyText2">
    <w:name w:val="Body Text 2"/>
    <w:basedOn w:val="Normal"/>
    <w:link w:val="BodyText2Char"/>
    <w:uiPriority w:val="99"/>
    <w:semiHidden/>
    <w:unhideWhenUsed/>
    <w:rsid w:val="005B7662"/>
    <w:pPr>
      <w:spacing w:after="120" w:line="480" w:lineRule="auto"/>
    </w:pPr>
  </w:style>
  <w:style w:type="character" w:customStyle="1" w:styleId="BodyText2Char">
    <w:name w:val="Body Text 2 Char"/>
    <w:basedOn w:val="DefaultParagraphFont"/>
    <w:link w:val="BodyText2"/>
    <w:uiPriority w:val="99"/>
    <w:semiHidden/>
    <w:rsid w:val="005B7662"/>
    <w:rPr>
      <w:rFonts w:ascii="Times New Roman" w:hAnsi="Times New Roman" w:cs="Times New Roman"/>
      <w:sz w:val="20"/>
      <w:szCs w:val="20"/>
    </w:rPr>
  </w:style>
  <w:style w:type="paragraph" w:styleId="BodyText3">
    <w:name w:val="Body Text 3"/>
    <w:basedOn w:val="Normal"/>
    <w:link w:val="BodyText3Char"/>
    <w:uiPriority w:val="99"/>
    <w:semiHidden/>
    <w:unhideWhenUsed/>
    <w:rsid w:val="005B7662"/>
    <w:pPr>
      <w:spacing w:after="120"/>
    </w:pPr>
    <w:rPr>
      <w:sz w:val="16"/>
      <w:szCs w:val="16"/>
    </w:rPr>
  </w:style>
  <w:style w:type="character" w:customStyle="1" w:styleId="BodyText3Char">
    <w:name w:val="Body Text 3 Char"/>
    <w:basedOn w:val="DefaultParagraphFont"/>
    <w:link w:val="BodyText3"/>
    <w:uiPriority w:val="99"/>
    <w:semiHidden/>
    <w:rsid w:val="005B7662"/>
    <w:rPr>
      <w:rFonts w:ascii="Times New Roman" w:hAnsi="Times New Roman" w:cs="Times New Roman"/>
      <w:sz w:val="16"/>
      <w:szCs w:val="16"/>
    </w:rPr>
  </w:style>
  <w:style w:type="paragraph" w:styleId="BodyTextFirstIndent">
    <w:name w:val="Body Text First Indent"/>
    <w:basedOn w:val="BodyText"/>
    <w:link w:val="BodyTextFirstIndentChar"/>
    <w:uiPriority w:val="99"/>
    <w:semiHidden/>
    <w:unhideWhenUsed/>
    <w:rsid w:val="005B7662"/>
    <w:pPr>
      <w:spacing w:after="160"/>
      <w:ind w:firstLine="360"/>
    </w:pPr>
  </w:style>
  <w:style w:type="character" w:customStyle="1" w:styleId="BodyTextFirstIndentChar">
    <w:name w:val="Body Text First Indent Char"/>
    <w:basedOn w:val="BodyTextChar"/>
    <w:link w:val="BodyTextFirstIndent"/>
    <w:uiPriority w:val="99"/>
    <w:semiHidden/>
    <w:rsid w:val="005B7662"/>
    <w:rPr>
      <w:rFonts w:ascii="Times New Roman" w:hAnsi="Times New Roman" w:cs="Times New Roman"/>
      <w:sz w:val="20"/>
      <w:szCs w:val="20"/>
    </w:rPr>
  </w:style>
  <w:style w:type="paragraph" w:styleId="BodyTextIndent">
    <w:name w:val="Body Text Indent"/>
    <w:basedOn w:val="Normal"/>
    <w:link w:val="BodyTextIndentChar"/>
    <w:uiPriority w:val="99"/>
    <w:semiHidden/>
    <w:unhideWhenUsed/>
    <w:rsid w:val="005B7662"/>
    <w:pPr>
      <w:spacing w:after="120"/>
      <w:ind w:left="283"/>
    </w:pPr>
  </w:style>
  <w:style w:type="character" w:customStyle="1" w:styleId="BodyTextIndentChar">
    <w:name w:val="Body Text Indent Char"/>
    <w:basedOn w:val="DefaultParagraphFont"/>
    <w:link w:val="BodyTextIndent"/>
    <w:uiPriority w:val="99"/>
    <w:semiHidden/>
    <w:rsid w:val="005B7662"/>
    <w:rPr>
      <w:rFonts w:ascii="Times New Roman" w:hAnsi="Times New Roman" w:cs="Times New Roman"/>
      <w:sz w:val="20"/>
      <w:szCs w:val="20"/>
    </w:rPr>
  </w:style>
  <w:style w:type="paragraph" w:styleId="BodyTextFirstIndent2">
    <w:name w:val="Body Text First Indent 2"/>
    <w:basedOn w:val="BodyTextIndent"/>
    <w:link w:val="BodyTextFirstIndent2Char"/>
    <w:uiPriority w:val="99"/>
    <w:semiHidden/>
    <w:unhideWhenUsed/>
    <w:rsid w:val="005B7662"/>
    <w:pPr>
      <w:spacing w:after="160"/>
      <w:ind w:left="360" w:firstLine="360"/>
    </w:pPr>
  </w:style>
  <w:style w:type="character" w:customStyle="1" w:styleId="BodyTextFirstIndent2Char">
    <w:name w:val="Body Text First Indent 2 Char"/>
    <w:basedOn w:val="BodyTextIndentChar"/>
    <w:link w:val="BodyTextFirstIndent2"/>
    <w:uiPriority w:val="99"/>
    <w:semiHidden/>
    <w:rsid w:val="005B7662"/>
    <w:rPr>
      <w:rFonts w:ascii="Times New Roman" w:hAnsi="Times New Roman" w:cs="Times New Roman"/>
      <w:sz w:val="20"/>
      <w:szCs w:val="20"/>
    </w:rPr>
  </w:style>
  <w:style w:type="paragraph" w:styleId="BodyTextIndent2">
    <w:name w:val="Body Text Indent 2"/>
    <w:basedOn w:val="Normal"/>
    <w:link w:val="BodyTextIndent2Char"/>
    <w:uiPriority w:val="99"/>
    <w:semiHidden/>
    <w:unhideWhenUsed/>
    <w:rsid w:val="005B7662"/>
    <w:pPr>
      <w:spacing w:after="120" w:line="480" w:lineRule="auto"/>
      <w:ind w:left="283"/>
    </w:pPr>
  </w:style>
  <w:style w:type="character" w:customStyle="1" w:styleId="BodyTextIndent2Char">
    <w:name w:val="Body Text Indent 2 Char"/>
    <w:basedOn w:val="DefaultParagraphFont"/>
    <w:link w:val="BodyTextIndent2"/>
    <w:uiPriority w:val="99"/>
    <w:semiHidden/>
    <w:rsid w:val="005B7662"/>
    <w:rPr>
      <w:rFonts w:ascii="Times New Roman" w:hAnsi="Times New Roman" w:cs="Times New Roman"/>
      <w:sz w:val="20"/>
      <w:szCs w:val="20"/>
    </w:rPr>
  </w:style>
  <w:style w:type="paragraph" w:styleId="BodyTextIndent3">
    <w:name w:val="Body Text Indent 3"/>
    <w:basedOn w:val="Normal"/>
    <w:link w:val="BodyTextIndent3Char"/>
    <w:uiPriority w:val="99"/>
    <w:semiHidden/>
    <w:unhideWhenUsed/>
    <w:rsid w:val="005B766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5B7662"/>
    <w:rPr>
      <w:rFonts w:ascii="Times New Roman" w:hAnsi="Times New Roman" w:cs="Times New Roman"/>
      <w:sz w:val="16"/>
      <w:szCs w:val="16"/>
    </w:rPr>
  </w:style>
  <w:style w:type="paragraph" w:styleId="Closing">
    <w:name w:val="Closing"/>
    <w:basedOn w:val="Normal"/>
    <w:link w:val="ClosingChar"/>
    <w:uiPriority w:val="99"/>
    <w:semiHidden/>
    <w:unhideWhenUsed/>
    <w:rsid w:val="005B7662"/>
    <w:pPr>
      <w:spacing w:after="0" w:line="240" w:lineRule="auto"/>
      <w:ind w:left="4252"/>
    </w:pPr>
  </w:style>
  <w:style w:type="character" w:customStyle="1" w:styleId="ClosingChar">
    <w:name w:val="Closing Char"/>
    <w:basedOn w:val="DefaultParagraphFont"/>
    <w:link w:val="Closing"/>
    <w:uiPriority w:val="99"/>
    <w:semiHidden/>
    <w:rsid w:val="005B7662"/>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B7662"/>
    <w:rPr>
      <w:rFonts w:ascii="Times New Roman" w:hAnsi="Times New Roman" w:cs="Times New Roman"/>
      <w:b/>
      <w:bCs/>
    </w:rPr>
  </w:style>
  <w:style w:type="character" w:customStyle="1" w:styleId="CommentSubjectChar">
    <w:name w:val="Comment Subject Char"/>
    <w:basedOn w:val="CommentTextChar"/>
    <w:link w:val="CommentSubject"/>
    <w:uiPriority w:val="99"/>
    <w:semiHidden/>
    <w:rsid w:val="005B7662"/>
    <w:rPr>
      <w:rFonts w:ascii="Times New Roman" w:hAnsi="Times New Roman" w:cs="Times New Roman"/>
      <w:b/>
      <w:bCs/>
      <w:sz w:val="20"/>
      <w:szCs w:val="20"/>
    </w:rPr>
  </w:style>
  <w:style w:type="paragraph" w:styleId="Date">
    <w:name w:val="Date"/>
    <w:basedOn w:val="Normal"/>
    <w:next w:val="Normal"/>
    <w:link w:val="DateChar"/>
    <w:uiPriority w:val="99"/>
    <w:semiHidden/>
    <w:unhideWhenUsed/>
    <w:rsid w:val="005B7662"/>
  </w:style>
  <w:style w:type="character" w:customStyle="1" w:styleId="DateChar">
    <w:name w:val="Date Char"/>
    <w:basedOn w:val="DefaultParagraphFont"/>
    <w:link w:val="Date"/>
    <w:uiPriority w:val="99"/>
    <w:semiHidden/>
    <w:rsid w:val="005B7662"/>
    <w:rPr>
      <w:rFonts w:ascii="Times New Roman" w:hAnsi="Times New Roman" w:cs="Times New Roman"/>
      <w:sz w:val="20"/>
      <w:szCs w:val="20"/>
    </w:rPr>
  </w:style>
  <w:style w:type="paragraph" w:styleId="DocumentMap">
    <w:name w:val="Document Map"/>
    <w:basedOn w:val="Normal"/>
    <w:link w:val="DocumentMapChar"/>
    <w:uiPriority w:val="99"/>
    <w:semiHidden/>
    <w:unhideWhenUsed/>
    <w:rsid w:val="005B7662"/>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5B7662"/>
    <w:rPr>
      <w:rFonts w:ascii="Segoe UI" w:hAnsi="Segoe UI" w:cs="Segoe UI"/>
      <w:sz w:val="16"/>
      <w:szCs w:val="16"/>
    </w:rPr>
  </w:style>
  <w:style w:type="paragraph" w:styleId="E-mailSignature">
    <w:name w:val="E-mail Signature"/>
    <w:basedOn w:val="Normal"/>
    <w:link w:val="E-mailSignatureChar"/>
    <w:uiPriority w:val="99"/>
    <w:semiHidden/>
    <w:unhideWhenUsed/>
    <w:rsid w:val="005B7662"/>
    <w:pPr>
      <w:spacing w:after="0" w:line="240" w:lineRule="auto"/>
    </w:pPr>
  </w:style>
  <w:style w:type="character" w:customStyle="1" w:styleId="E-mailSignatureChar">
    <w:name w:val="E-mail Signature Char"/>
    <w:basedOn w:val="DefaultParagraphFont"/>
    <w:link w:val="E-mailSignature"/>
    <w:uiPriority w:val="99"/>
    <w:semiHidden/>
    <w:rsid w:val="005B7662"/>
    <w:rPr>
      <w:rFonts w:ascii="Times New Roman" w:hAnsi="Times New Roman" w:cs="Times New Roman"/>
      <w:sz w:val="20"/>
      <w:szCs w:val="20"/>
    </w:rPr>
  </w:style>
  <w:style w:type="paragraph" w:styleId="EndnoteText">
    <w:name w:val="endnote text"/>
    <w:basedOn w:val="Normal"/>
    <w:link w:val="EndnoteTextChar"/>
    <w:uiPriority w:val="99"/>
    <w:semiHidden/>
    <w:unhideWhenUsed/>
    <w:rsid w:val="005B7662"/>
    <w:pPr>
      <w:spacing w:after="0" w:line="240" w:lineRule="auto"/>
    </w:pPr>
  </w:style>
  <w:style w:type="character" w:customStyle="1" w:styleId="EndnoteTextChar">
    <w:name w:val="Endnote Text Char"/>
    <w:basedOn w:val="DefaultParagraphFont"/>
    <w:link w:val="EndnoteText"/>
    <w:uiPriority w:val="99"/>
    <w:semiHidden/>
    <w:rsid w:val="005B7662"/>
    <w:rPr>
      <w:rFonts w:ascii="Times New Roman" w:hAnsi="Times New Roman" w:cs="Times New Roman"/>
      <w:sz w:val="20"/>
      <w:szCs w:val="20"/>
    </w:rPr>
  </w:style>
  <w:style w:type="paragraph" w:styleId="EnvelopeAddress">
    <w:name w:val="envelope address"/>
    <w:basedOn w:val="Normal"/>
    <w:uiPriority w:val="99"/>
    <w:semiHidden/>
    <w:unhideWhenUsed/>
    <w:rsid w:val="005B7662"/>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5B7662"/>
    <w:pPr>
      <w:spacing w:after="0" w:line="240" w:lineRule="auto"/>
    </w:pPr>
    <w:rPr>
      <w:rFonts w:asciiTheme="majorHAnsi" w:eastAsiaTheme="majorEastAsia" w:hAnsiTheme="majorHAnsi" w:cstheme="majorBidi"/>
    </w:rPr>
  </w:style>
  <w:style w:type="paragraph" w:styleId="FootnoteText">
    <w:name w:val="footnote text"/>
    <w:basedOn w:val="Normal"/>
    <w:link w:val="FootnoteTextChar"/>
    <w:uiPriority w:val="99"/>
    <w:semiHidden/>
    <w:unhideWhenUsed/>
    <w:rsid w:val="005B7662"/>
    <w:pPr>
      <w:spacing w:after="0" w:line="240" w:lineRule="auto"/>
    </w:pPr>
  </w:style>
  <w:style w:type="character" w:customStyle="1" w:styleId="FootnoteTextChar">
    <w:name w:val="Footnote Text Char"/>
    <w:basedOn w:val="DefaultParagraphFont"/>
    <w:link w:val="FootnoteText"/>
    <w:uiPriority w:val="99"/>
    <w:semiHidden/>
    <w:rsid w:val="005B7662"/>
    <w:rPr>
      <w:rFonts w:ascii="Times New Roman" w:hAnsi="Times New Roman" w:cs="Times New Roman"/>
      <w:sz w:val="20"/>
      <w:szCs w:val="20"/>
    </w:rPr>
  </w:style>
  <w:style w:type="paragraph" w:styleId="HTMLAddress">
    <w:name w:val="HTML Address"/>
    <w:basedOn w:val="Normal"/>
    <w:link w:val="HTMLAddressChar"/>
    <w:uiPriority w:val="99"/>
    <w:semiHidden/>
    <w:unhideWhenUsed/>
    <w:rsid w:val="005B7662"/>
    <w:pPr>
      <w:spacing w:after="0" w:line="240" w:lineRule="auto"/>
    </w:pPr>
    <w:rPr>
      <w:i/>
      <w:iCs/>
    </w:rPr>
  </w:style>
  <w:style w:type="character" w:customStyle="1" w:styleId="HTMLAddressChar">
    <w:name w:val="HTML Address Char"/>
    <w:basedOn w:val="DefaultParagraphFont"/>
    <w:link w:val="HTMLAddress"/>
    <w:uiPriority w:val="99"/>
    <w:semiHidden/>
    <w:rsid w:val="005B7662"/>
    <w:rPr>
      <w:rFonts w:ascii="Times New Roman" w:hAnsi="Times New Roman" w:cs="Times New Roman"/>
      <w:i/>
      <w:iCs/>
      <w:sz w:val="20"/>
      <w:szCs w:val="20"/>
    </w:rPr>
  </w:style>
  <w:style w:type="paragraph" w:styleId="HTMLPreformatted">
    <w:name w:val="HTML Preformatted"/>
    <w:basedOn w:val="Normal"/>
    <w:link w:val="HTMLPreformattedChar"/>
    <w:uiPriority w:val="99"/>
    <w:semiHidden/>
    <w:unhideWhenUsed/>
    <w:rsid w:val="005B7662"/>
    <w:pPr>
      <w:spacing w:after="0" w:line="240" w:lineRule="auto"/>
    </w:pPr>
    <w:rPr>
      <w:rFonts w:ascii="Consolas" w:hAnsi="Consolas"/>
    </w:rPr>
  </w:style>
  <w:style w:type="character" w:customStyle="1" w:styleId="HTMLPreformattedChar">
    <w:name w:val="HTML Preformatted Char"/>
    <w:basedOn w:val="DefaultParagraphFont"/>
    <w:link w:val="HTMLPreformatted"/>
    <w:uiPriority w:val="99"/>
    <w:semiHidden/>
    <w:rsid w:val="005B7662"/>
    <w:rPr>
      <w:rFonts w:ascii="Consolas" w:hAnsi="Consolas" w:cs="Times New Roman"/>
      <w:sz w:val="20"/>
      <w:szCs w:val="20"/>
    </w:rPr>
  </w:style>
  <w:style w:type="paragraph" w:styleId="Index1">
    <w:name w:val="index 1"/>
    <w:basedOn w:val="Normal"/>
    <w:next w:val="Normal"/>
    <w:autoRedefine/>
    <w:uiPriority w:val="99"/>
    <w:semiHidden/>
    <w:unhideWhenUsed/>
    <w:rsid w:val="005B7662"/>
    <w:pPr>
      <w:spacing w:after="0" w:line="240" w:lineRule="auto"/>
      <w:ind w:left="200" w:hanging="200"/>
    </w:pPr>
  </w:style>
  <w:style w:type="paragraph" w:styleId="Index2">
    <w:name w:val="index 2"/>
    <w:basedOn w:val="Normal"/>
    <w:next w:val="Normal"/>
    <w:autoRedefine/>
    <w:uiPriority w:val="99"/>
    <w:semiHidden/>
    <w:unhideWhenUsed/>
    <w:rsid w:val="005B7662"/>
    <w:pPr>
      <w:spacing w:after="0" w:line="240" w:lineRule="auto"/>
      <w:ind w:left="400" w:hanging="200"/>
    </w:pPr>
  </w:style>
  <w:style w:type="paragraph" w:styleId="Index3">
    <w:name w:val="index 3"/>
    <w:basedOn w:val="Normal"/>
    <w:next w:val="Normal"/>
    <w:autoRedefine/>
    <w:uiPriority w:val="99"/>
    <w:semiHidden/>
    <w:unhideWhenUsed/>
    <w:rsid w:val="005B7662"/>
    <w:pPr>
      <w:spacing w:after="0" w:line="240" w:lineRule="auto"/>
      <w:ind w:left="600" w:hanging="200"/>
    </w:pPr>
  </w:style>
  <w:style w:type="paragraph" w:styleId="Index4">
    <w:name w:val="index 4"/>
    <w:basedOn w:val="Normal"/>
    <w:next w:val="Normal"/>
    <w:autoRedefine/>
    <w:uiPriority w:val="99"/>
    <w:semiHidden/>
    <w:unhideWhenUsed/>
    <w:rsid w:val="005B7662"/>
    <w:pPr>
      <w:spacing w:after="0" w:line="240" w:lineRule="auto"/>
      <w:ind w:left="800" w:hanging="200"/>
    </w:pPr>
  </w:style>
  <w:style w:type="paragraph" w:styleId="Index5">
    <w:name w:val="index 5"/>
    <w:basedOn w:val="Normal"/>
    <w:next w:val="Normal"/>
    <w:autoRedefine/>
    <w:uiPriority w:val="99"/>
    <w:semiHidden/>
    <w:unhideWhenUsed/>
    <w:rsid w:val="005B7662"/>
    <w:pPr>
      <w:spacing w:after="0" w:line="240" w:lineRule="auto"/>
      <w:ind w:left="1000" w:hanging="200"/>
    </w:pPr>
  </w:style>
  <w:style w:type="paragraph" w:styleId="Index6">
    <w:name w:val="index 6"/>
    <w:basedOn w:val="Normal"/>
    <w:next w:val="Normal"/>
    <w:autoRedefine/>
    <w:uiPriority w:val="99"/>
    <w:semiHidden/>
    <w:unhideWhenUsed/>
    <w:rsid w:val="005B7662"/>
    <w:pPr>
      <w:spacing w:after="0" w:line="240" w:lineRule="auto"/>
      <w:ind w:left="1200" w:hanging="200"/>
    </w:pPr>
  </w:style>
  <w:style w:type="paragraph" w:styleId="Index7">
    <w:name w:val="index 7"/>
    <w:basedOn w:val="Normal"/>
    <w:next w:val="Normal"/>
    <w:autoRedefine/>
    <w:uiPriority w:val="99"/>
    <w:semiHidden/>
    <w:unhideWhenUsed/>
    <w:rsid w:val="005B7662"/>
    <w:pPr>
      <w:spacing w:after="0" w:line="240" w:lineRule="auto"/>
      <w:ind w:left="1400" w:hanging="200"/>
    </w:pPr>
  </w:style>
  <w:style w:type="paragraph" w:styleId="Index8">
    <w:name w:val="index 8"/>
    <w:basedOn w:val="Normal"/>
    <w:next w:val="Normal"/>
    <w:autoRedefine/>
    <w:uiPriority w:val="99"/>
    <w:semiHidden/>
    <w:unhideWhenUsed/>
    <w:rsid w:val="005B7662"/>
    <w:pPr>
      <w:spacing w:after="0" w:line="240" w:lineRule="auto"/>
      <w:ind w:left="1600" w:hanging="200"/>
    </w:pPr>
  </w:style>
  <w:style w:type="paragraph" w:styleId="Index9">
    <w:name w:val="index 9"/>
    <w:basedOn w:val="Normal"/>
    <w:next w:val="Normal"/>
    <w:autoRedefine/>
    <w:uiPriority w:val="99"/>
    <w:semiHidden/>
    <w:unhideWhenUsed/>
    <w:rsid w:val="005B7662"/>
    <w:pPr>
      <w:spacing w:after="0" w:line="240" w:lineRule="auto"/>
      <w:ind w:left="1800" w:hanging="200"/>
    </w:pPr>
  </w:style>
  <w:style w:type="paragraph" w:styleId="IndexHeading">
    <w:name w:val="index heading"/>
    <w:basedOn w:val="Normal"/>
    <w:next w:val="Index1"/>
    <w:uiPriority w:val="99"/>
    <w:semiHidden/>
    <w:unhideWhenUsed/>
    <w:rsid w:val="005B7662"/>
    <w:rPr>
      <w:rFonts w:asciiTheme="majorHAnsi" w:eastAsiaTheme="majorEastAsia" w:hAnsiTheme="majorHAnsi" w:cstheme="majorBidi"/>
      <w:b/>
      <w:bCs/>
    </w:rPr>
  </w:style>
  <w:style w:type="paragraph" w:styleId="List">
    <w:name w:val="List"/>
    <w:basedOn w:val="Normal"/>
    <w:uiPriority w:val="99"/>
    <w:semiHidden/>
    <w:unhideWhenUsed/>
    <w:rsid w:val="005B7662"/>
    <w:pPr>
      <w:ind w:left="283" w:hanging="283"/>
      <w:contextualSpacing/>
    </w:pPr>
  </w:style>
  <w:style w:type="paragraph" w:styleId="List2">
    <w:name w:val="List 2"/>
    <w:basedOn w:val="Normal"/>
    <w:uiPriority w:val="99"/>
    <w:semiHidden/>
    <w:unhideWhenUsed/>
    <w:rsid w:val="005B7662"/>
    <w:pPr>
      <w:ind w:left="566" w:hanging="283"/>
      <w:contextualSpacing/>
    </w:pPr>
  </w:style>
  <w:style w:type="paragraph" w:styleId="List3">
    <w:name w:val="List 3"/>
    <w:basedOn w:val="Normal"/>
    <w:uiPriority w:val="99"/>
    <w:semiHidden/>
    <w:unhideWhenUsed/>
    <w:rsid w:val="005B7662"/>
    <w:pPr>
      <w:ind w:left="849" w:hanging="283"/>
      <w:contextualSpacing/>
    </w:pPr>
  </w:style>
  <w:style w:type="paragraph" w:styleId="List4">
    <w:name w:val="List 4"/>
    <w:basedOn w:val="Normal"/>
    <w:uiPriority w:val="99"/>
    <w:semiHidden/>
    <w:unhideWhenUsed/>
    <w:rsid w:val="005B7662"/>
    <w:pPr>
      <w:ind w:left="1132" w:hanging="283"/>
      <w:contextualSpacing/>
    </w:pPr>
  </w:style>
  <w:style w:type="paragraph" w:styleId="List5">
    <w:name w:val="List 5"/>
    <w:basedOn w:val="Normal"/>
    <w:uiPriority w:val="99"/>
    <w:semiHidden/>
    <w:unhideWhenUsed/>
    <w:rsid w:val="005B7662"/>
    <w:pPr>
      <w:ind w:left="1415" w:hanging="283"/>
      <w:contextualSpacing/>
    </w:pPr>
  </w:style>
  <w:style w:type="paragraph" w:styleId="ListBullet">
    <w:name w:val="List Bullet"/>
    <w:basedOn w:val="Normal"/>
    <w:uiPriority w:val="99"/>
    <w:semiHidden/>
    <w:unhideWhenUsed/>
    <w:rsid w:val="005B7662"/>
    <w:pPr>
      <w:numPr>
        <w:numId w:val="7"/>
      </w:numPr>
      <w:contextualSpacing/>
    </w:pPr>
  </w:style>
  <w:style w:type="paragraph" w:styleId="ListBullet2">
    <w:name w:val="List Bullet 2"/>
    <w:basedOn w:val="Normal"/>
    <w:uiPriority w:val="99"/>
    <w:semiHidden/>
    <w:unhideWhenUsed/>
    <w:rsid w:val="005B7662"/>
    <w:pPr>
      <w:numPr>
        <w:numId w:val="8"/>
      </w:numPr>
      <w:contextualSpacing/>
    </w:pPr>
  </w:style>
  <w:style w:type="paragraph" w:styleId="ListBullet3">
    <w:name w:val="List Bullet 3"/>
    <w:basedOn w:val="Normal"/>
    <w:uiPriority w:val="99"/>
    <w:semiHidden/>
    <w:unhideWhenUsed/>
    <w:rsid w:val="005B7662"/>
    <w:pPr>
      <w:numPr>
        <w:numId w:val="9"/>
      </w:numPr>
      <w:contextualSpacing/>
    </w:pPr>
  </w:style>
  <w:style w:type="paragraph" w:styleId="ListBullet4">
    <w:name w:val="List Bullet 4"/>
    <w:basedOn w:val="Normal"/>
    <w:uiPriority w:val="99"/>
    <w:semiHidden/>
    <w:unhideWhenUsed/>
    <w:rsid w:val="005B7662"/>
    <w:pPr>
      <w:numPr>
        <w:numId w:val="10"/>
      </w:numPr>
      <w:contextualSpacing/>
    </w:pPr>
  </w:style>
  <w:style w:type="paragraph" w:styleId="ListBullet5">
    <w:name w:val="List Bullet 5"/>
    <w:basedOn w:val="Normal"/>
    <w:uiPriority w:val="99"/>
    <w:semiHidden/>
    <w:unhideWhenUsed/>
    <w:rsid w:val="005B7662"/>
    <w:pPr>
      <w:numPr>
        <w:numId w:val="11"/>
      </w:numPr>
      <w:contextualSpacing/>
    </w:pPr>
  </w:style>
  <w:style w:type="paragraph" w:styleId="ListContinue">
    <w:name w:val="List Continue"/>
    <w:basedOn w:val="Normal"/>
    <w:uiPriority w:val="99"/>
    <w:semiHidden/>
    <w:unhideWhenUsed/>
    <w:rsid w:val="005B7662"/>
    <w:pPr>
      <w:spacing w:after="120"/>
      <w:ind w:left="283"/>
      <w:contextualSpacing/>
    </w:pPr>
  </w:style>
  <w:style w:type="paragraph" w:styleId="ListContinue2">
    <w:name w:val="List Continue 2"/>
    <w:basedOn w:val="Normal"/>
    <w:uiPriority w:val="99"/>
    <w:semiHidden/>
    <w:unhideWhenUsed/>
    <w:rsid w:val="005B7662"/>
    <w:pPr>
      <w:spacing w:after="120"/>
      <w:ind w:left="566"/>
      <w:contextualSpacing/>
    </w:pPr>
  </w:style>
  <w:style w:type="paragraph" w:styleId="ListContinue3">
    <w:name w:val="List Continue 3"/>
    <w:basedOn w:val="Normal"/>
    <w:uiPriority w:val="99"/>
    <w:semiHidden/>
    <w:unhideWhenUsed/>
    <w:rsid w:val="005B7662"/>
    <w:pPr>
      <w:spacing w:after="120"/>
      <w:ind w:left="849"/>
      <w:contextualSpacing/>
    </w:pPr>
  </w:style>
  <w:style w:type="paragraph" w:styleId="ListContinue4">
    <w:name w:val="List Continue 4"/>
    <w:basedOn w:val="Normal"/>
    <w:uiPriority w:val="99"/>
    <w:semiHidden/>
    <w:unhideWhenUsed/>
    <w:rsid w:val="005B7662"/>
    <w:pPr>
      <w:spacing w:after="120"/>
      <w:ind w:left="1132"/>
      <w:contextualSpacing/>
    </w:pPr>
  </w:style>
  <w:style w:type="paragraph" w:styleId="ListContinue5">
    <w:name w:val="List Continue 5"/>
    <w:basedOn w:val="Normal"/>
    <w:uiPriority w:val="99"/>
    <w:semiHidden/>
    <w:unhideWhenUsed/>
    <w:rsid w:val="005B7662"/>
    <w:pPr>
      <w:spacing w:after="120"/>
      <w:ind w:left="1415"/>
      <w:contextualSpacing/>
    </w:pPr>
  </w:style>
  <w:style w:type="paragraph" w:styleId="ListNumber">
    <w:name w:val="List Number"/>
    <w:basedOn w:val="Normal"/>
    <w:uiPriority w:val="99"/>
    <w:semiHidden/>
    <w:unhideWhenUsed/>
    <w:rsid w:val="005B7662"/>
    <w:pPr>
      <w:numPr>
        <w:numId w:val="12"/>
      </w:numPr>
      <w:contextualSpacing/>
    </w:pPr>
  </w:style>
  <w:style w:type="paragraph" w:styleId="ListNumber2">
    <w:name w:val="List Number 2"/>
    <w:basedOn w:val="Normal"/>
    <w:uiPriority w:val="99"/>
    <w:semiHidden/>
    <w:unhideWhenUsed/>
    <w:rsid w:val="005B7662"/>
    <w:pPr>
      <w:numPr>
        <w:numId w:val="13"/>
      </w:numPr>
      <w:contextualSpacing/>
    </w:pPr>
  </w:style>
  <w:style w:type="paragraph" w:styleId="ListNumber3">
    <w:name w:val="List Number 3"/>
    <w:basedOn w:val="Normal"/>
    <w:uiPriority w:val="99"/>
    <w:semiHidden/>
    <w:unhideWhenUsed/>
    <w:rsid w:val="005B7662"/>
    <w:pPr>
      <w:numPr>
        <w:numId w:val="14"/>
      </w:numPr>
      <w:contextualSpacing/>
    </w:pPr>
  </w:style>
  <w:style w:type="paragraph" w:styleId="ListNumber4">
    <w:name w:val="List Number 4"/>
    <w:basedOn w:val="Normal"/>
    <w:uiPriority w:val="99"/>
    <w:semiHidden/>
    <w:unhideWhenUsed/>
    <w:rsid w:val="005B7662"/>
    <w:pPr>
      <w:numPr>
        <w:numId w:val="15"/>
      </w:numPr>
      <w:contextualSpacing/>
    </w:pPr>
  </w:style>
  <w:style w:type="paragraph" w:styleId="ListNumber5">
    <w:name w:val="List Number 5"/>
    <w:basedOn w:val="Normal"/>
    <w:uiPriority w:val="99"/>
    <w:semiHidden/>
    <w:unhideWhenUsed/>
    <w:rsid w:val="005B7662"/>
    <w:pPr>
      <w:numPr>
        <w:numId w:val="16"/>
      </w:numPr>
      <w:contextualSpacing/>
    </w:pPr>
  </w:style>
  <w:style w:type="paragraph" w:styleId="MacroText">
    <w:name w:val="macro"/>
    <w:link w:val="MacroTextChar"/>
    <w:uiPriority w:val="99"/>
    <w:semiHidden/>
    <w:unhideWhenUsed/>
    <w:rsid w:val="005B766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Times New Roman"/>
      <w:sz w:val="20"/>
      <w:szCs w:val="20"/>
    </w:rPr>
  </w:style>
  <w:style w:type="character" w:customStyle="1" w:styleId="MacroTextChar">
    <w:name w:val="Macro Text Char"/>
    <w:basedOn w:val="DefaultParagraphFont"/>
    <w:link w:val="MacroText"/>
    <w:uiPriority w:val="99"/>
    <w:semiHidden/>
    <w:rsid w:val="005B7662"/>
    <w:rPr>
      <w:rFonts w:ascii="Consolas" w:hAnsi="Consolas" w:cs="Times New Roman"/>
      <w:sz w:val="20"/>
      <w:szCs w:val="20"/>
    </w:rPr>
  </w:style>
  <w:style w:type="paragraph" w:styleId="MessageHeader">
    <w:name w:val="Message Header"/>
    <w:basedOn w:val="Normal"/>
    <w:link w:val="MessageHeaderChar"/>
    <w:uiPriority w:val="99"/>
    <w:semiHidden/>
    <w:unhideWhenUsed/>
    <w:rsid w:val="005B7662"/>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5B7662"/>
    <w:rPr>
      <w:rFonts w:asciiTheme="majorHAnsi" w:eastAsiaTheme="majorEastAsia" w:hAnsiTheme="majorHAnsi" w:cstheme="majorBidi"/>
      <w:sz w:val="24"/>
      <w:szCs w:val="24"/>
      <w:shd w:val="pct20" w:color="auto" w:fill="auto"/>
    </w:rPr>
  </w:style>
  <w:style w:type="paragraph" w:styleId="NormalIndent">
    <w:name w:val="Normal Indent"/>
    <w:basedOn w:val="Normal"/>
    <w:uiPriority w:val="99"/>
    <w:semiHidden/>
    <w:unhideWhenUsed/>
    <w:rsid w:val="005B7662"/>
    <w:pPr>
      <w:ind w:left="720"/>
    </w:pPr>
  </w:style>
  <w:style w:type="paragraph" w:styleId="NoteHeading">
    <w:name w:val="Note Heading"/>
    <w:basedOn w:val="Normal"/>
    <w:next w:val="Normal"/>
    <w:link w:val="NoteHeadingChar"/>
    <w:uiPriority w:val="99"/>
    <w:semiHidden/>
    <w:unhideWhenUsed/>
    <w:rsid w:val="005B7662"/>
    <w:pPr>
      <w:spacing w:after="0" w:line="240" w:lineRule="auto"/>
    </w:pPr>
  </w:style>
  <w:style w:type="character" w:customStyle="1" w:styleId="NoteHeadingChar">
    <w:name w:val="Note Heading Char"/>
    <w:basedOn w:val="DefaultParagraphFont"/>
    <w:link w:val="NoteHeading"/>
    <w:uiPriority w:val="99"/>
    <w:semiHidden/>
    <w:rsid w:val="005B7662"/>
    <w:rPr>
      <w:rFonts w:ascii="Times New Roman" w:hAnsi="Times New Roman" w:cs="Times New Roman"/>
      <w:sz w:val="20"/>
      <w:szCs w:val="20"/>
    </w:rPr>
  </w:style>
  <w:style w:type="paragraph" w:styleId="PlainText">
    <w:name w:val="Plain Text"/>
    <w:basedOn w:val="Normal"/>
    <w:link w:val="PlainTextChar"/>
    <w:uiPriority w:val="99"/>
    <w:semiHidden/>
    <w:unhideWhenUsed/>
    <w:rsid w:val="005B7662"/>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5B7662"/>
    <w:rPr>
      <w:rFonts w:ascii="Consolas" w:hAnsi="Consolas" w:cs="Times New Roman"/>
      <w:sz w:val="21"/>
      <w:szCs w:val="21"/>
    </w:rPr>
  </w:style>
  <w:style w:type="paragraph" w:styleId="Salutation">
    <w:name w:val="Salutation"/>
    <w:basedOn w:val="Normal"/>
    <w:next w:val="Normal"/>
    <w:link w:val="SalutationChar"/>
    <w:uiPriority w:val="99"/>
    <w:semiHidden/>
    <w:unhideWhenUsed/>
    <w:rsid w:val="005B7662"/>
  </w:style>
  <w:style w:type="character" w:customStyle="1" w:styleId="SalutationChar">
    <w:name w:val="Salutation Char"/>
    <w:basedOn w:val="DefaultParagraphFont"/>
    <w:link w:val="Salutation"/>
    <w:uiPriority w:val="99"/>
    <w:semiHidden/>
    <w:rsid w:val="005B7662"/>
    <w:rPr>
      <w:rFonts w:ascii="Times New Roman" w:hAnsi="Times New Roman" w:cs="Times New Roman"/>
      <w:sz w:val="20"/>
      <w:szCs w:val="20"/>
    </w:rPr>
  </w:style>
  <w:style w:type="paragraph" w:styleId="Signature">
    <w:name w:val="Signature"/>
    <w:basedOn w:val="Normal"/>
    <w:link w:val="SignatureChar"/>
    <w:uiPriority w:val="99"/>
    <w:semiHidden/>
    <w:unhideWhenUsed/>
    <w:rsid w:val="005B7662"/>
    <w:pPr>
      <w:spacing w:after="0" w:line="240" w:lineRule="auto"/>
      <w:ind w:left="4252"/>
    </w:pPr>
  </w:style>
  <w:style w:type="character" w:customStyle="1" w:styleId="SignatureChar">
    <w:name w:val="Signature Char"/>
    <w:basedOn w:val="DefaultParagraphFont"/>
    <w:link w:val="Signature"/>
    <w:uiPriority w:val="99"/>
    <w:semiHidden/>
    <w:rsid w:val="005B7662"/>
    <w:rPr>
      <w:rFonts w:ascii="Times New Roman" w:hAnsi="Times New Roman" w:cs="Times New Roman"/>
      <w:sz w:val="20"/>
      <w:szCs w:val="20"/>
    </w:rPr>
  </w:style>
  <w:style w:type="paragraph" w:styleId="TableofAuthorities">
    <w:name w:val="table of authorities"/>
    <w:basedOn w:val="Normal"/>
    <w:next w:val="Normal"/>
    <w:uiPriority w:val="99"/>
    <w:semiHidden/>
    <w:unhideWhenUsed/>
    <w:rsid w:val="005B7662"/>
    <w:pPr>
      <w:spacing w:after="0"/>
      <w:ind w:left="200" w:hanging="200"/>
    </w:pPr>
  </w:style>
  <w:style w:type="paragraph" w:styleId="TableofFigures">
    <w:name w:val="table of figures"/>
    <w:basedOn w:val="Normal"/>
    <w:next w:val="Normal"/>
    <w:uiPriority w:val="99"/>
    <w:semiHidden/>
    <w:unhideWhenUsed/>
    <w:rsid w:val="005B7662"/>
    <w:pPr>
      <w:spacing w:after="0"/>
    </w:pPr>
  </w:style>
  <w:style w:type="paragraph" w:styleId="TOAHeading">
    <w:name w:val="toa heading"/>
    <w:basedOn w:val="Normal"/>
    <w:next w:val="Normal"/>
    <w:uiPriority w:val="99"/>
    <w:semiHidden/>
    <w:unhideWhenUsed/>
    <w:rsid w:val="005B7662"/>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5B7662"/>
    <w:pPr>
      <w:spacing w:after="100"/>
    </w:pPr>
  </w:style>
  <w:style w:type="paragraph" w:styleId="TOC2">
    <w:name w:val="toc 2"/>
    <w:basedOn w:val="Normal"/>
    <w:next w:val="Normal"/>
    <w:autoRedefine/>
    <w:uiPriority w:val="39"/>
    <w:semiHidden/>
    <w:unhideWhenUsed/>
    <w:rsid w:val="005B7662"/>
    <w:pPr>
      <w:spacing w:after="100"/>
      <w:ind w:left="200"/>
    </w:pPr>
  </w:style>
  <w:style w:type="paragraph" w:styleId="TOC3">
    <w:name w:val="toc 3"/>
    <w:basedOn w:val="Normal"/>
    <w:next w:val="Normal"/>
    <w:autoRedefine/>
    <w:uiPriority w:val="39"/>
    <w:semiHidden/>
    <w:unhideWhenUsed/>
    <w:rsid w:val="005B7662"/>
    <w:pPr>
      <w:spacing w:after="100"/>
      <w:ind w:left="400"/>
    </w:pPr>
  </w:style>
  <w:style w:type="paragraph" w:styleId="TOC4">
    <w:name w:val="toc 4"/>
    <w:basedOn w:val="Normal"/>
    <w:next w:val="Normal"/>
    <w:autoRedefine/>
    <w:uiPriority w:val="39"/>
    <w:semiHidden/>
    <w:unhideWhenUsed/>
    <w:rsid w:val="005B7662"/>
    <w:pPr>
      <w:spacing w:after="100"/>
      <w:ind w:left="600"/>
    </w:pPr>
  </w:style>
  <w:style w:type="paragraph" w:styleId="TOC5">
    <w:name w:val="toc 5"/>
    <w:basedOn w:val="Normal"/>
    <w:next w:val="Normal"/>
    <w:autoRedefine/>
    <w:uiPriority w:val="39"/>
    <w:semiHidden/>
    <w:unhideWhenUsed/>
    <w:rsid w:val="005B7662"/>
    <w:pPr>
      <w:spacing w:after="100"/>
      <w:ind w:left="800"/>
    </w:pPr>
  </w:style>
  <w:style w:type="paragraph" w:styleId="TOC6">
    <w:name w:val="toc 6"/>
    <w:basedOn w:val="Normal"/>
    <w:next w:val="Normal"/>
    <w:autoRedefine/>
    <w:uiPriority w:val="39"/>
    <w:semiHidden/>
    <w:unhideWhenUsed/>
    <w:rsid w:val="005B7662"/>
    <w:pPr>
      <w:spacing w:after="100"/>
      <w:ind w:left="1000"/>
    </w:pPr>
  </w:style>
  <w:style w:type="paragraph" w:styleId="TOC7">
    <w:name w:val="toc 7"/>
    <w:basedOn w:val="Normal"/>
    <w:next w:val="Normal"/>
    <w:autoRedefine/>
    <w:uiPriority w:val="39"/>
    <w:semiHidden/>
    <w:unhideWhenUsed/>
    <w:rsid w:val="005B7662"/>
    <w:pPr>
      <w:spacing w:after="100"/>
      <w:ind w:left="1200"/>
    </w:pPr>
  </w:style>
  <w:style w:type="paragraph" w:styleId="TOC8">
    <w:name w:val="toc 8"/>
    <w:basedOn w:val="Normal"/>
    <w:next w:val="Normal"/>
    <w:autoRedefine/>
    <w:uiPriority w:val="39"/>
    <w:semiHidden/>
    <w:unhideWhenUsed/>
    <w:rsid w:val="005B7662"/>
    <w:pPr>
      <w:spacing w:after="100"/>
      <w:ind w:left="1400"/>
    </w:pPr>
  </w:style>
  <w:style w:type="paragraph" w:styleId="TOC9">
    <w:name w:val="toc 9"/>
    <w:basedOn w:val="Normal"/>
    <w:next w:val="Normal"/>
    <w:autoRedefine/>
    <w:uiPriority w:val="39"/>
    <w:semiHidden/>
    <w:unhideWhenUsed/>
    <w:rsid w:val="005B7662"/>
    <w:pPr>
      <w:spacing w:after="100"/>
      <w:ind w:left="1600"/>
    </w:pPr>
  </w:style>
  <w:style w:type="paragraph" w:styleId="TOCHeading">
    <w:name w:val="TOC Heading"/>
    <w:basedOn w:val="Heading1"/>
    <w:next w:val="Normal"/>
    <w:uiPriority w:val="39"/>
    <w:semiHidden/>
    <w:unhideWhenUsed/>
    <w:qFormat/>
    <w:rsid w:val="005B7662"/>
    <w:pPr>
      <w:keepNext/>
      <w:keepLines/>
      <w:spacing w:before="240"/>
      <w:outlineLvl w:val="9"/>
    </w:pPr>
    <w:rPr>
      <w:rFonts w:asciiTheme="majorHAnsi" w:eastAsiaTheme="majorEastAsia" w:hAnsiTheme="majorHAnsi" w:cstheme="majorBidi"/>
      <w:b w:val="0"/>
      <w:bCs w:val="0"/>
      <w:color w:val="0F476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1822304">
      <w:bodyDiv w:val="1"/>
      <w:marLeft w:val="0"/>
      <w:marRight w:val="0"/>
      <w:marTop w:val="0"/>
      <w:marBottom w:val="0"/>
      <w:divBdr>
        <w:top w:val="none" w:sz="0" w:space="0" w:color="auto"/>
        <w:left w:val="none" w:sz="0" w:space="0" w:color="auto"/>
        <w:bottom w:val="none" w:sz="0" w:space="0" w:color="auto"/>
        <w:right w:val="none" w:sz="0" w:space="0" w:color="auto"/>
      </w:divBdr>
      <w:divsChild>
        <w:div w:id="203101415">
          <w:marLeft w:val="640"/>
          <w:marRight w:val="0"/>
          <w:marTop w:val="0"/>
          <w:marBottom w:val="0"/>
          <w:divBdr>
            <w:top w:val="none" w:sz="0" w:space="0" w:color="auto"/>
            <w:left w:val="none" w:sz="0" w:space="0" w:color="auto"/>
            <w:bottom w:val="none" w:sz="0" w:space="0" w:color="auto"/>
            <w:right w:val="none" w:sz="0" w:space="0" w:color="auto"/>
          </w:divBdr>
        </w:div>
        <w:div w:id="1599176134">
          <w:marLeft w:val="640"/>
          <w:marRight w:val="0"/>
          <w:marTop w:val="0"/>
          <w:marBottom w:val="0"/>
          <w:divBdr>
            <w:top w:val="none" w:sz="0" w:space="0" w:color="auto"/>
            <w:left w:val="none" w:sz="0" w:space="0" w:color="auto"/>
            <w:bottom w:val="none" w:sz="0" w:space="0" w:color="auto"/>
            <w:right w:val="none" w:sz="0" w:space="0" w:color="auto"/>
          </w:divBdr>
        </w:div>
        <w:div w:id="1883248005">
          <w:marLeft w:val="640"/>
          <w:marRight w:val="0"/>
          <w:marTop w:val="0"/>
          <w:marBottom w:val="0"/>
          <w:divBdr>
            <w:top w:val="none" w:sz="0" w:space="0" w:color="auto"/>
            <w:left w:val="none" w:sz="0" w:space="0" w:color="auto"/>
            <w:bottom w:val="none" w:sz="0" w:space="0" w:color="auto"/>
            <w:right w:val="none" w:sz="0" w:space="0" w:color="auto"/>
          </w:divBdr>
        </w:div>
      </w:divsChild>
    </w:div>
    <w:div w:id="332220671">
      <w:bodyDiv w:val="1"/>
      <w:marLeft w:val="0"/>
      <w:marRight w:val="0"/>
      <w:marTop w:val="0"/>
      <w:marBottom w:val="0"/>
      <w:divBdr>
        <w:top w:val="none" w:sz="0" w:space="0" w:color="auto"/>
        <w:left w:val="none" w:sz="0" w:space="0" w:color="auto"/>
        <w:bottom w:val="none" w:sz="0" w:space="0" w:color="auto"/>
        <w:right w:val="none" w:sz="0" w:space="0" w:color="auto"/>
      </w:divBdr>
      <w:divsChild>
        <w:div w:id="170336115">
          <w:marLeft w:val="0"/>
          <w:marRight w:val="0"/>
          <w:marTop w:val="0"/>
          <w:marBottom w:val="0"/>
          <w:divBdr>
            <w:top w:val="none" w:sz="0" w:space="0" w:color="auto"/>
            <w:left w:val="none" w:sz="0" w:space="0" w:color="auto"/>
            <w:bottom w:val="none" w:sz="0" w:space="0" w:color="auto"/>
            <w:right w:val="none" w:sz="0" w:space="0" w:color="auto"/>
          </w:divBdr>
          <w:divsChild>
            <w:div w:id="933512711">
              <w:marLeft w:val="0"/>
              <w:marRight w:val="0"/>
              <w:marTop w:val="0"/>
              <w:marBottom w:val="0"/>
              <w:divBdr>
                <w:top w:val="none" w:sz="0" w:space="0" w:color="auto"/>
                <w:left w:val="none" w:sz="0" w:space="0" w:color="auto"/>
                <w:bottom w:val="none" w:sz="0" w:space="0" w:color="auto"/>
                <w:right w:val="none" w:sz="0" w:space="0" w:color="auto"/>
              </w:divBdr>
              <w:divsChild>
                <w:div w:id="818813535">
                  <w:marLeft w:val="0"/>
                  <w:marRight w:val="0"/>
                  <w:marTop w:val="0"/>
                  <w:marBottom w:val="0"/>
                  <w:divBdr>
                    <w:top w:val="none" w:sz="0" w:space="0" w:color="auto"/>
                    <w:left w:val="none" w:sz="0" w:space="0" w:color="auto"/>
                    <w:bottom w:val="none" w:sz="0" w:space="0" w:color="auto"/>
                    <w:right w:val="none" w:sz="0" w:space="0" w:color="auto"/>
                  </w:divBdr>
                  <w:divsChild>
                    <w:div w:id="181386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4552620">
      <w:bodyDiv w:val="1"/>
      <w:marLeft w:val="0"/>
      <w:marRight w:val="0"/>
      <w:marTop w:val="0"/>
      <w:marBottom w:val="0"/>
      <w:divBdr>
        <w:top w:val="none" w:sz="0" w:space="0" w:color="auto"/>
        <w:left w:val="none" w:sz="0" w:space="0" w:color="auto"/>
        <w:bottom w:val="none" w:sz="0" w:space="0" w:color="auto"/>
        <w:right w:val="none" w:sz="0" w:space="0" w:color="auto"/>
      </w:divBdr>
    </w:div>
    <w:div w:id="361396254">
      <w:bodyDiv w:val="1"/>
      <w:marLeft w:val="0"/>
      <w:marRight w:val="0"/>
      <w:marTop w:val="0"/>
      <w:marBottom w:val="0"/>
      <w:divBdr>
        <w:top w:val="none" w:sz="0" w:space="0" w:color="auto"/>
        <w:left w:val="none" w:sz="0" w:space="0" w:color="auto"/>
        <w:bottom w:val="none" w:sz="0" w:space="0" w:color="auto"/>
        <w:right w:val="none" w:sz="0" w:space="0" w:color="auto"/>
      </w:divBdr>
    </w:div>
    <w:div w:id="362947123">
      <w:bodyDiv w:val="1"/>
      <w:marLeft w:val="0"/>
      <w:marRight w:val="0"/>
      <w:marTop w:val="0"/>
      <w:marBottom w:val="0"/>
      <w:divBdr>
        <w:top w:val="none" w:sz="0" w:space="0" w:color="auto"/>
        <w:left w:val="none" w:sz="0" w:space="0" w:color="auto"/>
        <w:bottom w:val="none" w:sz="0" w:space="0" w:color="auto"/>
        <w:right w:val="none" w:sz="0" w:space="0" w:color="auto"/>
      </w:divBdr>
    </w:div>
    <w:div w:id="504321245">
      <w:bodyDiv w:val="1"/>
      <w:marLeft w:val="0"/>
      <w:marRight w:val="0"/>
      <w:marTop w:val="0"/>
      <w:marBottom w:val="0"/>
      <w:divBdr>
        <w:top w:val="none" w:sz="0" w:space="0" w:color="auto"/>
        <w:left w:val="none" w:sz="0" w:space="0" w:color="auto"/>
        <w:bottom w:val="none" w:sz="0" w:space="0" w:color="auto"/>
        <w:right w:val="none" w:sz="0" w:space="0" w:color="auto"/>
      </w:divBdr>
      <w:divsChild>
        <w:div w:id="459156944">
          <w:marLeft w:val="640"/>
          <w:marRight w:val="0"/>
          <w:marTop w:val="0"/>
          <w:marBottom w:val="0"/>
          <w:divBdr>
            <w:top w:val="none" w:sz="0" w:space="0" w:color="auto"/>
            <w:left w:val="none" w:sz="0" w:space="0" w:color="auto"/>
            <w:bottom w:val="none" w:sz="0" w:space="0" w:color="auto"/>
            <w:right w:val="none" w:sz="0" w:space="0" w:color="auto"/>
          </w:divBdr>
        </w:div>
        <w:div w:id="1744911567">
          <w:marLeft w:val="640"/>
          <w:marRight w:val="0"/>
          <w:marTop w:val="0"/>
          <w:marBottom w:val="0"/>
          <w:divBdr>
            <w:top w:val="none" w:sz="0" w:space="0" w:color="auto"/>
            <w:left w:val="none" w:sz="0" w:space="0" w:color="auto"/>
            <w:bottom w:val="none" w:sz="0" w:space="0" w:color="auto"/>
            <w:right w:val="none" w:sz="0" w:space="0" w:color="auto"/>
          </w:divBdr>
        </w:div>
        <w:div w:id="586110330">
          <w:marLeft w:val="640"/>
          <w:marRight w:val="0"/>
          <w:marTop w:val="0"/>
          <w:marBottom w:val="0"/>
          <w:divBdr>
            <w:top w:val="none" w:sz="0" w:space="0" w:color="auto"/>
            <w:left w:val="none" w:sz="0" w:space="0" w:color="auto"/>
            <w:bottom w:val="none" w:sz="0" w:space="0" w:color="auto"/>
            <w:right w:val="none" w:sz="0" w:space="0" w:color="auto"/>
          </w:divBdr>
        </w:div>
      </w:divsChild>
    </w:div>
    <w:div w:id="527111368">
      <w:bodyDiv w:val="1"/>
      <w:marLeft w:val="0"/>
      <w:marRight w:val="0"/>
      <w:marTop w:val="0"/>
      <w:marBottom w:val="0"/>
      <w:divBdr>
        <w:top w:val="none" w:sz="0" w:space="0" w:color="auto"/>
        <w:left w:val="none" w:sz="0" w:space="0" w:color="auto"/>
        <w:bottom w:val="none" w:sz="0" w:space="0" w:color="auto"/>
        <w:right w:val="none" w:sz="0" w:space="0" w:color="auto"/>
      </w:divBdr>
    </w:div>
    <w:div w:id="557783286">
      <w:bodyDiv w:val="1"/>
      <w:marLeft w:val="0"/>
      <w:marRight w:val="0"/>
      <w:marTop w:val="0"/>
      <w:marBottom w:val="0"/>
      <w:divBdr>
        <w:top w:val="none" w:sz="0" w:space="0" w:color="auto"/>
        <w:left w:val="none" w:sz="0" w:space="0" w:color="auto"/>
        <w:bottom w:val="none" w:sz="0" w:space="0" w:color="auto"/>
        <w:right w:val="none" w:sz="0" w:space="0" w:color="auto"/>
      </w:divBdr>
      <w:divsChild>
        <w:div w:id="563490993">
          <w:marLeft w:val="640"/>
          <w:marRight w:val="0"/>
          <w:marTop w:val="0"/>
          <w:marBottom w:val="0"/>
          <w:divBdr>
            <w:top w:val="none" w:sz="0" w:space="0" w:color="auto"/>
            <w:left w:val="none" w:sz="0" w:space="0" w:color="auto"/>
            <w:bottom w:val="none" w:sz="0" w:space="0" w:color="auto"/>
            <w:right w:val="none" w:sz="0" w:space="0" w:color="auto"/>
          </w:divBdr>
        </w:div>
        <w:div w:id="1234925901">
          <w:marLeft w:val="640"/>
          <w:marRight w:val="0"/>
          <w:marTop w:val="0"/>
          <w:marBottom w:val="0"/>
          <w:divBdr>
            <w:top w:val="none" w:sz="0" w:space="0" w:color="auto"/>
            <w:left w:val="none" w:sz="0" w:space="0" w:color="auto"/>
            <w:bottom w:val="none" w:sz="0" w:space="0" w:color="auto"/>
            <w:right w:val="none" w:sz="0" w:space="0" w:color="auto"/>
          </w:divBdr>
        </w:div>
        <w:div w:id="538081481">
          <w:marLeft w:val="640"/>
          <w:marRight w:val="0"/>
          <w:marTop w:val="0"/>
          <w:marBottom w:val="0"/>
          <w:divBdr>
            <w:top w:val="none" w:sz="0" w:space="0" w:color="auto"/>
            <w:left w:val="none" w:sz="0" w:space="0" w:color="auto"/>
            <w:bottom w:val="none" w:sz="0" w:space="0" w:color="auto"/>
            <w:right w:val="none" w:sz="0" w:space="0" w:color="auto"/>
          </w:divBdr>
        </w:div>
      </w:divsChild>
    </w:div>
    <w:div w:id="571046971">
      <w:bodyDiv w:val="1"/>
      <w:marLeft w:val="0"/>
      <w:marRight w:val="0"/>
      <w:marTop w:val="0"/>
      <w:marBottom w:val="0"/>
      <w:divBdr>
        <w:top w:val="none" w:sz="0" w:space="0" w:color="auto"/>
        <w:left w:val="none" w:sz="0" w:space="0" w:color="auto"/>
        <w:bottom w:val="none" w:sz="0" w:space="0" w:color="auto"/>
        <w:right w:val="none" w:sz="0" w:space="0" w:color="auto"/>
      </w:divBdr>
    </w:div>
    <w:div w:id="770131287">
      <w:bodyDiv w:val="1"/>
      <w:marLeft w:val="0"/>
      <w:marRight w:val="0"/>
      <w:marTop w:val="0"/>
      <w:marBottom w:val="0"/>
      <w:divBdr>
        <w:top w:val="none" w:sz="0" w:space="0" w:color="auto"/>
        <w:left w:val="none" w:sz="0" w:space="0" w:color="auto"/>
        <w:bottom w:val="none" w:sz="0" w:space="0" w:color="auto"/>
        <w:right w:val="none" w:sz="0" w:space="0" w:color="auto"/>
      </w:divBdr>
    </w:div>
    <w:div w:id="824856990">
      <w:bodyDiv w:val="1"/>
      <w:marLeft w:val="0"/>
      <w:marRight w:val="0"/>
      <w:marTop w:val="0"/>
      <w:marBottom w:val="0"/>
      <w:divBdr>
        <w:top w:val="none" w:sz="0" w:space="0" w:color="auto"/>
        <w:left w:val="none" w:sz="0" w:space="0" w:color="auto"/>
        <w:bottom w:val="none" w:sz="0" w:space="0" w:color="auto"/>
        <w:right w:val="none" w:sz="0" w:space="0" w:color="auto"/>
      </w:divBdr>
    </w:div>
    <w:div w:id="917636759">
      <w:bodyDiv w:val="1"/>
      <w:marLeft w:val="0"/>
      <w:marRight w:val="0"/>
      <w:marTop w:val="0"/>
      <w:marBottom w:val="0"/>
      <w:divBdr>
        <w:top w:val="none" w:sz="0" w:space="0" w:color="auto"/>
        <w:left w:val="none" w:sz="0" w:space="0" w:color="auto"/>
        <w:bottom w:val="none" w:sz="0" w:space="0" w:color="auto"/>
        <w:right w:val="none" w:sz="0" w:space="0" w:color="auto"/>
      </w:divBdr>
      <w:divsChild>
        <w:div w:id="965627704">
          <w:marLeft w:val="0"/>
          <w:marRight w:val="0"/>
          <w:marTop w:val="0"/>
          <w:marBottom w:val="0"/>
          <w:divBdr>
            <w:top w:val="none" w:sz="0" w:space="0" w:color="auto"/>
            <w:left w:val="none" w:sz="0" w:space="0" w:color="auto"/>
            <w:bottom w:val="none" w:sz="0" w:space="0" w:color="auto"/>
            <w:right w:val="none" w:sz="0" w:space="0" w:color="auto"/>
          </w:divBdr>
          <w:divsChild>
            <w:div w:id="2070690555">
              <w:marLeft w:val="0"/>
              <w:marRight w:val="0"/>
              <w:marTop w:val="0"/>
              <w:marBottom w:val="0"/>
              <w:divBdr>
                <w:top w:val="none" w:sz="0" w:space="0" w:color="auto"/>
                <w:left w:val="none" w:sz="0" w:space="0" w:color="auto"/>
                <w:bottom w:val="none" w:sz="0" w:space="0" w:color="auto"/>
                <w:right w:val="none" w:sz="0" w:space="0" w:color="auto"/>
              </w:divBdr>
              <w:divsChild>
                <w:div w:id="592321658">
                  <w:marLeft w:val="0"/>
                  <w:marRight w:val="0"/>
                  <w:marTop w:val="0"/>
                  <w:marBottom w:val="0"/>
                  <w:divBdr>
                    <w:top w:val="none" w:sz="0" w:space="0" w:color="auto"/>
                    <w:left w:val="none" w:sz="0" w:space="0" w:color="auto"/>
                    <w:bottom w:val="none" w:sz="0" w:space="0" w:color="auto"/>
                    <w:right w:val="none" w:sz="0" w:space="0" w:color="auto"/>
                  </w:divBdr>
                  <w:divsChild>
                    <w:div w:id="1551576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6715278">
      <w:bodyDiv w:val="1"/>
      <w:marLeft w:val="0"/>
      <w:marRight w:val="0"/>
      <w:marTop w:val="0"/>
      <w:marBottom w:val="0"/>
      <w:divBdr>
        <w:top w:val="none" w:sz="0" w:space="0" w:color="auto"/>
        <w:left w:val="none" w:sz="0" w:space="0" w:color="auto"/>
        <w:bottom w:val="none" w:sz="0" w:space="0" w:color="auto"/>
        <w:right w:val="none" w:sz="0" w:space="0" w:color="auto"/>
      </w:divBdr>
    </w:div>
    <w:div w:id="1098715629">
      <w:bodyDiv w:val="1"/>
      <w:marLeft w:val="0"/>
      <w:marRight w:val="0"/>
      <w:marTop w:val="0"/>
      <w:marBottom w:val="0"/>
      <w:divBdr>
        <w:top w:val="none" w:sz="0" w:space="0" w:color="auto"/>
        <w:left w:val="none" w:sz="0" w:space="0" w:color="auto"/>
        <w:bottom w:val="none" w:sz="0" w:space="0" w:color="auto"/>
        <w:right w:val="none" w:sz="0" w:space="0" w:color="auto"/>
      </w:divBdr>
      <w:divsChild>
        <w:div w:id="1383092975">
          <w:marLeft w:val="640"/>
          <w:marRight w:val="0"/>
          <w:marTop w:val="0"/>
          <w:marBottom w:val="0"/>
          <w:divBdr>
            <w:top w:val="none" w:sz="0" w:space="0" w:color="auto"/>
            <w:left w:val="none" w:sz="0" w:space="0" w:color="auto"/>
            <w:bottom w:val="none" w:sz="0" w:space="0" w:color="auto"/>
            <w:right w:val="none" w:sz="0" w:space="0" w:color="auto"/>
          </w:divBdr>
        </w:div>
        <w:div w:id="1894072433">
          <w:marLeft w:val="640"/>
          <w:marRight w:val="0"/>
          <w:marTop w:val="0"/>
          <w:marBottom w:val="0"/>
          <w:divBdr>
            <w:top w:val="none" w:sz="0" w:space="0" w:color="auto"/>
            <w:left w:val="none" w:sz="0" w:space="0" w:color="auto"/>
            <w:bottom w:val="none" w:sz="0" w:space="0" w:color="auto"/>
            <w:right w:val="none" w:sz="0" w:space="0" w:color="auto"/>
          </w:divBdr>
        </w:div>
        <w:div w:id="1465657496">
          <w:marLeft w:val="640"/>
          <w:marRight w:val="0"/>
          <w:marTop w:val="0"/>
          <w:marBottom w:val="0"/>
          <w:divBdr>
            <w:top w:val="none" w:sz="0" w:space="0" w:color="auto"/>
            <w:left w:val="none" w:sz="0" w:space="0" w:color="auto"/>
            <w:bottom w:val="none" w:sz="0" w:space="0" w:color="auto"/>
            <w:right w:val="none" w:sz="0" w:space="0" w:color="auto"/>
          </w:divBdr>
        </w:div>
      </w:divsChild>
    </w:div>
    <w:div w:id="1106005930">
      <w:bodyDiv w:val="1"/>
      <w:marLeft w:val="0"/>
      <w:marRight w:val="0"/>
      <w:marTop w:val="0"/>
      <w:marBottom w:val="0"/>
      <w:divBdr>
        <w:top w:val="none" w:sz="0" w:space="0" w:color="auto"/>
        <w:left w:val="none" w:sz="0" w:space="0" w:color="auto"/>
        <w:bottom w:val="none" w:sz="0" w:space="0" w:color="auto"/>
        <w:right w:val="none" w:sz="0" w:space="0" w:color="auto"/>
      </w:divBdr>
    </w:div>
    <w:div w:id="1260025083">
      <w:bodyDiv w:val="1"/>
      <w:marLeft w:val="0"/>
      <w:marRight w:val="0"/>
      <w:marTop w:val="0"/>
      <w:marBottom w:val="0"/>
      <w:divBdr>
        <w:top w:val="none" w:sz="0" w:space="0" w:color="auto"/>
        <w:left w:val="none" w:sz="0" w:space="0" w:color="auto"/>
        <w:bottom w:val="none" w:sz="0" w:space="0" w:color="auto"/>
        <w:right w:val="none" w:sz="0" w:space="0" w:color="auto"/>
      </w:divBdr>
    </w:div>
    <w:div w:id="1279293924">
      <w:bodyDiv w:val="1"/>
      <w:marLeft w:val="0"/>
      <w:marRight w:val="0"/>
      <w:marTop w:val="0"/>
      <w:marBottom w:val="0"/>
      <w:divBdr>
        <w:top w:val="none" w:sz="0" w:space="0" w:color="auto"/>
        <w:left w:val="none" w:sz="0" w:space="0" w:color="auto"/>
        <w:bottom w:val="none" w:sz="0" w:space="0" w:color="auto"/>
        <w:right w:val="none" w:sz="0" w:space="0" w:color="auto"/>
      </w:divBdr>
    </w:div>
    <w:div w:id="1300108064">
      <w:bodyDiv w:val="1"/>
      <w:marLeft w:val="0"/>
      <w:marRight w:val="0"/>
      <w:marTop w:val="0"/>
      <w:marBottom w:val="0"/>
      <w:divBdr>
        <w:top w:val="none" w:sz="0" w:space="0" w:color="auto"/>
        <w:left w:val="none" w:sz="0" w:space="0" w:color="auto"/>
        <w:bottom w:val="none" w:sz="0" w:space="0" w:color="auto"/>
        <w:right w:val="none" w:sz="0" w:space="0" w:color="auto"/>
      </w:divBdr>
    </w:div>
    <w:div w:id="1309087476">
      <w:bodyDiv w:val="1"/>
      <w:marLeft w:val="0"/>
      <w:marRight w:val="0"/>
      <w:marTop w:val="0"/>
      <w:marBottom w:val="0"/>
      <w:divBdr>
        <w:top w:val="none" w:sz="0" w:space="0" w:color="auto"/>
        <w:left w:val="none" w:sz="0" w:space="0" w:color="auto"/>
        <w:bottom w:val="none" w:sz="0" w:space="0" w:color="auto"/>
        <w:right w:val="none" w:sz="0" w:space="0" w:color="auto"/>
      </w:divBdr>
    </w:div>
    <w:div w:id="1319571790">
      <w:bodyDiv w:val="1"/>
      <w:marLeft w:val="0"/>
      <w:marRight w:val="0"/>
      <w:marTop w:val="0"/>
      <w:marBottom w:val="0"/>
      <w:divBdr>
        <w:top w:val="none" w:sz="0" w:space="0" w:color="auto"/>
        <w:left w:val="none" w:sz="0" w:space="0" w:color="auto"/>
        <w:bottom w:val="none" w:sz="0" w:space="0" w:color="auto"/>
        <w:right w:val="none" w:sz="0" w:space="0" w:color="auto"/>
      </w:divBdr>
      <w:divsChild>
        <w:div w:id="1185243166">
          <w:marLeft w:val="640"/>
          <w:marRight w:val="0"/>
          <w:marTop w:val="0"/>
          <w:marBottom w:val="0"/>
          <w:divBdr>
            <w:top w:val="none" w:sz="0" w:space="0" w:color="auto"/>
            <w:left w:val="none" w:sz="0" w:space="0" w:color="auto"/>
            <w:bottom w:val="none" w:sz="0" w:space="0" w:color="auto"/>
            <w:right w:val="none" w:sz="0" w:space="0" w:color="auto"/>
          </w:divBdr>
        </w:div>
        <w:div w:id="1528104962">
          <w:marLeft w:val="640"/>
          <w:marRight w:val="0"/>
          <w:marTop w:val="0"/>
          <w:marBottom w:val="0"/>
          <w:divBdr>
            <w:top w:val="none" w:sz="0" w:space="0" w:color="auto"/>
            <w:left w:val="none" w:sz="0" w:space="0" w:color="auto"/>
            <w:bottom w:val="none" w:sz="0" w:space="0" w:color="auto"/>
            <w:right w:val="none" w:sz="0" w:space="0" w:color="auto"/>
          </w:divBdr>
        </w:div>
        <w:div w:id="1326323000">
          <w:marLeft w:val="640"/>
          <w:marRight w:val="0"/>
          <w:marTop w:val="0"/>
          <w:marBottom w:val="0"/>
          <w:divBdr>
            <w:top w:val="none" w:sz="0" w:space="0" w:color="auto"/>
            <w:left w:val="none" w:sz="0" w:space="0" w:color="auto"/>
            <w:bottom w:val="none" w:sz="0" w:space="0" w:color="auto"/>
            <w:right w:val="none" w:sz="0" w:space="0" w:color="auto"/>
          </w:divBdr>
        </w:div>
      </w:divsChild>
    </w:div>
    <w:div w:id="1330407110">
      <w:bodyDiv w:val="1"/>
      <w:marLeft w:val="0"/>
      <w:marRight w:val="0"/>
      <w:marTop w:val="0"/>
      <w:marBottom w:val="0"/>
      <w:divBdr>
        <w:top w:val="none" w:sz="0" w:space="0" w:color="auto"/>
        <w:left w:val="none" w:sz="0" w:space="0" w:color="auto"/>
        <w:bottom w:val="none" w:sz="0" w:space="0" w:color="auto"/>
        <w:right w:val="none" w:sz="0" w:space="0" w:color="auto"/>
      </w:divBdr>
      <w:divsChild>
        <w:div w:id="703674721">
          <w:marLeft w:val="0"/>
          <w:marRight w:val="0"/>
          <w:marTop w:val="0"/>
          <w:marBottom w:val="0"/>
          <w:divBdr>
            <w:top w:val="none" w:sz="0" w:space="0" w:color="auto"/>
            <w:left w:val="none" w:sz="0" w:space="0" w:color="auto"/>
            <w:bottom w:val="none" w:sz="0" w:space="0" w:color="auto"/>
            <w:right w:val="none" w:sz="0" w:space="0" w:color="auto"/>
          </w:divBdr>
          <w:divsChild>
            <w:div w:id="537858544">
              <w:marLeft w:val="0"/>
              <w:marRight w:val="0"/>
              <w:marTop w:val="0"/>
              <w:marBottom w:val="0"/>
              <w:divBdr>
                <w:top w:val="none" w:sz="0" w:space="0" w:color="auto"/>
                <w:left w:val="none" w:sz="0" w:space="0" w:color="auto"/>
                <w:bottom w:val="none" w:sz="0" w:space="0" w:color="auto"/>
                <w:right w:val="none" w:sz="0" w:space="0" w:color="auto"/>
              </w:divBdr>
              <w:divsChild>
                <w:div w:id="1333988564">
                  <w:marLeft w:val="0"/>
                  <w:marRight w:val="0"/>
                  <w:marTop w:val="0"/>
                  <w:marBottom w:val="0"/>
                  <w:divBdr>
                    <w:top w:val="none" w:sz="0" w:space="0" w:color="auto"/>
                    <w:left w:val="none" w:sz="0" w:space="0" w:color="auto"/>
                    <w:bottom w:val="none" w:sz="0" w:space="0" w:color="auto"/>
                    <w:right w:val="none" w:sz="0" w:space="0" w:color="auto"/>
                  </w:divBdr>
                  <w:divsChild>
                    <w:div w:id="1081172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2510979">
      <w:bodyDiv w:val="1"/>
      <w:marLeft w:val="0"/>
      <w:marRight w:val="0"/>
      <w:marTop w:val="0"/>
      <w:marBottom w:val="0"/>
      <w:divBdr>
        <w:top w:val="none" w:sz="0" w:space="0" w:color="auto"/>
        <w:left w:val="none" w:sz="0" w:space="0" w:color="auto"/>
        <w:bottom w:val="none" w:sz="0" w:space="0" w:color="auto"/>
        <w:right w:val="none" w:sz="0" w:space="0" w:color="auto"/>
      </w:divBdr>
    </w:div>
    <w:div w:id="1364087758">
      <w:bodyDiv w:val="1"/>
      <w:marLeft w:val="0"/>
      <w:marRight w:val="0"/>
      <w:marTop w:val="0"/>
      <w:marBottom w:val="0"/>
      <w:divBdr>
        <w:top w:val="none" w:sz="0" w:space="0" w:color="auto"/>
        <w:left w:val="none" w:sz="0" w:space="0" w:color="auto"/>
        <w:bottom w:val="none" w:sz="0" w:space="0" w:color="auto"/>
        <w:right w:val="none" w:sz="0" w:space="0" w:color="auto"/>
      </w:divBdr>
    </w:div>
    <w:div w:id="1366786023">
      <w:bodyDiv w:val="1"/>
      <w:marLeft w:val="0"/>
      <w:marRight w:val="0"/>
      <w:marTop w:val="0"/>
      <w:marBottom w:val="0"/>
      <w:divBdr>
        <w:top w:val="none" w:sz="0" w:space="0" w:color="auto"/>
        <w:left w:val="none" w:sz="0" w:space="0" w:color="auto"/>
        <w:bottom w:val="none" w:sz="0" w:space="0" w:color="auto"/>
        <w:right w:val="none" w:sz="0" w:space="0" w:color="auto"/>
      </w:divBdr>
    </w:div>
    <w:div w:id="1368795273">
      <w:bodyDiv w:val="1"/>
      <w:marLeft w:val="0"/>
      <w:marRight w:val="0"/>
      <w:marTop w:val="0"/>
      <w:marBottom w:val="0"/>
      <w:divBdr>
        <w:top w:val="none" w:sz="0" w:space="0" w:color="auto"/>
        <w:left w:val="none" w:sz="0" w:space="0" w:color="auto"/>
        <w:bottom w:val="none" w:sz="0" w:space="0" w:color="auto"/>
        <w:right w:val="none" w:sz="0" w:space="0" w:color="auto"/>
      </w:divBdr>
    </w:div>
    <w:div w:id="1414858815">
      <w:bodyDiv w:val="1"/>
      <w:marLeft w:val="0"/>
      <w:marRight w:val="0"/>
      <w:marTop w:val="0"/>
      <w:marBottom w:val="0"/>
      <w:divBdr>
        <w:top w:val="none" w:sz="0" w:space="0" w:color="auto"/>
        <w:left w:val="none" w:sz="0" w:space="0" w:color="auto"/>
        <w:bottom w:val="none" w:sz="0" w:space="0" w:color="auto"/>
        <w:right w:val="none" w:sz="0" w:space="0" w:color="auto"/>
      </w:divBdr>
    </w:div>
    <w:div w:id="1488326934">
      <w:bodyDiv w:val="1"/>
      <w:marLeft w:val="0"/>
      <w:marRight w:val="0"/>
      <w:marTop w:val="0"/>
      <w:marBottom w:val="0"/>
      <w:divBdr>
        <w:top w:val="none" w:sz="0" w:space="0" w:color="auto"/>
        <w:left w:val="none" w:sz="0" w:space="0" w:color="auto"/>
        <w:bottom w:val="none" w:sz="0" w:space="0" w:color="auto"/>
        <w:right w:val="none" w:sz="0" w:space="0" w:color="auto"/>
      </w:divBdr>
    </w:div>
    <w:div w:id="1545485182">
      <w:bodyDiv w:val="1"/>
      <w:marLeft w:val="0"/>
      <w:marRight w:val="0"/>
      <w:marTop w:val="0"/>
      <w:marBottom w:val="0"/>
      <w:divBdr>
        <w:top w:val="none" w:sz="0" w:space="0" w:color="auto"/>
        <w:left w:val="none" w:sz="0" w:space="0" w:color="auto"/>
        <w:bottom w:val="none" w:sz="0" w:space="0" w:color="auto"/>
        <w:right w:val="none" w:sz="0" w:space="0" w:color="auto"/>
      </w:divBdr>
    </w:div>
    <w:div w:id="1577934878">
      <w:bodyDiv w:val="1"/>
      <w:marLeft w:val="0"/>
      <w:marRight w:val="0"/>
      <w:marTop w:val="0"/>
      <w:marBottom w:val="0"/>
      <w:divBdr>
        <w:top w:val="none" w:sz="0" w:space="0" w:color="auto"/>
        <w:left w:val="none" w:sz="0" w:space="0" w:color="auto"/>
        <w:bottom w:val="none" w:sz="0" w:space="0" w:color="auto"/>
        <w:right w:val="none" w:sz="0" w:space="0" w:color="auto"/>
      </w:divBdr>
      <w:divsChild>
        <w:div w:id="105123036">
          <w:marLeft w:val="0"/>
          <w:marRight w:val="0"/>
          <w:marTop w:val="0"/>
          <w:marBottom w:val="0"/>
          <w:divBdr>
            <w:top w:val="none" w:sz="0" w:space="0" w:color="auto"/>
            <w:left w:val="none" w:sz="0" w:space="0" w:color="auto"/>
            <w:bottom w:val="none" w:sz="0" w:space="0" w:color="auto"/>
            <w:right w:val="none" w:sz="0" w:space="0" w:color="auto"/>
          </w:divBdr>
          <w:divsChild>
            <w:div w:id="1045176082">
              <w:marLeft w:val="0"/>
              <w:marRight w:val="0"/>
              <w:marTop w:val="0"/>
              <w:marBottom w:val="0"/>
              <w:divBdr>
                <w:top w:val="none" w:sz="0" w:space="0" w:color="auto"/>
                <w:left w:val="none" w:sz="0" w:space="0" w:color="auto"/>
                <w:bottom w:val="none" w:sz="0" w:space="0" w:color="auto"/>
                <w:right w:val="none" w:sz="0" w:space="0" w:color="auto"/>
              </w:divBdr>
              <w:divsChild>
                <w:div w:id="403574386">
                  <w:marLeft w:val="0"/>
                  <w:marRight w:val="0"/>
                  <w:marTop w:val="0"/>
                  <w:marBottom w:val="0"/>
                  <w:divBdr>
                    <w:top w:val="none" w:sz="0" w:space="0" w:color="auto"/>
                    <w:left w:val="none" w:sz="0" w:space="0" w:color="auto"/>
                    <w:bottom w:val="none" w:sz="0" w:space="0" w:color="auto"/>
                    <w:right w:val="none" w:sz="0" w:space="0" w:color="auto"/>
                  </w:divBdr>
                  <w:divsChild>
                    <w:div w:id="212861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8007796">
      <w:bodyDiv w:val="1"/>
      <w:marLeft w:val="0"/>
      <w:marRight w:val="0"/>
      <w:marTop w:val="0"/>
      <w:marBottom w:val="0"/>
      <w:divBdr>
        <w:top w:val="none" w:sz="0" w:space="0" w:color="auto"/>
        <w:left w:val="none" w:sz="0" w:space="0" w:color="auto"/>
        <w:bottom w:val="none" w:sz="0" w:space="0" w:color="auto"/>
        <w:right w:val="none" w:sz="0" w:space="0" w:color="auto"/>
      </w:divBdr>
      <w:divsChild>
        <w:div w:id="259686066">
          <w:marLeft w:val="640"/>
          <w:marRight w:val="0"/>
          <w:marTop w:val="0"/>
          <w:marBottom w:val="0"/>
          <w:divBdr>
            <w:top w:val="none" w:sz="0" w:space="0" w:color="auto"/>
            <w:left w:val="none" w:sz="0" w:space="0" w:color="auto"/>
            <w:bottom w:val="none" w:sz="0" w:space="0" w:color="auto"/>
            <w:right w:val="none" w:sz="0" w:space="0" w:color="auto"/>
          </w:divBdr>
        </w:div>
        <w:div w:id="455569507">
          <w:marLeft w:val="640"/>
          <w:marRight w:val="0"/>
          <w:marTop w:val="0"/>
          <w:marBottom w:val="0"/>
          <w:divBdr>
            <w:top w:val="none" w:sz="0" w:space="0" w:color="auto"/>
            <w:left w:val="none" w:sz="0" w:space="0" w:color="auto"/>
            <w:bottom w:val="none" w:sz="0" w:space="0" w:color="auto"/>
            <w:right w:val="none" w:sz="0" w:space="0" w:color="auto"/>
          </w:divBdr>
        </w:div>
        <w:div w:id="1667587011">
          <w:marLeft w:val="640"/>
          <w:marRight w:val="0"/>
          <w:marTop w:val="0"/>
          <w:marBottom w:val="0"/>
          <w:divBdr>
            <w:top w:val="none" w:sz="0" w:space="0" w:color="auto"/>
            <w:left w:val="none" w:sz="0" w:space="0" w:color="auto"/>
            <w:bottom w:val="none" w:sz="0" w:space="0" w:color="auto"/>
            <w:right w:val="none" w:sz="0" w:space="0" w:color="auto"/>
          </w:divBdr>
        </w:div>
      </w:divsChild>
    </w:div>
    <w:div w:id="1595094561">
      <w:bodyDiv w:val="1"/>
      <w:marLeft w:val="0"/>
      <w:marRight w:val="0"/>
      <w:marTop w:val="0"/>
      <w:marBottom w:val="0"/>
      <w:divBdr>
        <w:top w:val="none" w:sz="0" w:space="0" w:color="auto"/>
        <w:left w:val="none" w:sz="0" w:space="0" w:color="auto"/>
        <w:bottom w:val="none" w:sz="0" w:space="0" w:color="auto"/>
        <w:right w:val="none" w:sz="0" w:space="0" w:color="auto"/>
      </w:divBdr>
    </w:div>
    <w:div w:id="1622691915">
      <w:bodyDiv w:val="1"/>
      <w:marLeft w:val="0"/>
      <w:marRight w:val="0"/>
      <w:marTop w:val="0"/>
      <w:marBottom w:val="0"/>
      <w:divBdr>
        <w:top w:val="none" w:sz="0" w:space="0" w:color="auto"/>
        <w:left w:val="none" w:sz="0" w:space="0" w:color="auto"/>
        <w:bottom w:val="none" w:sz="0" w:space="0" w:color="auto"/>
        <w:right w:val="none" w:sz="0" w:space="0" w:color="auto"/>
      </w:divBdr>
    </w:div>
    <w:div w:id="1648899276">
      <w:bodyDiv w:val="1"/>
      <w:marLeft w:val="0"/>
      <w:marRight w:val="0"/>
      <w:marTop w:val="0"/>
      <w:marBottom w:val="0"/>
      <w:divBdr>
        <w:top w:val="none" w:sz="0" w:space="0" w:color="auto"/>
        <w:left w:val="none" w:sz="0" w:space="0" w:color="auto"/>
        <w:bottom w:val="none" w:sz="0" w:space="0" w:color="auto"/>
        <w:right w:val="none" w:sz="0" w:space="0" w:color="auto"/>
      </w:divBdr>
    </w:div>
    <w:div w:id="1725640154">
      <w:bodyDiv w:val="1"/>
      <w:marLeft w:val="0"/>
      <w:marRight w:val="0"/>
      <w:marTop w:val="0"/>
      <w:marBottom w:val="0"/>
      <w:divBdr>
        <w:top w:val="none" w:sz="0" w:space="0" w:color="auto"/>
        <w:left w:val="none" w:sz="0" w:space="0" w:color="auto"/>
        <w:bottom w:val="none" w:sz="0" w:space="0" w:color="auto"/>
        <w:right w:val="none" w:sz="0" w:space="0" w:color="auto"/>
      </w:divBdr>
    </w:div>
    <w:div w:id="1791628060">
      <w:bodyDiv w:val="1"/>
      <w:marLeft w:val="0"/>
      <w:marRight w:val="0"/>
      <w:marTop w:val="0"/>
      <w:marBottom w:val="0"/>
      <w:divBdr>
        <w:top w:val="none" w:sz="0" w:space="0" w:color="auto"/>
        <w:left w:val="none" w:sz="0" w:space="0" w:color="auto"/>
        <w:bottom w:val="none" w:sz="0" w:space="0" w:color="auto"/>
        <w:right w:val="none" w:sz="0" w:space="0" w:color="auto"/>
      </w:divBdr>
    </w:div>
    <w:div w:id="1792630202">
      <w:bodyDiv w:val="1"/>
      <w:marLeft w:val="0"/>
      <w:marRight w:val="0"/>
      <w:marTop w:val="0"/>
      <w:marBottom w:val="0"/>
      <w:divBdr>
        <w:top w:val="none" w:sz="0" w:space="0" w:color="auto"/>
        <w:left w:val="none" w:sz="0" w:space="0" w:color="auto"/>
        <w:bottom w:val="none" w:sz="0" w:space="0" w:color="auto"/>
        <w:right w:val="none" w:sz="0" w:space="0" w:color="auto"/>
      </w:divBdr>
      <w:divsChild>
        <w:div w:id="601887092">
          <w:marLeft w:val="640"/>
          <w:marRight w:val="0"/>
          <w:marTop w:val="0"/>
          <w:marBottom w:val="0"/>
          <w:divBdr>
            <w:top w:val="none" w:sz="0" w:space="0" w:color="auto"/>
            <w:left w:val="none" w:sz="0" w:space="0" w:color="auto"/>
            <w:bottom w:val="none" w:sz="0" w:space="0" w:color="auto"/>
            <w:right w:val="none" w:sz="0" w:space="0" w:color="auto"/>
          </w:divBdr>
        </w:div>
        <w:div w:id="1416122688">
          <w:marLeft w:val="640"/>
          <w:marRight w:val="0"/>
          <w:marTop w:val="0"/>
          <w:marBottom w:val="0"/>
          <w:divBdr>
            <w:top w:val="none" w:sz="0" w:space="0" w:color="auto"/>
            <w:left w:val="none" w:sz="0" w:space="0" w:color="auto"/>
            <w:bottom w:val="none" w:sz="0" w:space="0" w:color="auto"/>
            <w:right w:val="none" w:sz="0" w:space="0" w:color="auto"/>
          </w:divBdr>
        </w:div>
        <w:div w:id="1188367081">
          <w:marLeft w:val="640"/>
          <w:marRight w:val="0"/>
          <w:marTop w:val="0"/>
          <w:marBottom w:val="0"/>
          <w:divBdr>
            <w:top w:val="none" w:sz="0" w:space="0" w:color="auto"/>
            <w:left w:val="none" w:sz="0" w:space="0" w:color="auto"/>
            <w:bottom w:val="none" w:sz="0" w:space="0" w:color="auto"/>
            <w:right w:val="none" w:sz="0" w:space="0" w:color="auto"/>
          </w:divBdr>
        </w:div>
      </w:divsChild>
    </w:div>
    <w:div w:id="1844007551">
      <w:bodyDiv w:val="1"/>
      <w:marLeft w:val="0"/>
      <w:marRight w:val="0"/>
      <w:marTop w:val="0"/>
      <w:marBottom w:val="0"/>
      <w:divBdr>
        <w:top w:val="none" w:sz="0" w:space="0" w:color="auto"/>
        <w:left w:val="none" w:sz="0" w:space="0" w:color="auto"/>
        <w:bottom w:val="none" w:sz="0" w:space="0" w:color="auto"/>
        <w:right w:val="none" w:sz="0" w:space="0" w:color="auto"/>
      </w:divBdr>
    </w:div>
    <w:div w:id="1845052452">
      <w:bodyDiv w:val="1"/>
      <w:marLeft w:val="0"/>
      <w:marRight w:val="0"/>
      <w:marTop w:val="0"/>
      <w:marBottom w:val="0"/>
      <w:divBdr>
        <w:top w:val="none" w:sz="0" w:space="0" w:color="auto"/>
        <w:left w:val="none" w:sz="0" w:space="0" w:color="auto"/>
        <w:bottom w:val="none" w:sz="0" w:space="0" w:color="auto"/>
        <w:right w:val="none" w:sz="0" w:space="0" w:color="auto"/>
      </w:divBdr>
    </w:div>
    <w:div w:id="1899509738">
      <w:bodyDiv w:val="1"/>
      <w:marLeft w:val="0"/>
      <w:marRight w:val="0"/>
      <w:marTop w:val="0"/>
      <w:marBottom w:val="0"/>
      <w:divBdr>
        <w:top w:val="none" w:sz="0" w:space="0" w:color="auto"/>
        <w:left w:val="none" w:sz="0" w:space="0" w:color="auto"/>
        <w:bottom w:val="none" w:sz="0" w:space="0" w:color="auto"/>
        <w:right w:val="none" w:sz="0" w:space="0" w:color="auto"/>
      </w:divBdr>
    </w:div>
    <w:div w:id="1946427528">
      <w:bodyDiv w:val="1"/>
      <w:marLeft w:val="0"/>
      <w:marRight w:val="0"/>
      <w:marTop w:val="0"/>
      <w:marBottom w:val="0"/>
      <w:divBdr>
        <w:top w:val="none" w:sz="0" w:space="0" w:color="auto"/>
        <w:left w:val="none" w:sz="0" w:space="0" w:color="auto"/>
        <w:bottom w:val="none" w:sz="0" w:space="0" w:color="auto"/>
        <w:right w:val="none" w:sz="0" w:space="0" w:color="auto"/>
      </w:divBdr>
    </w:div>
    <w:div w:id="2094163656">
      <w:bodyDiv w:val="1"/>
      <w:marLeft w:val="0"/>
      <w:marRight w:val="0"/>
      <w:marTop w:val="0"/>
      <w:marBottom w:val="0"/>
      <w:divBdr>
        <w:top w:val="none" w:sz="0" w:space="0" w:color="auto"/>
        <w:left w:val="none" w:sz="0" w:space="0" w:color="auto"/>
        <w:bottom w:val="none" w:sz="0" w:space="0" w:color="auto"/>
        <w:right w:val="none" w:sz="0" w:space="0" w:color="auto"/>
      </w:divBdr>
    </w:div>
    <w:div w:id="2107723892">
      <w:bodyDiv w:val="1"/>
      <w:marLeft w:val="0"/>
      <w:marRight w:val="0"/>
      <w:marTop w:val="0"/>
      <w:marBottom w:val="0"/>
      <w:divBdr>
        <w:top w:val="none" w:sz="0" w:space="0" w:color="auto"/>
        <w:left w:val="none" w:sz="0" w:space="0" w:color="auto"/>
        <w:bottom w:val="none" w:sz="0" w:space="0" w:color="auto"/>
        <w:right w:val="none" w:sz="0" w:space="0" w:color="auto"/>
      </w:divBdr>
      <w:divsChild>
        <w:div w:id="1395542334">
          <w:marLeft w:val="0"/>
          <w:marRight w:val="0"/>
          <w:marTop w:val="0"/>
          <w:marBottom w:val="0"/>
          <w:divBdr>
            <w:top w:val="none" w:sz="0" w:space="0" w:color="auto"/>
            <w:left w:val="none" w:sz="0" w:space="0" w:color="auto"/>
            <w:bottom w:val="none" w:sz="0" w:space="0" w:color="auto"/>
            <w:right w:val="none" w:sz="0" w:space="0" w:color="auto"/>
          </w:divBdr>
          <w:divsChild>
            <w:div w:id="1729958151">
              <w:marLeft w:val="0"/>
              <w:marRight w:val="0"/>
              <w:marTop w:val="0"/>
              <w:marBottom w:val="0"/>
              <w:divBdr>
                <w:top w:val="none" w:sz="0" w:space="0" w:color="auto"/>
                <w:left w:val="none" w:sz="0" w:space="0" w:color="auto"/>
                <w:bottom w:val="none" w:sz="0" w:space="0" w:color="auto"/>
                <w:right w:val="none" w:sz="0" w:space="0" w:color="auto"/>
              </w:divBdr>
              <w:divsChild>
                <w:div w:id="291208557">
                  <w:marLeft w:val="0"/>
                  <w:marRight w:val="0"/>
                  <w:marTop w:val="0"/>
                  <w:marBottom w:val="0"/>
                  <w:divBdr>
                    <w:top w:val="none" w:sz="0" w:space="0" w:color="auto"/>
                    <w:left w:val="none" w:sz="0" w:space="0" w:color="auto"/>
                    <w:bottom w:val="none" w:sz="0" w:space="0" w:color="auto"/>
                    <w:right w:val="none" w:sz="0" w:space="0" w:color="auto"/>
                  </w:divBdr>
                  <w:divsChild>
                    <w:div w:id="31656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hyperlink" Target="https://download.docker.com/linux/ubuntu/gpg%20-o%20/etc/apt/keyrings/docker.asc" TargetMode="External"/><Relationship Id="rId3" Type="http://schemas.openxmlformats.org/officeDocument/2006/relationships/customXml" Target="../customXml/item3.xml"/><Relationship Id="rId21" Type="http://schemas.openxmlformats.org/officeDocument/2006/relationships/hyperlink" Target="https://github.com/ilpincy/argos3" TargetMode="Externa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hyperlink" Target="https://docs.docker.com/engine/install/ubuntu/" TargetMode="Externa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yperlink" Target="https://www.argos-sim.info/core.php"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rckbarrion@gmail.com" TargetMode="External"/><Relationship Id="rId24" Type="http://schemas.openxmlformats.org/officeDocument/2006/relationships/hyperlink" Target="https://github.com/demiurge-project/argos3-epuck.git" TargetMode="Externa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hyperlink" Target="https://github.com/demiurge-project/argos3-epuck"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s://www.argos-sim.info/extensions.php" TargetMode="External"/><Relationship Id="rId27" Type="http://schemas.openxmlformats.org/officeDocument/2006/relationships/footer" Target="footer1.xml"/><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1DD9A1A8-F804-4450-A551-6579606C60A9}"/>
      </w:docPartPr>
      <w:docPartBody>
        <w:p w:rsidR="009E3F2E" w:rsidRDefault="001A753A">
          <w:r w:rsidRPr="00DB752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53A"/>
    <w:rsid w:val="000F7E35"/>
    <w:rsid w:val="00161D7B"/>
    <w:rsid w:val="001A753A"/>
    <w:rsid w:val="00481EA3"/>
    <w:rsid w:val="004B406B"/>
    <w:rsid w:val="006E640A"/>
    <w:rsid w:val="00775A7F"/>
    <w:rsid w:val="009E3F2E"/>
    <w:rsid w:val="00AD69CF"/>
    <w:rsid w:val="00D647A6"/>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PH" w:eastAsia="en-PH"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A753A"/>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296"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8F64F29-F4E7-49AB-8F84-BAFA8BE9B9F1}">
  <we:reference id="wa104382081" version="1.55.1.0" store="en-US" storeType="OMEX"/>
  <we:alternateReferences>
    <we:reference id="wa104382081" version="1.55.1.0" store="" storeType="OMEX"/>
  </we:alternateReferences>
  <we:properties>
    <we:property name="MENDELEY_CITATIONS" value="[{&quot;citationID&quot;:&quot;MENDELEY_CITATION_dba05830-2329-4b05-ac1c-9bab864ce275&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&quot;,&quot;citationItems&quot;:[{&quot;id&quot;:&quot;2cc5c0c9-8abc-3d55-848d-02ece97d8cd9&quot;,&quot;itemData&quot;:{&quot;type&quot;:&quot;article-journal&quot;,&quot;id&quot;:&quot;2cc5c0c9-8abc-3d55-848d-02ece97d8cd9&quot;,&quot;title&quot;:&quot;Robot swarms neutralize harmful Byzantine robots using a blockchain-based token economy&quot;,&quot;author&quot;:[{&quot;family&quot;:&quot;Strobel&quot;,&quot;given&quot;:&quot;Volker&quot;,&quot;parse-names&quot;:false,&quot;dropping-particle&quot;:&quot;&quot;,&quot;non-dropping-particle&quot;:&quot;&quot;},{&quot;family&quot;:&quot;Pacheco&quot;,&quot;given&quot;:&quot;Alexandre&quot;,&quot;parse-names&quot;:false,&quot;dropping-particle&quot;:&quot;&quot;,&quot;non-dropping-particle&quot;:&quot;&quot;},{&quot;family&quot;:&quot;Dorigo&quot;,&quot;given&quot;:&quot;Marco&quot;,&quot;parse-names&quot;:false,&quot;dropping-particle&quot;:&quot;&quot;,&quot;non-dropping-particle&quot;:&quot;&quot;}],&quot;container-title&quot;:&quot;Science Robotics&quot;,&quot;container-title-short&quot;:&quot;Sci Robot&quot;,&quot;accessed&quot;:{&quot;date-parts&quot;:[[2024,7,20]]},&quot;DOI&quot;:&quot;10.1126/SCIROBOTICS.ABM4636/SUPPL_FILE/SCIROBOTICS.ABM4636_SM.PDF&quot;,&quot;ISSN&quot;:&quot;24709476&quot;,&quot;PMID&quot;:&quot;37379373&quot;,&quot;URL&quot;:&quot;https://www.science.org/doi/10.1126/scirobotics.abm4636&quot;,&quot;issued&quot;:{&quot;date-parts&quot;:[[2023,6,1]]},&quot;abstract&quot;:&quot;Through cooperation, robot swarms can perform tasks or solve problems that a single robot from the swarm could not perform/solve by itself. However, it has been shown that a single Byzantine robot (such as a malfunctioning or malicious robot) can disrupt the coordination strategy of the entire swarm. Therefore, a versatile swarm robotics framework that addresses security issues in inter-robot communication and coordination is urgently needed. Here, we show that security issues can be addressed by setting up a token economy between the robots. To create and maintain the token economy, we used blockchain technology, originally developed for the digital currency Bitcoin. The robots were given crypto tokens that allowed them to participate in the swarm’s security-critical activities. The token economy was regulated via a smart contract that decided how to distribute crypto tokens among the robots depending on their contributions. We designed the smart contract so that Byzantine robots soon ran out of crypto tokens and could therefore no longer influence the rest of the swarm. In experiments with up to 24 physical robots, we demonstrated that our smart contract approach worked: The robots could maintain blockchain networks, and a blockchain-based token economy could be used to neutralize the destructive actions of Byzantine robots in a collective-sensing scenario. In experiments with more than 100 simulated robots, we studied the scalability and long-term behavior of our approach. The obtained results demonstrate the feasibility and viability of blockchain-based swarm robotics.&quot;,&quot;publisher&quot;:&quot;American Association for the Advancement of Science&quot;,&quot;issue&quot;:&quot;79&quot;,&quot;volume&quot;:&quot;8&quot;},&quot;isTemporary&quot;:false}]},{&quot;citationID&quot;:&quot;MENDELEY_CITATION_2d718319-e0fe-409a-89a1-564f57f93c35&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&quot;,&quot;citationItems&quot;:[{&quot;id&quot;:&quot;456757c2-ded5-3e27-b98a-a8044b2949af&quot;,&quot;itemData&quot;:{&quot;type&quot;:&quot;article-journal&quot;,&quot;id&quot;:&quot;456757c2-ded5-3e27-b98a-a8044b2949af&quot;,&quot;title&quot;:&quot;ARGoS: A modular, parallel, multi-engine simulator for multi-robot systems&quot;,&quot;author&quot;:[{&quot;family&quot;:&quot;Pinciroli&quot;,&quot;given&quot;:&quot;Carlo&quot;,&quot;parse-names&quot;:false,&quot;dropping-particle&quot;:&quot;&quot;,&quot;non-dropping-particle&quot;:&quot;&quot;},{&quot;family&quot;:&quot;Trianni&quot;,&quot;given&quot;:&quot;Vito&quot;,&quot;parse-names&quot;:false,&quot;dropping-particle&quot;:&quot;&quot;,&quot;non-dropping-particle&quot;:&quot;&quot;},{&quot;family&quot;:&quot;O'Grady&quot;,&quot;given&quot;:&quot;Rehan&quot;,&quot;parse-names&quot;:false,&quot;dropping-particle&quot;:&quot;&quot;,&quot;non-dropping-particle&quot;:&quot;&quot;},{&quot;family&quot;:&quot;Pini&quot;,&quot;given&quot;:&quot;Giovanni&quot;,&quot;parse-names&quot;:false,&quot;dropping-particle&quot;:&quot;&quot;,&quot;non-dropping-particle&quot;:&quot;&quot;},{&quot;family&quot;:&quot;Brutschy&quot;,&quot;given&quot;:&quot;Arne&quot;,&quot;parse-names&quot;:false,&quot;dropping-particle&quot;:&quot;&quot;,&quot;non-dropping-particle&quot;:&quot;&quot;},{&quot;family&quot;:&quot;Brambilla&quot;,&quot;given&quot;:&quot;Manuele&quot;,&quot;parse-names&quot;:false,&quot;dropping-particle&quot;:&quot;&quot;,&quot;non-dropping-particle&quot;:&quot;&quot;},{&quot;family&quot;:&quot;Mathews&quot;,&quot;given&quot;:&quot;Nithin&quot;,&quot;parse-names&quot;:false,&quot;dropping-particle&quot;:&quot;&quot;,&quot;non-dropping-particle&quot;:&quot;&quot;},{&quot;family&quot;:&quot;Ferrante&quot;,&quot;given&quot;:&quot;Eliseo&quot;,&quot;parse-names&quot;:false,&quot;dropping-particle&quot;:&quot;&quot;,&quot;non-dropping-particle&quot;:&quot;&quot;},{&quot;family&quot;:&quot;Caro&quot;,&quot;given&quot;:&quot;Gianni&quot;,&quot;parse-names&quot;:false,&quot;dropping-particle&quot;:&quot;&quot;,&quot;non-dropping-particle&quot;:&quot;Di&quot;},{&quot;family&quot;:&quot;Ducatelle&quot;,&quot;given&quot;:&quot;Frederick&quot;,&quot;parse-names&quot;:false,&quot;dropping-particle&quot;:&quot;&quot;,&quot;non-dropping-particle&quot;:&quot;&quot;},{&quot;family&quot;:&quot;Birattari&quot;,&quot;given&quot;:&quot;Mauro&quot;,&quot;parse-names&quot;:false,&quot;dropping-particle&quot;:&quot;&quot;,&quot;non-dropping-particle&quot;:&quot;&quot;},{&quot;family&quot;:&quot;Gambardella&quot;,&quot;given&quot;:&quot;Luca Maria&quot;,&quot;parse-names&quot;:false,&quot;dropping-particle&quot;:&quot;&quot;,&quot;non-dropping-particle&quot;:&quot;&quot;},{&quot;family&quot;:&quot;Dorigo&quot;,&quot;given&quot;:&quot;Marco&quot;,&quot;parse-names&quot;:false,&quot;dropping-particle&quot;:&quot;&quot;,&quot;non-dropping-particle&quot;:&quot;&quot;}],&quot;container-title&quot;:&quot;Swarm Intelligence&quot;,&quot;accessed&quot;:{&quot;date-parts&quot;:[[2024,4,29]]},&quot;DOI&quot;:&quot;10.1007/S11721-012-0072-5/METRICS&quot;,&quot;ISSN&quot;:&quot;19353812&quot;,&quot;URL&quot;:&quot;https://link.springer.com/article/10.1007/s11721-012-0072-5&quot;,&quot;issued&quot;:{&quot;date-parts&quot;:[[2012,12,16]]},&quot;page&quot;:&quot;271-295&quot;,&quot;abstract&quot;:&quot;We present a novel multi-robot simulator named ARGoS. ARGoS is designed to simulate complex experiments involving large swarms of robots of different types. ARGoS is the first multi-robot simulator that is at the same time both efficient (fast performance with many robots) and flexible (highly customizable for specific experiments). Novel design choices in ARGoS have enabled this breakthrough. First, in ARGoS, it is possible to partition the simulated space into multiple sub-spaces, managed by different physics engines running in parallel. Second, ARGoS' architecture is multi-threaded, thus designed to optimize the usage of modern multi-core CPUs. Finally, the architecture of ARGoS is highly modular, enabling easy addition of custom features and appropriate allocation of computational resources. We assess the efficiency of ARGoS and showcase its flexibility with targeted experiments. Experimental results demonstrate that simulation run-time increases linearly with the number of robots. A 2D-dynamics simulation of 10,000 e-puck robots can be performed in 60 % of the time taken by the corresponding real-world experiment. We show how ARGoS can be extended to suit the needs of an experiment in which custom functionality is necessary to achieve sufficient simulation accuracy. ARGoS is open source software licensed under GPL3 and is downloadable free of charge. © 2012 Springer Science+Business Media New York.&quot;,&quot;publisher&quot;:&quot;Springer&quot;,&quot;issue&quot;:&quot;4&quot;,&quot;volume&quot;:&quot;6&quot;,&quot;container-title-short&quot;:&quot;&quot;},&quot;isTemporary&quot;:false}]},{&quot;citationID&quot;:&quot;MENDELEY_CITATION_85679ad7-ed6c-478d-80c0-6bd4f01da13c&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&quot;,&quot;citationItems&quot;:[{&quot;id&quot;:&quot;9703a866-ed28-3242-89bb-fafa255be02c&quot;,&quot;itemData&quot;:{&quot;type&quot;:&quot;article-journal&quot;,&quot;id&quot;:&quot;9703a866-ed28-3242-89bb-fafa255be02c&quot;,&quot;title&quot;:&quot;The e-puck, a Robot Designed for Education in Engineering&quot;,&quot;author&quot;:[{&quot;family&quot;:&quot;Mondada&quot;,&quot;given&quot;:&quot;Francesco&quot;,&quot;parse-names&quot;:false,&quot;dropping-particle&quot;:&quot;&quot;,&quot;non-dropping-particle&quot;:&quot;&quot;},{&quot;family&quot;:&quot;Bonani&quot;,&quot;given&quot;:&quot;Michael&quot;,&quot;parse-names&quot;:false,&quot;dropping-particle&quot;:&quot;&quot;,&quot;non-dropping-particle&quot;:&quot;&quot;},{&quot;family&quot;:&quot;Raemy&quot;,&quot;given&quot;:&quot;Xavier&quot;,&quot;parse-names&quot;:false,&quot;dropping-particle&quot;:&quot;&quot;,&quot;non-dropping-particle&quot;:&quot;&quot;},{&quot;family&quot;:&quot;Pugh&quot;,&quot;given&quot;:&quot;James&quot;,&quot;parse-names&quot;:false,&quot;dropping-particle&quot;:&quot;&quot;,&quot;non-dropping-particle&quot;:&quot;&quot;},{&quot;family&quot;:&quot;Cianci&quot;,&quot;given&quot;:&quot;Christopher&quot;,&quot;parse-names&quot;:false,&quot;dropping-particle&quot;:&quot;&quot;,&quot;non-dropping-particle&quot;:&quot;&quot;},{&quot;family&quot;:&quot;Klaptocz&quot;,&quot;given&quot;:&quot;Adam&quot;,&quot;parse-names&quot;:false,&quot;dropping-particle&quot;:&quot;&quot;,&quot;non-dropping-particle&quot;:&quot;&quot;},{&quot;family&quot;:&quot;Magnenat&quot;,&quot;given&quot;:&quot;Stephane&quot;,&quot;parse-names&quot;:false,&quot;dropping-particle&quot;:&quot;&quot;,&quot;non-dropping-particle&quot;:&quot;&quot;},{&quot;family&quot;:&quot;Zufferey&quot;,&quot;given&quot;:&quot;Jean-Christophe&quot;,&quot;parse-names&quot;:false,&quot;dropping-particle&quot;:&quot;&quot;,&quot;non-dropping-particle&quot;:&quot;&quot;},{&quot;family&quot;:&quot;Floreano&quot;,&quot;given&quot;:&quot;Dario&quot;,&quot;parse-names&quot;:false,&quot;dropping-particle&quot;:&quot;&quot;,&quot;non-dropping-particle&quot;:&quot;&quot;},{&quot;family&quot;:&quot;Martinoli&quot;,&quot;given&quot;:&quot;Alcherio&quot;,&quot;parse-names&quot;:false,&quot;dropping-particle&quot;:&quot;&quot;,&quot;non-dropping-particle&quot;:&quot;&quot;}],&quot;container-title&quot;:&quot;Proceedings of the 9th Conference on Autonomous Robot Systems and Competitions&quot;,&quot;accessed&quot;:{&quot;date-parts&quot;:[[2024,7,20]]},&quot;URL&quot;:&quot;https://infoscience.epfl.ch/record/135236&quot;,&quot;issued&quot;:{&quot;date-parts&quot;:[[2009]]},&quot;page&quot;:&quot;59-65&quot;,&quot;abstract&quot;:&quot;Mobile robots have the potential to become the ideal tool to teach a broad range of engineering disciplines. Indeed, mobile robots are getting increasingly complex and accessible. They embed elements from diverse fields such as mechanics, digital electronics, automatic control, signal processing , embedded programming, and energy management. Moreover, they are attractive for students which increases their motivation to learn. However, the requirements of an effective education tool bring new constraints to robotics. This article presents the e-puck robot design, which specifically targets engineering education at university level. Thanks to its particular design, the e-puck can be used in a large spectrum of teaching activities, not strictly related to robotics. Through a systematic evaluation by the students, we show that the e-puck fits this purpose and is appreciated by 90 percent of a large sample of students.&quot;,&quot;publisher&quot;:&quot;IPCB: Instituto Politécnico de Castelo Branco&quot;,&quot;issue&quot;:&quot;1&quot;,&quot;volume&quot;:&quot;1&quot;,&quot;container-title-short&quot;:&quot;&quot;},&quot;isTemporary&quot;:false}]},{&quot;citationID&quot;:&quot;MENDELEY_CITATION_8765aad8-b0ca-4e0c-8f00-f1709b19505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&quot;,&quot;citationItems&quot;:[{&quot;id&quot;:&quot;2cc5c0c9-8abc-3d55-848d-02ece97d8cd9&quot;,&quot;itemData&quot;:{&quot;type&quot;:&quot;article-journal&quot;,&quot;id&quot;:&quot;2cc5c0c9-8abc-3d55-848d-02ece97d8cd9&quot;,&quot;title&quot;:&quot;Robot swarms neutralize harmful Byzantine robots using a blockchain-based token economy&quot;,&quot;author&quot;:[{&quot;family&quot;:&quot;Strobel&quot;,&quot;given&quot;:&quot;Volker&quot;,&quot;parse-names&quot;:false,&quot;dropping-particle&quot;:&quot;&quot;,&quot;non-dropping-particle&quot;:&quot;&quot;},{&quot;family&quot;:&quot;Pacheco&quot;,&quot;given&quot;:&quot;Alexandre&quot;,&quot;parse-names&quot;:false,&quot;dropping-particle&quot;:&quot;&quot;,&quot;non-dropping-particle&quot;:&quot;&quot;},{&quot;family&quot;:&quot;Dorigo&quot;,&quot;given&quot;:&quot;Marco&quot;,&quot;parse-names&quot;:false,&quot;dropping-particle&quot;:&quot;&quot;,&quot;non-dropping-particle&quot;:&quot;&quot;}],&quot;container-title&quot;:&quot;Science Robotics&quot;,&quot;container-title-short&quot;:&quot;Sci Robot&quot;,&quot;accessed&quot;:{&quot;date-parts&quot;:[[2024,7,20]]},&quot;DOI&quot;:&quot;10.1126/SCIROBOTICS.ABM4636/SUPPL_FILE/SCIROBOTICS.ABM4636_SM.PDF&quot;,&quot;ISSN&quot;:&quot;24709476&quot;,&quot;PMID&quot;:&quot;37379373&quot;,&quot;URL&quot;:&quot;https://www.science.org/doi/10.1126/scirobotics.abm4636&quot;,&quot;issued&quot;:{&quot;date-parts&quot;:[[2023,6,1]]},&quot;abstract&quot;:&quot;Through cooperation, robot swarms can perform tasks or solve problems that a single robot from the swarm could not perform/solve by itself. However, it has been shown that a single Byzantine robot (such as a malfunctioning or malicious robot) can disrupt the coordination strategy of the entire swarm. Therefore, a versatile swarm robotics framework that addresses security issues in inter-robot communication and coordination is urgently needed. Here, we show that security issues can be addressed by setting up a token economy between the robots. To create and maintain the token economy, we used blockchain technology, originally developed for the digital currency Bitcoin. The robots were given crypto tokens that allowed them to participate in the swarm’s security-critical activities. The token economy was regulated via a smart contract that decided how to distribute crypto tokens among the robots depending on their contributions. We designed the smart contract so that Byzantine robots soon ran out of crypto tokens and could therefore no longer influence the rest of the swarm. In experiments with up to 24 physical robots, we demonstrated that our smart contract approach worked: The robots could maintain blockchain networks, and a blockchain-based token economy could be used to neutralize the destructive actions of Byzantine robots in a collective-sensing scenario. In experiments with more than 100 simulated robots, we studied the scalability and long-term behavior of our approach. The obtained results demonstrate the feasibility and viability of blockchain-based swarm robotics.&quot;,&quot;publisher&quot;:&quot;American Association for the Advancement of Science&quot;,&quot;issue&quot;:&quot;79&quot;,&quot;volume&quot;:&quot;8&quot;},&quot;isTemporary&quot;:false}]},{&quot;citationID&quot;:&quot;MENDELEY_CITATION_09ab6f27-3b3e-4ba5-8644-fee1d5a83079&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&quot;,&quot;citationItems&quot;:[{&quot;id&quot;:&quot;2cc5c0c9-8abc-3d55-848d-02ece97d8cd9&quot;,&quot;itemData&quot;:{&quot;type&quot;:&quot;article-journal&quot;,&quot;id&quot;:&quot;2cc5c0c9-8abc-3d55-848d-02ece97d8cd9&quot;,&quot;title&quot;:&quot;Robot swarms neutralize harmful Byzantine robots using a blockchain-based token economy&quot;,&quot;author&quot;:[{&quot;family&quot;:&quot;Strobel&quot;,&quot;given&quot;:&quot;Volker&quot;,&quot;parse-names&quot;:false,&quot;dropping-particle&quot;:&quot;&quot;,&quot;non-dropping-particle&quot;:&quot;&quot;},{&quot;family&quot;:&quot;Pacheco&quot;,&quot;given&quot;:&quot;Alexandre&quot;,&quot;parse-names&quot;:false,&quot;dropping-particle&quot;:&quot;&quot;,&quot;non-dropping-particle&quot;:&quot;&quot;},{&quot;family&quot;:&quot;Dorigo&quot;,&quot;given&quot;:&quot;Marco&quot;,&quot;parse-names&quot;:false,&quot;dropping-particle&quot;:&quot;&quot;,&quot;non-dropping-particle&quot;:&quot;&quot;}],&quot;container-title&quot;:&quot;Science Robotics&quot;,&quot;container-title-short&quot;:&quot;Sci Robot&quot;,&quot;accessed&quot;:{&quot;date-parts&quot;:[[2024,7,20]]},&quot;DOI&quot;:&quot;10.1126/SCIROBOTICS.ABM4636/SUPPL_FILE/SCIROBOTICS.ABM4636_SM.PDF&quot;,&quot;ISSN&quot;:&quot;24709476&quot;,&quot;PMID&quot;:&quot;37379373&quot;,&quot;URL&quot;:&quot;https://www.science.org/doi/10.1126/scirobotics.abm4636&quot;,&quot;issued&quot;:{&quot;date-parts&quot;:[[2023,6,1]]},&quot;abstract&quot;:&quot;Through cooperation, robot swarms can perform tasks or solve problems that a single robot from the swarm could not perform/solve by itself. However, it has been shown that a single Byzantine robot (such as a malfunctioning or malicious robot) can disrupt the coordination strategy of the entire swarm. Therefore, a versatile swarm robotics framework that addresses security issues in inter-robot communication and coordination is urgently needed. Here, we show that security issues can be addressed by setting up a token economy between the robots. To create and maintain the token economy, we used blockchain technology, originally developed for the digital currency Bitcoin. The robots were given crypto tokens that allowed them to participate in the swarm’s security-critical activities. The token economy was regulated via a smart contract that decided how to distribute crypto tokens among the robots depending on their contributions. We designed the smart contract so that Byzantine robots soon ran out of crypto tokens and could therefore no longer influence the rest of the swarm. In experiments with up to 24 physical robots, we demonstrated that our smart contract approach worked: The robots could maintain blockchain networks, and a blockchain-based token economy could be used to neutralize the destructive actions of Byzantine robots in a collective-sensing scenario. In experiments with more than 100 simulated robots, we studied the scalability and long-term behavior of our approach. The obtained results demonstrate the feasibility and viability of blockchain-based swarm robotics.&quot;,&quot;publisher&quot;:&quot;American Association for the Advancement of Science&quot;,&quot;issue&quot;:&quot;79&quot;,&quot;volume&quot;:&quot;8&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cb5d8bd-2efb-4a1b-9951-62dbcf66baf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0BAC0CD14AEEA45847921AB701F92A8" ma:contentTypeVersion="17" ma:contentTypeDescription="Create a new document." ma:contentTypeScope="" ma:versionID="4ecca3404866b11318b97e613a9c79f6">
  <xsd:schema xmlns:xsd="http://www.w3.org/2001/XMLSchema" xmlns:xs="http://www.w3.org/2001/XMLSchema" xmlns:p="http://schemas.microsoft.com/office/2006/metadata/properties" xmlns:ns3="dcb5d8bd-2efb-4a1b-9951-62dbcf66baf1" xmlns:ns4="5927bb1d-0026-4146-a150-4dff66c0d10c" targetNamespace="http://schemas.microsoft.com/office/2006/metadata/properties" ma:root="true" ma:fieldsID="1643154079694e26b439263d8df3d756" ns3:_="" ns4:_="">
    <xsd:import namespace="dcb5d8bd-2efb-4a1b-9951-62dbcf66baf1"/>
    <xsd:import namespace="5927bb1d-0026-4146-a150-4dff66c0d10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_activity" minOccurs="0"/>
                <xsd:element ref="ns3:MediaServiceSearchProperties" minOccurs="0"/>
                <xsd:element ref="ns3:MediaServiceObjectDetectorVersion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b5d8bd-2efb-4a1b-9951-62dbcf66ba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927bb1d-0026-4146-a150-4dff66c0d10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BE0F8D-1A79-4DA2-B2B4-BCDE82595029}">
  <ds:schemaRefs>
    <ds:schemaRef ds:uri="http://schemas.openxmlformats.org/package/2006/metadata/core-properties"/>
    <ds:schemaRef ds:uri="http://schemas.microsoft.com/office/infopath/2007/PartnerControls"/>
    <ds:schemaRef ds:uri="5927bb1d-0026-4146-a150-4dff66c0d10c"/>
    <ds:schemaRef ds:uri="http://purl.org/dc/dcmitype/"/>
    <ds:schemaRef ds:uri="http://www.w3.org/XML/1998/namespace"/>
    <ds:schemaRef ds:uri="dcb5d8bd-2efb-4a1b-9951-62dbcf66baf1"/>
    <ds:schemaRef ds:uri="http://schemas.microsoft.com/office/2006/documentManagement/types"/>
    <ds:schemaRef ds:uri="http://purl.org/dc/elements/1.1/"/>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39430A65-1DDB-41C3-8533-FEBDC8539688}">
  <ds:schemaRefs>
    <ds:schemaRef ds:uri="http://schemas.microsoft.com/sharepoint/v3/contenttype/forms"/>
  </ds:schemaRefs>
</ds:datastoreItem>
</file>

<file path=customXml/itemProps3.xml><?xml version="1.0" encoding="utf-8"?>
<ds:datastoreItem xmlns:ds="http://schemas.openxmlformats.org/officeDocument/2006/customXml" ds:itemID="{0281E5B2-07D9-4AE5-BC64-5D214D9057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b5d8bd-2efb-4a1b-9951-62dbcf66baf1"/>
    <ds:schemaRef ds:uri="5927bb1d-0026-4146-a150-4dff66c0d1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53395C-6096-4501-A0DF-9FDD1A663C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4329</Words>
  <Characters>25761</Characters>
  <Application>Microsoft Office Word</Application>
  <DocSecurity>0</DocSecurity>
  <Lines>368</Lines>
  <Paragraphs>186</Paragraphs>
  <ScaleCrop>false</ScaleCrop>
  <Company/>
  <LinksUpToDate>false</LinksUpToDate>
  <CharactersWithSpaces>29904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Materials for Advancing Robotic Swarms with Blockchain Technology</dc:title>
  <dc:subject/>
  <dc:creator>Marck Herzon  C. Barrion</dc:creator>
  <cp:keywords/>
  <dc:description/>
  <cp:lastModifiedBy>Marck Herzon Barrion</cp:lastModifiedBy>
  <cp:revision>2</cp:revision>
  <cp:lastPrinted>2024-10-16T08:05:00Z</cp:lastPrinted>
  <dcterms:created xsi:type="dcterms:W3CDTF">2024-10-21T05:33:00Z</dcterms:created>
  <dcterms:modified xsi:type="dcterms:W3CDTF">2024-10-21T05:33:00Z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0x01010030BAC0CD14AEEA45847921AB701F92A8</vt:lpwstr>
  </property>
</Properties>
</file>