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03F" w:rsidRPr="0008207D" w:rsidRDefault="00C5003F" w:rsidP="00C5003F">
      <w:pPr>
        <w:jc w:val="both"/>
        <w:rPr>
          <w:b/>
          <w:lang w:val="en-US"/>
        </w:rPr>
      </w:pPr>
      <w:r w:rsidRPr="0008207D">
        <w:rPr>
          <w:b/>
          <w:lang w:val="en-US"/>
        </w:rPr>
        <w:t>Additional Table N°</w:t>
      </w:r>
      <w:r>
        <w:rPr>
          <w:b/>
          <w:lang w:val="en-US"/>
        </w:rPr>
        <w:t>7</w:t>
      </w:r>
      <w:r w:rsidRPr="0008207D">
        <w:rPr>
          <w:b/>
          <w:lang w:val="en-US"/>
        </w:rPr>
        <w:t xml:space="preserve">. </w:t>
      </w:r>
    </w:p>
    <w:p w:rsidR="00C5003F" w:rsidRDefault="00C5003F" w:rsidP="00C5003F">
      <w:pPr>
        <w:rPr>
          <w:bCs/>
          <w:lang w:val="en-US"/>
        </w:rPr>
      </w:pPr>
      <w:r>
        <w:rPr>
          <w:bCs/>
          <w:lang w:val="en-US"/>
        </w:rPr>
        <w:t>Correlation between predictive variables and outcomes</w:t>
      </w:r>
    </w:p>
    <w:p w:rsidR="00C5003F" w:rsidRPr="0008207D" w:rsidRDefault="00C5003F" w:rsidP="00C5003F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8"/>
        <w:gridCol w:w="1369"/>
        <w:gridCol w:w="1369"/>
        <w:gridCol w:w="2480"/>
      </w:tblGrid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sym w:font="Symbol" w:char="F063"/>
            </w:r>
            <w:r w:rsidRPr="001C1E04">
              <w:rPr>
                <w:color w:val="000000"/>
                <w:vertAlign w:val="superscript"/>
              </w:rPr>
              <w:t>2</w:t>
            </w:r>
          </w:p>
        </w:tc>
        <w:tc>
          <w:tcPr>
            <w:tcW w:w="756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p-value</w:t>
            </w:r>
          </w:p>
        </w:tc>
        <w:tc>
          <w:tcPr>
            <w:tcW w:w="1368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Phi</w:t>
            </w:r>
          </w:p>
        </w:tc>
      </w:tr>
      <w:tr w:rsidR="00C5003F" w:rsidRPr="00C5003F" w:rsidTr="007276FC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rPr>
                <w:b/>
                <w:bCs/>
                <w:color w:val="000000"/>
                <w:lang w:val="en-US"/>
              </w:rPr>
            </w:pPr>
            <w:r w:rsidRPr="001C1E04">
              <w:rPr>
                <w:b/>
                <w:bCs/>
                <w:color w:val="000000"/>
                <w:lang w:val="en-US"/>
              </w:rPr>
              <w:t>Correlation with the need for a transfusion at admission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≤ 11.45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223.0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0.463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TASH ≥ 16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238.3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0.479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ABC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171.4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0.406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  <w:hideMark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Red</w:t>
            </w:r>
            <w:proofErr w:type="spellEnd"/>
            <w:r w:rsidRPr="001C1E04">
              <w:rPr>
                <w:color w:val="000000"/>
              </w:rPr>
              <w:t xml:space="preserve"> flag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197.8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0.436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SI ≥ 0.9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154.1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0.385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+ SI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241.6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0.482</w:t>
            </w:r>
          </w:p>
        </w:tc>
      </w:tr>
      <w:tr w:rsidR="00C5003F" w:rsidRPr="001C1E04" w:rsidTr="007276FC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rPr>
                <w:b/>
                <w:bCs/>
                <w:color w:val="000000"/>
              </w:rPr>
            </w:pPr>
            <w:proofErr w:type="spellStart"/>
            <w:r w:rsidRPr="001C1E04">
              <w:rPr>
                <w:b/>
                <w:bCs/>
                <w:color w:val="000000"/>
              </w:rPr>
              <w:t>Correlation</w:t>
            </w:r>
            <w:proofErr w:type="spellEnd"/>
            <w:r w:rsidRPr="001C1E0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C1E04">
              <w:rPr>
                <w:b/>
                <w:bCs/>
                <w:color w:val="000000"/>
              </w:rPr>
              <w:t>with</w:t>
            </w:r>
            <w:proofErr w:type="spellEnd"/>
            <w:r w:rsidRPr="001C1E0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C1E04">
              <w:rPr>
                <w:b/>
                <w:bCs/>
                <w:color w:val="000000"/>
              </w:rPr>
              <w:t>hemorrhagic</w:t>
            </w:r>
            <w:proofErr w:type="spellEnd"/>
            <w:r w:rsidRPr="001C1E0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C1E04">
              <w:rPr>
                <w:b/>
                <w:bCs/>
                <w:color w:val="000000"/>
              </w:rPr>
              <w:t>shock</w:t>
            </w:r>
            <w:proofErr w:type="spellEnd"/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≤ 11.45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308,0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0.544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TASH ≥ 16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279,3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0.518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ABC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153,7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0.384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Red</w:t>
            </w:r>
            <w:proofErr w:type="spellEnd"/>
            <w:r w:rsidRPr="001C1E04">
              <w:rPr>
                <w:color w:val="000000"/>
              </w:rPr>
              <w:t xml:space="preserve"> flag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215,7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0.455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SI ≥ 0.9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204,8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0.444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+ SI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469,2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0.672</w:t>
            </w:r>
          </w:p>
        </w:tc>
      </w:tr>
      <w:tr w:rsidR="00C5003F" w:rsidRPr="00C5003F" w:rsidTr="007276FC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rPr>
                <w:b/>
                <w:bCs/>
                <w:color w:val="000000"/>
                <w:lang w:val="en-US"/>
              </w:rPr>
            </w:pPr>
            <w:r w:rsidRPr="001C1E04">
              <w:rPr>
                <w:b/>
                <w:bCs/>
                <w:color w:val="000000"/>
                <w:lang w:val="en-US"/>
              </w:rPr>
              <w:t>Correlation with the need for a massive transfusion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≤ 11.45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324.5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0.559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TASH ≥ 16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263.9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0.504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ABC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151.9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0.382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Red</w:t>
            </w:r>
            <w:proofErr w:type="spellEnd"/>
            <w:r w:rsidRPr="001C1E04">
              <w:rPr>
                <w:color w:val="000000"/>
              </w:rPr>
              <w:t xml:space="preserve"> flag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193.2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0.431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SI ≥ 0.9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165.2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0.399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+ SI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416.2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0.633</w:t>
            </w:r>
          </w:p>
        </w:tc>
      </w:tr>
      <w:tr w:rsidR="00C5003F" w:rsidRPr="00C5003F" w:rsidTr="007276FC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rPr>
                <w:b/>
                <w:bCs/>
                <w:color w:val="000000"/>
                <w:lang w:val="en-US"/>
              </w:rPr>
            </w:pPr>
            <w:r w:rsidRPr="001C1E04">
              <w:rPr>
                <w:b/>
                <w:bCs/>
                <w:color w:val="000000"/>
                <w:lang w:val="en-US"/>
              </w:rPr>
              <w:t>Correlation with the need for a hemostatic surgery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≤ 11.45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58.7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0.238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TASH ≥ 16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62.8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0.246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ABC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40.0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0.196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Red</w:t>
            </w:r>
            <w:proofErr w:type="spellEnd"/>
            <w:r w:rsidRPr="001C1E04">
              <w:rPr>
                <w:color w:val="000000"/>
              </w:rPr>
              <w:t xml:space="preserve"> flag ≥ 2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55.9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0.232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SI ≥ 0.9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67.7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0.255</w:t>
            </w:r>
          </w:p>
        </w:tc>
      </w:tr>
      <w:tr w:rsidR="00C5003F" w:rsidRPr="001C1E04" w:rsidTr="007276FC">
        <w:trPr>
          <w:trHeight w:val="300"/>
        </w:trPr>
        <w:tc>
          <w:tcPr>
            <w:tcW w:w="2119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proofErr w:type="spellStart"/>
            <w:r w:rsidRPr="001C1E04">
              <w:rPr>
                <w:color w:val="000000"/>
              </w:rPr>
              <w:t>Hb</w:t>
            </w:r>
            <w:proofErr w:type="spellEnd"/>
            <w:r w:rsidRPr="001C1E04">
              <w:rPr>
                <w:color w:val="000000"/>
              </w:rPr>
              <w:t xml:space="preserve"> + SI</w:t>
            </w:r>
          </w:p>
        </w:tc>
        <w:tc>
          <w:tcPr>
            <w:tcW w:w="756" w:type="pct"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97.8</w:t>
            </w:r>
          </w:p>
        </w:tc>
        <w:tc>
          <w:tcPr>
            <w:tcW w:w="756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&lt;0.001</w:t>
            </w:r>
          </w:p>
        </w:tc>
        <w:tc>
          <w:tcPr>
            <w:tcW w:w="1368" w:type="pct"/>
            <w:shd w:val="clear" w:color="auto" w:fill="auto"/>
            <w:noWrap/>
            <w:vAlign w:val="center"/>
          </w:tcPr>
          <w:p w:rsidR="00C5003F" w:rsidRPr="001C1E04" w:rsidRDefault="00C5003F" w:rsidP="007276FC">
            <w:pPr>
              <w:jc w:val="center"/>
              <w:rPr>
                <w:color w:val="000000"/>
              </w:rPr>
            </w:pPr>
            <w:r w:rsidRPr="001C1E04">
              <w:rPr>
                <w:color w:val="000000"/>
              </w:rPr>
              <w:t>0.307</w:t>
            </w:r>
          </w:p>
        </w:tc>
      </w:tr>
    </w:tbl>
    <w:p w:rsidR="00C5003F" w:rsidRPr="0008207D" w:rsidRDefault="00C5003F" w:rsidP="00C5003F">
      <w:pPr>
        <w:rPr>
          <w:sz w:val="20"/>
          <w:szCs w:val="20"/>
          <w:lang w:val="en-US"/>
        </w:rPr>
      </w:pPr>
    </w:p>
    <w:p w:rsidR="00C5003F" w:rsidRDefault="00C5003F" w:rsidP="00CB24A4">
      <w:pPr>
        <w:jc w:val="both"/>
        <w:rPr>
          <w:b/>
          <w:lang w:val="en-US"/>
        </w:rPr>
      </w:pPr>
    </w:p>
    <w:p w:rsidR="00C5003F" w:rsidRDefault="00C5003F">
      <w:pPr>
        <w:rPr>
          <w:b/>
          <w:lang w:val="en-US"/>
        </w:rPr>
      </w:pPr>
      <w:r>
        <w:rPr>
          <w:b/>
          <w:lang w:val="en-US"/>
        </w:rPr>
        <w:br w:type="page"/>
      </w:r>
    </w:p>
    <w:p w:rsidR="00C5003F" w:rsidRPr="0008207D" w:rsidRDefault="00C5003F" w:rsidP="00C5003F">
      <w:pPr>
        <w:jc w:val="both"/>
        <w:rPr>
          <w:b/>
          <w:lang w:val="en-US"/>
        </w:rPr>
      </w:pPr>
      <w:r w:rsidRPr="0008207D">
        <w:rPr>
          <w:b/>
          <w:lang w:val="en-US"/>
        </w:rPr>
        <w:lastRenderedPageBreak/>
        <w:t>Additional Table N°</w:t>
      </w:r>
      <w:r>
        <w:rPr>
          <w:b/>
          <w:lang w:val="en-US"/>
        </w:rPr>
        <w:t>2</w:t>
      </w:r>
      <w:r w:rsidRPr="0008207D">
        <w:rPr>
          <w:b/>
          <w:lang w:val="en-US"/>
        </w:rPr>
        <w:t xml:space="preserve">. </w:t>
      </w:r>
    </w:p>
    <w:p w:rsidR="00C5003F" w:rsidRPr="0008207D" w:rsidRDefault="00C5003F" w:rsidP="00C5003F">
      <w:pPr>
        <w:jc w:val="both"/>
        <w:rPr>
          <w:bCs/>
          <w:lang w:val="en-US"/>
        </w:rPr>
      </w:pPr>
      <w:r w:rsidRPr="0008207D">
        <w:rPr>
          <w:bCs/>
          <w:lang w:val="en-US"/>
        </w:rPr>
        <w:t>Abilities of prehospital hemoglobin measurement: gender-based analysis</w:t>
      </w:r>
    </w:p>
    <w:p w:rsidR="00C5003F" w:rsidRPr="0008207D" w:rsidRDefault="00C5003F" w:rsidP="00C5003F">
      <w:pPr>
        <w:rPr>
          <w:lang w:val="en-US"/>
        </w:rPr>
      </w:pPr>
    </w:p>
    <w:tbl>
      <w:tblPr>
        <w:tblW w:w="5319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709"/>
        <w:gridCol w:w="707"/>
        <w:gridCol w:w="1276"/>
        <w:gridCol w:w="566"/>
        <w:gridCol w:w="570"/>
        <w:gridCol w:w="707"/>
        <w:gridCol w:w="709"/>
        <w:gridCol w:w="1274"/>
        <w:gridCol w:w="568"/>
        <w:gridCol w:w="566"/>
      </w:tblGrid>
      <w:tr w:rsidR="00C5003F" w:rsidRPr="0008207D" w:rsidTr="007276FC">
        <w:trPr>
          <w:trHeight w:val="300"/>
        </w:trPr>
        <w:tc>
          <w:tcPr>
            <w:tcW w:w="1028" w:type="pct"/>
            <w:vMerge w:val="restart"/>
            <w:shd w:val="clear" w:color="auto" w:fill="auto"/>
            <w:noWrap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7" w:type="pct"/>
            <w:gridSpan w:val="5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sz w:val="20"/>
                <w:szCs w:val="20"/>
                <w:lang w:val="en-US"/>
              </w:rPr>
              <w:t>Men</w:t>
            </w:r>
          </w:p>
        </w:tc>
        <w:tc>
          <w:tcPr>
            <w:tcW w:w="1985" w:type="pct"/>
            <w:gridSpan w:val="5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sz w:val="20"/>
                <w:szCs w:val="20"/>
                <w:lang w:val="en-US"/>
              </w:rPr>
              <w:t>women</w:t>
            </w:r>
          </w:p>
        </w:tc>
      </w:tr>
      <w:tr w:rsidR="00C5003F" w:rsidRPr="0008207D" w:rsidTr="007276FC">
        <w:trPr>
          <w:trHeight w:val="300"/>
        </w:trPr>
        <w:tc>
          <w:tcPr>
            <w:tcW w:w="1028" w:type="pct"/>
            <w:vMerge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Best 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cutoff</w:t>
            </w:r>
            <w:proofErr w:type="spellEnd"/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AUC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Se (%)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Sp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367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Best 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cutoff</w:t>
            </w:r>
            <w:proofErr w:type="spellEnd"/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AUC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Se (%)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Sp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 xml:space="preserve"> (%)</w:t>
            </w:r>
          </w:p>
        </w:tc>
      </w:tr>
      <w:tr w:rsidR="00C5003F" w:rsidRPr="0008207D" w:rsidTr="007276FC">
        <w:trPr>
          <w:trHeight w:val="300"/>
        </w:trPr>
        <w:tc>
          <w:tcPr>
            <w:tcW w:w="102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ED transfusion</w:t>
            </w:r>
          </w:p>
        </w:tc>
        <w:tc>
          <w:tcPr>
            <w:tcW w:w="368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0.759 - 0.84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66.7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81.4</w:t>
            </w:r>
          </w:p>
        </w:tc>
        <w:tc>
          <w:tcPr>
            <w:tcW w:w="367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10.45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0.833 - 0.929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78.4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83.7</w:t>
            </w:r>
          </w:p>
        </w:tc>
      </w:tr>
      <w:tr w:rsidR="00C5003F" w:rsidRPr="0008207D" w:rsidTr="007276FC">
        <w:trPr>
          <w:trHeight w:val="300"/>
        </w:trPr>
        <w:tc>
          <w:tcPr>
            <w:tcW w:w="102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HS</w:t>
            </w:r>
          </w:p>
        </w:tc>
        <w:tc>
          <w:tcPr>
            <w:tcW w:w="368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0.845 - 0.913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84.2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83.7</w:t>
            </w:r>
          </w:p>
        </w:tc>
        <w:tc>
          <w:tcPr>
            <w:tcW w:w="367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0.896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0.855 - 0.937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92.3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72.0</w:t>
            </w:r>
          </w:p>
        </w:tc>
      </w:tr>
      <w:tr w:rsidR="00C5003F" w:rsidRPr="0008207D" w:rsidTr="007276FC">
        <w:trPr>
          <w:trHeight w:val="300"/>
        </w:trPr>
        <w:tc>
          <w:tcPr>
            <w:tcW w:w="102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MT</w:t>
            </w:r>
          </w:p>
        </w:tc>
        <w:tc>
          <w:tcPr>
            <w:tcW w:w="368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0.848 - 0.914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83.1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84.9</w:t>
            </w:r>
          </w:p>
        </w:tc>
        <w:tc>
          <w:tcPr>
            <w:tcW w:w="367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0.875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0.827 - 0.922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89.0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71.9</w:t>
            </w:r>
          </w:p>
        </w:tc>
      </w:tr>
      <w:tr w:rsidR="00C5003F" w:rsidRPr="0008207D" w:rsidTr="007276FC">
        <w:trPr>
          <w:trHeight w:val="300"/>
        </w:trPr>
        <w:tc>
          <w:tcPr>
            <w:tcW w:w="102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Hemostatic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368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13.3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0.613 - 0.694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70.6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367" w:type="pct"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661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0.64 - 0.778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68.1</w:t>
            </w:r>
          </w:p>
        </w:tc>
        <w:tc>
          <w:tcPr>
            <w:tcW w:w="294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67.7</w:t>
            </w:r>
          </w:p>
        </w:tc>
      </w:tr>
    </w:tbl>
    <w:p w:rsidR="00C5003F" w:rsidRDefault="00C5003F" w:rsidP="00C5003F">
      <w:pPr>
        <w:jc w:val="both"/>
        <w:rPr>
          <w:b/>
          <w:lang w:val="en-US"/>
        </w:rPr>
      </w:pPr>
    </w:p>
    <w:p w:rsidR="00C5003F" w:rsidRDefault="00C5003F" w:rsidP="00C5003F">
      <w:pPr>
        <w:jc w:val="both"/>
        <w:rPr>
          <w:b/>
          <w:lang w:val="en-US"/>
        </w:rPr>
      </w:pPr>
    </w:p>
    <w:p w:rsidR="00C5003F" w:rsidRPr="0008207D" w:rsidRDefault="00C5003F" w:rsidP="00C5003F">
      <w:pPr>
        <w:jc w:val="both"/>
        <w:rPr>
          <w:b/>
          <w:lang w:val="en-US"/>
        </w:rPr>
      </w:pPr>
      <w:r w:rsidRPr="0008207D">
        <w:rPr>
          <w:b/>
          <w:lang w:val="en-US"/>
        </w:rPr>
        <w:t>Additional Table N°</w:t>
      </w:r>
      <w:r>
        <w:rPr>
          <w:b/>
          <w:lang w:val="en-US"/>
        </w:rPr>
        <w:t>3</w:t>
      </w:r>
      <w:r w:rsidRPr="0008207D">
        <w:rPr>
          <w:b/>
          <w:lang w:val="en-US"/>
        </w:rPr>
        <w:t xml:space="preserve">. </w:t>
      </w:r>
    </w:p>
    <w:p w:rsidR="00C5003F" w:rsidRPr="0008207D" w:rsidRDefault="00C5003F" w:rsidP="00C5003F">
      <w:pPr>
        <w:jc w:val="both"/>
        <w:rPr>
          <w:bCs/>
          <w:lang w:val="en-US"/>
        </w:rPr>
      </w:pPr>
      <w:r w:rsidRPr="0008207D">
        <w:rPr>
          <w:bCs/>
          <w:lang w:val="en-US"/>
        </w:rPr>
        <w:t>Abilities of prehospital hemoglobin measurement: age-based analysis</w:t>
      </w:r>
    </w:p>
    <w:p w:rsidR="00C5003F" w:rsidRPr="0008207D" w:rsidRDefault="00C5003F" w:rsidP="00C5003F">
      <w:pPr>
        <w:rPr>
          <w:lang w:val="en-US"/>
        </w:rPr>
      </w:pPr>
    </w:p>
    <w:tbl>
      <w:tblPr>
        <w:tblW w:w="5313" w:type="pc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618"/>
        <w:gridCol w:w="590"/>
        <w:gridCol w:w="1207"/>
        <w:gridCol w:w="690"/>
        <w:gridCol w:w="702"/>
        <w:gridCol w:w="618"/>
        <w:gridCol w:w="613"/>
        <w:gridCol w:w="1207"/>
        <w:gridCol w:w="690"/>
        <w:gridCol w:w="702"/>
      </w:tblGrid>
      <w:tr w:rsidR="00C5003F" w:rsidRPr="0008207D" w:rsidTr="007276FC">
        <w:trPr>
          <w:trHeight w:val="300"/>
        </w:trPr>
        <w:tc>
          <w:tcPr>
            <w:tcW w:w="1247" w:type="pct"/>
            <w:vMerge w:val="restart"/>
            <w:shd w:val="clear" w:color="auto" w:fill="auto"/>
            <w:noWrap/>
            <w:vAlign w:val="center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76" w:type="pct"/>
            <w:gridSpan w:val="5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sz w:val="20"/>
                <w:szCs w:val="20"/>
                <w:lang w:val="en-US"/>
              </w:rPr>
              <w:t>patients over 70-years-old</w:t>
            </w:r>
          </w:p>
        </w:tc>
        <w:tc>
          <w:tcPr>
            <w:tcW w:w="1876" w:type="pct"/>
            <w:gridSpan w:val="5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sz w:val="20"/>
                <w:szCs w:val="20"/>
                <w:lang w:val="en-US"/>
              </w:rPr>
              <w:t>patients under 70-years-old</w:t>
            </w:r>
          </w:p>
        </w:tc>
      </w:tr>
      <w:tr w:rsidR="00C5003F" w:rsidRPr="0008207D" w:rsidTr="007276FC">
        <w:trPr>
          <w:trHeight w:val="300"/>
        </w:trPr>
        <w:tc>
          <w:tcPr>
            <w:tcW w:w="1247" w:type="pct"/>
            <w:vMerge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Best 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cutoff</w:t>
            </w:r>
            <w:proofErr w:type="spellEnd"/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AUC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Se</w:t>
            </w:r>
            <w:r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Sp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Best 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cutoff</w:t>
            </w:r>
            <w:proofErr w:type="spellEnd"/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AUC.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95%CI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Se</w:t>
            </w:r>
            <w:r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Sp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(%)</w:t>
            </w:r>
          </w:p>
        </w:tc>
      </w:tr>
      <w:tr w:rsidR="00C5003F" w:rsidRPr="0008207D" w:rsidTr="007276FC">
        <w:trPr>
          <w:trHeight w:val="300"/>
        </w:trPr>
        <w:tc>
          <w:tcPr>
            <w:tcW w:w="124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ED transfusion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0,744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0.648 - 0.841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58,7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86,0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11.75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0,838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0.803 - 0.873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68,9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84,9</w:t>
            </w:r>
          </w:p>
        </w:tc>
      </w:tr>
      <w:tr w:rsidR="00C5003F" w:rsidRPr="0008207D" w:rsidTr="007276FC">
        <w:trPr>
          <w:trHeight w:val="300"/>
        </w:trPr>
        <w:tc>
          <w:tcPr>
            <w:tcW w:w="124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HS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0,827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0.756 - 0.898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89,6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67,0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0,900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0.872 - 0.927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87,5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82,0</w:t>
            </w:r>
          </w:p>
        </w:tc>
      </w:tr>
      <w:tr w:rsidR="00C5003F" w:rsidRPr="0008207D" w:rsidTr="007276FC">
        <w:trPr>
          <w:trHeight w:val="300"/>
        </w:trPr>
        <w:tc>
          <w:tcPr>
            <w:tcW w:w="124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MT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0,822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0.752 - 0.893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86,3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67,0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0,896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0.868 - 0.924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C5003F" w:rsidRPr="0008207D" w:rsidTr="007276FC">
        <w:trPr>
          <w:trHeight w:val="300"/>
        </w:trPr>
        <w:tc>
          <w:tcPr>
            <w:tcW w:w="1247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Hemostatic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11.25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0,567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0.474 - 0.66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61,8</w:t>
            </w:r>
          </w:p>
        </w:tc>
        <w:tc>
          <w:tcPr>
            <w:tcW w:w="343" w:type="pct"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0,688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0.65 - 0.725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53,8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C5003F" w:rsidRPr="0008207D" w:rsidRDefault="00C5003F" w:rsidP="007276F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76,9</w:t>
            </w:r>
          </w:p>
        </w:tc>
      </w:tr>
    </w:tbl>
    <w:p w:rsidR="00C5003F" w:rsidRDefault="00C5003F" w:rsidP="00C5003F">
      <w:pPr>
        <w:rPr>
          <w:sz w:val="20"/>
          <w:szCs w:val="20"/>
          <w:lang w:val="en-US"/>
        </w:rPr>
      </w:pPr>
    </w:p>
    <w:p w:rsidR="00C5003F" w:rsidRDefault="00C5003F" w:rsidP="00CB24A4">
      <w:pPr>
        <w:jc w:val="both"/>
        <w:rPr>
          <w:b/>
          <w:lang w:val="en-US"/>
        </w:rPr>
      </w:pPr>
    </w:p>
    <w:p w:rsidR="00CB24A4" w:rsidRPr="0008207D" w:rsidRDefault="00CB24A4" w:rsidP="00CB24A4">
      <w:pPr>
        <w:jc w:val="both"/>
        <w:rPr>
          <w:b/>
          <w:lang w:val="en-US"/>
        </w:rPr>
      </w:pPr>
      <w:r w:rsidRPr="0008207D">
        <w:rPr>
          <w:b/>
          <w:lang w:val="en-US"/>
        </w:rPr>
        <w:t>Additional Table N°</w:t>
      </w:r>
      <w:r w:rsidR="00C5003F">
        <w:rPr>
          <w:b/>
          <w:lang w:val="en-US"/>
        </w:rPr>
        <w:t>4</w:t>
      </w:r>
      <w:r w:rsidRPr="0008207D">
        <w:rPr>
          <w:b/>
          <w:lang w:val="en-US"/>
        </w:rPr>
        <w:t xml:space="preserve">. </w:t>
      </w:r>
    </w:p>
    <w:p w:rsidR="00E73771" w:rsidRPr="0008207D" w:rsidRDefault="00CB24A4" w:rsidP="00CB24A4">
      <w:pPr>
        <w:rPr>
          <w:lang w:val="en-US"/>
        </w:rPr>
      </w:pPr>
      <w:r w:rsidRPr="0008207D">
        <w:rPr>
          <w:lang w:val="en-US"/>
        </w:rPr>
        <w:t xml:space="preserve">Multivariate logistic regression predicting </w:t>
      </w:r>
      <w:r w:rsidR="00DB435C" w:rsidRPr="0008207D">
        <w:rPr>
          <w:lang w:val="en-US"/>
        </w:rPr>
        <w:t xml:space="preserve">the </w:t>
      </w:r>
      <w:r w:rsidRPr="0008207D">
        <w:rPr>
          <w:lang w:val="en-US"/>
        </w:rPr>
        <w:t xml:space="preserve">need for transfusion on admission </w:t>
      </w:r>
      <w:r w:rsidR="00DB435C" w:rsidRPr="0008207D">
        <w:rPr>
          <w:lang w:val="en-US"/>
        </w:rPr>
        <w:t>to</w:t>
      </w:r>
      <w:r w:rsidRPr="0008207D">
        <w:rPr>
          <w:lang w:val="en-US"/>
        </w:rPr>
        <w:t xml:space="preserve"> emergency department</w:t>
      </w:r>
    </w:p>
    <w:p w:rsidR="00CB24A4" w:rsidRPr="0008207D" w:rsidRDefault="00CB24A4" w:rsidP="00CB24A4">
      <w:pPr>
        <w:rPr>
          <w:lang w:val="en-US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1300"/>
        <w:gridCol w:w="1300"/>
        <w:gridCol w:w="1300"/>
        <w:gridCol w:w="1300"/>
        <w:gridCol w:w="1300"/>
        <w:gridCol w:w="1300"/>
      </w:tblGrid>
      <w:tr w:rsidR="00CB24A4" w:rsidRPr="0008207D" w:rsidTr="00DB435C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C5003F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Std_Error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CI_Lower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CI_Upper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p_value</w:t>
            </w:r>
            <w:proofErr w:type="spellEnd"/>
          </w:p>
        </w:tc>
      </w:tr>
      <w:tr w:rsidR="00CB24A4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Intercept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1,137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0,723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3,118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0,761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13,022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0,116</w:t>
            </w:r>
          </w:p>
        </w:tc>
      </w:tr>
      <w:tr w:rsidR="00CB24A4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HB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-0,452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0,636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0,570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0,706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</w:t>
            </w:r>
            <w:r w:rsidR="00CB24A4" w:rsidRPr="0008207D">
              <w:rPr>
                <w:color w:val="000000"/>
                <w:sz w:val="20"/>
                <w:szCs w:val="20"/>
              </w:rPr>
              <w:t>0,00</w:t>
            </w:r>
            <w:r w:rsidRPr="0008207D">
              <w:rPr>
                <w:color w:val="000000"/>
                <w:sz w:val="20"/>
                <w:szCs w:val="20"/>
              </w:rPr>
              <w:t>1</w:t>
            </w:r>
          </w:p>
        </w:tc>
      </w:tr>
      <w:tr w:rsidR="00CB24A4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SI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1,955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0,281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7,065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4,127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12,444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CB24A4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Norepinephrine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1,364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3,912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2,540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6,055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CB24A4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FAST</w:t>
            </w:r>
            <w:r w:rsidR="00DB435C" w:rsidRPr="0008207D">
              <w:rPr>
                <w:color w:val="000000"/>
                <w:sz w:val="20"/>
                <w:szCs w:val="20"/>
              </w:rPr>
              <w:t xml:space="preserve"> positive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1,032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0,210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2,807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1,863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CB24A4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4,247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CB24A4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</w:tbl>
    <w:p w:rsidR="00CB24A4" w:rsidRPr="0008207D" w:rsidRDefault="00CB24A4" w:rsidP="00CB24A4">
      <w:pPr>
        <w:rPr>
          <w:lang w:val="en-US"/>
        </w:rPr>
      </w:pPr>
    </w:p>
    <w:p w:rsidR="00CB24A4" w:rsidRPr="0008207D" w:rsidRDefault="00CB24A4" w:rsidP="00CB24A4">
      <w:pPr>
        <w:rPr>
          <w:lang w:val="en-US"/>
        </w:rPr>
      </w:pPr>
    </w:p>
    <w:p w:rsidR="00DB435C" w:rsidRPr="0008207D" w:rsidRDefault="00DB435C" w:rsidP="00DB435C">
      <w:pPr>
        <w:jc w:val="both"/>
        <w:rPr>
          <w:b/>
          <w:lang w:val="en-US"/>
        </w:rPr>
      </w:pPr>
      <w:r w:rsidRPr="0008207D">
        <w:rPr>
          <w:b/>
          <w:lang w:val="en-US"/>
        </w:rPr>
        <w:t>Additional Table N°</w:t>
      </w:r>
      <w:r w:rsidR="00C5003F">
        <w:rPr>
          <w:b/>
          <w:lang w:val="en-US"/>
        </w:rPr>
        <w:t>5</w:t>
      </w:r>
      <w:r w:rsidRPr="0008207D">
        <w:rPr>
          <w:b/>
          <w:lang w:val="en-US"/>
        </w:rPr>
        <w:t xml:space="preserve">. </w:t>
      </w:r>
    </w:p>
    <w:p w:rsidR="00CB24A4" w:rsidRPr="0008207D" w:rsidRDefault="00DB435C" w:rsidP="00CB24A4">
      <w:pPr>
        <w:rPr>
          <w:lang w:val="en-US"/>
        </w:rPr>
      </w:pPr>
      <w:r w:rsidRPr="0008207D">
        <w:rPr>
          <w:lang w:val="en-US"/>
        </w:rPr>
        <w:t>Multivariate logistic regression predicting the need for transfusion on admission to emergency</w:t>
      </w:r>
      <w:r w:rsidR="00F52D37" w:rsidRPr="0008207D">
        <w:rPr>
          <w:lang w:val="en-US"/>
        </w:rPr>
        <w:t xml:space="preserve"> while adjusting on sex, age,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1142"/>
        <w:gridCol w:w="1276"/>
        <w:gridCol w:w="1276"/>
        <w:gridCol w:w="1276"/>
        <w:gridCol w:w="1275"/>
        <w:gridCol w:w="1276"/>
      </w:tblGrid>
      <w:tr w:rsidR="0008207D" w:rsidRPr="0008207D" w:rsidTr="0008207D">
        <w:trPr>
          <w:trHeight w:val="30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Std_Error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CI_Lower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CI_Upper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p_value</w:t>
            </w:r>
            <w:proofErr w:type="spellEnd"/>
          </w:p>
        </w:tc>
      </w:tr>
      <w:tr w:rsidR="0008207D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Intercept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1,460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4,307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0,810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23,704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0,089</w:t>
            </w:r>
          </w:p>
        </w:tc>
      </w:tr>
      <w:tr w:rsidR="0008207D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HB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-0,486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0,544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8207D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1,929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6,885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3,965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12,301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8207D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Norepinephrine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1,346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3,844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2,485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5,978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08207D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FAST positive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1,022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2,778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1,842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4,210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F52D37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1142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-0,003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0,997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0,987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1,008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0,603</w:t>
            </w:r>
          </w:p>
        </w:tc>
      </w:tr>
      <w:tr w:rsidR="00F52D37" w:rsidRPr="0008207D" w:rsidTr="0008207D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1142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0,326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0,255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1,385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0,845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2,303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0,202</w:t>
            </w:r>
          </w:p>
        </w:tc>
      </w:tr>
    </w:tbl>
    <w:p w:rsidR="00DB435C" w:rsidRPr="0008207D" w:rsidRDefault="00DB435C" w:rsidP="00DB435C">
      <w:pPr>
        <w:jc w:val="both"/>
        <w:rPr>
          <w:b/>
          <w:lang w:val="en-US"/>
        </w:rPr>
      </w:pPr>
      <w:bookmarkStart w:id="0" w:name="_GoBack"/>
      <w:bookmarkEnd w:id="0"/>
      <w:r w:rsidRPr="0008207D">
        <w:rPr>
          <w:b/>
          <w:lang w:val="en-US"/>
        </w:rPr>
        <w:lastRenderedPageBreak/>
        <w:t>Additional Table N°</w:t>
      </w:r>
      <w:r w:rsidR="00C5003F">
        <w:rPr>
          <w:b/>
          <w:lang w:val="en-US"/>
        </w:rPr>
        <w:t>6</w:t>
      </w:r>
      <w:r w:rsidRPr="0008207D">
        <w:rPr>
          <w:b/>
          <w:lang w:val="en-US"/>
        </w:rPr>
        <w:t xml:space="preserve">. </w:t>
      </w:r>
    </w:p>
    <w:p w:rsidR="00DB435C" w:rsidRPr="0008207D" w:rsidRDefault="00DB435C" w:rsidP="00DB435C">
      <w:pPr>
        <w:rPr>
          <w:lang w:val="en-US"/>
        </w:rPr>
      </w:pPr>
      <w:r w:rsidRPr="0008207D">
        <w:rPr>
          <w:lang w:val="en-US"/>
        </w:rPr>
        <w:t>Multivariate logistic regression predicting hemorrhagic shock</w:t>
      </w:r>
    </w:p>
    <w:p w:rsidR="00DB435C" w:rsidRPr="0008207D" w:rsidRDefault="00DB435C" w:rsidP="00DB435C">
      <w:pPr>
        <w:rPr>
          <w:lang w:val="en-US"/>
        </w:rPr>
      </w:pP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1300"/>
        <w:gridCol w:w="1300"/>
        <w:gridCol w:w="1300"/>
        <w:gridCol w:w="1300"/>
        <w:gridCol w:w="1300"/>
        <w:gridCol w:w="1300"/>
      </w:tblGrid>
      <w:tr w:rsidR="00DB435C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C5003F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Std_Error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CI_Lower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CI_Upper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p_value</w:t>
            </w:r>
            <w:proofErr w:type="spellEnd"/>
          </w:p>
        </w:tc>
      </w:tr>
      <w:tr w:rsidR="00DB435C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Intercept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3,971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0,868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53,060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9,988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302,950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DB435C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HB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-0,801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0,076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0,449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0,384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0,518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DB435C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3,265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0,367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26,187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13,105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55,305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DB435C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Norepinephrine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0,921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0,255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2,511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1,524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4,146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&lt;0,001</w:t>
            </w:r>
          </w:p>
        </w:tc>
      </w:tr>
      <w:tr w:rsidR="00DB435C" w:rsidRPr="0008207D" w:rsidTr="00DB435C">
        <w:trPr>
          <w:trHeight w:val="32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FAST positive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0,637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0,246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1,891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1,167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3,067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0,010</w:t>
            </w:r>
          </w:p>
        </w:tc>
      </w:tr>
    </w:tbl>
    <w:p w:rsidR="00DB435C" w:rsidRPr="0008207D" w:rsidRDefault="00DB435C" w:rsidP="00DB435C">
      <w:pPr>
        <w:rPr>
          <w:lang w:val="en-US"/>
        </w:rPr>
      </w:pPr>
    </w:p>
    <w:p w:rsidR="00DB435C" w:rsidRPr="0008207D" w:rsidRDefault="00DB435C" w:rsidP="00DB435C">
      <w:pPr>
        <w:jc w:val="both"/>
        <w:rPr>
          <w:b/>
          <w:lang w:val="en-US"/>
        </w:rPr>
      </w:pPr>
      <w:r w:rsidRPr="0008207D">
        <w:rPr>
          <w:b/>
          <w:lang w:val="en-US"/>
        </w:rPr>
        <w:t>Additional Table N°</w:t>
      </w:r>
      <w:r w:rsidR="00C5003F">
        <w:rPr>
          <w:b/>
          <w:lang w:val="en-US"/>
        </w:rPr>
        <w:t>7</w:t>
      </w:r>
      <w:r w:rsidRPr="0008207D">
        <w:rPr>
          <w:b/>
          <w:lang w:val="en-US"/>
        </w:rPr>
        <w:t xml:space="preserve">. </w:t>
      </w:r>
    </w:p>
    <w:p w:rsidR="00DB435C" w:rsidRPr="0008207D" w:rsidRDefault="00DB435C" w:rsidP="00DB435C">
      <w:pPr>
        <w:rPr>
          <w:lang w:val="en-US"/>
        </w:rPr>
      </w:pPr>
      <w:r w:rsidRPr="0008207D">
        <w:rPr>
          <w:lang w:val="en-US"/>
        </w:rPr>
        <w:t xml:space="preserve">Multivariate logistic regression predicting hemorrhagic shock </w:t>
      </w:r>
      <w:r w:rsidR="00F52D37" w:rsidRPr="0008207D">
        <w:rPr>
          <w:lang w:val="en-US"/>
        </w:rPr>
        <w:t>while adjusting on sex, age,</w:t>
      </w:r>
    </w:p>
    <w:p w:rsidR="00DB435C" w:rsidRPr="0008207D" w:rsidRDefault="00DB435C" w:rsidP="00DB435C">
      <w:pPr>
        <w:rPr>
          <w:lang w:val="en-US"/>
        </w:rPr>
      </w:pPr>
    </w:p>
    <w:tbl>
      <w:tblPr>
        <w:tblW w:w="9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1300"/>
        <w:gridCol w:w="1300"/>
        <w:gridCol w:w="1300"/>
        <w:gridCol w:w="1300"/>
        <w:gridCol w:w="1300"/>
        <w:gridCol w:w="1300"/>
      </w:tblGrid>
      <w:tr w:rsidR="00DB435C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Coefficient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Std_Error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8207D">
              <w:rPr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CI_Lower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CI_Upper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:rsidR="00DB435C" w:rsidRPr="0008207D" w:rsidRDefault="00DB435C" w:rsidP="00DB435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b/>
                <w:bCs/>
                <w:color w:val="000000"/>
                <w:sz w:val="20"/>
                <w:szCs w:val="20"/>
              </w:rPr>
              <w:t>p_value</w:t>
            </w:r>
            <w:proofErr w:type="spellEnd"/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8207D">
              <w:rPr>
                <w:color w:val="000000"/>
                <w:sz w:val="20"/>
                <w:szCs w:val="20"/>
              </w:rPr>
              <w:t>Intercept</w:t>
            </w:r>
            <w:proofErr w:type="spellEnd"/>
            <w:r w:rsidRPr="0008207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3,658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1,015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38,778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5,501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297,222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HB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-0,810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0,445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0,377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0,519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3,334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28,045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13,696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60,770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Norepinephrine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0,885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2,424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1,465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4,019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0,001</w:t>
            </w:r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  <w:hideMark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FAST positive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0,644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1,903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1,174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3,091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0,009</w:t>
            </w:r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Age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0,004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0,006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1,004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0,992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1,016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0,487</w:t>
            </w:r>
          </w:p>
        </w:tc>
      </w:tr>
      <w:tr w:rsidR="00F52D37" w:rsidRPr="0008207D" w:rsidTr="00F52D37">
        <w:trPr>
          <w:trHeight w:val="320"/>
        </w:trPr>
        <w:tc>
          <w:tcPr>
            <w:tcW w:w="1688" w:type="dxa"/>
            <w:shd w:val="clear" w:color="auto" w:fill="auto"/>
            <w:noWrap/>
            <w:vAlign w:val="center"/>
          </w:tcPr>
          <w:p w:rsidR="00F52D37" w:rsidRPr="0008207D" w:rsidRDefault="00F52D37" w:rsidP="00F52D3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8207D">
              <w:rPr>
                <w:color w:val="000000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0,211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0,283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1,235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0,713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2,170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:rsidR="00F52D37" w:rsidRPr="0008207D" w:rsidRDefault="00F52D37" w:rsidP="00F52D37">
            <w:pPr>
              <w:jc w:val="right"/>
              <w:rPr>
                <w:color w:val="000000"/>
                <w:sz w:val="20"/>
                <w:szCs w:val="20"/>
              </w:rPr>
            </w:pPr>
            <w:r w:rsidRPr="0008207D">
              <w:rPr>
                <w:color w:val="000000"/>
                <w:sz w:val="20"/>
                <w:szCs w:val="20"/>
              </w:rPr>
              <w:t>0,456</w:t>
            </w:r>
          </w:p>
        </w:tc>
      </w:tr>
    </w:tbl>
    <w:p w:rsidR="00DB435C" w:rsidRPr="0008207D" w:rsidRDefault="00DB435C" w:rsidP="00DB435C">
      <w:pPr>
        <w:rPr>
          <w:lang w:val="en-US"/>
        </w:rPr>
      </w:pPr>
    </w:p>
    <w:p w:rsidR="00DB435C" w:rsidRPr="0008207D" w:rsidRDefault="00DB435C" w:rsidP="00CB24A4">
      <w:pPr>
        <w:rPr>
          <w:lang w:val="en-US"/>
        </w:rPr>
      </w:pPr>
    </w:p>
    <w:p w:rsidR="001F613B" w:rsidRPr="0008207D" w:rsidRDefault="001F613B" w:rsidP="00CB24A4">
      <w:pPr>
        <w:rPr>
          <w:lang w:val="en-US"/>
        </w:rPr>
      </w:pPr>
    </w:p>
    <w:p w:rsidR="00E73771" w:rsidRDefault="00E73771" w:rsidP="00CB24A4">
      <w:pPr>
        <w:rPr>
          <w:sz w:val="20"/>
          <w:szCs w:val="20"/>
          <w:lang w:val="en-US"/>
        </w:rPr>
      </w:pPr>
    </w:p>
    <w:sectPr w:rsidR="00E73771" w:rsidSect="006D69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A4"/>
    <w:rsid w:val="0008207D"/>
    <w:rsid w:val="001C1E04"/>
    <w:rsid w:val="001F613B"/>
    <w:rsid w:val="00525121"/>
    <w:rsid w:val="005E0D64"/>
    <w:rsid w:val="006D69CB"/>
    <w:rsid w:val="0085442F"/>
    <w:rsid w:val="00994949"/>
    <w:rsid w:val="00C5003F"/>
    <w:rsid w:val="00CB24A4"/>
    <w:rsid w:val="00DB435C"/>
    <w:rsid w:val="00E73771"/>
    <w:rsid w:val="00F5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AC2C64"/>
  <w15:chartTrackingRefBased/>
  <w15:docId w15:val="{22E15EBE-3DFD-4A49-8CCE-06394AB3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D64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D74AB-D3C9-004D-AAEF-DF6767659599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599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2024-09-02T14:42:00Z</dcterms:created>
  <dcterms:modified xsi:type="dcterms:W3CDTF">2024-09-03T11:26:00Z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documentId_8243</vt:lpwstr>
  </property>
  <property fmtid="{D5CDD505-2E9C-101B-9397-08002B2CF9AE}" pid="3" name="grammarly_documentContext">
    <vt:lpwstr>{"goals":[],"domain":"general","emotions":[],"dialect":"american"}</vt:lpwstr>
  </property>
</Properties>
</file>