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9D3FB" w14:textId="6C10A37B" w:rsidR="00D3599F" w:rsidRPr="00271AA0" w:rsidRDefault="00271AA0" w:rsidP="00D3599F">
      <w:pPr>
        <w:pStyle w:val="BATitle"/>
        <w:rPr>
          <w:rFonts w:ascii="Myriad Pro Light SemiCond" w:eastAsiaTheme="minorEastAsia" w:hAnsi="Myriad Pro Light SemiCond"/>
          <w:color w:val="000000" w:themeColor="text1"/>
          <w:szCs w:val="34"/>
          <w:lang w:eastAsia="ja-JP"/>
        </w:rPr>
      </w:pPr>
      <w:r w:rsidRPr="00271AA0">
        <w:rPr>
          <w:rFonts w:ascii="Myriad Pro Light SemiCond" w:hAnsi="Myriad Pro Light SemiCond"/>
          <w:szCs w:val="34"/>
        </w:rPr>
        <w:t>Degradation of Epoxy Resins in Water</w:t>
      </w:r>
      <w:r w:rsidR="00466B13" w:rsidRPr="00271AA0">
        <w:rPr>
          <w:rFonts w:ascii="Myriad Pro Light SemiCond" w:hAnsi="Myriad Pro Light SemiCond"/>
          <w:szCs w:val="34"/>
        </w:rPr>
        <w:t xml:space="preserve"> for Recovery of Small Organic</w:t>
      </w:r>
      <w:r w:rsidR="00466B13" w:rsidRPr="00271AA0">
        <w:rPr>
          <w:rFonts w:ascii="Myriad Pro Light SemiCond" w:hAnsi="Myriad Pro Light SemiCond"/>
          <w:color w:val="000000" w:themeColor="text1"/>
          <w:szCs w:val="34"/>
          <w:lang w:eastAsia="ja-JP"/>
        </w:rPr>
        <w:t xml:space="preserve"> </w:t>
      </w:r>
      <w:r w:rsidR="00466B13" w:rsidRPr="00271AA0">
        <w:rPr>
          <w:rFonts w:ascii="Myriad Pro Light SemiCond" w:hAnsi="Myriad Pro Light SemiCond"/>
          <w:color w:val="000000" w:themeColor="text1"/>
          <w:szCs w:val="34"/>
        </w:rPr>
        <w:t>Molecules</w:t>
      </w:r>
      <w:r w:rsidRPr="00271AA0">
        <w:rPr>
          <w:rFonts w:ascii="Myriad Pro Light SemiCond" w:hAnsi="Myriad Pro Light SemiCond"/>
          <w:szCs w:val="34"/>
        </w:rPr>
        <w:t>: The Use of Platinum Catalyst under Hydrothermal Conditions</w:t>
      </w:r>
    </w:p>
    <w:p w14:paraId="29F6ECCE" w14:textId="77777777" w:rsidR="00B41652" w:rsidRPr="00AC5D14" w:rsidRDefault="00B41652" w:rsidP="00B41652">
      <w:pPr>
        <w:rPr>
          <w:vertAlign w:val="superscript"/>
        </w:rPr>
      </w:pPr>
      <w:bookmarkStart w:id="0" w:name="_Hlk141905967"/>
      <w:bookmarkStart w:id="1" w:name="_Hlk141910572"/>
      <w:r w:rsidRPr="00966279">
        <w:rPr>
          <w:color w:val="000000" w:themeColor="text1"/>
          <w:sz w:val="24"/>
          <w:szCs w:val="24"/>
        </w:rPr>
        <w:t xml:space="preserve">Yumeng </w:t>
      </w:r>
      <w:proofErr w:type="gramStart"/>
      <w:r w:rsidRPr="00966279">
        <w:rPr>
          <w:color w:val="000000" w:themeColor="text1"/>
          <w:sz w:val="24"/>
          <w:szCs w:val="24"/>
        </w:rPr>
        <w:t>Liao,</w:t>
      </w:r>
      <w:r w:rsidRPr="00966279">
        <w:rPr>
          <w:i/>
          <w:iCs/>
          <w:color w:val="000000" w:themeColor="text1"/>
          <w:sz w:val="24"/>
          <w:szCs w:val="24"/>
          <w:vertAlign w:val="superscript"/>
        </w:rPr>
        <w:t>a</w:t>
      </w:r>
      <w:proofErr w:type="gramEnd"/>
      <w:r w:rsidRPr="00966279">
        <w:rPr>
          <w:color w:val="000000" w:themeColor="text1"/>
          <w:sz w:val="24"/>
          <w:szCs w:val="24"/>
          <w:vertAlign w:val="superscript"/>
        </w:rPr>
        <w:t>†</w:t>
      </w:r>
      <w:r w:rsidRPr="00966279">
        <w:rPr>
          <w:color w:val="000000" w:themeColor="text1"/>
          <w:sz w:val="24"/>
          <w:szCs w:val="24"/>
        </w:rPr>
        <w:t xml:space="preserve"> Satomi Hosokawa,</w:t>
      </w:r>
      <w:r w:rsidRPr="00966279">
        <w:rPr>
          <w:i/>
          <w:iCs/>
          <w:color w:val="000000" w:themeColor="text1"/>
          <w:sz w:val="24"/>
          <w:szCs w:val="24"/>
          <w:vertAlign w:val="superscript"/>
        </w:rPr>
        <w:t>b</w:t>
      </w:r>
      <w:r w:rsidRPr="00966279">
        <w:rPr>
          <w:color w:val="000000" w:themeColor="text1"/>
          <w:sz w:val="24"/>
          <w:szCs w:val="24"/>
          <w:vertAlign w:val="superscript"/>
        </w:rPr>
        <w:t>†</w:t>
      </w:r>
      <w:r w:rsidRPr="00966279">
        <w:rPr>
          <w:color w:val="000000" w:themeColor="text1"/>
          <w:sz w:val="24"/>
          <w:szCs w:val="24"/>
        </w:rPr>
        <w:t xml:space="preserve"> Kohei Takahashi,</w:t>
      </w:r>
      <w:r w:rsidRPr="00966279">
        <w:rPr>
          <w:i/>
          <w:iCs/>
          <w:color w:val="000000" w:themeColor="text1"/>
          <w:sz w:val="24"/>
          <w:szCs w:val="24"/>
          <w:vertAlign w:val="superscript"/>
        </w:rPr>
        <w:t>a*</w:t>
      </w:r>
      <w:r w:rsidRPr="00966279">
        <w:rPr>
          <w:color w:val="000000" w:themeColor="text1"/>
          <w:sz w:val="24"/>
          <w:szCs w:val="24"/>
        </w:rPr>
        <w:t xml:space="preserve"> </w:t>
      </w:r>
      <w:r>
        <w:rPr>
          <w:color w:val="000000" w:themeColor="text1"/>
          <w:sz w:val="24"/>
          <w:szCs w:val="24"/>
        </w:rPr>
        <w:t>Shintaro Nakagawa,</w:t>
      </w:r>
      <w:r w:rsidRPr="00274979">
        <w:rPr>
          <w:i/>
          <w:iCs/>
          <w:color w:val="000000" w:themeColor="text1"/>
          <w:sz w:val="24"/>
          <w:szCs w:val="24"/>
          <w:vertAlign w:val="superscript"/>
        </w:rPr>
        <w:t>c</w:t>
      </w:r>
      <w:r>
        <w:rPr>
          <w:color w:val="000000" w:themeColor="text1"/>
          <w:sz w:val="24"/>
          <w:szCs w:val="24"/>
        </w:rPr>
        <w:t xml:space="preserve"> Naoko Yoshie,</w:t>
      </w:r>
      <w:r w:rsidRPr="00274979">
        <w:rPr>
          <w:i/>
          <w:iCs/>
          <w:color w:val="000000" w:themeColor="text1"/>
          <w:sz w:val="24"/>
          <w:szCs w:val="24"/>
          <w:vertAlign w:val="superscript"/>
        </w:rPr>
        <w:t>c</w:t>
      </w:r>
      <w:r>
        <w:rPr>
          <w:color w:val="000000" w:themeColor="text1"/>
          <w:sz w:val="24"/>
          <w:szCs w:val="24"/>
        </w:rPr>
        <w:t xml:space="preserve"> </w:t>
      </w:r>
      <w:r w:rsidRPr="00966279">
        <w:rPr>
          <w:color w:val="000000" w:themeColor="text1"/>
          <w:sz w:val="24"/>
          <w:szCs w:val="24"/>
        </w:rPr>
        <w:t>Yuki Yamasaki</w:t>
      </w:r>
      <w:r>
        <w:rPr>
          <w:i/>
          <w:iCs/>
          <w:color w:val="000000" w:themeColor="text1"/>
          <w:sz w:val="24"/>
          <w:szCs w:val="24"/>
          <w:vertAlign w:val="superscript"/>
        </w:rPr>
        <w:t>d</w:t>
      </w:r>
      <w:r w:rsidRPr="00966279">
        <w:rPr>
          <w:i/>
          <w:iCs/>
          <w:color w:val="000000" w:themeColor="text1"/>
          <w:sz w:val="24"/>
          <w:szCs w:val="24"/>
          <w:vertAlign w:val="superscript"/>
        </w:rPr>
        <w:t>*</w:t>
      </w:r>
      <w:r>
        <w:rPr>
          <w:color w:val="000000" w:themeColor="text1"/>
          <w:sz w:val="24"/>
          <w:szCs w:val="24"/>
        </w:rPr>
        <w:t xml:space="preserve"> </w:t>
      </w:r>
      <w:r w:rsidRPr="00966279">
        <w:rPr>
          <w:color w:val="000000" w:themeColor="text1"/>
          <w:sz w:val="24"/>
          <w:szCs w:val="24"/>
        </w:rPr>
        <w:t>and Kyoko Nozaki</w:t>
      </w:r>
      <w:r w:rsidRPr="00966279">
        <w:rPr>
          <w:i/>
          <w:iCs/>
          <w:color w:val="000000" w:themeColor="text1"/>
          <w:sz w:val="24"/>
          <w:szCs w:val="24"/>
          <w:vertAlign w:val="superscript"/>
        </w:rPr>
        <w:t>a*</w:t>
      </w:r>
      <w:bookmarkEnd w:id="0"/>
    </w:p>
    <w:p w14:paraId="00E77308" w14:textId="77777777" w:rsidR="00B41652" w:rsidRDefault="00B41652" w:rsidP="00B41652">
      <w:pPr>
        <w:pStyle w:val="Paragraph"/>
        <w:ind w:firstLine="0"/>
        <w:jc w:val="both"/>
        <w:rPr>
          <w:iCs/>
        </w:rPr>
      </w:pPr>
      <w:r w:rsidRPr="00274979">
        <w:rPr>
          <w:i/>
          <w:iCs/>
          <w:vertAlign w:val="superscript"/>
        </w:rPr>
        <w:t>a</w:t>
      </w:r>
      <w:r w:rsidRPr="003C2398">
        <w:t>Department of Chemistry and Biotechnology, Graduate School of Engineering, The University of Tokyo,</w:t>
      </w:r>
      <w:r w:rsidRPr="003C2398">
        <w:rPr>
          <w:iCs/>
        </w:rPr>
        <w:t xml:space="preserve"> Bunkyo-ku, 113-8656 Tokyo, Japan</w:t>
      </w:r>
      <w:r>
        <w:rPr>
          <w:iCs/>
        </w:rPr>
        <w:t>.</w:t>
      </w:r>
    </w:p>
    <w:p w14:paraId="4A34A55D" w14:textId="77777777" w:rsidR="00B41652" w:rsidRDefault="00B41652" w:rsidP="00B41652">
      <w:pPr>
        <w:pStyle w:val="Paragraph"/>
        <w:ind w:firstLine="0"/>
        <w:jc w:val="both"/>
      </w:pPr>
      <w:r w:rsidRPr="00274979">
        <w:rPr>
          <w:i/>
          <w:iCs/>
          <w:vertAlign w:val="superscript"/>
        </w:rPr>
        <w:t>b</w:t>
      </w:r>
      <w:r>
        <w:t>Research and Development Center</w:t>
      </w:r>
      <w:r w:rsidRPr="003C2398">
        <w:t xml:space="preserve">, </w:t>
      </w:r>
      <w:r>
        <w:t>Hosei University, 4342 Aiharamachi, Machida City</w:t>
      </w:r>
      <w:r w:rsidRPr="003C2398">
        <w:t>, 1</w:t>
      </w:r>
      <w:r>
        <w:t>94</w:t>
      </w:r>
      <w:r w:rsidRPr="003C2398">
        <w:t>-</w:t>
      </w:r>
      <w:r>
        <w:t>0298</w:t>
      </w:r>
      <w:r w:rsidRPr="003C2398">
        <w:t xml:space="preserve"> Tokyo, Japan</w:t>
      </w:r>
      <w:r>
        <w:t>.</w:t>
      </w:r>
    </w:p>
    <w:p w14:paraId="60B8C81C" w14:textId="77777777" w:rsidR="00B41652" w:rsidRPr="001A47B4" w:rsidRDefault="00B41652" w:rsidP="00B41652">
      <w:pPr>
        <w:pStyle w:val="Paragraph"/>
        <w:ind w:firstLine="0"/>
        <w:jc w:val="both"/>
      </w:pPr>
      <w:r>
        <w:rPr>
          <w:i/>
          <w:iCs/>
          <w:szCs w:val="24"/>
          <w:vertAlign w:val="superscript"/>
        </w:rPr>
        <w:t>c</w:t>
      </w:r>
      <w:r w:rsidRPr="00274979">
        <w:rPr>
          <w:szCs w:val="24"/>
        </w:rPr>
        <w:t>Institute of Industrial Science, The University of Tokyo, Meguro-ku, 153-8505, Tokyo, Japan.</w:t>
      </w:r>
    </w:p>
    <w:p w14:paraId="2BE1D1FC" w14:textId="77777777" w:rsidR="00B41652" w:rsidRDefault="00B41652" w:rsidP="00B41652">
      <w:pPr>
        <w:pStyle w:val="Paragraph"/>
        <w:ind w:firstLine="0"/>
        <w:jc w:val="both"/>
      </w:pPr>
      <w:r w:rsidRPr="00274979">
        <w:rPr>
          <w:i/>
          <w:iCs/>
          <w:vertAlign w:val="superscript"/>
          <w:lang w:eastAsia="ja-JP"/>
        </w:rPr>
        <w:t>d</w:t>
      </w:r>
      <w:r w:rsidRPr="003C2398">
        <w:rPr>
          <w:rFonts w:hint="eastAsia"/>
          <w:lang w:eastAsia="ja-JP"/>
        </w:rPr>
        <w:t>D</w:t>
      </w:r>
      <w:r w:rsidRPr="003C2398">
        <w:t xml:space="preserve">epartment of </w:t>
      </w:r>
      <w:r>
        <w:t>Economics</w:t>
      </w:r>
      <w:r w:rsidRPr="003C2398">
        <w:t xml:space="preserve">, </w:t>
      </w:r>
      <w:r>
        <w:t>Hosei University, 4342 Aiharamachi, Machida City</w:t>
      </w:r>
      <w:r w:rsidRPr="003C2398">
        <w:t>, 1</w:t>
      </w:r>
      <w:r>
        <w:t>94</w:t>
      </w:r>
      <w:r w:rsidRPr="003C2398">
        <w:t>-</w:t>
      </w:r>
      <w:r>
        <w:t>0298</w:t>
      </w:r>
      <w:r w:rsidRPr="003C2398">
        <w:t xml:space="preserve"> Tokyo, Japan.</w:t>
      </w:r>
    </w:p>
    <w:bookmarkEnd w:id="1"/>
    <w:p w14:paraId="11417509" w14:textId="77777777" w:rsidR="00B41652" w:rsidRPr="00AC5D14" w:rsidRDefault="00B41652" w:rsidP="00B41652">
      <w:pPr>
        <w:pStyle w:val="Paragraph"/>
        <w:ind w:firstLine="0"/>
        <w:jc w:val="both"/>
        <w:rPr>
          <w:rFonts w:eastAsia="Times New Roman"/>
        </w:rPr>
      </w:pPr>
      <w:r w:rsidRPr="00AC5D14">
        <w:rPr>
          <w:rFonts w:eastAsia="Times New Roman"/>
          <w:vertAlign w:val="superscript"/>
        </w:rPr>
        <w:t>†</w:t>
      </w:r>
      <w:r w:rsidRPr="00AC5D14">
        <w:rPr>
          <w:rFonts w:eastAsia="Times New Roman"/>
        </w:rPr>
        <w:t>Equal contribution</w:t>
      </w:r>
    </w:p>
    <w:p w14:paraId="17338E7F" w14:textId="77777777" w:rsidR="00B41652" w:rsidRPr="00AC5D14" w:rsidRDefault="00B41652" w:rsidP="00B41652">
      <w:pPr>
        <w:pStyle w:val="Paragraph"/>
        <w:ind w:firstLine="0"/>
        <w:jc w:val="both"/>
        <w:rPr>
          <w:rStyle w:val="aa"/>
          <w:rFonts w:eastAsia="Times New Roman"/>
        </w:rPr>
      </w:pPr>
      <w:r w:rsidRPr="00AC5D14">
        <w:rPr>
          <w:rFonts w:eastAsia="Times New Roman"/>
        </w:rPr>
        <w:t xml:space="preserve">*Corresponding author. Email: </w:t>
      </w:r>
      <w:hyperlink r:id="rId8" w:history="1">
        <w:r w:rsidRPr="00AC5D14">
          <w:rPr>
            <w:rStyle w:val="aa"/>
            <w:rFonts w:eastAsia="Times New Roman"/>
          </w:rPr>
          <w:t>takahashi-k@g.ecc.u-tokyo.ac.jp</w:t>
        </w:r>
      </w:hyperlink>
      <w:r w:rsidRPr="00AC5D14">
        <w:rPr>
          <w:rFonts w:eastAsia="Times New Roman"/>
        </w:rPr>
        <w:t>,</w:t>
      </w:r>
      <w:r>
        <w:rPr>
          <w:rFonts w:eastAsia="Times New Roman"/>
        </w:rPr>
        <w:t xml:space="preserve"> yyuki@hosei.ac.jp,</w:t>
      </w:r>
      <w:r w:rsidRPr="00AC5D14">
        <w:rPr>
          <w:rFonts w:eastAsia="Times New Roman"/>
        </w:rPr>
        <w:t xml:space="preserve"> </w:t>
      </w:r>
      <w:hyperlink r:id="rId9" w:history="1">
        <w:r w:rsidRPr="00AC5D14">
          <w:rPr>
            <w:rStyle w:val="aa"/>
            <w:rFonts w:eastAsia="Times New Roman"/>
          </w:rPr>
          <w:t>nozaki@chembio.t.u-tokyo.ac.jp</w:t>
        </w:r>
      </w:hyperlink>
    </w:p>
    <w:p w14:paraId="673A52F4" w14:textId="77777777" w:rsidR="007A17AF" w:rsidRPr="00B41652" w:rsidRDefault="007A17AF" w:rsidP="00BA601F">
      <w:pPr>
        <w:rPr>
          <w:rFonts w:ascii="Times New Roman" w:eastAsiaTheme="majorEastAsia" w:hAnsi="Times New Roman"/>
          <w:b/>
          <w:bCs/>
          <w:kern w:val="0"/>
          <w:szCs w:val="21"/>
        </w:rPr>
      </w:pPr>
    </w:p>
    <w:p w14:paraId="1DB4AECB" w14:textId="0A806C76" w:rsidR="007A17AF" w:rsidRDefault="007A17AF" w:rsidP="00BA601F">
      <w:pPr>
        <w:rPr>
          <w:rFonts w:ascii="Times New Roman" w:eastAsiaTheme="majorEastAsia" w:hAnsi="Times New Roman"/>
          <w:b/>
          <w:bCs/>
          <w:kern w:val="0"/>
          <w:szCs w:val="21"/>
        </w:rPr>
      </w:pPr>
      <w:r>
        <w:rPr>
          <w:rFonts w:ascii="Times New Roman" w:eastAsiaTheme="majorEastAsia" w:hAnsi="Times New Roman"/>
          <w:b/>
          <w:bCs/>
          <w:kern w:val="0"/>
          <w:szCs w:val="21"/>
        </w:rPr>
        <w:t>Table of contents</w:t>
      </w:r>
    </w:p>
    <w:p w14:paraId="1D7C4266" w14:textId="3FE5D752" w:rsidR="007A17AF" w:rsidRDefault="007A17AF" w:rsidP="00BA601F">
      <w:pPr>
        <w:rPr>
          <w:rFonts w:ascii="Times New Roman" w:eastAsiaTheme="majorEastAsia" w:hAnsi="Times New Roman"/>
          <w:b/>
          <w:bCs/>
          <w:kern w:val="0"/>
          <w:szCs w:val="21"/>
        </w:rPr>
      </w:pPr>
      <w:r>
        <w:rPr>
          <w:rFonts w:ascii="Times New Roman" w:eastAsiaTheme="majorEastAsia" w:hAnsi="Times New Roman"/>
          <w:b/>
          <w:bCs/>
          <w:kern w:val="0"/>
          <w:szCs w:val="21"/>
        </w:rPr>
        <w:t>1. General information</w:t>
      </w:r>
      <w:r w:rsidR="00154E0B">
        <w:rPr>
          <w:rFonts w:ascii="Times New Roman" w:eastAsiaTheme="majorEastAsia" w:hAnsi="Times New Roman"/>
          <w:b/>
          <w:bCs/>
          <w:kern w:val="0"/>
          <w:szCs w:val="21"/>
        </w:rPr>
        <w:tab/>
      </w:r>
      <w:r w:rsidR="00154E0B">
        <w:rPr>
          <w:rFonts w:ascii="Times New Roman" w:eastAsiaTheme="majorEastAsia" w:hAnsi="Times New Roman"/>
          <w:b/>
          <w:bCs/>
          <w:kern w:val="0"/>
          <w:szCs w:val="21"/>
        </w:rPr>
        <w:tab/>
      </w:r>
      <w:r w:rsidR="00154E0B">
        <w:rPr>
          <w:rFonts w:ascii="Times New Roman" w:eastAsiaTheme="majorEastAsia" w:hAnsi="Times New Roman"/>
          <w:b/>
          <w:bCs/>
          <w:kern w:val="0"/>
          <w:szCs w:val="21"/>
        </w:rPr>
        <w:tab/>
      </w:r>
      <w:r w:rsidR="00154E0B">
        <w:rPr>
          <w:rFonts w:ascii="Times New Roman" w:eastAsiaTheme="majorEastAsia" w:hAnsi="Times New Roman"/>
          <w:b/>
          <w:bCs/>
          <w:kern w:val="0"/>
          <w:szCs w:val="21"/>
        </w:rPr>
        <w:tab/>
      </w:r>
      <w:r w:rsidR="00154E0B">
        <w:rPr>
          <w:rFonts w:ascii="Times New Roman" w:eastAsiaTheme="majorEastAsia" w:hAnsi="Times New Roman"/>
          <w:b/>
          <w:bCs/>
          <w:kern w:val="0"/>
          <w:szCs w:val="21"/>
        </w:rPr>
        <w:tab/>
      </w:r>
      <w:r w:rsidR="00154E0B">
        <w:rPr>
          <w:rFonts w:ascii="Times New Roman" w:eastAsiaTheme="majorEastAsia" w:hAnsi="Times New Roman"/>
          <w:b/>
          <w:bCs/>
          <w:kern w:val="0"/>
          <w:szCs w:val="21"/>
        </w:rPr>
        <w:tab/>
      </w:r>
      <w:r w:rsidR="00154E0B">
        <w:rPr>
          <w:rFonts w:ascii="Times New Roman" w:eastAsiaTheme="majorEastAsia" w:hAnsi="Times New Roman"/>
          <w:b/>
          <w:bCs/>
          <w:kern w:val="0"/>
          <w:szCs w:val="21"/>
        </w:rPr>
        <w:tab/>
        <w:t>S2</w:t>
      </w:r>
    </w:p>
    <w:p w14:paraId="5B6225F0" w14:textId="01329F98" w:rsidR="007A17AF" w:rsidRDefault="007A17AF" w:rsidP="00BA601F">
      <w:pPr>
        <w:rPr>
          <w:rFonts w:ascii="Times New Roman" w:eastAsiaTheme="majorEastAsia" w:hAnsi="Times New Roman"/>
          <w:b/>
          <w:bCs/>
          <w:kern w:val="0"/>
          <w:szCs w:val="21"/>
        </w:rPr>
      </w:pPr>
      <w:r>
        <w:rPr>
          <w:rFonts w:ascii="Times New Roman" w:eastAsiaTheme="majorEastAsia" w:hAnsi="Times New Roman"/>
          <w:b/>
          <w:bCs/>
          <w:kern w:val="0"/>
          <w:szCs w:val="21"/>
        </w:rPr>
        <w:t>2. Experimental set up for hydrothermal reaction</w:t>
      </w:r>
      <w:r w:rsidR="00154E0B">
        <w:rPr>
          <w:rFonts w:ascii="Times New Roman" w:eastAsiaTheme="majorEastAsia" w:hAnsi="Times New Roman"/>
          <w:b/>
          <w:bCs/>
          <w:kern w:val="0"/>
          <w:szCs w:val="21"/>
        </w:rPr>
        <w:t>s</w:t>
      </w:r>
      <w:r w:rsidR="00154E0B">
        <w:rPr>
          <w:rFonts w:ascii="Times New Roman" w:eastAsiaTheme="majorEastAsia" w:hAnsi="Times New Roman"/>
          <w:b/>
          <w:bCs/>
          <w:kern w:val="0"/>
          <w:szCs w:val="21"/>
        </w:rPr>
        <w:tab/>
      </w:r>
      <w:r w:rsidR="00154E0B">
        <w:rPr>
          <w:rFonts w:ascii="Times New Roman" w:eastAsiaTheme="majorEastAsia" w:hAnsi="Times New Roman"/>
          <w:b/>
          <w:bCs/>
          <w:kern w:val="0"/>
          <w:szCs w:val="21"/>
        </w:rPr>
        <w:tab/>
      </w:r>
      <w:r w:rsidR="00154E0B">
        <w:rPr>
          <w:rFonts w:ascii="Times New Roman" w:eastAsiaTheme="majorEastAsia" w:hAnsi="Times New Roman"/>
          <w:b/>
          <w:bCs/>
          <w:kern w:val="0"/>
          <w:szCs w:val="21"/>
        </w:rPr>
        <w:tab/>
      </w:r>
      <w:r w:rsidR="00154E0B">
        <w:rPr>
          <w:rFonts w:ascii="Times New Roman" w:eastAsiaTheme="majorEastAsia" w:hAnsi="Times New Roman"/>
          <w:b/>
          <w:bCs/>
          <w:kern w:val="0"/>
          <w:szCs w:val="21"/>
        </w:rPr>
        <w:tab/>
        <w:t>S3</w:t>
      </w:r>
    </w:p>
    <w:p w14:paraId="5C8A601B" w14:textId="240385E6" w:rsidR="007A17AF" w:rsidRDefault="007A17AF" w:rsidP="00BA601F">
      <w:pPr>
        <w:rPr>
          <w:rFonts w:ascii="Times New Roman" w:hAnsi="Times New Roman"/>
          <w:b/>
        </w:rPr>
      </w:pPr>
      <w:r>
        <w:rPr>
          <w:rFonts w:ascii="Times New Roman" w:eastAsiaTheme="majorEastAsia" w:hAnsi="Times New Roman"/>
          <w:b/>
          <w:bCs/>
          <w:kern w:val="0"/>
          <w:szCs w:val="21"/>
        </w:rPr>
        <w:t xml:space="preserve">3. </w:t>
      </w:r>
      <w:r>
        <w:rPr>
          <w:rFonts w:ascii="Times New Roman" w:hAnsi="Times New Roman"/>
          <w:b/>
        </w:rPr>
        <w:t>Experimental procedures</w:t>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t>S5</w:t>
      </w:r>
    </w:p>
    <w:p w14:paraId="20D847CD" w14:textId="6AF1B6D4" w:rsidR="000F697E" w:rsidRDefault="000F697E" w:rsidP="00BA601F">
      <w:pPr>
        <w:rPr>
          <w:rFonts w:ascii="Times New Roman" w:hAnsi="Times New Roman"/>
          <w:b/>
        </w:rPr>
      </w:pPr>
      <w:r>
        <w:rPr>
          <w:rFonts w:ascii="Times New Roman" w:hAnsi="Times New Roman"/>
          <w:b/>
        </w:rPr>
        <w:t>4. SEM analysis of r</w:t>
      </w:r>
      <w:r w:rsidR="00F846F9">
        <w:rPr>
          <w:rFonts w:ascii="Times New Roman" w:hAnsi="Times New Roman"/>
          <w:b/>
        </w:rPr>
        <w:t>ecovered</w:t>
      </w:r>
      <w:r>
        <w:rPr>
          <w:rFonts w:ascii="Times New Roman" w:hAnsi="Times New Roman"/>
          <w:b/>
        </w:rPr>
        <w:t xml:space="preserve"> and r</w:t>
      </w:r>
      <w:r w:rsidR="00F846F9">
        <w:rPr>
          <w:rFonts w:ascii="Times New Roman" w:hAnsi="Times New Roman"/>
          <w:b/>
        </w:rPr>
        <w:t>aw</w:t>
      </w:r>
      <w:r>
        <w:rPr>
          <w:rFonts w:ascii="Times New Roman" w:hAnsi="Times New Roman"/>
          <w:b/>
        </w:rPr>
        <w:t xml:space="preserve"> carbon fibers</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F846F9">
        <w:rPr>
          <w:rFonts w:ascii="Times New Roman" w:hAnsi="Times New Roman"/>
          <w:b/>
        </w:rPr>
        <w:t>S9</w:t>
      </w:r>
    </w:p>
    <w:p w14:paraId="3DD958F7" w14:textId="188C2A1C" w:rsidR="007A17AF" w:rsidRDefault="000F697E" w:rsidP="00BA601F">
      <w:pPr>
        <w:rPr>
          <w:rFonts w:ascii="Times New Roman" w:hAnsi="Times New Roman"/>
          <w:b/>
        </w:rPr>
      </w:pPr>
      <w:r>
        <w:rPr>
          <w:rFonts w:ascii="Times New Roman" w:hAnsi="Times New Roman"/>
          <w:b/>
        </w:rPr>
        <w:t>5</w:t>
      </w:r>
      <w:r w:rsidR="007A17AF">
        <w:rPr>
          <w:rFonts w:ascii="Times New Roman" w:hAnsi="Times New Roman"/>
          <w:b/>
        </w:rPr>
        <w:t>. NMR spectra</w:t>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t>S</w:t>
      </w:r>
      <w:r w:rsidR="00F846F9">
        <w:rPr>
          <w:rFonts w:ascii="Times New Roman" w:hAnsi="Times New Roman"/>
          <w:b/>
        </w:rPr>
        <w:t>11</w:t>
      </w:r>
    </w:p>
    <w:p w14:paraId="51F2FB39" w14:textId="0B278807" w:rsidR="007A17AF" w:rsidRPr="007A17AF" w:rsidRDefault="000F697E" w:rsidP="00BA601F">
      <w:pPr>
        <w:rPr>
          <w:rFonts w:ascii="Times New Roman" w:eastAsiaTheme="majorEastAsia" w:hAnsi="Times New Roman"/>
          <w:b/>
          <w:bCs/>
          <w:kern w:val="0"/>
          <w:szCs w:val="21"/>
        </w:rPr>
      </w:pPr>
      <w:r>
        <w:rPr>
          <w:rFonts w:ascii="Times New Roman" w:hAnsi="Times New Roman"/>
          <w:b/>
        </w:rPr>
        <w:t>6</w:t>
      </w:r>
      <w:r w:rsidR="007A17AF">
        <w:rPr>
          <w:rFonts w:ascii="Times New Roman" w:hAnsi="Times New Roman"/>
          <w:b/>
        </w:rPr>
        <w:t>. References</w:t>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r>
      <w:r w:rsidR="00154E0B">
        <w:rPr>
          <w:rFonts w:ascii="Times New Roman" w:hAnsi="Times New Roman"/>
          <w:b/>
        </w:rPr>
        <w:tab/>
        <w:t>S1</w:t>
      </w:r>
      <w:r w:rsidR="00F846F9">
        <w:rPr>
          <w:rFonts w:ascii="Times New Roman" w:hAnsi="Times New Roman"/>
          <w:b/>
        </w:rPr>
        <w:t>3</w:t>
      </w:r>
    </w:p>
    <w:p w14:paraId="2AD423B4" w14:textId="77777777" w:rsidR="007A17AF" w:rsidRDefault="00BA601F" w:rsidP="007A17AF">
      <w:pPr>
        <w:rPr>
          <w:rFonts w:ascii="Times New Roman" w:hAnsi="Times New Roman"/>
          <w:b/>
          <w:szCs w:val="21"/>
        </w:rPr>
      </w:pPr>
      <w:r w:rsidRPr="003B665B">
        <w:rPr>
          <w:rFonts w:ascii="Times New Roman" w:hAnsi="Times New Roman"/>
          <w:b/>
          <w:szCs w:val="21"/>
        </w:rPr>
        <w:br w:type="page"/>
      </w:r>
      <w:bookmarkStart w:id="2" w:name="_Toc21514024"/>
    </w:p>
    <w:p w14:paraId="0F688EA5" w14:textId="6943F48C" w:rsidR="00BA601F" w:rsidRPr="007A17AF" w:rsidRDefault="007A17AF" w:rsidP="007A17AF">
      <w:pPr>
        <w:rPr>
          <w:rFonts w:ascii="Times New Roman" w:hAnsi="Times New Roman"/>
          <w:b/>
          <w:szCs w:val="21"/>
        </w:rPr>
      </w:pPr>
      <w:r>
        <w:rPr>
          <w:rFonts w:ascii="Times New Roman" w:hAnsi="Times New Roman"/>
          <w:b/>
          <w:szCs w:val="21"/>
        </w:rPr>
        <w:lastRenderedPageBreak/>
        <w:t xml:space="preserve">1. </w:t>
      </w:r>
      <w:r w:rsidR="00AA60E9" w:rsidRPr="003B665B">
        <w:rPr>
          <w:rFonts w:ascii="Times New Roman" w:hAnsi="Times New Roman"/>
          <w:b/>
          <w:bCs/>
          <w:szCs w:val="21"/>
        </w:rPr>
        <w:t>General information</w:t>
      </w:r>
      <w:bookmarkEnd w:id="2"/>
    </w:p>
    <w:p w14:paraId="4EC10C1C" w14:textId="6ABEF323" w:rsidR="00780BAC" w:rsidRDefault="00D3599F" w:rsidP="00FF36F5">
      <w:pPr>
        <w:pStyle w:val="af7"/>
      </w:pPr>
      <w:r w:rsidRPr="00343C49">
        <w:t>D</w:t>
      </w:r>
      <w:r w:rsidR="0001277B" w:rsidRPr="00343C49">
        <w:rPr>
          <w:rFonts w:hint="eastAsia"/>
        </w:rPr>
        <w:t>i</w:t>
      </w:r>
      <w:r w:rsidR="0001277B" w:rsidRPr="00343C49">
        <w:t xml:space="preserve">nitrogen </w:t>
      </w:r>
      <w:r w:rsidR="00293491" w:rsidRPr="00343C49">
        <w:t>w</w:t>
      </w:r>
      <w:r w:rsidR="00FA3D7F">
        <w:t>as</w:t>
      </w:r>
      <w:r w:rsidR="00E544CC" w:rsidRPr="00343C49">
        <w:t xml:space="preserve"> purchased </w:t>
      </w:r>
      <w:r w:rsidR="00393697" w:rsidRPr="00343C49">
        <w:t>f</w:t>
      </w:r>
      <w:r w:rsidR="00393697" w:rsidRPr="0040640C">
        <w:t xml:space="preserve">rom </w:t>
      </w:r>
      <w:r w:rsidR="006A177E" w:rsidRPr="0040640C">
        <w:rPr>
          <w:rFonts w:hint="eastAsia"/>
        </w:rPr>
        <w:t>KENIS LIMITED</w:t>
      </w:r>
      <w:r w:rsidR="006A177E" w:rsidRPr="0040640C">
        <w:t xml:space="preserve">. Water used in </w:t>
      </w:r>
      <w:r w:rsidR="0040640C" w:rsidRPr="0040640C">
        <w:t xml:space="preserve">degradation </w:t>
      </w:r>
      <w:r w:rsidR="006A177E" w:rsidRPr="0040640C">
        <w:t xml:space="preserve">reaction </w:t>
      </w:r>
      <w:r w:rsidR="006A177E" w:rsidRPr="0040640C">
        <w:rPr>
          <w:rFonts w:hint="eastAsia"/>
        </w:rPr>
        <w:t>w</w:t>
      </w:r>
      <w:r w:rsidR="006A177E" w:rsidRPr="0040640C">
        <w:t xml:space="preserve">as purified by using a </w:t>
      </w:r>
      <w:r w:rsidR="006A177E" w:rsidRPr="0040640C">
        <w:rPr>
          <w:rFonts w:hint="eastAsia"/>
        </w:rPr>
        <w:t>Elix® Essential 3</w:t>
      </w:r>
      <w:r w:rsidR="006A177E" w:rsidRPr="0040640C">
        <w:t xml:space="preserve"> water purification system</w:t>
      </w:r>
      <w:r w:rsidR="0040640C" w:rsidRPr="0040640C">
        <w:t xml:space="preserve"> before use</w:t>
      </w:r>
      <w:r w:rsidR="006A177E" w:rsidRPr="0040640C">
        <w:t>.</w:t>
      </w:r>
      <w:r w:rsidR="00343C49" w:rsidRPr="0040640C">
        <w:t xml:space="preserve"> Fe(aca</w:t>
      </w:r>
      <w:r w:rsidR="00343C49" w:rsidRPr="00343C49">
        <w:t>c)</w:t>
      </w:r>
      <w:r w:rsidR="00343C49" w:rsidRPr="00396D6E">
        <w:rPr>
          <w:vertAlign w:val="subscript"/>
        </w:rPr>
        <w:t>3</w:t>
      </w:r>
      <w:r w:rsidR="00343C49" w:rsidRPr="00343C49">
        <w:t>, FeCl</w:t>
      </w:r>
      <w:r w:rsidR="00343C49" w:rsidRPr="00396D6E">
        <w:rPr>
          <w:vertAlign w:val="subscript"/>
        </w:rPr>
        <w:t>2</w:t>
      </w:r>
      <w:r w:rsidR="00343C49" w:rsidRPr="00343C49">
        <w:t>(H</w:t>
      </w:r>
      <w:r w:rsidR="00343C49" w:rsidRPr="00396D6E">
        <w:rPr>
          <w:vertAlign w:val="subscript"/>
        </w:rPr>
        <w:t>2</w:t>
      </w:r>
      <w:r w:rsidR="00343C49" w:rsidRPr="00343C49">
        <w:t>O)</w:t>
      </w:r>
      <w:r w:rsidR="00343C49" w:rsidRPr="00396D6E">
        <w:rPr>
          <w:vertAlign w:val="subscript"/>
        </w:rPr>
        <w:t>4</w:t>
      </w:r>
      <w:r w:rsidR="00343C49" w:rsidRPr="00343C49">
        <w:t>, FeSO</w:t>
      </w:r>
      <w:r w:rsidR="00343C49" w:rsidRPr="00396D6E">
        <w:rPr>
          <w:vertAlign w:val="subscript"/>
        </w:rPr>
        <w:t>4</w:t>
      </w:r>
      <w:r w:rsidR="00343C49" w:rsidRPr="00343C49">
        <w:t>(H</w:t>
      </w:r>
      <w:r w:rsidR="00343C49" w:rsidRPr="00396D6E">
        <w:rPr>
          <w:vertAlign w:val="subscript"/>
        </w:rPr>
        <w:t>2</w:t>
      </w:r>
      <w:r w:rsidR="00343C49" w:rsidRPr="00343C49">
        <w:t>O)</w:t>
      </w:r>
      <w:r w:rsidR="00343C49" w:rsidRPr="00396D6E">
        <w:rPr>
          <w:vertAlign w:val="subscript"/>
        </w:rPr>
        <w:t>7</w:t>
      </w:r>
      <w:r w:rsidR="00343C49" w:rsidRPr="00343C49">
        <w:t>, [Ru(</w:t>
      </w:r>
      <w:r w:rsidR="00343C49" w:rsidRPr="00396D6E">
        <w:rPr>
          <w:i/>
          <w:iCs/>
        </w:rPr>
        <w:t>p</w:t>
      </w:r>
      <w:r w:rsidR="00343C49" w:rsidRPr="00343C49">
        <w:t>-cymene)Cl</w:t>
      </w:r>
      <w:r w:rsidR="00343C49" w:rsidRPr="00396D6E">
        <w:rPr>
          <w:vertAlign w:val="subscript"/>
        </w:rPr>
        <w:t>2</w:t>
      </w:r>
      <w:r w:rsidR="00343C49" w:rsidRPr="00343C49">
        <w:t>]</w:t>
      </w:r>
      <w:r w:rsidR="00343C49" w:rsidRPr="00396D6E">
        <w:rPr>
          <w:vertAlign w:val="subscript"/>
        </w:rPr>
        <w:t>2</w:t>
      </w:r>
      <w:r w:rsidR="00343C49" w:rsidRPr="00343C49">
        <w:t>, Co(acac)</w:t>
      </w:r>
      <w:r w:rsidR="00343C49" w:rsidRPr="00396D6E">
        <w:rPr>
          <w:vertAlign w:val="subscript"/>
        </w:rPr>
        <w:t>3</w:t>
      </w:r>
      <w:r w:rsidR="00343C49" w:rsidRPr="00343C49">
        <w:t>, CoCl</w:t>
      </w:r>
      <w:r w:rsidR="00343C49" w:rsidRPr="00396D6E">
        <w:rPr>
          <w:vertAlign w:val="subscript"/>
        </w:rPr>
        <w:t>2</w:t>
      </w:r>
      <w:r w:rsidR="00343C49" w:rsidRPr="00343C49">
        <w:t>(H</w:t>
      </w:r>
      <w:r w:rsidR="00343C49" w:rsidRPr="00396D6E">
        <w:rPr>
          <w:vertAlign w:val="subscript"/>
        </w:rPr>
        <w:t>2</w:t>
      </w:r>
      <w:r w:rsidR="00343C49" w:rsidRPr="00343C49">
        <w:t>O)</w:t>
      </w:r>
      <w:r w:rsidR="00343C49" w:rsidRPr="00396D6E">
        <w:rPr>
          <w:vertAlign w:val="subscript"/>
        </w:rPr>
        <w:t>6</w:t>
      </w:r>
      <w:r w:rsidR="00343C49" w:rsidRPr="00343C49">
        <w:t>, Ni(dme)Cl</w:t>
      </w:r>
      <w:r w:rsidR="00343C49" w:rsidRPr="00396D6E">
        <w:rPr>
          <w:vertAlign w:val="subscript"/>
        </w:rPr>
        <w:t>2</w:t>
      </w:r>
      <w:r w:rsidR="00343C49" w:rsidRPr="00343C49">
        <w:t>, Ni(OAc)</w:t>
      </w:r>
      <w:r w:rsidR="00343C49" w:rsidRPr="00396D6E">
        <w:rPr>
          <w:vertAlign w:val="subscript"/>
        </w:rPr>
        <w:t>2</w:t>
      </w:r>
      <w:r w:rsidR="00343C49" w:rsidRPr="00343C49">
        <w:t>(H</w:t>
      </w:r>
      <w:r w:rsidR="00343C49" w:rsidRPr="00396D6E">
        <w:rPr>
          <w:vertAlign w:val="subscript"/>
        </w:rPr>
        <w:t>2</w:t>
      </w:r>
      <w:r w:rsidR="00343C49" w:rsidRPr="00343C49">
        <w:t>O)</w:t>
      </w:r>
      <w:r w:rsidR="00FA3D7F" w:rsidRPr="00FA3D7F">
        <w:rPr>
          <w:vertAlign w:val="subscript"/>
        </w:rPr>
        <w:t>4</w:t>
      </w:r>
      <w:r w:rsidR="00343C49" w:rsidRPr="00343C49">
        <w:t>, NiSO</w:t>
      </w:r>
      <w:r w:rsidR="00343C49" w:rsidRPr="00396D6E">
        <w:rPr>
          <w:vertAlign w:val="subscript"/>
        </w:rPr>
        <w:t>4</w:t>
      </w:r>
      <w:r w:rsidR="00343C49" w:rsidRPr="00343C49">
        <w:t>(H</w:t>
      </w:r>
      <w:r w:rsidR="00343C49" w:rsidRPr="00396D6E">
        <w:rPr>
          <w:vertAlign w:val="subscript"/>
        </w:rPr>
        <w:t>2</w:t>
      </w:r>
      <w:r w:rsidR="00343C49" w:rsidRPr="00343C49">
        <w:t>O)</w:t>
      </w:r>
      <w:r w:rsidR="00343C49" w:rsidRPr="00396D6E">
        <w:rPr>
          <w:vertAlign w:val="subscript"/>
        </w:rPr>
        <w:t>6</w:t>
      </w:r>
      <w:r w:rsidR="00343C49" w:rsidRPr="00343C49">
        <w:t>, Pd(cod)Cl</w:t>
      </w:r>
      <w:r w:rsidR="00343C49" w:rsidRPr="00396D6E">
        <w:rPr>
          <w:vertAlign w:val="subscript"/>
        </w:rPr>
        <w:t>2</w:t>
      </w:r>
      <w:r w:rsidR="00343C49" w:rsidRPr="00343C49">
        <w:t>, Pt(cod)Cl</w:t>
      </w:r>
      <w:r w:rsidR="00343C49" w:rsidRPr="00396D6E">
        <w:rPr>
          <w:vertAlign w:val="subscript"/>
        </w:rPr>
        <w:t>2</w:t>
      </w:r>
      <w:r w:rsidR="00343C49" w:rsidRPr="00343C49">
        <w:t>, CuCl, CuCl</w:t>
      </w:r>
      <w:r w:rsidR="00343C49" w:rsidRPr="00396D6E">
        <w:rPr>
          <w:vertAlign w:val="subscript"/>
        </w:rPr>
        <w:t>2</w:t>
      </w:r>
      <w:r w:rsidR="00343C49" w:rsidRPr="00343C49">
        <w:t>, CuSO</w:t>
      </w:r>
      <w:r w:rsidR="00343C49" w:rsidRPr="00396D6E">
        <w:rPr>
          <w:vertAlign w:val="subscript"/>
        </w:rPr>
        <w:t>4</w:t>
      </w:r>
      <w:r w:rsidR="00343C49" w:rsidRPr="00343C49">
        <w:t>(H</w:t>
      </w:r>
      <w:r w:rsidR="00343C49" w:rsidRPr="00396D6E">
        <w:rPr>
          <w:vertAlign w:val="subscript"/>
        </w:rPr>
        <w:t>2</w:t>
      </w:r>
      <w:r w:rsidR="00343C49" w:rsidRPr="00343C49">
        <w:t>O)</w:t>
      </w:r>
      <w:r w:rsidR="00343C49" w:rsidRPr="00396D6E">
        <w:rPr>
          <w:vertAlign w:val="subscript"/>
        </w:rPr>
        <w:t>5</w:t>
      </w:r>
      <w:r w:rsidR="00343C49" w:rsidRPr="00343C49">
        <w:t>, AgOTf, AuCl, Sc(OTf)</w:t>
      </w:r>
      <w:r w:rsidR="00343C49" w:rsidRPr="00396D6E">
        <w:rPr>
          <w:vertAlign w:val="subscript"/>
        </w:rPr>
        <w:t>3</w:t>
      </w:r>
      <w:r w:rsidR="00343C49" w:rsidRPr="00343C49">
        <w:t>, Yb(OTf)</w:t>
      </w:r>
      <w:r w:rsidR="00343C49" w:rsidRPr="00396D6E">
        <w:rPr>
          <w:vertAlign w:val="subscript"/>
        </w:rPr>
        <w:t>3</w:t>
      </w:r>
      <w:r w:rsidR="00343C49" w:rsidRPr="00343C49">
        <w:t>, In(OTf)</w:t>
      </w:r>
      <w:r w:rsidR="00343C49" w:rsidRPr="00396D6E">
        <w:rPr>
          <w:vertAlign w:val="subscript"/>
        </w:rPr>
        <w:t>3</w:t>
      </w:r>
      <w:r w:rsidR="00343C49" w:rsidRPr="00343C49">
        <w:t>, conc. HCl aq, (NH</w:t>
      </w:r>
      <w:r w:rsidR="00343C49" w:rsidRPr="00396D6E">
        <w:rPr>
          <w:vertAlign w:val="subscript"/>
        </w:rPr>
        <w:t>4</w:t>
      </w:r>
      <w:r w:rsidR="00343C49" w:rsidRPr="00343C49">
        <w:t>)</w:t>
      </w:r>
      <w:r w:rsidR="00343C49" w:rsidRPr="00396D6E">
        <w:rPr>
          <w:vertAlign w:val="subscript"/>
        </w:rPr>
        <w:t>2</w:t>
      </w:r>
      <w:r w:rsidR="00343C49" w:rsidRPr="00343C49">
        <w:t>SO</w:t>
      </w:r>
      <w:r w:rsidR="00343C49" w:rsidRPr="00396D6E">
        <w:rPr>
          <w:vertAlign w:val="subscript"/>
        </w:rPr>
        <w:t>4</w:t>
      </w:r>
      <w:r w:rsidR="00343C49" w:rsidRPr="00343C49">
        <w:t>, PtCl</w:t>
      </w:r>
      <w:r w:rsidR="00343C49" w:rsidRPr="00396D6E">
        <w:rPr>
          <w:vertAlign w:val="subscript"/>
        </w:rPr>
        <w:t>2</w:t>
      </w:r>
      <w:r w:rsidR="00343C49" w:rsidRPr="00343C49">
        <w:t>, PtBr</w:t>
      </w:r>
      <w:r w:rsidR="00343C49" w:rsidRPr="00396D6E">
        <w:rPr>
          <w:vertAlign w:val="subscript"/>
        </w:rPr>
        <w:t>2</w:t>
      </w:r>
      <w:r w:rsidR="00343C49" w:rsidRPr="00343C49">
        <w:t>, PtI</w:t>
      </w:r>
      <w:r w:rsidR="00343C49" w:rsidRPr="00396D6E">
        <w:rPr>
          <w:vertAlign w:val="subscript"/>
        </w:rPr>
        <w:t>2</w:t>
      </w:r>
      <w:r w:rsidR="00343C49" w:rsidRPr="00343C49">
        <w:t>, PtCl</w:t>
      </w:r>
      <w:r w:rsidR="00343C49" w:rsidRPr="00396D6E">
        <w:rPr>
          <w:vertAlign w:val="subscript"/>
        </w:rPr>
        <w:t>4</w:t>
      </w:r>
      <w:r w:rsidR="00343C49" w:rsidRPr="00343C49">
        <w:t>, H</w:t>
      </w:r>
      <w:r w:rsidR="00343C49" w:rsidRPr="00396D6E">
        <w:rPr>
          <w:vertAlign w:val="subscript"/>
        </w:rPr>
        <w:t>2</w:t>
      </w:r>
      <w:r w:rsidR="00343C49" w:rsidRPr="00343C49">
        <w:t>PtCl</w:t>
      </w:r>
      <w:r w:rsidR="00343C49" w:rsidRPr="00396D6E">
        <w:rPr>
          <w:vertAlign w:val="subscript"/>
        </w:rPr>
        <w:t>6</w:t>
      </w:r>
      <w:r w:rsidR="00343C49" w:rsidRPr="00343C49">
        <w:t>(H</w:t>
      </w:r>
      <w:r w:rsidR="00343C49" w:rsidRPr="00396D6E">
        <w:rPr>
          <w:vertAlign w:val="subscript"/>
        </w:rPr>
        <w:t>2</w:t>
      </w:r>
      <w:r w:rsidR="00343C49" w:rsidRPr="00343C49">
        <w:t>O)</w:t>
      </w:r>
      <w:r w:rsidR="00343C49" w:rsidRPr="00396D6E">
        <w:rPr>
          <w:vertAlign w:val="subscript"/>
        </w:rPr>
        <w:t>6</w:t>
      </w:r>
      <w:r w:rsidR="00343C49" w:rsidRPr="00343C49">
        <w:t>, Na</w:t>
      </w:r>
      <w:r w:rsidR="00343C49" w:rsidRPr="00396D6E">
        <w:rPr>
          <w:vertAlign w:val="subscript"/>
        </w:rPr>
        <w:t>2</w:t>
      </w:r>
      <w:r w:rsidR="00343C49" w:rsidRPr="00343C49">
        <w:t>PtCl</w:t>
      </w:r>
      <w:r w:rsidR="00343C49" w:rsidRPr="00396D6E">
        <w:rPr>
          <w:vertAlign w:val="subscript"/>
        </w:rPr>
        <w:t>6</w:t>
      </w:r>
      <w:r w:rsidR="00343C49" w:rsidRPr="00343C49">
        <w:t>(H</w:t>
      </w:r>
      <w:r w:rsidR="00343C49" w:rsidRPr="00396D6E">
        <w:rPr>
          <w:vertAlign w:val="subscript"/>
        </w:rPr>
        <w:t>2</w:t>
      </w:r>
      <w:r w:rsidR="00343C49" w:rsidRPr="00343C49">
        <w:t>O)</w:t>
      </w:r>
      <w:r w:rsidR="00343C49" w:rsidRPr="00396D6E">
        <w:rPr>
          <w:vertAlign w:val="subscript"/>
        </w:rPr>
        <w:t>6</w:t>
      </w:r>
      <w:r w:rsidR="00343C49" w:rsidRPr="00343C49">
        <w:t>, K</w:t>
      </w:r>
      <w:r w:rsidR="00343C49" w:rsidRPr="00396D6E">
        <w:rPr>
          <w:vertAlign w:val="subscript"/>
        </w:rPr>
        <w:t>2</w:t>
      </w:r>
      <w:r w:rsidR="00343C49" w:rsidRPr="00343C49">
        <w:t>PtCl</w:t>
      </w:r>
      <w:r w:rsidR="00343C49" w:rsidRPr="00396D6E">
        <w:rPr>
          <w:vertAlign w:val="subscript"/>
        </w:rPr>
        <w:t>4</w:t>
      </w:r>
      <w:r w:rsidR="00343C49" w:rsidRPr="00343C49">
        <w:t>, PtO</w:t>
      </w:r>
      <w:r w:rsidR="00343C49" w:rsidRPr="00396D6E">
        <w:rPr>
          <w:vertAlign w:val="subscript"/>
        </w:rPr>
        <w:t>2</w:t>
      </w:r>
      <w:r w:rsidR="00343C49" w:rsidRPr="00343C49">
        <w:t>, Pt(PPh</w:t>
      </w:r>
      <w:r w:rsidR="00343C49" w:rsidRPr="00396D6E">
        <w:rPr>
          <w:vertAlign w:val="subscript"/>
        </w:rPr>
        <w:t>3</w:t>
      </w:r>
      <w:r w:rsidR="00343C49" w:rsidRPr="00343C49">
        <w:t>)</w:t>
      </w:r>
      <w:r w:rsidR="00343C49" w:rsidRPr="00396D6E">
        <w:rPr>
          <w:vertAlign w:val="subscript"/>
        </w:rPr>
        <w:t>4</w:t>
      </w:r>
      <w:r w:rsidR="00343C49" w:rsidRPr="00343C49">
        <w:t>, Pt</w:t>
      </w:r>
      <w:r w:rsidR="00343C49" w:rsidRPr="00396D6E">
        <w:rPr>
          <w:vertAlign w:val="subscript"/>
        </w:rPr>
        <w:t>2</w:t>
      </w:r>
      <w:r w:rsidR="00343C49" w:rsidRPr="00343C49">
        <w:t>(dba)</w:t>
      </w:r>
      <w:r w:rsidR="00343C49" w:rsidRPr="00396D6E">
        <w:rPr>
          <w:vertAlign w:val="subscript"/>
        </w:rPr>
        <w:t>3</w:t>
      </w:r>
      <w:r w:rsidR="00343C49" w:rsidRPr="00343C49">
        <w:t xml:space="preserve">, bisphenol A diglycidyl ether (BADGE), bis(4-aminocyclohexyl)methane, trimethylenetetramine, isophoronediamine, </w:t>
      </w:r>
      <w:r w:rsidR="00C03E74">
        <w:rPr>
          <w:color w:val="000000" w:themeColor="text1"/>
        </w:rPr>
        <w:t>4,4’-diaminodiphenylmethane</w:t>
      </w:r>
      <w:r w:rsidR="00343C49" w:rsidRPr="00343C49">
        <w:t xml:space="preserve">, </w:t>
      </w:r>
      <w:r w:rsidR="00C03E74">
        <w:rPr>
          <w:color w:val="000000" w:themeColor="text1"/>
        </w:rPr>
        <w:t>4,4’-diaminodiphenylsulfone</w:t>
      </w:r>
      <w:r w:rsidR="00343C49" w:rsidRPr="00343C49">
        <w:t xml:space="preserve">, </w:t>
      </w:r>
      <w:r w:rsidR="00C03E74" w:rsidRPr="00E74512">
        <w:rPr>
          <w:i/>
          <w:iCs/>
          <w:color w:val="000000" w:themeColor="text1"/>
        </w:rPr>
        <w:t>N</w:t>
      </w:r>
      <w:r w:rsidR="00C03E74">
        <w:rPr>
          <w:color w:val="000000" w:themeColor="text1"/>
        </w:rPr>
        <w:t>,</w:t>
      </w:r>
      <w:r w:rsidR="00C03E74" w:rsidRPr="00E74512">
        <w:rPr>
          <w:i/>
          <w:iCs/>
          <w:color w:val="000000" w:themeColor="text1"/>
        </w:rPr>
        <w:t>N</w:t>
      </w:r>
      <w:r w:rsidR="00C03E74">
        <w:rPr>
          <w:color w:val="000000" w:themeColor="text1"/>
        </w:rPr>
        <w:t>,</w:t>
      </w:r>
      <w:r w:rsidR="00C03E74" w:rsidRPr="00E74512">
        <w:rPr>
          <w:i/>
          <w:iCs/>
          <w:color w:val="000000" w:themeColor="text1"/>
        </w:rPr>
        <w:t>N</w:t>
      </w:r>
      <w:r w:rsidR="00C03E74">
        <w:rPr>
          <w:color w:val="000000" w:themeColor="text1"/>
        </w:rPr>
        <w:t>’,</w:t>
      </w:r>
      <w:r w:rsidR="00C03E74" w:rsidRPr="00E74512">
        <w:rPr>
          <w:i/>
          <w:iCs/>
          <w:color w:val="000000" w:themeColor="text1"/>
        </w:rPr>
        <w:t>N</w:t>
      </w:r>
      <w:r w:rsidR="00C03E74">
        <w:rPr>
          <w:color w:val="000000" w:themeColor="text1"/>
        </w:rPr>
        <w:t>’-tetraglycidyl-4,4’-diaminodiphenylmethane</w:t>
      </w:r>
      <w:r w:rsidR="00343C49" w:rsidRPr="00343C49">
        <w:rPr>
          <w:color w:val="000000"/>
          <w:spacing w:val="6"/>
        </w:rPr>
        <w:t>, acetone, dichloromethane, triethylamine, chloroform-</w:t>
      </w:r>
      <w:r w:rsidR="00343C49" w:rsidRPr="00343C49">
        <w:rPr>
          <w:i/>
          <w:iCs/>
          <w:color w:val="000000"/>
          <w:spacing w:val="6"/>
        </w:rPr>
        <w:t>d</w:t>
      </w:r>
      <w:r w:rsidR="00343C49" w:rsidRPr="00343C49">
        <w:rPr>
          <w:color w:val="000000"/>
          <w:spacing w:val="6"/>
          <w:vertAlign w:val="subscript"/>
        </w:rPr>
        <w:t>1</w:t>
      </w:r>
      <w:r w:rsidR="007A17AF">
        <w:rPr>
          <w:color w:val="000000"/>
          <w:spacing w:val="6"/>
        </w:rPr>
        <w:t xml:space="preserve"> (CDCl</w:t>
      </w:r>
      <w:r w:rsidR="007A17AF" w:rsidRPr="007A17AF">
        <w:rPr>
          <w:color w:val="000000"/>
          <w:spacing w:val="6"/>
          <w:vertAlign w:val="subscript"/>
        </w:rPr>
        <w:t>3</w:t>
      </w:r>
      <w:r w:rsidR="007A17AF">
        <w:rPr>
          <w:color w:val="000000"/>
          <w:spacing w:val="6"/>
        </w:rPr>
        <w:t>)</w:t>
      </w:r>
      <w:r w:rsidR="00343C49" w:rsidRPr="00343C49">
        <w:rPr>
          <w:rFonts w:hint="eastAsia"/>
          <w:color w:val="000000"/>
          <w:spacing w:val="6"/>
        </w:rPr>
        <w:t>,</w:t>
      </w:r>
      <w:r w:rsidR="00343C49" w:rsidRPr="00343C49">
        <w:rPr>
          <w:color w:val="000000"/>
          <w:spacing w:val="6"/>
        </w:rPr>
        <w:t xml:space="preserve"> bisphenol A, 4-isopropylphenol, phenol</w:t>
      </w:r>
      <w:r w:rsidR="007A17AF">
        <w:rPr>
          <w:rFonts w:hint="eastAsia"/>
          <w:color w:val="000000"/>
          <w:spacing w:val="6"/>
        </w:rPr>
        <w:t>、</w:t>
      </w:r>
      <w:r w:rsidR="007A17AF" w:rsidRPr="003B665B">
        <w:rPr>
          <w:rFonts w:ascii="Times New Roman" w:hAnsi="Times New Roman"/>
        </w:rPr>
        <w:t>1,1,2,2-tetrachloroethane</w:t>
      </w:r>
      <w:r w:rsidR="00200E06">
        <w:rPr>
          <w:rFonts w:ascii="Times New Roman" w:hAnsi="Times New Roman"/>
        </w:rPr>
        <w:t>,</w:t>
      </w:r>
      <w:r w:rsidR="00343C49" w:rsidRPr="00343C49">
        <w:rPr>
          <w:color w:val="000000"/>
          <w:spacing w:val="6"/>
        </w:rPr>
        <w:t xml:space="preserve"> </w:t>
      </w:r>
      <w:r w:rsidR="00200E06">
        <w:rPr>
          <w:color w:val="000000"/>
          <w:spacing w:val="6"/>
        </w:rPr>
        <w:t xml:space="preserve">formic acid, aqueous formaldehyde (37wt%) </w:t>
      </w:r>
      <w:r w:rsidR="00343C49" w:rsidRPr="00343C49">
        <w:rPr>
          <w:color w:val="000000"/>
          <w:spacing w:val="6"/>
        </w:rPr>
        <w:t xml:space="preserve">and </w:t>
      </w:r>
      <w:r w:rsidR="00343C49" w:rsidRPr="00343C49">
        <w:rPr>
          <w:i/>
          <w:iCs/>
          <w:color w:val="000000"/>
          <w:spacing w:val="6"/>
        </w:rPr>
        <w:t>n</w:t>
      </w:r>
      <w:r w:rsidR="00343C49" w:rsidRPr="00343C49">
        <w:rPr>
          <w:color w:val="000000"/>
          <w:spacing w:val="6"/>
        </w:rPr>
        <w:t>-dodecane were purchased from TCI, Aldrich, Kanto</w:t>
      </w:r>
      <w:r w:rsidR="00AB0E5B">
        <w:rPr>
          <w:color w:val="000000"/>
          <w:spacing w:val="6"/>
        </w:rPr>
        <w:t>,</w:t>
      </w:r>
      <w:r w:rsidR="00343C49" w:rsidRPr="00343C49">
        <w:rPr>
          <w:color w:val="000000"/>
          <w:spacing w:val="6"/>
        </w:rPr>
        <w:t xml:space="preserve"> Fujifilm-Wako </w:t>
      </w:r>
      <w:r w:rsidR="00AB0E5B">
        <w:rPr>
          <w:color w:val="000000"/>
          <w:spacing w:val="6"/>
        </w:rPr>
        <w:t xml:space="preserve">or AGC </w:t>
      </w:r>
      <w:r w:rsidR="00343C49" w:rsidRPr="00343C49">
        <w:rPr>
          <w:color w:val="000000"/>
          <w:spacing w:val="6"/>
        </w:rPr>
        <w:t xml:space="preserve">and used as received. </w:t>
      </w:r>
      <w:r w:rsidR="00270421" w:rsidRPr="00270421">
        <w:rPr>
          <w:b/>
          <w:bCs/>
          <w:color w:val="000000"/>
          <w:spacing w:val="6"/>
        </w:rPr>
        <w:t>EP-1</w:t>
      </w:r>
      <w:r w:rsidR="00270421">
        <w:rPr>
          <w:color w:val="000000"/>
          <w:spacing w:val="6"/>
        </w:rPr>
        <w:t xml:space="preserve">, </w:t>
      </w:r>
      <w:r w:rsidR="00270421" w:rsidRPr="00270421">
        <w:rPr>
          <w:color w:val="000000" w:themeColor="text1"/>
        </w:rPr>
        <w:t>Cemedine</w:t>
      </w:r>
      <w:r w:rsidR="00270421">
        <w:rPr>
          <w:color w:val="000000" w:themeColor="text1"/>
        </w:rPr>
        <w:t xml:space="preserve"> </w:t>
      </w:r>
      <w:r w:rsidR="00270421" w:rsidRPr="00270421">
        <w:rPr>
          <w:color w:val="000000" w:themeColor="text1"/>
        </w:rPr>
        <w:t>(1500)</w:t>
      </w:r>
      <w:r w:rsidR="00270421">
        <w:rPr>
          <w:color w:val="000000" w:themeColor="text1"/>
        </w:rPr>
        <w:t>,</w:t>
      </w:r>
      <w:r w:rsidR="00270421" w:rsidRPr="00270421">
        <w:rPr>
          <w:color w:val="000000" w:themeColor="text1"/>
        </w:rPr>
        <w:t xml:space="preserve"> ThreeBond</w:t>
      </w:r>
      <w:r w:rsidR="00270421">
        <w:rPr>
          <w:color w:val="000000" w:themeColor="text1"/>
        </w:rPr>
        <w:t xml:space="preserve">, </w:t>
      </w:r>
      <w:r w:rsidR="00270421" w:rsidRPr="00270421">
        <w:rPr>
          <w:color w:val="000000" w:themeColor="text1"/>
        </w:rPr>
        <w:t>(2023/2106G)</w:t>
      </w:r>
      <w:r w:rsidR="00AB0E5B">
        <w:rPr>
          <w:color w:val="000000" w:themeColor="text1"/>
        </w:rPr>
        <w:t xml:space="preserve"> and</w:t>
      </w:r>
      <w:r w:rsidR="00270421" w:rsidRPr="00270421">
        <w:rPr>
          <w:color w:val="000000" w:themeColor="text1"/>
        </w:rPr>
        <w:t xml:space="preserve"> Loctite</w:t>
      </w:r>
      <w:r w:rsidR="00270421">
        <w:rPr>
          <w:color w:val="000000" w:themeColor="text1"/>
        </w:rPr>
        <w:t xml:space="preserve"> </w:t>
      </w:r>
      <w:r w:rsidR="00270421" w:rsidRPr="00270421">
        <w:rPr>
          <w:color w:val="000000" w:themeColor="text1"/>
        </w:rPr>
        <w:t>(EA E-30CL)</w:t>
      </w:r>
      <w:r w:rsidR="00AB0E5B">
        <w:rPr>
          <w:color w:val="000000" w:themeColor="text1"/>
        </w:rPr>
        <w:t xml:space="preserve"> resins were prepared as described previously.</w:t>
      </w:r>
      <w:r w:rsidR="00AB0E5B" w:rsidRPr="00AB0E5B">
        <w:rPr>
          <w:color w:val="000000" w:themeColor="text1"/>
          <w:vertAlign w:val="superscript"/>
        </w:rPr>
        <w:t>1</w:t>
      </w:r>
      <w:r w:rsidR="00270421">
        <w:rPr>
          <w:color w:val="000000" w:themeColor="text1"/>
        </w:rPr>
        <w:t xml:space="preserve"> </w:t>
      </w:r>
      <w:r w:rsidR="00343C49" w:rsidRPr="00270421">
        <w:rPr>
          <w:b/>
          <w:bCs/>
        </w:rPr>
        <w:t>model-1</w:t>
      </w:r>
      <w:r w:rsidR="00343C49" w:rsidRPr="00343C49">
        <w:t>,</w:t>
      </w:r>
      <w:r w:rsidR="00C33226">
        <w:rPr>
          <w:vertAlign w:val="superscript"/>
        </w:rPr>
        <w:t>1</w:t>
      </w:r>
      <w:r w:rsidR="00343C49" w:rsidRPr="00343C49">
        <w:t xml:space="preserve"> </w:t>
      </w:r>
      <w:r w:rsidR="00343C49" w:rsidRPr="00270421">
        <w:rPr>
          <w:b/>
          <w:bCs/>
        </w:rPr>
        <w:t>model-3</w:t>
      </w:r>
      <w:r w:rsidR="00343C49" w:rsidRPr="00343C49">
        <w:t>,</w:t>
      </w:r>
      <w:r w:rsidR="00C33226">
        <w:rPr>
          <w:vertAlign w:val="superscript"/>
        </w:rPr>
        <w:t>1</w:t>
      </w:r>
      <w:r w:rsidR="00700FCC" w:rsidRPr="00343C49">
        <w:t xml:space="preserve"> </w:t>
      </w:r>
      <w:r w:rsidR="00C33226">
        <w:t xml:space="preserve">and </w:t>
      </w:r>
      <w:r w:rsidR="00E75196">
        <w:t>3-aminopropyl 4-</w:t>
      </w:r>
      <w:r w:rsidR="00E75196">
        <w:rPr>
          <w:i/>
          <w:iCs/>
        </w:rPr>
        <w:t>tert</w:t>
      </w:r>
      <w:r w:rsidR="00E75196">
        <w:t>-butylphenyl ether</w:t>
      </w:r>
      <w:r w:rsidR="00C33226">
        <w:rPr>
          <w:vertAlign w:val="superscript"/>
        </w:rPr>
        <w:t>2</w:t>
      </w:r>
      <w:r w:rsidR="00E75196">
        <w:t xml:space="preserve"> </w:t>
      </w:r>
      <w:r w:rsidR="00343C49" w:rsidRPr="00343C49">
        <w:t>were prepared by the literature methods</w:t>
      </w:r>
      <w:r w:rsidR="0038622F" w:rsidRPr="00343C49">
        <w:t>.</w:t>
      </w:r>
      <w:r w:rsidR="00B81F8C" w:rsidRPr="00343C49">
        <w:t xml:space="preserve"> </w:t>
      </w:r>
      <w:r w:rsidR="00343C49" w:rsidRPr="00343C49">
        <w:rPr>
          <w:b/>
          <w:bCs/>
        </w:rPr>
        <w:t>EP-2</w:t>
      </w:r>
      <w:r w:rsidR="00343C49" w:rsidRPr="00343C49">
        <w:t xml:space="preserve"> (ethylenediamine/BADGE), </w:t>
      </w:r>
      <w:r w:rsidR="00343C49" w:rsidRPr="00343C49">
        <w:rPr>
          <w:b/>
          <w:bCs/>
        </w:rPr>
        <w:t>EP-5</w:t>
      </w:r>
      <w:r w:rsidR="00343C49" w:rsidRPr="00343C49">
        <w:t xml:space="preserve"> (bis(4-aminophenyl)methane/BADGE)</w:t>
      </w:r>
      <w:r w:rsidR="00270421">
        <w:t>,</w:t>
      </w:r>
      <w:r w:rsidR="00343C49" w:rsidRPr="00343C49">
        <w:t xml:space="preserve"> </w:t>
      </w:r>
      <w:r w:rsidR="00270421" w:rsidRPr="00343C49">
        <w:rPr>
          <w:b/>
          <w:bCs/>
        </w:rPr>
        <w:t>EP-</w:t>
      </w:r>
      <w:r w:rsidR="00270421">
        <w:rPr>
          <w:b/>
          <w:bCs/>
        </w:rPr>
        <w:t>6</w:t>
      </w:r>
      <w:r w:rsidR="00270421" w:rsidRPr="00343C49">
        <w:t xml:space="preserve"> (bis(4-aminophenyl)</w:t>
      </w:r>
      <w:r w:rsidR="00270421">
        <w:t>sulfone</w:t>
      </w:r>
      <w:r w:rsidR="00270421" w:rsidRPr="00343C49">
        <w:t>/BADGE)</w:t>
      </w:r>
      <w:r w:rsidR="00270421">
        <w:t xml:space="preserve"> </w:t>
      </w:r>
      <w:r w:rsidR="00343C49" w:rsidRPr="00343C49">
        <w:t xml:space="preserve">and </w:t>
      </w:r>
      <w:r w:rsidR="00343C49" w:rsidRPr="00343C49">
        <w:rPr>
          <w:b/>
          <w:bCs/>
        </w:rPr>
        <w:t>EP-8</w:t>
      </w:r>
      <w:r w:rsidR="00343C49" w:rsidRPr="00270421">
        <w:t xml:space="preserve"> (</w:t>
      </w:r>
      <w:r w:rsidR="00343C49" w:rsidRPr="00AB0E5B">
        <w:rPr>
          <w:i/>
          <w:iCs/>
        </w:rPr>
        <w:t>cis</w:t>
      </w:r>
      <w:r w:rsidR="00343C49" w:rsidRPr="00270421">
        <w:t>-1,2-Cyclohexanedicarboxylic</w:t>
      </w:r>
      <w:r w:rsidR="00AB0E5B">
        <w:t xml:space="preserve"> </w:t>
      </w:r>
      <w:r w:rsidR="00343C49" w:rsidRPr="00270421">
        <w:t xml:space="preserve">Anhydride/BADGE) were kindly provided by a collaborator. </w:t>
      </w:r>
      <w:r w:rsidR="008D7D1B" w:rsidRPr="00270421">
        <w:rPr>
          <w:rFonts w:hint="eastAsia"/>
        </w:rPr>
        <w:t>S</w:t>
      </w:r>
      <w:r w:rsidR="008D7D1B" w:rsidRPr="00270421">
        <w:t xml:space="preserve">ilica </w:t>
      </w:r>
      <w:r w:rsidR="00AB0E5B">
        <w:t>g</w:t>
      </w:r>
      <w:r w:rsidR="008D7D1B" w:rsidRPr="00270421">
        <w:t xml:space="preserve">el column chromatography was conducted on a Biotage Isolera One flush chromatography system using Purif-Pack-EX cartridge column. </w:t>
      </w:r>
      <w:r w:rsidR="009C1621" w:rsidRPr="00270421">
        <w:t>Silica Gel 60</w:t>
      </w:r>
      <w:r w:rsidR="00F7090C" w:rsidRPr="00270421">
        <w:t>N</w:t>
      </w:r>
      <w:r w:rsidR="009C1621" w:rsidRPr="00270421">
        <w:t xml:space="preserve"> (Kanto Chemical Co., Inc.) was used for </w:t>
      </w:r>
      <w:r w:rsidR="008D7D1B" w:rsidRPr="00270421">
        <w:t xml:space="preserve">other </w:t>
      </w:r>
      <w:r w:rsidR="009C1621" w:rsidRPr="00270421">
        <w:t>flash c</w:t>
      </w:r>
      <w:r w:rsidR="009C1621" w:rsidRPr="00343C49">
        <w:t>olumn chromatography. Merck Kieselgel 60 F254 (0.25 mm thickness, coated on glass 20×20 cm</w:t>
      </w:r>
      <w:r w:rsidR="009C1621" w:rsidRPr="00343C49">
        <w:rPr>
          <w:vertAlign w:val="superscript"/>
        </w:rPr>
        <w:t>2</w:t>
      </w:r>
      <w:r w:rsidR="009C1621" w:rsidRPr="00343C49">
        <w:t>) plate was used for analytical thin layer chromatography (TLC).</w:t>
      </w:r>
      <w:r w:rsidR="00E75196">
        <w:t xml:space="preserve"> </w:t>
      </w:r>
      <w:r w:rsidR="00A07082">
        <w:t xml:space="preserve">Preparative thin layer chromatography </w:t>
      </w:r>
      <w:r w:rsidR="00A07082" w:rsidRPr="00A07082">
        <w:t>(</w:t>
      </w:r>
      <w:r w:rsidR="00E75196" w:rsidRPr="00A07082">
        <w:t>PTLC</w:t>
      </w:r>
      <w:r w:rsidR="00A07082" w:rsidRPr="00A07082">
        <w:t>) was</w:t>
      </w:r>
      <w:r w:rsidR="00A07082">
        <w:t xml:space="preserve"> conducted by using Merck PLC</w:t>
      </w:r>
      <w:r w:rsidR="009C1621" w:rsidRPr="00343C49">
        <w:t xml:space="preserve"> </w:t>
      </w:r>
      <w:r w:rsidR="00A07082">
        <w:t>Silica gel 60 F</w:t>
      </w:r>
      <w:r w:rsidR="00A07082" w:rsidRPr="002F5D2D">
        <w:rPr>
          <w:vertAlign w:val="subscript"/>
        </w:rPr>
        <w:t>254</w:t>
      </w:r>
      <w:r w:rsidR="00A07082">
        <w:t xml:space="preserve">, 0.5 mm. </w:t>
      </w:r>
      <w:r w:rsidR="00F40C10" w:rsidRPr="00343C49">
        <w:t>NMR spectra were recorded on a BRUKER Ascend 500 (</w:t>
      </w:r>
      <w:r w:rsidR="00F40C10" w:rsidRPr="00343C49">
        <w:rPr>
          <w:vertAlign w:val="superscript"/>
        </w:rPr>
        <w:t>1</w:t>
      </w:r>
      <w:r w:rsidR="00F40C10" w:rsidRPr="00343C49">
        <w:t xml:space="preserve">H: 500 MHz, </w:t>
      </w:r>
      <w:r w:rsidR="00F40C10" w:rsidRPr="00343C49">
        <w:rPr>
          <w:vertAlign w:val="superscript"/>
        </w:rPr>
        <w:t>13</w:t>
      </w:r>
      <w:r w:rsidR="00F40C10" w:rsidRPr="00343C49">
        <w:t>C: 126 MHz)</w:t>
      </w:r>
      <w:r w:rsidR="00B23A03" w:rsidRPr="00343C49">
        <w:t xml:space="preserve"> </w:t>
      </w:r>
      <w:r w:rsidR="00771BE3" w:rsidRPr="00343C49">
        <w:t xml:space="preserve">spectrometer at ambient temperature. Chemical shift values for </w:t>
      </w:r>
      <w:r w:rsidR="00B64005" w:rsidRPr="00343C49">
        <w:rPr>
          <w:vertAlign w:val="superscript"/>
        </w:rPr>
        <w:t>1</w:t>
      </w:r>
      <w:r w:rsidR="00B64005" w:rsidRPr="00343C49">
        <w:t xml:space="preserve">H NMR spectra </w:t>
      </w:r>
      <w:r w:rsidR="00771BE3" w:rsidRPr="00343C49">
        <w:t>are referenced to the residual proton resonance</w:t>
      </w:r>
      <w:r w:rsidR="003300FD" w:rsidRPr="00343C49">
        <w:t>s</w:t>
      </w:r>
      <w:r w:rsidR="00771BE3" w:rsidRPr="00343C49">
        <w:t xml:space="preserve"> of</w:t>
      </w:r>
      <w:r w:rsidR="00820D4B" w:rsidRPr="00343C49">
        <w:t xml:space="preserve"> </w:t>
      </w:r>
      <w:r w:rsidR="003912E4" w:rsidRPr="00343C49">
        <w:t>CDCl</w:t>
      </w:r>
      <w:r w:rsidR="003912E4" w:rsidRPr="00343C49">
        <w:rPr>
          <w:vertAlign w:val="subscript"/>
        </w:rPr>
        <w:t>3</w:t>
      </w:r>
      <w:r w:rsidR="003912E4" w:rsidRPr="00343C49">
        <w:t xml:space="preserve"> (δ: 7.26</w:t>
      </w:r>
      <w:r w:rsidR="00B64005" w:rsidRPr="00343C49">
        <w:t xml:space="preserve"> </w:t>
      </w:r>
      <w:r w:rsidR="003912E4" w:rsidRPr="00343C49">
        <w:t>ppm)</w:t>
      </w:r>
      <w:r w:rsidR="0073679A" w:rsidRPr="00343C49">
        <w:t>.</w:t>
      </w:r>
      <w:r w:rsidR="00841750" w:rsidRPr="00343C49">
        <w:t xml:space="preserve"> Chemical shift values for </w:t>
      </w:r>
      <w:r w:rsidR="00B64005" w:rsidRPr="00343C49">
        <w:rPr>
          <w:vertAlign w:val="superscript"/>
        </w:rPr>
        <w:t>13</w:t>
      </w:r>
      <w:r w:rsidR="00B64005" w:rsidRPr="00343C49">
        <w:t xml:space="preserve">C NMR spectra </w:t>
      </w:r>
      <w:r w:rsidR="00841750" w:rsidRPr="00343C49">
        <w:t xml:space="preserve">are referenced to the carbon resonances of </w:t>
      </w:r>
      <w:r w:rsidR="0001277B" w:rsidRPr="00343C49">
        <w:t>CDCl</w:t>
      </w:r>
      <w:r w:rsidR="0001277B" w:rsidRPr="00343C49">
        <w:rPr>
          <w:vertAlign w:val="subscript"/>
        </w:rPr>
        <w:t>3</w:t>
      </w:r>
      <w:r w:rsidR="0001277B" w:rsidRPr="00343C49">
        <w:t xml:space="preserve"> (δ: 77.16 ppm)</w:t>
      </w:r>
      <w:r w:rsidR="00841750" w:rsidRPr="00343C49">
        <w:t>.</w:t>
      </w:r>
      <w:r w:rsidR="00B0692A" w:rsidRPr="00343C49">
        <w:t xml:space="preserve"> For the analyses of amine containing substrates, trace amounts of acids were removed from CDCl</w:t>
      </w:r>
      <w:r w:rsidR="00B0692A" w:rsidRPr="00343C49">
        <w:rPr>
          <w:vertAlign w:val="subscript"/>
        </w:rPr>
        <w:t>3</w:t>
      </w:r>
      <w:r w:rsidR="00B0692A" w:rsidRPr="00343C49">
        <w:t xml:space="preserve"> by passing through short pad </w:t>
      </w:r>
      <w:r w:rsidR="006C3147" w:rsidRPr="00343C49">
        <w:t xml:space="preserve">of </w:t>
      </w:r>
      <w:r w:rsidR="00B0692A" w:rsidRPr="00343C49">
        <w:t>basic alumina.</w:t>
      </w:r>
      <w:r w:rsidR="003F359B" w:rsidRPr="00343C49">
        <w:t xml:space="preserve"> </w:t>
      </w:r>
      <w:r w:rsidR="0040640C">
        <w:t>Stainless autoclaves equipped with a Teflon inside vessel were purchased from om</w:t>
      </w:r>
      <w:r w:rsidR="0040640C">
        <w:rPr>
          <w:rFonts w:hint="eastAsia"/>
        </w:rPr>
        <w:t>l</w:t>
      </w:r>
      <w:r w:rsidR="0040640C">
        <w:t xml:space="preserve">abotech. </w:t>
      </w:r>
      <w:r w:rsidR="00AD35FB">
        <w:t>Yamato DH610 electric furnace was used for heating</w:t>
      </w:r>
      <w:r w:rsidR="003274BF">
        <w:t xml:space="preserve"> reaction mixtures</w:t>
      </w:r>
      <w:r w:rsidR="00AD35FB">
        <w:t>.</w:t>
      </w:r>
      <w:r w:rsidR="00343C49" w:rsidRPr="00343C49">
        <w:t xml:space="preserve"> </w:t>
      </w:r>
      <w:r w:rsidR="0001277B" w:rsidRPr="00343C49">
        <w:t xml:space="preserve">Gas chromatography </w:t>
      </w:r>
      <w:r w:rsidR="00343C49" w:rsidRPr="00343C49">
        <w:t xml:space="preserve">(GC) </w:t>
      </w:r>
      <w:r w:rsidR="0001277B" w:rsidRPr="00343C49">
        <w:t xml:space="preserve">analysis was conducted on Shimadzu GC-2022 equipped with </w:t>
      </w:r>
      <w:r w:rsidR="00B241B4" w:rsidRPr="00343C49">
        <w:t xml:space="preserve">an </w:t>
      </w:r>
      <w:r w:rsidR="00511A40" w:rsidRPr="00343C49">
        <w:t xml:space="preserve">InertCap 5ms/Sil 0.25 mm </w:t>
      </w:r>
      <w:r w:rsidR="00511A40" w:rsidRPr="00343C49">
        <w:sym w:font="Symbol" w:char="F0B4"/>
      </w:r>
      <w:r w:rsidR="00511A40" w:rsidRPr="00343C49">
        <w:t xml:space="preserve"> 0.25 </w:t>
      </w:r>
      <w:r w:rsidR="00511A40" w:rsidRPr="00343C49">
        <w:sym w:font="Symbol" w:char="F06D"/>
      </w:r>
      <w:r w:rsidR="00511A40" w:rsidRPr="00343C49">
        <w:t xml:space="preserve">m </w:t>
      </w:r>
      <w:r w:rsidR="00511A40" w:rsidRPr="00343C49">
        <w:sym w:font="Symbol" w:char="F0B4"/>
      </w:r>
      <w:r w:rsidR="00511A40" w:rsidRPr="00343C49">
        <w:t xml:space="preserve"> 30 m (GL science)</w:t>
      </w:r>
      <w:r w:rsidR="0001277B" w:rsidRPr="00343C49">
        <w:t xml:space="preserve"> capillary column and flame induced detector with dinitrogen as a carrier gas. </w:t>
      </w:r>
      <w:r w:rsidR="007E338B" w:rsidRPr="00343C49">
        <w:t xml:space="preserve">Mass spectra (MS) were taken with an electron spray ionization time-of-flight (ESI-TOF) </w:t>
      </w:r>
      <w:r w:rsidR="007E338B" w:rsidRPr="00343C49">
        <w:lastRenderedPageBreak/>
        <w:t xml:space="preserve">method on a </w:t>
      </w:r>
      <w:r w:rsidR="000A4E4F" w:rsidRPr="00343C49">
        <w:t>Waters Xevo G2-XS QTOF</w:t>
      </w:r>
      <w:r w:rsidR="007E338B" w:rsidRPr="00343C49">
        <w:t xml:space="preserve"> spectrometer. </w:t>
      </w:r>
      <w:r w:rsidR="00807EE1">
        <w:rPr>
          <w:rFonts w:ascii="Times New Roman" w:hAnsi="Times New Roman"/>
        </w:rPr>
        <w:t>Infrared (IR) spectra were recorded on a</w:t>
      </w:r>
      <w:r w:rsidR="00807EE1" w:rsidRPr="00C723D5">
        <w:rPr>
          <w:rFonts w:ascii="Times New Roman" w:hAnsi="Times New Roman"/>
        </w:rPr>
        <w:t xml:space="preserve"> </w:t>
      </w:r>
      <w:r w:rsidR="00807EE1">
        <w:rPr>
          <w:rFonts w:ascii="Times New Roman" w:hAnsi="Times New Roman"/>
          <w:color w:val="1D1C1D"/>
          <w:szCs w:val="21"/>
          <w:shd w:val="clear" w:color="auto" w:fill="FFFFFF"/>
        </w:rPr>
        <w:t>Cary 630 FTIR</w:t>
      </w:r>
      <w:r w:rsidR="00807EE1" w:rsidRPr="00C06F9F">
        <w:rPr>
          <w:rFonts w:ascii="Times New Roman" w:hAnsi="Times New Roman"/>
          <w:color w:val="1D1C1D"/>
          <w:szCs w:val="21"/>
          <w:shd w:val="clear" w:color="auto" w:fill="FFFFFF"/>
        </w:rPr>
        <w:t xml:space="preserve"> spectrometer (</w:t>
      </w:r>
      <w:r w:rsidR="00807EE1">
        <w:rPr>
          <w:rFonts w:ascii="Times New Roman" w:hAnsi="Times New Roman"/>
          <w:color w:val="1D1C1D"/>
          <w:szCs w:val="21"/>
          <w:shd w:val="clear" w:color="auto" w:fill="FFFFFF"/>
        </w:rPr>
        <w:t>Agilent Technologies</w:t>
      </w:r>
      <w:r w:rsidR="00807EE1" w:rsidRPr="00C06F9F">
        <w:rPr>
          <w:rFonts w:ascii="Times New Roman" w:hAnsi="Times New Roman"/>
          <w:color w:val="1D1C1D"/>
          <w:szCs w:val="21"/>
          <w:shd w:val="clear" w:color="auto" w:fill="FFFFFF"/>
        </w:rPr>
        <w:t xml:space="preserve">, </w:t>
      </w:r>
      <w:r w:rsidR="00807EE1">
        <w:rPr>
          <w:rFonts w:ascii="Times New Roman" w:hAnsi="Times New Roman"/>
          <w:color w:val="1D1C1D"/>
          <w:szCs w:val="21"/>
          <w:shd w:val="clear" w:color="auto" w:fill="FFFFFF"/>
        </w:rPr>
        <w:t>Germany</w:t>
      </w:r>
      <w:r w:rsidR="00807EE1" w:rsidRPr="00C06F9F">
        <w:rPr>
          <w:rFonts w:ascii="Times New Roman" w:hAnsi="Times New Roman"/>
          <w:color w:val="1D1C1D"/>
          <w:szCs w:val="21"/>
          <w:shd w:val="clear" w:color="auto" w:fill="FFFFFF"/>
        </w:rPr>
        <w:t xml:space="preserve">) with an attenuated total reflection </w:t>
      </w:r>
      <w:r w:rsidR="00807EE1">
        <w:rPr>
          <w:rFonts w:ascii="Times New Roman" w:hAnsi="Times New Roman"/>
          <w:color w:val="1D1C1D"/>
          <w:szCs w:val="21"/>
          <w:shd w:val="clear" w:color="auto" w:fill="FFFFFF"/>
        </w:rPr>
        <w:t xml:space="preserve">(ATR) </w:t>
      </w:r>
      <w:r w:rsidR="00807EE1" w:rsidRPr="00C06F9F">
        <w:rPr>
          <w:rFonts w:ascii="Times New Roman" w:hAnsi="Times New Roman"/>
          <w:color w:val="1D1C1D"/>
          <w:szCs w:val="21"/>
          <w:shd w:val="clear" w:color="auto" w:fill="FFFFFF"/>
        </w:rPr>
        <w:t>unit</w:t>
      </w:r>
      <w:r w:rsidR="0040640C">
        <w:t>.</w:t>
      </w:r>
      <w:bookmarkStart w:id="3" w:name="_Toc21514025"/>
      <w:r w:rsidR="00FF36F5">
        <w:t xml:space="preserve"> </w:t>
      </w:r>
      <w:r w:rsidR="00FF36F5" w:rsidRPr="00FF36F5">
        <w:t>SEM analysis was conducted on a JEOL JCM-6000PLUS operated at an acceleration voltage of 5 kV. The samples were placed on a carbon tape and observed as-is without coating.</w:t>
      </w:r>
    </w:p>
    <w:p w14:paraId="76346A89" w14:textId="77777777" w:rsidR="00FF36F5" w:rsidRDefault="00FF36F5" w:rsidP="00FF36F5">
      <w:pPr>
        <w:pStyle w:val="af7"/>
        <w:rPr>
          <w:rFonts w:ascii="Times New Roman" w:hAnsi="Times New Roman"/>
          <w:b/>
          <w:bCs/>
          <w:szCs w:val="21"/>
        </w:rPr>
      </w:pPr>
    </w:p>
    <w:p w14:paraId="0809C725" w14:textId="66312E7C" w:rsidR="00854B46" w:rsidRDefault="00343C49" w:rsidP="00343C49">
      <w:pPr>
        <w:rPr>
          <w:rFonts w:ascii="Times New Roman" w:hAnsi="Times New Roman"/>
          <w:b/>
          <w:bCs/>
          <w:szCs w:val="21"/>
        </w:rPr>
      </w:pPr>
      <w:r w:rsidRPr="00343C49">
        <w:rPr>
          <w:rFonts w:ascii="Times New Roman" w:hAnsi="Times New Roman"/>
          <w:b/>
          <w:bCs/>
          <w:szCs w:val="21"/>
        </w:rPr>
        <w:t>2.</w:t>
      </w:r>
      <w:r>
        <w:rPr>
          <w:rFonts w:ascii="Times New Roman" w:hAnsi="Times New Roman"/>
          <w:b/>
          <w:bCs/>
          <w:szCs w:val="21"/>
        </w:rPr>
        <w:t xml:space="preserve"> </w:t>
      </w:r>
      <w:r w:rsidR="00AA60E9" w:rsidRPr="00343C49">
        <w:rPr>
          <w:rFonts w:ascii="Times New Roman" w:hAnsi="Times New Roman"/>
          <w:b/>
          <w:bCs/>
          <w:szCs w:val="21"/>
        </w:rPr>
        <w:t xml:space="preserve">Experimental </w:t>
      </w:r>
      <w:bookmarkEnd w:id="3"/>
      <w:r w:rsidRPr="00343C49">
        <w:rPr>
          <w:rFonts w:ascii="Times New Roman" w:hAnsi="Times New Roman"/>
          <w:b/>
          <w:bCs/>
          <w:szCs w:val="21"/>
        </w:rPr>
        <w:t>set up</w:t>
      </w:r>
      <w:r w:rsidR="00154E0B">
        <w:rPr>
          <w:rFonts w:ascii="Times New Roman" w:hAnsi="Times New Roman"/>
          <w:b/>
          <w:bCs/>
          <w:szCs w:val="21"/>
        </w:rPr>
        <w:t xml:space="preserve"> for hydrothermal reactions</w:t>
      </w:r>
    </w:p>
    <w:p w14:paraId="1BA09301" w14:textId="170F4902" w:rsidR="00780BAC" w:rsidRPr="00780BAC" w:rsidRDefault="00780BAC" w:rsidP="00343C49">
      <w:pPr>
        <w:rPr>
          <w:rFonts w:ascii="Times New Roman" w:hAnsi="Times New Roman"/>
          <w:szCs w:val="21"/>
        </w:rPr>
      </w:pPr>
      <w:r w:rsidRPr="00780BAC">
        <w:rPr>
          <w:rFonts w:ascii="Times New Roman" w:hAnsi="Times New Roman"/>
          <w:szCs w:val="21"/>
        </w:rPr>
        <w:t>a)</w:t>
      </w:r>
      <w:r w:rsidRPr="00780BAC">
        <w:rPr>
          <w:rFonts w:ascii="Times New Roman" w:hAnsi="Times New Roman"/>
          <w:szCs w:val="21"/>
        </w:rPr>
        <w:tab/>
      </w:r>
      <w:r w:rsidRPr="00780BAC">
        <w:rPr>
          <w:rFonts w:ascii="Times New Roman" w:hAnsi="Times New Roman"/>
          <w:szCs w:val="21"/>
        </w:rPr>
        <w:tab/>
      </w:r>
      <w:r w:rsidRPr="00780BAC">
        <w:rPr>
          <w:rFonts w:ascii="Times New Roman" w:hAnsi="Times New Roman"/>
          <w:szCs w:val="21"/>
        </w:rPr>
        <w:tab/>
      </w:r>
      <w:r w:rsidRPr="00780BAC">
        <w:rPr>
          <w:rFonts w:ascii="Times New Roman" w:hAnsi="Times New Roman"/>
          <w:szCs w:val="21"/>
        </w:rPr>
        <w:tab/>
        <w:t xml:space="preserve">       b)</w:t>
      </w:r>
    </w:p>
    <w:p w14:paraId="00A97F27" w14:textId="7B5A97E9" w:rsidR="00780BAC" w:rsidRPr="00780BAC" w:rsidRDefault="00780BAC" w:rsidP="006919C5">
      <w:pPr>
        <w:rPr>
          <w:rFonts w:ascii="Times New Roman" w:hAnsi="Times New Roman"/>
        </w:rPr>
      </w:pPr>
      <w:r w:rsidRPr="00780BAC">
        <w:rPr>
          <w:rFonts w:ascii="Times New Roman" w:hAnsi="Times New Roman"/>
          <w:noProof/>
        </w:rPr>
        <w:drawing>
          <wp:inline distT="0" distB="0" distL="0" distR="0" wp14:anchorId="185E63D9" wp14:editId="782931ED">
            <wp:extent cx="2573020" cy="1250807"/>
            <wp:effectExtent l="0" t="0" r="5080" b="0"/>
            <wp:docPr id="1434952502" name="図 2" descr="屋内, 小さい, 座る, シルバ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52502" name="図 2" descr="屋内, 小さい, 座る, シルバー が含まれている画像&#10;&#10;自動的に生成された説明"/>
                    <pic:cNvPicPr/>
                  </pic:nvPicPr>
                  <pic:blipFill>
                    <a:blip r:embed="rId10"/>
                    <a:stretch>
                      <a:fillRect/>
                    </a:stretch>
                  </pic:blipFill>
                  <pic:spPr>
                    <a:xfrm>
                      <a:off x="0" y="0"/>
                      <a:ext cx="2588090" cy="1258133"/>
                    </a:xfrm>
                    <a:prstGeom prst="rect">
                      <a:avLst/>
                    </a:prstGeom>
                  </pic:spPr>
                </pic:pic>
              </a:graphicData>
            </a:graphic>
          </wp:inline>
        </w:drawing>
      </w:r>
      <w:r w:rsidRPr="00780BAC">
        <w:rPr>
          <w:rFonts w:ascii="Times New Roman" w:hAnsi="Times New Roman"/>
          <w:noProof/>
        </w:rPr>
        <w:drawing>
          <wp:inline distT="0" distB="0" distL="0" distR="0" wp14:anchorId="5D82BBE1" wp14:editId="2585FC62">
            <wp:extent cx="2573020" cy="1250807"/>
            <wp:effectExtent l="0" t="0" r="5080" b="0"/>
            <wp:docPr id="1148981196" name="図 8" descr="屋内, 座る, 小さい, 暗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81196" name="図 8" descr="屋内, 座る, 小さい, 暗い が含まれている画像&#10;&#10;自動的に生成された説明"/>
                    <pic:cNvPicPr/>
                  </pic:nvPicPr>
                  <pic:blipFill>
                    <a:blip r:embed="rId11"/>
                    <a:stretch>
                      <a:fillRect/>
                    </a:stretch>
                  </pic:blipFill>
                  <pic:spPr>
                    <a:xfrm>
                      <a:off x="0" y="0"/>
                      <a:ext cx="2619915" cy="1273604"/>
                    </a:xfrm>
                    <a:prstGeom prst="rect">
                      <a:avLst/>
                    </a:prstGeom>
                  </pic:spPr>
                </pic:pic>
              </a:graphicData>
            </a:graphic>
          </wp:inline>
        </w:drawing>
      </w:r>
    </w:p>
    <w:p w14:paraId="38B881CB" w14:textId="51C44315" w:rsidR="00780BAC" w:rsidRPr="00780BAC" w:rsidRDefault="00780BAC" w:rsidP="006919C5">
      <w:pPr>
        <w:rPr>
          <w:rFonts w:ascii="Times New Roman" w:hAnsi="Times New Roman"/>
        </w:rPr>
      </w:pPr>
      <w:r w:rsidRPr="00780BAC">
        <w:rPr>
          <w:rFonts w:ascii="Times New Roman" w:hAnsi="Times New Roman"/>
        </w:rPr>
        <w:t>c)</w:t>
      </w:r>
      <w:r w:rsidRPr="00780BAC">
        <w:rPr>
          <w:rFonts w:ascii="Times New Roman" w:hAnsi="Times New Roman"/>
        </w:rPr>
        <w:tab/>
      </w:r>
      <w:r w:rsidRPr="00780BAC">
        <w:rPr>
          <w:rFonts w:ascii="Times New Roman" w:hAnsi="Times New Roman"/>
        </w:rPr>
        <w:tab/>
      </w:r>
      <w:r w:rsidRPr="00780BAC">
        <w:rPr>
          <w:rFonts w:ascii="Times New Roman" w:hAnsi="Times New Roman"/>
        </w:rPr>
        <w:tab/>
      </w:r>
      <w:r w:rsidRPr="00780BAC">
        <w:rPr>
          <w:rFonts w:ascii="Times New Roman" w:hAnsi="Times New Roman"/>
        </w:rPr>
        <w:tab/>
        <w:t xml:space="preserve">       d)</w:t>
      </w:r>
    </w:p>
    <w:p w14:paraId="0A5934BA" w14:textId="7B854C35" w:rsidR="00780BAC" w:rsidRPr="00780BAC" w:rsidRDefault="00780BAC" w:rsidP="006919C5">
      <w:pPr>
        <w:rPr>
          <w:rFonts w:ascii="Times New Roman" w:hAnsi="Times New Roman"/>
        </w:rPr>
      </w:pPr>
      <w:r w:rsidRPr="00780BAC">
        <w:rPr>
          <w:rFonts w:ascii="Times New Roman" w:hAnsi="Times New Roman"/>
          <w:noProof/>
        </w:rPr>
        <w:drawing>
          <wp:inline distT="0" distB="0" distL="0" distR="0" wp14:anchorId="33C0E34C" wp14:editId="78A7818C">
            <wp:extent cx="2573020" cy="1250807"/>
            <wp:effectExtent l="0" t="0" r="5080" b="0"/>
            <wp:docPr id="334474560" name="図 4" descr="テーブル, 屋内, カップ, コーヒ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74560" name="図 4" descr="テーブル, 屋内, カップ, コーヒー が含まれている画像&#10;&#10;自動的に生成された説明"/>
                    <pic:cNvPicPr/>
                  </pic:nvPicPr>
                  <pic:blipFill>
                    <a:blip r:embed="rId12"/>
                    <a:stretch>
                      <a:fillRect/>
                    </a:stretch>
                  </pic:blipFill>
                  <pic:spPr>
                    <a:xfrm>
                      <a:off x="0" y="0"/>
                      <a:ext cx="2600625" cy="1264226"/>
                    </a:xfrm>
                    <a:prstGeom prst="rect">
                      <a:avLst/>
                    </a:prstGeom>
                  </pic:spPr>
                </pic:pic>
              </a:graphicData>
            </a:graphic>
          </wp:inline>
        </w:drawing>
      </w:r>
      <w:r w:rsidRPr="00780BAC">
        <w:rPr>
          <w:rFonts w:ascii="Times New Roman" w:hAnsi="Times New Roman"/>
          <w:noProof/>
        </w:rPr>
        <w:drawing>
          <wp:inline distT="0" distB="0" distL="0" distR="0" wp14:anchorId="43C98703" wp14:editId="254D5E60">
            <wp:extent cx="2573642" cy="1251110"/>
            <wp:effectExtent l="0" t="0" r="5080" b="0"/>
            <wp:docPr id="1846399195" name="図 1" descr="テーブル, カップ, 屋内, コーヒ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99195" name="図 1" descr="テーブル, カップ, 屋内, コーヒー が含まれている画像&#10;&#10;自動的に生成された説明"/>
                    <pic:cNvPicPr/>
                  </pic:nvPicPr>
                  <pic:blipFill>
                    <a:blip r:embed="rId13"/>
                    <a:stretch>
                      <a:fillRect/>
                    </a:stretch>
                  </pic:blipFill>
                  <pic:spPr>
                    <a:xfrm>
                      <a:off x="0" y="0"/>
                      <a:ext cx="2583363" cy="1255836"/>
                    </a:xfrm>
                    <a:prstGeom prst="rect">
                      <a:avLst/>
                    </a:prstGeom>
                  </pic:spPr>
                </pic:pic>
              </a:graphicData>
            </a:graphic>
          </wp:inline>
        </w:drawing>
      </w:r>
    </w:p>
    <w:p w14:paraId="7DC5F3D8" w14:textId="54D702E7" w:rsidR="00343C49" w:rsidRPr="00780BAC" w:rsidRDefault="00780BAC" w:rsidP="006919C5">
      <w:pPr>
        <w:rPr>
          <w:rFonts w:ascii="Times New Roman" w:hAnsi="Times New Roman"/>
        </w:rPr>
      </w:pPr>
      <w:r w:rsidRPr="00780BAC">
        <w:rPr>
          <w:rFonts w:ascii="Times New Roman" w:hAnsi="Times New Roman"/>
        </w:rPr>
        <w:t>e)</w:t>
      </w:r>
    </w:p>
    <w:p w14:paraId="3D2A9778" w14:textId="4A3F61BD" w:rsidR="00780BAC" w:rsidRPr="00780BAC" w:rsidRDefault="00373FF1" w:rsidP="006919C5">
      <w:pPr>
        <w:rPr>
          <w:rFonts w:ascii="Times New Roman" w:hAnsi="Times New Roman"/>
        </w:rPr>
      </w:pPr>
      <w:r w:rsidRPr="00373FF1">
        <w:rPr>
          <w:rFonts w:ascii="Times New Roman" w:hAnsi="Times New Roman"/>
          <w:noProof/>
        </w:rPr>
        <w:drawing>
          <wp:inline distT="0" distB="0" distL="0" distR="0" wp14:anchorId="7C955ABC" wp14:editId="08C6DEA7">
            <wp:extent cx="2286000" cy="1447800"/>
            <wp:effectExtent l="0" t="0" r="0" b="0"/>
            <wp:docPr id="8568346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34672" name=""/>
                    <pic:cNvPicPr/>
                  </pic:nvPicPr>
                  <pic:blipFill>
                    <a:blip r:embed="rId14"/>
                    <a:stretch>
                      <a:fillRect/>
                    </a:stretch>
                  </pic:blipFill>
                  <pic:spPr>
                    <a:xfrm>
                      <a:off x="0" y="0"/>
                      <a:ext cx="2286000" cy="1447800"/>
                    </a:xfrm>
                    <a:prstGeom prst="rect">
                      <a:avLst/>
                    </a:prstGeom>
                  </pic:spPr>
                </pic:pic>
              </a:graphicData>
            </a:graphic>
          </wp:inline>
        </w:drawing>
      </w:r>
    </w:p>
    <w:p w14:paraId="43BB336C" w14:textId="47E8DEBE" w:rsidR="00780BAC" w:rsidRDefault="00780BAC" w:rsidP="00780BAC">
      <w:pPr>
        <w:rPr>
          <w:rFonts w:ascii="Times New Roman" w:hAnsi="Times New Roman"/>
          <w:b/>
        </w:rPr>
      </w:pPr>
      <w:r>
        <w:rPr>
          <w:rFonts w:ascii="Times New Roman" w:hAnsi="Times New Roman"/>
          <w:b/>
        </w:rPr>
        <w:t>Fig</w:t>
      </w:r>
      <w:r w:rsidR="000A617E">
        <w:rPr>
          <w:rFonts w:ascii="Times New Roman" w:hAnsi="Times New Roman"/>
          <w:b/>
        </w:rPr>
        <w:t>.</w:t>
      </w:r>
      <w:r>
        <w:rPr>
          <w:rFonts w:ascii="Times New Roman" w:hAnsi="Times New Roman"/>
          <w:b/>
        </w:rPr>
        <w:t xml:space="preserve"> 1</w:t>
      </w:r>
      <w:r w:rsidRPr="00780BAC">
        <w:rPr>
          <w:rFonts w:ascii="Times New Roman" w:hAnsi="Times New Roman"/>
          <w:bCs/>
        </w:rPr>
        <w:t xml:space="preserve"> </w:t>
      </w:r>
      <w:r w:rsidR="00DA64B3" w:rsidRPr="00F70916">
        <w:rPr>
          <w:rFonts w:ascii="Times New Roman" w:eastAsia="Times New Roman" w:hAnsi="Times New Roman"/>
          <w:color w:val="000000"/>
          <w:sz w:val="24"/>
          <w:szCs w:val="24"/>
        </w:rPr>
        <w:t>|</w:t>
      </w:r>
      <w:r w:rsidR="000A617E">
        <w:rPr>
          <w:rFonts w:ascii="Times New Roman" w:hAnsi="Times New Roman"/>
          <w:bCs/>
        </w:rPr>
        <w:t xml:space="preserve"> </w:t>
      </w:r>
      <w:r w:rsidRPr="00780BAC">
        <w:rPr>
          <w:rFonts w:ascii="Times New Roman" w:hAnsi="Times New Roman"/>
          <w:bCs/>
        </w:rPr>
        <w:t xml:space="preserve">a)-d) </w:t>
      </w:r>
      <w:r w:rsidR="0092770B">
        <w:rPr>
          <w:rFonts w:ascii="Times New Roman" w:hAnsi="Times New Roman"/>
          <w:bCs/>
        </w:rPr>
        <w:t>a</w:t>
      </w:r>
      <w:r w:rsidRPr="00780BAC">
        <w:rPr>
          <w:rFonts w:ascii="Times New Roman" w:hAnsi="Times New Roman"/>
          <w:bCs/>
        </w:rPr>
        <w:t>ppearance of the stainless autoclave used in this work and e) size of inner Teflon vessel</w:t>
      </w:r>
      <w:r w:rsidR="0092770B">
        <w:rPr>
          <w:rFonts w:ascii="Times New Roman" w:hAnsi="Times New Roman"/>
          <w:bCs/>
        </w:rPr>
        <w:t xml:space="preserve"> (values in mm)</w:t>
      </w:r>
      <w:r>
        <w:rPr>
          <w:rFonts w:ascii="Times New Roman" w:hAnsi="Times New Roman"/>
          <w:bCs/>
        </w:rPr>
        <w:t>.</w:t>
      </w:r>
    </w:p>
    <w:p w14:paraId="2478A769" w14:textId="7C7DCEEF" w:rsidR="00780BAC" w:rsidRDefault="00780BAC" w:rsidP="006919C5">
      <w:pPr>
        <w:rPr>
          <w:rFonts w:ascii="Times New Roman" w:hAnsi="Times New Roman"/>
          <w:b/>
        </w:rPr>
      </w:pPr>
      <w:r>
        <w:rPr>
          <w:rFonts w:ascii="Times New Roman" w:hAnsi="Times New Roman"/>
          <w:b/>
        </w:rPr>
        <w:br w:type="page"/>
      </w:r>
    </w:p>
    <w:p w14:paraId="0178A2AF" w14:textId="773B2403" w:rsidR="00780BAC" w:rsidRPr="00780BAC" w:rsidRDefault="00780BAC" w:rsidP="006919C5">
      <w:pPr>
        <w:rPr>
          <w:rFonts w:ascii="Times New Roman" w:hAnsi="Times New Roman"/>
          <w:bCs/>
        </w:rPr>
      </w:pPr>
      <w:r w:rsidRPr="00780BAC">
        <w:rPr>
          <w:rFonts w:ascii="Times New Roman" w:hAnsi="Times New Roman"/>
          <w:bCs/>
        </w:rPr>
        <w:lastRenderedPageBreak/>
        <w:t>a)</w:t>
      </w:r>
      <w:r w:rsidRPr="00780BAC">
        <w:rPr>
          <w:rFonts w:ascii="Times New Roman" w:hAnsi="Times New Roman"/>
          <w:bCs/>
        </w:rPr>
        <w:tab/>
      </w:r>
      <w:r w:rsidRPr="00780BAC">
        <w:rPr>
          <w:rFonts w:ascii="Times New Roman" w:hAnsi="Times New Roman"/>
          <w:bCs/>
        </w:rPr>
        <w:tab/>
      </w:r>
      <w:r w:rsidRPr="00780BAC">
        <w:rPr>
          <w:rFonts w:ascii="Times New Roman" w:hAnsi="Times New Roman"/>
          <w:bCs/>
        </w:rPr>
        <w:tab/>
      </w:r>
      <w:r w:rsidRPr="00780BAC">
        <w:rPr>
          <w:rFonts w:ascii="Times New Roman" w:hAnsi="Times New Roman"/>
          <w:bCs/>
        </w:rPr>
        <w:tab/>
        <w:t xml:space="preserve">       b)</w:t>
      </w:r>
    </w:p>
    <w:p w14:paraId="23B02EEA" w14:textId="1CC7EF0D" w:rsidR="00780BAC" w:rsidRDefault="00780BAC" w:rsidP="006919C5">
      <w:pPr>
        <w:rPr>
          <w:rFonts w:ascii="Times New Roman" w:hAnsi="Times New Roman"/>
          <w:b/>
        </w:rPr>
      </w:pPr>
      <w:r>
        <w:rPr>
          <w:rFonts w:ascii="Times New Roman" w:hAnsi="Times New Roman"/>
          <w:b/>
          <w:noProof/>
        </w:rPr>
        <w:drawing>
          <wp:inline distT="0" distB="0" distL="0" distR="0" wp14:anchorId="77859246" wp14:editId="72FADB9C">
            <wp:extent cx="2573020" cy="1250807"/>
            <wp:effectExtent l="0" t="0" r="5080" b="0"/>
            <wp:docPr id="830002005" name="図 5" descr="ドアが開いている冷蔵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02005" name="図 5" descr="ドアが開いている冷蔵庫&#10;&#10;低い精度で自動的に生成された説明"/>
                    <pic:cNvPicPr/>
                  </pic:nvPicPr>
                  <pic:blipFill>
                    <a:blip r:embed="rId15"/>
                    <a:stretch>
                      <a:fillRect/>
                    </a:stretch>
                  </pic:blipFill>
                  <pic:spPr>
                    <a:xfrm>
                      <a:off x="0" y="0"/>
                      <a:ext cx="2595503" cy="1261736"/>
                    </a:xfrm>
                    <a:prstGeom prst="rect">
                      <a:avLst/>
                    </a:prstGeom>
                  </pic:spPr>
                </pic:pic>
              </a:graphicData>
            </a:graphic>
          </wp:inline>
        </w:drawing>
      </w:r>
      <w:r>
        <w:rPr>
          <w:rFonts w:ascii="Times New Roman" w:hAnsi="Times New Roman"/>
          <w:b/>
          <w:noProof/>
        </w:rPr>
        <w:drawing>
          <wp:inline distT="0" distB="0" distL="0" distR="0" wp14:anchorId="77DC687A" wp14:editId="7F3D43C3">
            <wp:extent cx="3715332" cy="1805969"/>
            <wp:effectExtent l="1905" t="0" r="0" b="0"/>
            <wp:docPr id="793474049" name="図 7" descr="屋内, 戸棚, オーブン, ド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74049" name="図 7" descr="屋内, 戸棚, オーブン, ドア が含まれている画像&#10;&#10;自動的に生成された説明"/>
                    <pic:cNvPicPr/>
                  </pic:nvPicPr>
                  <pic:blipFill>
                    <a:blip r:embed="rId16"/>
                    <a:stretch>
                      <a:fillRect/>
                    </a:stretch>
                  </pic:blipFill>
                  <pic:spPr>
                    <a:xfrm rot="5400000">
                      <a:off x="0" y="0"/>
                      <a:ext cx="3777955" cy="1836409"/>
                    </a:xfrm>
                    <a:prstGeom prst="rect">
                      <a:avLst/>
                    </a:prstGeom>
                  </pic:spPr>
                </pic:pic>
              </a:graphicData>
            </a:graphic>
          </wp:inline>
        </w:drawing>
      </w:r>
    </w:p>
    <w:p w14:paraId="733F8C32" w14:textId="5BDCFD28" w:rsidR="00A8738F" w:rsidRDefault="00DA64B3" w:rsidP="00A8738F">
      <w:pPr>
        <w:jc w:val="center"/>
        <w:rPr>
          <w:rFonts w:ascii="Times New Roman" w:hAnsi="Times New Roman"/>
        </w:rPr>
      </w:pPr>
      <w:r>
        <w:rPr>
          <w:rFonts w:ascii="Times New Roman" w:hAnsi="Times New Roman"/>
          <w:b/>
        </w:rPr>
        <w:t>Fig. 2</w:t>
      </w:r>
      <w:r w:rsidRPr="00780BAC">
        <w:rPr>
          <w:rFonts w:ascii="Times New Roman" w:hAnsi="Times New Roman"/>
          <w:bCs/>
        </w:rPr>
        <w:t xml:space="preserve"> </w:t>
      </w:r>
      <w:r w:rsidRPr="00F70916">
        <w:rPr>
          <w:rFonts w:ascii="Times New Roman" w:eastAsia="Times New Roman" w:hAnsi="Times New Roman"/>
          <w:color w:val="000000"/>
          <w:sz w:val="24"/>
          <w:szCs w:val="24"/>
        </w:rPr>
        <w:t>|</w:t>
      </w:r>
      <w:r>
        <w:rPr>
          <w:rFonts w:ascii="Times New Roman" w:hAnsi="Times New Roman"/>
          <w:bCs/>
        </w:rPr>
        <w:t xml:space="preserve"> </w:t>
      </w:r>
      <w:r w:rsidR="00780BAC">
        <w:rPr>
          <w:rFonts w:ascii="Times New Roman" w:hAnsi="Times New Roman"/>
        </w:rPr>
        <w:t>a) Appearance of electrical furnace (</w:t>
      </w:r>
      <w:r w:rsidR="00780BAC">
        <w:t>Yamato DH610</w:t>
      </w:r>
      <w:r w:rsidR="00780BAC">
        <w:rPr>
          <w:rFonts w:ascii="Times New Roman" w:hAnsi="Times New Roman"/>
        </w:rPr>
        <w:t>) and b) how to set autoclaves inside of it (a set of autoclaves were set for balancing).</w:t>
      </w:r>
    </w:p>
    <w:p w14:paraId="149506DB" w14:textId="77777777" w:rsidR="00B4141A" w:rsidRPr="00A8738F" w:rsidRDefault="00B4141A" w:rsidP="006919C5">
      <w:pPr>
        <w:rPr>
          <w:rFonts w:ascii="Times New Roman" w:hAnsi="Times New Roman"/>
          <w:b/>
        </w:rPr>
      </w:pPr>
    </w:p>
    <w:p w14:paraId="7B0EA7DB" w14:textId="77777777" w:rsidR="00780BAC" w:rsidRDefault="00780BAC" w:rsidP="006919C5">
      <w:pPr>
        <w:rPr>
          <w:rFonts w:ascii="Times New Roman" w:hAnsi="Times New Roman"/>
          <w:b/>
        </w:rPr>
      </w:pPr>
      <w:r>
        <w:rPr>
          <w:rFonts w:ascii="Times New Roman" w:hAnsi="Times New Roman"/>
          <w:b/>
        </w:rPr>
        <w:br w:type="page"/>
      </w:r>
    </w:p>
    <w:p w14:paraId="6AB83177" w14:textId="2A78E5A5" w:rsidR="0057507A" w:rsidRDefault="00343C49" w:rsidP="006919C5">
      <w:pPr>
        <w:rPr>
          <w:rFonts w:ascii="Times New Roman" w:hAnsi="Times New Roman"/>
          <w:b/>
        </w:rPr>
      </w:pPr>
      <w:r w:rsidRPr="00343C49">
        <w:rPr>
          <w:rFonts w:ascii="Times New Roman" w:hAnsi="Times New Roman"/>
          <w:b/>
        </w:rPr>
        <w:lastRenderedPageBreak/>
        <w:t>3.</w:t>
      </w:r>
      <w:r>
        <w:rPr>
          <w:rFonts w:ascii="Times New Roman" w:hAnsi="Times New Roman"/>
          <w:b/>
        </w:rPr>
        <w:t xml:space="preserve"> </w:t>
      </w:r>
      <w:r w:rsidR="007A17AF">
        <w:rPr>
          <w:rFonts w:ascii="Times New Roman" w:hAnsi="Times New Roman"/>
          <w:b/>
        </w:rPr>
        <w:t>Experimental procedures</w:t>
      </w:r>
    </w:p>
    <w:p w14:paraId="299F3709" w14:textId="3C2CEA73" w:rsidR="006919C5" w:rsidRPr="00343C49" w:rsidRDefault="006919C5" w:rsidP="006919C5">
      <w:pPr>
        <w:rPr>
          <w:rFonts w:ascii="Times New Roman" w:hAnsi="Times New Roman"/>
          <w:b/>
        </w:rPr>
      </w:pPr>
      <w:r w:rsidRPr="003B665B">
        <w:rPr>
          <w:rFonts w:ascii="Times New Roman" w:hAnsi="Times New Roman"/>
          <w:b/>
        </w:rPr>
        <w:t xml:space="preserve">General procedure for </w:t>
      </w:r>
      <w:r w:rsidR="00343C49">
        <w:rPr>
          <w:rFonts w:ascii="Times New Roman" w:hAnsi="Times New Roman"/>
          <w:b/>
        </w:rPr>
        <w:t>the reactions of epoxy resin</w:t>
      </w:r>
    </w:p>
    <w:p w14:paraId="04069955" w14:textId="77777777" w:rsidR="00A55E68" w:rsidRDefault="00A55E68" w:rsidP="006919C5">
      <w:pPr>
        <w:jc w:val="center"/>
        <w:rPr>
          <w:rFonts w:ascii="Times New Roman" w:hAnsi="Times New Roman"/>
        </w:rPr>
      </w:pPr>
    </w:p>
    <w:p w14:paraId="202A583C" w14:textId="6D983A6F" w:rsidR="006919C5" w:rsidRPr="003B665B" w:rsidRDefault="00BA3C97" w:rsidP="006919C5">
      <w:pPr>
        <w:jc w:val="center"/>
        <w:rPr>
          <w:rFonts w:ascii="Times New Roman" w:hAnsi="Times New Roman"/>
        </w:rPr>
      </w:pPr>
      <w:r w:rsidRPr="00BA3C97">
        <w:rPr>
          <w:rFonts w:ascii="Times New Roman" w:hAnsi="Times New Roman"/>
          <w:noProof/>
        </w:rPr>
        <w:drawing>
          <wp:inline distT="0" distB="0" distL="0" distR="0" wp14:anchorId="664D23D3" wp14:editId="38645149">
            <wp:extent cx="2921000" cy="838200"/>
            <wp:effectExtent l="0" t="0" r="0" b="0"/>
            <wp:docPr id="16605778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77887" name=""/>
                    <pic:cNvPicPr/>
                  </pic:nvPicPr>
                  <pic:blipFill>
                    <a:blip r:embed="rId17"/>
                    <a:stretch>
                      <a:fillRect/>
                    </a:stretch>
                  </pic:blipFill>
                  <pic:spPr>
                    <a:xfrm>
                      <a:off x="0" y="0"/>
                      <a:ext cx="2921000" cy="838200"/>
                    </a:xfrm>
                    <a:prstGeom prst="rect">
                      <a:avLst/>
                    </a:prstGeom>
                  </pic:spPr>
                </pic:pic>
              </a:graphicData>
            </a:graphic>
          </wp:inline>
        </w:drawing>
      </w:r>
    </w:p>
    <w:p w14:paraId="5E0E81D9" w14:textId="77777777" w:rsidR="00A55E68" w:rsidRDefault="00A55E68" w:rsidP="00BA601F">
      <w:pPr>
        <w:rPr>
          <w:rFonts w:ascii="Times New Roman" w:hAnsi="Times New Roman"/>
          <w:szCs w:val="21"/>
          <w:highlight w:val="green"/>
        </w:rPr>
      </w:pPr>
    </w:p>
    <w:p w14:paraId="725612F9" w14:textId="2E2CF4AD" w:rsidR="007B3894" w:rsidRPr="003B665B" w:rsidRDefault="00652314" w:rsidP="00BA601F">
      <w:pPr>
        <w:rPr>
          <w:rFonts w:ascii="Times New Roman" w:hAnsi="Times New Roman"/>
        </w:rPr>
      </w:pPr>
      <w:r w:rsidRPr="00676515">
        <w:rPr>
          <w:rFonts w:ascii="Times New Roman" w:hAnsi="Times New Roman"/>
          <w:szCs w:val="21"/>
        </w:rPr>
        <w:t>In air, t</w:t>
      </w:r>
      <w:r w:rsidR="006919C5" w:rsidRPr="00676515">
        <w:rPr>
          <w:rFonts w:ascii="Times New Roman" w:hAnsi="Times New Roman"/>
        </w:rPr>
        <w:t xml:space="preserve">o a </w:t>
      </w:r>
      <w:r w:rsidR="00676515" w:rsidRPr="00676515">
        <w:rPr>
          <w:rFonts w:ascii="Times New Roman" w:hAnsi="Times New Roman"/>
        </w:rPr>
        <w:t>20</w:t>
      </w:r>
      <w:r w:rsidRPr="00676515">
        <w:rPr>
          <w:rFonts w:ascii="Times New Roman" w:hAnsi="Times New Roman"/>
        </w:rPr>
        <w:t xml:space="preserve"> mL Teflon vessel</w:t>
      </w:r>
      <w:r w:rsidR="00343C49" w:rsidRPr="00676515">
        <w:rPr>
          <w:rFonts w:ascii="Times New Roman" w:hAnsi="Times New Roman"/>
        </w:rPr>
        <w:t xml:space="preserve"> </w:t>
      </w:r>
      <w:r w:rsidR="006919C5" w:rsidRPr="00676515">
        <w:rPr>
          <w:rFonts w:ascii="Times New Roman" w:hAnsi="Times New Roman"/>
        </w:rPr>
        <w:t xml:space="preserve">were added </w:t>
      </w:r>
      <w:r w:rsidR="00343C49" w:rsidRPr="00676515">
        <w:rPr>
          <w:rFonts w:ascii="Times New Roman" w:hAnsi="Times New Roman"/>
        </w:rPr>
        <w:t>epoxy resin substrate (</w:t>
      </w:r>
      <w:r w:rsidR="00C03E74" w:rsidRPr="00676515">
        <w:rPr>
          <w:rFonts w:ascii="Times New Roman" w:hAnsi="Times New Roman"/>
        </w:rPr>
        <w:t>0.5</w:t>
      </w:r>
      <w:r w:rsidR="00343C49" w:rsidRPr="00676515">
        <w:rPr>
          <w:rFonts w:ascii="Times New Roman" w:hAnsi="Times New Roman"/>
        </w:rPr>
        <w:t xml:space="preserve">00 mmol of bisphenol A units), </w:t>
      </w:r>
      <w:r w:rsidR="006919C5" w:rsidRPr="00676515">
        <w:rPr>
          <w:rFonts w:ascii="Times New Roman" w:hAnsi="Times New Roman"/>
        </w:rPr>
        <w:t>catalyst (</w:t>
      </w:r>
      <w:r w:rsidR="00343C49" w:rsidRPr="00676515">
        <w:rPr>
          <w:rFonts w:ascii="Times New Roman" w:hAnsi="Times New Roman"/>
        </w:rPr>
        <w:t>12.</w:t>
      </w:r>
      <w:r w:rsidR="006919C5" w:rsidRPr="00676515">
        <w:rPr>
          <w:rFonts w:ascii="Times New Roman" w:hAnsi="Times New Roman"/>
        </w:rPr>
        <w:t xml:space="preserve">5 </w:t>
      </w:r>
      <w:r w:rsidR="00343C49" w:rsidRPr="00676515">
        <w:rPr>
          <w:rFonts w:ascii="Times New Roman" w:hAnsi="Times New Roman"/>
          <w:szCs w:val="21"/>
        </w:rPr>
        <w:sym w:font="Symbol" w:char="F06D"/>
      </w:r>
      <w:r w:rsidR="006919C5" w:rsidRPr="00676515">
        <w:rPr>
          <w:rFonts w:ascii="Times New Roman" w:hAnsi="Times New Roman"/>
        </w:rPr>
        <w:t>mol</w:t>
      </w:r>
      <w:r w:rsidR="00343C49" w:rsidRPr="00676515">
        <w:rPr>
          <w:rFonts w:ascii="Times New Roman" w:hAnsi="Times New Roman"/>
        </w:rPr>
        <w:t xml:space="preserve"> of metal atom</w:t>
      </w:r>
      <w:r w:rsidR="006919C5" w:rsidRPr="00676515">
        <w:rPr>
          <w:rFonts w:ascii="Times New Roman" w:hAnsi="Times New Roman"/>
        </w:rPr>
        <w:t>)</w:t>
      </w:r>
      <w:r w:rsidR="00343C49" w:rsidRPr="00676515">
        <w:rPr>
          <w:rFonts w:ascii="Times New Roman" w:hAnsi="Times New Roman"/>
        </w:rPr>
        <w:t xml:space="preserve"> and water (10 mL</w:t>
      </w:r>
      <w:r w:rsidRPr="00676515">
        <w:rPr>
          <w:rFonts w:ascii="Times New Roman" w:hAnsi="Times New Roman"/>
        </w:rPr>
        <w:t>, degassed by N</w:t>
      </w:r>
      <w:r w:rsidRPr="00676515">
        <w:rPr>
          <w:rFonts w:ascii="Times New Roman" w:hAnsi="Times New Roman"/>
          <w:vertAlign w:val="subscript"/>
        </w:rPr>
        <w:t>2</w:t>
      </w:r>
      <w:r w:rsidRPr="00676515">
        <w:rPr>
          <w:rFonts w:ascii="Times New Roman" w:hAnsi="Times New Roman"/>
        </w:rPr>
        <w:t xml:space="preserve"> bubbling prior to use</w:t>
      </w:r>
      <w:r w:rsidR="00343C49" w:rsidRPr="00676515">
        <w:rPr>
          <w:rFonts w:ascii="Times New Roman" w:hAnsi="Times New Roman"/>
        </w:rPr>
        <w:t>)</w:t>
      </w:r>
      <w:r w:rsidR="006919C5" w:rsidRPr="00676515">
        <w:rPr>
          <w:rFonts w:ascii="Times New Roman" w:hAnsi="Times New Roman"/>
        </w:rPr>
        <w:t xml:space="preserve">. </w:t>
      </w:r>
      <w:r w:rsidR="00A55E68" w:rsidRPr="00676515">
        <w:rPr>
          <w:rFonts w:ascii="Times New Roman" w:hAnsi="Times New Roman"/>
        </w:rPr>
        <w:t>T</w:t>
      </w:r>
      <w:r w:rsidRPr="00676515">
        <w:rPr>
          <w:rFonts w:ascii="Times New Roman" w:hAnsi="Times New Roman"/>
        </w:rPr>
        <w:t>he Teflon vessel was purged with N</w:t>
      </w:r>
      <w:r w:rsidRPr="00676515">
        <w:rPr>
          <w:rFonts w:ascii="Times New Roman" w:hAnsi="Times New Roman"/>
          <w:vertAlign w:val="subscript"/>
        </w:rPr>
        <w:t>2</w:t>
      </w:r>
      <w:r w:rsidRPr="00676515">
        <w:rPr>
          <w:rFonts w:ascii="Times New Roman" w:hAnsi="Times New Roman"/>
        </w:rPr>
        <w:t xml:space="preserve"> before closing with a Teflon cap. The Teflon vessel was put in a stainless autoclave and the autoclave was tightly closed</w:t>
      </w:r>
      <w:r w:rsidR="00A55E68" w:rsidRPr="00676515">
        <w:rPr>
          <w:rFonts w:ascii="Times New Roman" w:hAnsi="Times New Roman"/>
        </w:rPr>
        <w:t>.</w:t>
      </w:r>
      <w:r w:rsidRPr="00676515">
        <w:rPr>
          <w:rFonts w:ascii="Times New Roman" w:hAnsi="Times New Roman"/>
        </w:rPr>
        <w:t xml:space="preserve"> </w:t>
      </w:r>
      <w:r w:rsidR="00A55E68" w:rsidRPr="00676515">
        <w:rPr>
          <w:rFonts w:ascii="Times New Roman" w:hAnsi="Times New Roman"/>
        </w:rPr>
        <w:t xml:space="preserve">The autoclave was put on the rotation axis </w:t>
      </w:r>
      <w:r w:rsidR="00A55E68" w:rsidRPr="00676515">
        <w:rPr>
          <w:rFonts w:ascii="Times New Roman" w:hAnsi="Times New Roman" w:hint="eastAsia"/>
        </w:rPr>
        <w:t>i</w:t>
      </w:r>
      <w:r w:rsidR="00A55E68" w:rsidRPr="00676515">
        <w:rPr>
          <w:rFonts w:ascii="Times New Roman" w:hAnsi="Times New Roman"/>
        </w:rPr>
        <w:t xml:space="preserve">n the electric furnace </w:t>
      </w:r>
      <w:r w:rsidR="00676515" w:rsidRPr="00676515">
        <w:rPr>
          <w:rFonts w:ascii="Times New Roman" w:hAnsi="Times New Roman"/>
        </w:rPr>
        <w:t xml:space="preserve">pre-heated at desired temperature </w:t>
      </w:r>
      <w:r w:rsidR="00A55E68" w:rsidRPr="00676515">
        <w:rPr>
          <w:rFonts w:ascii="Times New Roman" w:hAnsi="Times New Roman" w:hint="eastAsia"/>
        </w:rPr>
        <w:t>a</w:t>
      </w:r>
      <w:r w:rsidR="00A55E68" w:rsidRPr="00676515">
        <w:rPr>
          <w:rFonts w:ascii="Times New Roman" w:hAnsi="Times New Roman"/>
        </w:rPr>
        <w:t xml:space="preserve">nd heated at </w:t>
      </w:r>
      <w:r w:rsidR="00200E06">
        <w:rPr>
          <w:rFonts w:ascii="Times New Roman" w:hAnsi="Times New Roman"/>
        </w:rPr>
        <w:t>the</w:t>
      </w:r>
      <w:r w:rsidR="00A55E68" w:rsidRPr="00676515">
        <w:rPr>
          <w:rFonts w:ascii="Times New Roman" w:hAnsi="Times New Roman"/>
        </w:rPr>
        <w:t xml:space="preserve"> temperature with the stirring rate of </w:t>
      </w:r>
      <w:r w:rsidR="00676515" w:rsidRPr="00676515">
        <w:rPr>
          <w:rFonts w:ascii="Times New Roman" w:hAnsi="Times New Roman"/>
        </w:rPr>
        <w:t>100 rpm</w:t>
      </w:r>
      <w:r w:rsidR="00343C49" w:rsidRPr="00676515">
        <w:rPr>
          <w:rFonts w:ascii="Times New Roman" w:hAnsi="Times New Roman"/>
        </w:rPr>
        <w:t>. After cooling to room temperature, resulting components were taken up with water and acetone. The rem</w:t>
      </w:r>
      <w:r w:rsidR="00343C49">
        <w:rPr>
          <w:rFonts w:ascii="Times New Roman" w:hAnsi="Times New Roman"/>
        </w:rPr>
        <w:t xml:space="preserve">aining solid was separated by filtration and washed with acetone and dichloromethane. The resulting solid was dried under vacuum at 80 ºC and the amount of insoluble fraction was determined by the weight. From the residue, acetone and dichloromethane were evaporated. </w:t>
      </w:r>
      <w:r w:rsidR="001250E9" w:rsidRPr="003B665B">
        <w:rPr>
          <w:rFonts w:ascii="Times New Roman" w:hAnsi="Times New Roman"/>
        </w:rPr>
        <w:t xml:space="preserve">To the mixture was added </w:t>
      </w:r>
      <w:r w:rsidR="00343C49">
        <w:rPr>
          <w:rFonts w:ascii="Times New Roman" w:hAnsi="Times New Roman"/>
        </w:rPr>
        <w:t xml:space="preserve">water and the organic fraction was extracted three times with dichloromethane. The combined dichloromethane fraction was washed with brine, followed by drying over </w:t>
      </w:r>
      <w:r w:rsidR="001C58CA">
        <w:rPr>
          <w:rFonts w:ascii="Times New Roman" w:hAnsi="Times New Roman"/>
        </w:rPr>
        <w:t>Na</w:t>
      </w:r>
      <w:r w:rsidR="001C58CA" w:rsidRPr="0057507A">
        <w:rPr>
          <w:rFonts w:ascii="Times New Roman" w:hAnsi="Times New Roman"/>
          <w:vertAlign w:val="subscript"/>
        </w:rPr>
        <w:t>2</w:t>
      </w:r>
      <w:r w:rsidR="001C58CA">
        <w:rPr>
          <w:rFonts w:ascii="Times New Roman" w:hAnsi="Times New Roman"/>
        </w:rPr>
        <w:t>SO</w:t>
      </w:r>
      <w:r w:rsidR="001C58CA" w:rsidRPr="0057507A">
        <w:rPr>
          <w:rFonts w:ascii="Times New Roman" w:hAnsi="Times New Roman"/>
          <w:vertAlign w:val="subscript"/>
        </w:rPr>
        <w:t>4</w:t>
      </w:r>
      <w:r w:rsidR="001C58CA">
        <w:rPr>
          <w:rFonts w:ascii="Times New Roman" w:hAnsi="Times New Roman"/>
        </w:rPr>
        <w:t>.</w:t>
      </w:r>
      <w:r w:rsidR="001C58CA" w:rsidRPr="003B665B">
        <w:rPr>
          <w:rFonts w:ascii="Times New Roman" w:hAnsi="Times New Roman"/>
        </w:rPr>
        <w:t xml:space="preserve"> </w:t>
      </w:r>
      <w:r w:rsidR="001C58CA">
        <w:rPr>
          <w:rFonts w:ascii="Times New Roman" w:hAnsi="Times New Roman"/>
        </w:rPr>
        <w:t>After removal of Na</w:t>
      </w:r>
      <w:r w:rsidR="001C58CA" w:rsidRPr="0057507A">
        <w:rPr>
          <w:rFonts w:ascii="Times New Roman" w:hAnsi="Times New Roman"/>
          <w:vertAlign w:val="subscript"/>
        </w:rPr>
        <w:t>2</w:t>
      </w:r>
      <w:r w:rsidR="001C58CA">
        <w:rPr>
          <w:rFonts w:ascii="Times New Roman" w:hAnsi="Times New Roman"/>
        </w:rPr>
        <w:t>SO</w:t>
      </w:r>
      <w:r w:rsidR="001C58CA" w:rsidRPr="0057507A">
        <w:rPr>
          <w:rFonts w:ascii="Times New Roman" w:hAnsi="Times New Roman"/>
          <w:vertAlign w:val="subscript"/>
        </w:rPr>
        <w:t>4</w:t>
      </w:r>
      <w:r w:rsidR="00343C49">
        <w:rPr>
          <w:rFonts w:ascii="Times New Roman" w:hAnsi="Times New Roman"/>
        </w:rPr>
        <w:t xml:space="preserve"> by filtration, the solvent was evaporated to give soluble fraction and the amount was determined by the weight. Dodecane was added to the fraction, diluted with acetone and subjected to GC analysis.</w:t>
      </w:r>
      <w:r w:rsidR="00C03E74">
        <w:rPr>
          <w:rFonts w:ascii="Times New Roman" w:hAnsi="Times New Roman"/>
        </w:rPr>
        <w:t xml:space="preserve"> Yields of each products were described based on the aromatic units derived from BPA (For example, yield of 0.100 mmol of phenol corresponds to 0.100/(0.500 </w:t>
      </w:r>
      <w:r w:rsidR="00C03E74">
        <w:rPr>
          <w:rFonts w:ascii="Times New Roman" w:hAnsi="Times New Roman"/>
        </w:rPr>
        <w:sym w:font="Symbol" w:char="F0B4"/>
      </w:r>
      <w:r w:rsidR="00C03E74">
        <w:rPr>
          <w:rFonts w:ascii="Times New Roman" w:hAnsi="Times New Roman"/>
        </w:rPr>
        <w:t xml:space="preserve"> 2) = 10%).</w:t>
      </w:r>
    </w:p>
    <w:p w14:paraId="15493886" w14:textId="77777777" w:rsidR="00452AF8" w:rsidRDefault="00452AF8" w:rsidP="00BA601F">
      <w:pPr>
        <w:rPr>
          <w:rFonts w:ascii="Times New Roman" w:hAnsi="Times New Roman"/>
          <w:szCs w:val="21"/>
        </w:rPr>
      </w:pPr>
    </w:p>
    <w:p w14:paraId="50CB1609" w14:textId="414D8283" w:rsidR="0057507A" w:rsidRDefault="0057507A" w:rsidP="0057507A">
      <w:pPr>
        <w:rPr>
          <w:rFonts w:ascii="Times New Roman" w:hAnsi="Times New Roman"/>
          <w:b/>
        </w:rPr>
      </w:pPr>
      <w:r w:rsidRPr="003B665B">
        <w:rPr>
          <w:rFonts w:ascii="Times New Roman" w:hAnsi="Times New Roman"/>
          <w:b/>
        </w:rPr>
        <w:t xml:space="preserve">General procedure for </w:t>
      </w:r>
      <w:r>
        <w:rPr>
          <w:rFonts w:ascii="Times New Roman" w:hAnsi="Times New Roman"/>
          <w:b/>
        </w:rPr>
        <w:t>the reactions of model compounds</w:t>
      </w:r>
    </w:p>
    <w:p w14:paraId="3E9C697E" w14:textId="4B99996D" w:rsidR="00BA3C97" w:rsidRPr="003B665B" w:rsidRDefault="00BA3C97" w:rsidP="00BA3C97">
      <w:pPr>
        <w:jc w:val="center"/>
        <w:rPr>
          <w:rFonts w:ascii="Times New Roman" w:hAnsi="Times New Roman"/>
          <w:b/>
        </w:rPr>
      </w:pPr>
      <w:r w:rsidRPr="00BA3C97">
        <w:rPr>
          <w:rFonts w:ascii="Times New Roman" w:hAnsi="Times New Roman"/>
          <w:b/>
          <w:noProof/>
        </w:rPr>
        <w:drawing>
          <wp:inline distT="0" distB="0" distL="0" distR="0" wp14:anchorId="5E9FC975" wp14:editId="330065B2">
            <wp:extent cx="3111500" cy="1854200"/>
            <wp:effectExtent l="0" t="0" r="0" b="0"/>
            <wp:docPr id="3014674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67482" name=""/>
                    <pic:cNvPicPr/>
                  </pic:nvPicPr>
                  <pic:blipFill>
                    <a:blip r:embed="rId18"/>
                    <a:stretch>
                      <a:fillRect/>
                    </a:stretch>
                  </pic:blipFill>
                  <pic:spPr>
                    <a:xfrm>
                      <a:off x="0" y="0"/>
                      <a:ext cx="3111500" cy="1854200"/>
                    </a:xfrm>
                    <a:prstGeom prst="rect">
                      <a:avLst/>
                    </a:prstGeom>
                  </pic:spPr>
                </pic:pic>
              </a:graphicData>
            </a:graphic>
          </wp:inline>
        </w:drawing>
      </w:r>
    </w:p>
    <w:p w14:paraId="4451B686" w14:textId="07B6A73D" w:rsidR="0057507A" w:rsidRPr="003B665B" w:rsidRDefault="00676515" w:rsidP="0057507A">
      <w:pPr>
        <w:rPr>
          <w:rFonts w:ascii="Times New Roman" w:hAnsi="Times New Roman"/>
        </w:rPr>
      </w:pPr>
      <w:r w:rsidRPr="00676515">
        <w:rPr>
          <w:rFonts w:ascii="Times New Roman" w:hAnsi="Times New Roman"/>
          <w:szCs w:val="21"/>
        </w:rPr>
        <w:t>In air, t</w:t>
      </w:r>
      <w:r w:rsidRPr="00676515">
        <w:rPr>
          <w:rFonts w:ascii="Times New Roman" w:hAnsi="Times New Roman"/>
        </w:rPr>
        <w:t xml:space="preserve">o a 20 mL Teflon vessel were added </w:t>
      </w:r>
      <w:r w:rsidR="00200E06">
        <w:rPr>
          <w:rFonts w:ascii="Times New Roman" w:hAnsi="Times New Roman"/>
        </w:rPr>
        <w:t>a model compound</w:t>
      </w:r>
      <w:r w:rsidRPr="00676515">
        <w:rPr>
          <w:rFonts w:ascii="Times New Roman" w:hAnsi="Times New Roman"/>
        </w:rPr>
        <w:t xml:space="preserve"> (0.500 mmol of bisphenol A units), </w:t>
      </w:r>
      <w:r w:rsidR="00200E06">
        <w:rPr>
          <w:rFonts w:ascii="Times New Roman" w:hAnsi="Times New Roman"/>
        </w:rPr>
        <w:lastRenderedPageBreak/>
        <w:t>Pt(cod)Cl</w:t>
      </w:r>
      <w:r w:rsidR="00200E06" w:rsidRPr="00200E06">
        <w:rPr>
          <w:rFonts w:ascii="Times New Roman" w:hAnsi="Times New Roman"/>
          <w:vertAlign w:val="subscript"/>
        </w:rPr>
        <w:t>2</w:t>
      </w:r>
      <w:r w:rsidRPr="00676515">
        <w:rPr>
          <w:rFonts w:ascii="Times New Roman" w:hAnsi="Times New Roman"/>
        </w:rPr>
        <w:t xml:space="preserve"> (12.5 </w:t>
      </w:r>
      <w:r w:rsidRPr="00676515">
        <w:rPr>
          <w:rFonts w:ascii="Times New Roman" w:hAnsi="Times New Roman"/>
          <w:szCs w:val="21"/>
        </w:rPr>
        <w:sym w:font="Symbol" w:char="F06D"/>
      </w:r>
      <w:r w:rsidRPr="00676515">
        <w:rPr>
          <w:rFonts w:ascii="Times New Roman" w:hAnsi="Times New Roman"/>
        </w:rPr>
        <w:t>mol of metal atom) and water (10 mL, degassed by N</w:t>
      </w:r>
      <w:r w:rsidRPr="00676515">
        <w:rPr>
          <w:rFonts w:ascii="Times New Roman" w:hAnsi="Times New Roman"/>
          <w:vertAlign w:val="subscript"/>
        </w:rPr>
        <w:t>2</w:t>
      </w:r>
      <w:r w:rsidRPr="00676515">
        <w:rPr>
          <w:rFonts w:ascii="Times New Roman" w:hAnsi="Times New Roman"/>
        </w:rPr>
        <w:t xml:space="preserve"> bubbling prior to use). The Teflon vessel was purged with N</w:t>
      </w:r>
      <w:r w:rsidRPr="00676515">
        <w:rPr>
          <w:rFonts w:ascii="Times New Roman" w:hAnsi="Times New Roman"/>
          <w:vertAlign w:val="subscript"/>
        </w:rPr>
        <w:t>2</w:t>
      </w:r>
      <w:r w:rsidRPr="00676515">
        <w:rPr>
          <w:rFonts w:ascii="Times New Roman" w:hAnsi="Times New Roman"/>
        </w:rPr>
        <w:t xml:space="preserve"> before closing with a Teflon cap. The Teflon vessel was put in a stainless autoclave and the autoclave was tightly closed. The autoclave was put on the rotation axis </w:t>
      </w:r>
      <w:r w:rsidRPr="00676515">
        <w:rPr>
          <w:rFonts w:ascii="Times New Roman" w:hAnsi="Times New Roman" w:hint="eastAsia"/>
        </w:rPr>
        <w:t>i</w:t>
      </w:r>
      <w:r w:rsidRPr="00676515">
        <w:rPr>
          <w:rFonts w:ascii="Times New Roman" w:hAnsi="Times New Roman"/>
        </w:rPr>
        <w:t xml:space="preserve">n the electric furnace pre-heated at </w:t>
      </w:r>
      <w:r w:rsidR="00200E06">
        <w:rPr>
          <w:rFonts w:ascii="Times New Roman" w:hAnsi="Times New Roman"/>
        </w:rPr>
        <w:t xml:space="preserve">230 </w:t>
      </w:r>
      <w:r w:rsidR="00200E06">
        <w:rPr>
          <w:rFonts w:ascii="Times New Roman" w:hAnsi="Times New Roman"/>
        </w:rPr>
        <w:sym w:font="Symbol" w:char="F0B0"/>
      </w:r>
      <w:r w:rsidR="00200E06">
        <w:rPr>
          <w:rFonts w:ascii="Times New Roman" w:hAnsi="Times New Roman"/>
        </w:rPr>
        <w:t>C</w:t>
      </w:r>
      <w:r w:rsidRPr="00676515">
        <w:rPr>
          <w:rFonts w:ascii="Times New Roman" w:hAnsi="Times New Roman"/>
        </w:rPr>
        <w:t xml:space="preserve"> </w:t>
      </w:r>
      <w:r w:rsidRPr="00676515">
        <w:rPr>
          <w:rFonts w:ascii="Times New Roman" w:hAnsi="Times New Roman" w:hint="eastAsia"/>
        </w:rPr>
        <w:t>a</w:t>
      </w:r>
      <w:r w:rsidRPr="00676515">
        <w:rPr>
          <w:rFonts w:ascii="Times New Roman" w:hAnsi="Times New Roman"/>
        </w:rPr>
        <w:t xml:space="preserve">nd heated at </w:t>
      </w:r>
      <w:r w:rsidR="00200E06">
        <w:rPr>
          <w:rFonts w:ascii="Times New Roman" w:hAnsi="Times New Roman"/>
        </w:rPr>
        <w:t>the</w:t>
      </w:r>
      <w:r w:rsidRPr="00676515">
        <w:rPr>
          <w:rFonts w:ascii="Times New Roman" w:hAnsi="Times New Roman"/>
        </w:rPr>
        <w:t xml:space="preserve"> temperature with the stirring rate of 100 rpm</w:t>
      </w:r>
      <w:r>
        <w:rPr>
          <w:rFonts w:ascii="Times New Roman" w:hAnsi="Times New Roman"/>
        </w:rPr>
        <w:t xml:space="preserve">. </w:t>
      </w:r>
      <w:r w:rsidR="00AC1AB9" w:rsidRPr="00676515">
        <w:rPr>
          <w:rFonts w:ascii="Times New Roman" w:hAnsi="Times New Roman"/>
        </w:rPr>
        <w:t>After cooling to room temperature, resulting components were taken up with water and acetone.</w:t>
      </w:r>
      <w:r w:rsidR="00AC1AB9">
        <w:rPr>
          <w:rFonts w:ascii="Times New Roman" w:hAnsi="Times New Roman"/>
        </w:rPr>
        <w:t xml:space="preserve"> </w:t>
      </w:r>
      <w:r w:rsidR="0057507A">
        <w:rPr>
          <w:rFonts w:ascii="Times New Roman" w:hAnsi="Times New Roman"/>
        </w:rPr>
        <w:t>After evaporation of acetone, t</w:t>
      </w:r>
      <w:r w:rsidR="0057507A" w:rsidRPr="003B665B">
        <w:rPr>
          <w:rFonts w:ascii="Times New Roman" w:hAnsi="Times New Roman"/>
        </w:rPr>
        <w:t xml:space="preserve">o the mixture was added </w:t>
      </w:r>
      <w:r w:rsidR="0057507A">
        <w:rPr>
          <w:rFonts w:ascii="Times New Roman" w:hAnsi="Times New Roman"/>
        </w:rPr>
        <w:t xml:space="preserve">water and the organic fraction was extracted three times with ethyl acetate. The combined ethyl acetate fraction was washed with </w:t>
      </w:r>
      <w:r w:rsidR="00200E06">
        <w:rPr>
          <w:rFonts w:ascii="Times New Roman" w:hAnsi="Times New Roman"/>
        </w:rPr>
        <w:t xml:space="preserve">water and </w:t>
      </w:r>
      <w:r w:rsidR="0057507A">
        <w:rPr>
          <w:rFonts w:ascii="Times New Roman" w:hAnsi="Times New Roman"/>
        </w:rPr>
        <w:t>brine, followed by drying over Na</w:t>
      </w:r>
      <w:r w:rsidR="0057507A" w:rsidRPr="0057507A">
        <w:rPr>
          <w:rFonts w:ascii="Times New Roman" w:hAnsi="Times New Roman"/>
          <w:vertAlign w:val="subscript"/>
        </w:rPr>
        <w:t>2</w:t>
      </w:r>
      <w:r w:rsidR="0057507A">
        <w:rPr>
          <w:rFonts w:ascii="Times New Roman" w:hAnsi="Times New Roman"/>
        </w:rPr>
        <w:t>SO</w:t>
      </w:r>
      <w:r w:rsidR="0057507A" w:rsidRPr="0057507A">
        <w:rPr>
          <w:rFonts w:ascii="Times New Roman" w:hAnsi="Times New Roman"/>
          <w:vertAlign w:val="subscript"/>
        </w:rPr>
        <w:t>4</w:t>
      </w:r>
      <w:r w:rsidR="0057507A">
        <w:rPr>
          <w:rFonts w:ascii="Times New Roman" w:hAnsi="Times New Roman"/>
        </w:rPr>
        <w:t>.</w:t>
      </w:r>
      <w:r w:rsidR="0057507A" w:rsidRPr="003B665B">
        <w:rPr>
          <w:rFonts w:ascii="Times New Roman" w:hAnsi="Times New Roman"/>
        </w:rPr>
        <w:t xml:space="preserve"> </w:t>
      </w:r>
      <w:r w:rsidR="0057507A">
        <w:rPr>
          <w:rFonts w:ascii="Times New Roman" w:hAnsi="Times New Roman"/>
        </w:rPr>
        <w:t>After removal of Na</w:t>
      </w:r>
      <w:r w:rsidR="0057507A" w:rsidRPr="0057507A">
        <w:rPr>
          <w:rFonts w:ascii="Times New Roman" w:hAnsi="Times New Roman"/>
          <w:vertAlign w:val="subscript"/>
        </w:rPr>
        <w:t>2</w:t>
      </w:r>
      <w:r w:rsidR="0057507A">
        <w:rPr>
          <w:rFonts w:ascii="Times New Roman" w:hAnsi="Times New Roman"/>
        </w:rPr>
        <w:t>SO</w:t>
      </w:r>
      <w:r w:rsidR="0057507A" w:rsidRPr="0057507A">
        <w:rPr>
          <w:rFonts w:ascii="Times New Roman" w:hAnsi="Times New Roman"/>
          <w:vertAlign w:val="subscript"/>
        </w:rPr>
        <w:t>4</w:t>
      </w:r>
      <w:r w:rsidR="0057507A">
        <w:rPr>
          <w:rFonts w:ascii="Times New Roman" w:hAnsi="Times New Roman"/>
        </w:rPr>
        <w:t xml:space="preserve"> by filtration, the solvent was evaporated. The </w:t>
      </w:r>
      <w:r w:rsidR="0057507A">
        <w:rPr>
          <w:rFonts w:ascii="Times New Roman" w:hAnsi="Times New Roman" w:hint="eastAsia"/>
        </w:rPr>
        <w:t>N</w:t>
      </w:r>
      <w:r w:rsidR="0057507A">
        <w:rPr>
          <w:rFonts w:ascii="Times New Roman" w:hAnsi="Times New Roman"/>
        </w:rPr>
        <w:t xml:space="preserve">MR yield was determined by using </w:t>
      </w:r>
      <w:r w:rsidR="0003668D">
        <w:rPr>
          <w:rFonts w:ascii="Times New Roman" w:hAnsi="Times New Roman"/>
        </w:rPr>
        <w:t>CDCl</w:t>
      </w:r>
      <w:r w:rsidR="0003668D" w:rsidRPr="0003668D">
        <w:rPr>
          <w:rFonts w:ascii="Times New Roman" w:hAnsi="Times New Roman"/>
          <w:vertAlign w:val="subscript"/>
        </w:rPr>
        <w:t>3</w:t>
      </w:r>
      <w:r w:rsidR="0003668D">
        <w:rPr>
          <w:rFonts w:ascii="Times New Roman" w:hAnsi="Times New Roman"/>
        </w:rPr>
        <w:t xml:space="preserve"> as a solvent and </w:t>
      </w:r>
      <w:r w:rsidR="0057507A" w:rsidRPr="003B665B">
        <w:rPr>
          <w:rFonts w:ascii="Times New Roman" w:hAnsi="Times New Roman"/>
        </w:rPr>
        <w:t xml:space="preserve">1,1,2,2-tetrachloroethane (10.0 </w:t>
      </w:r>
      <w:r w:rsidR="0057507A" w:rsidRPr="003B665B">
        <w:rPr>
          <w:rFonts w:ascii="Times New Roman" w:hAnsi="Times New Roman"/>
          <w:szCs w:val="21"/>
        </w:rPr>
        <w:sym w:font="Symbol" w:char="F06D"/>
      </w:r>
      <w:r w:rsidR="0057507A" w:rsidRPr="003B665B">
        <w:rPr>
          <w:rFonts w:ascii="Times New Roman" w:hAnsi="Times New Roman"/>
        </w:rPr>
        <w:t>L) as an internal standard.</w:t>
      </w:r>
      <w:r w:rsidR="0003668D">
        <w:rPr>
          <w:rFonts w:ascii="Times New Roman" w:hAnsi="Times New Roman"/>
        </w:rPr>
        <w:t xml:space="preserve"> The recovery of ArOR unit</w:t>
      </w:r>
      <w:r w:rsidR="001C58CA">
        <w:rPr>
          <w:rFonts w:ascii="Times New Roman" w:hAnsi="Times New Roman"/>
        </w:rPr>
        <w:t>s</w:t>
      </w:r>
      <w:r w:rsidR="0003668D">
        <w:rPr>
          <w:rFonts w:ascii="Times New Roman" w:hAnsi="Times New Roman"/>
        </w:rPr>
        <w:t xml:space="preserve"> (several doublets </w:t>
      </w:r>
      <w:r w:rsidR="001C58CA">
        <w:rPr>
          <w:rFonts w:ascii="Times New Roman" w:hAnsi="Times New Roman"/>
        </w:rPr>
        <w:t xml:space="preserve">at </w:t>
      </w:r>
      <w:r w:rsidR="0003668D">
        <w:rPr>
          <w:rFonts w:ascii="Times New Roman" w:hAnsi="Times New Roman"/>
        </w:rPr>
        <w:t>6.98-6.89 ppm)</w:t>
      </w:r>
      <w:r w:rsidR="001C58CA">
        <w:rPr>
          <w:rFonts w:ascii="Times New Roman" w:hAnsi="Times New Roman"/>
        </w:rPr>
        <w:t xml:space="preserve"> and</w:t>
      </w:r>
      <w:r w:rsidR="0003668D">
        <w:rPr>
          <w:rFonts w:ascii="Times New Roman" w:hAnsi="Times New Roman"/>
        </w:rPr>
        <w:t xml:space="preserve"> </w:t>
      </w:r>
      <w:r w:rsidR="001C58CA">
        <w:rPr>
          <w:rFonts w:ascii="Times New Roman" w:hAnsi="Times New Roman"/>
        </w:rPr>
        <w:t xml:space="preserve">the </w:t>
      </w:r>
      <w:r w:rsidR="0003668D">
        <w:rPr>
          <w:rFonts w:ascii="Times New Roman" w:hAnsi="Times New Roman"/>
        </w:rPr>
        <w:t>yield</w:t>
      </w:r>
      <w:r w:rsidR="001C58CA">
        <w:rPr>
          <w:rFonts w:ascii="Times New Roman" w:hAnsi="Times New Roman"/>
        </w:rPr>
        <w:t>s</w:t>
      </w:r>
      <w:r w:rsidR="0003668D">
        <w:rPr>
          <w:rFonts w:ascii="Times New Roman" w:hAnsi="Times New Roman"/>
        </w:rPr>
        <w:t xml:space="preserve"> of 4-</w:t>
      </w:r>
      <w:r w:rsidR="0003668D" w:rsidRPr="0003668D">
        <w:rPr>
          <w:rFonts w:ascii="Times New Roman" w:hAnsi="Times New Roman"/>
          <w:i/>
          <w:iCs/>
        </w:rPr>
        <w:t>tert</w:t>
      </w:r>
      <w:r w:rsidR="0003668D">
        <w:rPr>
          <w:rFonts w:ascii="Times New Roman" w:hAnsi="Times New Roman"/>
        </w:rPr>
        <w:t xml:space="preserve">-butylphenol (6.76 ppm, doublet, </w:t>
      </w:r>
      <w:r w:rsidR="0003668D">
        <w:rPr>
          <w:rFonts w:ascii="Times New Roman" w:hAnsi="Times New Roman"/>
          <w:i/>
          <w:iCs/>
        </w:rPr>
        <w:t>J</w:t>
      </w:r>
      <w:r w:rsidR="0003668D">
        <w:rPr>
          <w:rFonts w:ascii="Times New Roman" w:hAnsi="Times New Roman"/>
        </w:rPr>
        <w:t xml:space="preserve"> = 8.8 Hz) and </w:t>
      </w:r>
      <w:r w:rsidR="0003668D" w:rsidRPr="0003668D">
        <w:rPr>
          <w:rFonts w:ascii="Times New Roman" w:hAnsi="Times New Roman"/>
          <w:b/>
          <w:bCs/>
        </w:rPr>
        <w:t>model-3’</w:t>
      </w:r>
      <w:r w:rsidR="0003668D">
        <w:rPr>
          <w:rFonts w:ascii="Times New Roman" w:hAnsi="Times New Roman"/>
        </w:rPr>
        <w:t xml:space="preserve"> (</w:t>
      </w:r>
      <w:r w:rsidR="001C58CA">
        <w:rPr>
          <w:rFonts w:ascii="Times New Roman" w:hAnsi="Times New Roman"/>
        </w:rPr>
        <w:t xml:space="preserve">1.19, t, </w:t>
      </w:r>
      <w:r w:rsidR="001C58CA">
        <w:rPr>
          <w:rFonts w:ascii="Times New Roman" w:hAnsi="Times New Roman"/>
          <w:i/>
          <w:iCs/>
        </w:rPr>
        <w:t>J</w:t>
      </w:r>
      <w:r w:rsidR="001C58CA">
        <w:rPr>
          <w:rFonts w:ascii="Times New Roman" w:hAnsi="Times New Roman"/>
        </w:rPr>
        <w:t xml:space="preserve"> = 7.6 Hz</w:t>
      </w:r>
      <w:r w:rsidR="0003668D">
        <w:rPr>
          <w:rFonts w:ascii="Times New Roman" w:hAnsi="Times New Roman"/>
        </w:rPr>
        <w:t xml:space="preserve">) </w:t>
      </w:r>
      <w:r w:rsidR="001C58CA">
        <w:rPr>
          <w:rFonts w:ascii="Times New Roman" w:hAnsi="Times New Roman"/>
        </w:rPr>
        <w:t>(</w:t>
      </w:r>
      <w:r w:rsidR="0003668D">
        <w:rPr>
          <w:rFonts w:ascii="Times New Roman" w:hAnsi="Times New Roman"/>
        </w:rPr>
        <w:t xml:space="preserve">if needed) were determined by </w:t>
      </w:r>
      <w:r w:rsidR="001C58CA">
        <w:rPr>
          <w:rFonts w:ascii="Times New Roman" w:hAnsi="Times New Roman"/>
        </w:rPr>
        <w:t xml:space="preserve">the </w:t>
      </w:r>
      <w:r w:rsidR="0003668D">
        <w:rPr>
          <w:rFonts w:ascii="Times New Roman" w:hAnsi="Times New Roman"/>
        </w:rPr>
        <w:t>corresponding characteristic signals.</w:t>
      </w:r>
    </w:p>
    <w:p w14:paraId="2A5B80A2" w14:textId="3A761C1F" w:rsidR="00082189" w:rsidRPr="003B665B" w:rsidRDefault="00082189" w:rsidP="002325DD">
      <w:pPr>
        <w:jc w:val="center"/>
        <w:rPr>
          <w:rFonts w:ascii="Times New Roman" w:hAnsi="Times New Roman"/>
          <w:b/>
          <w:bCs/>
          <w:szCs w:val="21"/>
        </w:rPr>
      </w:pPr>
    </w:p>
    <w:p w14:paraId="59AD0A9C" w14:textId="7F626253" w:rsidR="00343C49" w:rsidRDefault="00343C49" w:rsidP="00343C49">
      <w:pPr>
        <w:rPr>
          <w:rFonts w:ascii="Times New Roman" w:hAnsi="Times New Roman"/>
          <w:b/>
        </w:rPr>
      </w:pPr>
      <w:r>
        <w:rPr>
          <w:rFonts w:ascii="Times New Roman" w:hAnsi="Times New Roman"/>
          <w:b/>
        </w:rPr>
        <w:t xml:space="preserve">General procedure for the preparation of epoxy resin </w:t>
      </w:r>
      <w:r w:rsidRPr="003B665B">
        <w:rPr>
          <w:rFonts w:ascii="Times New Roman" w:hAnsi="Times New Roman"/>
          <w:b/>
        </w:rPr>
        <w:t>(</w:t>
      </w:r>
      <w:r>
        <w:rPr>
          <w:rFonts w:ascii="Times New Roman" w:hAnsi="Times New Roman"/>
          <w:b/>
        </w:rPr>
        <w:t>EP-3, EP-4</w:t>
      </w:r>
      <w:r w:rsidRPr="003B665B">
        <w:rPr>
          <w:rFonts w:ascii="Times New Roman" w:hAnsi="Times New Roman"/>
          <w:b/>
        </w:rPr>
        <w:t>)</w:t>
      </w:r>
    </w:p>
    <w:p w14:paraId="2B044E75" w14:textId="0910C0DE" w:rsidR="004A7D2E" w:rsidRPr="003B665B" w:rsidRDefault="004A7D2E" w:rsidP="004A7D2E">
      <w:pPr>
        <w:jc w:val="center"/>
        <w:rPr>
          <w:rFonts w:ascii="Times New Roman" w:hAnsi="Times New Roman"/>
          <w:b/>
        </w:rPr>
      </w:pPr>
      <w:r w:rsidRPr="004A7D2E">
        <w:rPr>
          <w:rFonts w:ascii="Times New Roman" w:hAnsi="Times New Roman"/>
          <w:b/>
          <w:noProof/>
        </w:rPr>
        <w:drawing>
          <wp:inline distT="0" distB="0" distL="0" distR="0" wp14:anchorId="62C3AE75" wp14:editId="0808A5FC">
            <wp:extent cx="4914900" cy="1079500"/>
            <wp:effectExtent l="0" t="0" r="0" b="0"/>
            <wp:docPr id="7327422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742204" name=""/>
                    <pic:cNvPicPr/>
                  </pic:nvPicPr>
                  <pic:blipFill>
                    <a:blip r:embed="rId19"/>
                    <a:stretch>
                      <a:fillRect/>
                    </a:stretch>
                  </pic:blipFill>
                  <pic:spPr>
                    <a:xfrm>
                      <a:off x="0" y="0"/>
                      <a:ext cx="4914900" cy="1079500"/>
                    </a:xfrm>
                    <a:prstGeom prst="rect">
                      <a:avLst/>
                    </a:prstGeom>
                  </pic:spPr>
                </pic:pic>
              </a:graphicData>
            </a:graphic>
          </wp:inline>
        </w:drawing>
      </w:r>
    </w:p>
    <w:p w14:paraId="5078AB31" w14:textId="51FD33B3" w:rsidR="00343C49" w:rsidRPr="0057507A" w:rsidRDefault="00343C49" w:rsidP="006919C5">
      <w:pPr>
        <w:rPr>
          <w:rFonts w:ascii="Times New Roman" w:hAnsi="Times New Roman"/>
          <w:spacing w:val="5"/>
          <w:kern w:val="0"/>
          <w:szCs w:val="21"/>
          <w:shd w:val="clear" w:color="auto" w:fill="FFFFFF"/>
        </w:rPr>
      </w:pPr>
      <w:r w:rsidRPr="003B665B">
        <w:rPr>
          <w:rFonts w:ascii="Times New Roman" w:hAnsi="Times New Roman"/>
        </w:rPr>
        <w:t xml:space="preserve">The synthesis of diamine-cured epoxy resin was performed following a modified procedure from reported literature. To a </w:t>
      </w:r>
      <w:r>
        <w:rPr>
          <w:rFonts w:ascii="Times New Roman" w:hAnsi="Times New Roman"/>
        </w:rPr>
        <w:t>5</w:t>
      </w:r>
      <w:r w:rsidRPr="003B665B">
        <w:rPr>
          <w:rFonts w:ascii="Times New Roman" w:hAnsi="Times New Roman"/>
        </w:rPr>
        <w:t xml:space="preserve">0 mL </w:t>
      </w:r>
      <w:r w:rsidR="00270421">
        <w:rPr>
          <w:rFonts w:ascii="Times New Roman" w:hAnsi="Times New Roman"/>
        </w:rPr>
        <w:t xml:space="preserve">glass vial, </w:t>
      </w:r>
      <w:r w:rsidRPr="003B665B">
        <w:rPr>
          <w:rFonts w:ascii="Times New Roman" w:hAnsi="Times New Roman"/>
        </w:rPr>
        <w:t xml:space="preserve">were added bisphenol A diglycidylether and </w:t>
      </w:r>
      <w:r w:rsidR="004A7D2E">
        <w:rPr>
          <w:rFonts w:ascii="Times New Roman" w:hAnsi="Times New Roman"/>
          <w:spacing w:val="5"/>
          <w:kern w:val="0"/>
          <w:szCs w:val="21"/>
          <w:shd w:val="clear" w:color="auto" w:fill="FFFFFF"/>
        </w:rPr>
        <w:t xml:space="preserve">an </w:t>
      </w:r>
      <w:r w:rsidR="00270421">
        <w:rPr>
          <w:rFonts w:ascii="Times New Roman" w:hAnsi="Times New Roman"/>
          <w:spacing w:val="5"/>
          <w:kern w:val="0"/>
          <w:szCs w:val="21"/>
          <w:shd w:val="clear" w:color="auto" w:fill="FFFFFF"/>
        </w:rPr>
        <w:t>amine</w:t>
      </w:r>
      <w:r w:rsidRPr="003B665B">
        <w:rPr>
          <w:rFonts w:ascii="Times New Roman" w:hAnsi="Times New Roman"/>
          <w:spacing w:val="5"/>
          <w:kern w:val="0"/>
          <w:szCs w:val="21"/>
          <w:shd w:val="clear" w:color="auto" w:fill="FFFFFF"/>
        </w:rPr>
        <w:t xml:space="preserve">. The resulting mixture was </w:t>
      </w:r>
      <w:r w:rsidR="00270421">
        <w:rPr>
          <w:rFonts w:ascii="Times New Roman" w:hAnsi="Times New Roman"/>
          <w:spacing w:val="5"/>
          <w:kern w:val="0"/>
          <w:szCs w:val="21"/>
          <w:shd w:val="clear" w:color="auto" w:fill="FFFFFF"/>
        </w:rPr>
        <w:t xml:space="preserve">casted on a Teflon sheet and </w:t>
      </w:r>
      <w:r w:rsidRPr="003B665B">
        <w:rPr>
          <w:rFonts w:ascii="Times New Roman" w:hAnsi="Times New Roman"/>
          <w:spacing w:val="5"/>
          <w:kern w:val="0"/>
          <w:szCs w:val="21"/>
          <w:shd w:val="clear" w:color="auto" w:fill="FFFFFF"/>
        </w:rPr>
        <w:t xml:space="preserve">treated under vacuum at room temperature for 30 minutes, 80 </w:t>
      </w:r>
      <w:r w:rsidRPr="003B665B">
        <w:rPr>
          <w:rFonts w:ascii="Times New Roman" w:hAnsi="Times New Roman"/>
        </w:rPr>
        <w:t>°C</w:t>
      </w:r>
      <w:r w:rsidRPr="003B665B">
        <w:rPr>
          <w:rFonts w:ascii="Times New Roman" w:hAnsi="Times New Roman"/>
          <w:spacing w:val="5"/>
          <w:kern w:val="0"/>
          <w:szCs w:val="21"/>
          <w:shd w:val="clear" w:color="auto" w:fill="FFFFFF"/>
        </w:rPr>
        <w:t xml:space="preserve"> for 2 hours then 150 </w:t>
      </w:r>
      <w:r w:rsidRPr="003B665B">
        <w:rPr>
          <w:rFonts w:ascii="Times New Roman" w:hAnsi="Times New Roman"/>
        </w:rPr>
        <w:t>°C</w:t>
      </w:r>
      <w:r w:rsidRPr="003B665B">
        <w:rPr>
          <w:rFonts w:ascii="Times New Roman" w:hAnsi="Times New Roman"/>
          <w:spacing w:val="5"/>
          <w:kern w:val="0"/>
          <w:szCs w:val="21"/>
          <w:shd w:val="clear" w:color="auto" w:fill="FFFFFF"/>
        </w:rPr>
        <w:t xml:space="preserve"> for 2 hours. The resulting solid was ground with a</w:t>
      </w:r>
      <w:r w:rsidR="00270421">
        <w:rPr>
          <w:rFonts w:ascii="Times New Roman" w:hAnsi="Times New Roman"/>
          <w:spacing w:val="5"/>
          <w:kern w:val="0"/>
          <w:szCs w:val="21"/>
          <w:shd w:val="clear" w:color="auto" w:fill="FFFFFF"/>
        </w:rPr>
        <w:t xml:space="preserve"> metal file</w:t>
      </w:r>
      <w:r w:rsidRPr="003B665B">
        <w:rPr>
          <w:rFonts w:ascii="Times New Roman" w:hAnsi="Times New Roman"/>
          <w:spacing w:val="5"/>
          <w:kern w:val="0"/>
          <w:szCs w:val="21"/>
          <w:shd w:val="clear" w:color="auto" w:fill="FFFFFF"/>
        </w:rPr>
        <w:t xml:space="preserve"> to give powder</w:t>
      </w:r>
      <w:r w:rsidR="00270421">
        <w:rPr>
          <w:rFonts w:ascii="Times New Roman" w:hAnsi="Times New Roman"/>
          <w:spacing w:val="5"/>
          <w:kern w:val="0"/>
          <w:szCs w:val="21"/>
          <w:shd w:val="clear" w:color="auto" w:fill="FFFFFF"/>
        </w:rPr>
        <w:t>ed epoxy resin</w:t>
      </w:r>
      <w:r w:rsidRPr="003B665B">
        <w:rPr>
          <w:rFonts w:ascii="Times New Roman" w:hAnsi="Times New Roman"/>
          <w:spacing w:val="5"/>
          <w:kern w:val="0"/>
          <w:szCs w:val="21"/>
          <w:shd w:val="clear" w:color="auto" w:fill="FFFFFF"/>
        </w:rPr>
        <w:t>.</w:t>
      </w:r>
    </w:p>
    <w:p w14:paraId="4D57E759" w14:textId="77777777" w:rsidR="00343C49" w:rsidRDefault="00343C49" w:rsidP="006919C5">
      <w:pPr>
        <w:rPr>
          <w:rFonts w:ascii="Times New Roman" w:hAnsi="Times New Roman"/>
          <w:b/>
        </w:rPr>
      </w:pPr>
    </w:p>
    <w:p w14:paraId="3A7FE4CE" w14:textId="1526FB55" w:rsidR="00343C49" w:rsidRDefault="00343C49" w:rsidP="006919C5">
      <w:pPr>
        <w:rPr>
          <w:rFonts w:ascii="Times New Roman" w:hAnsi="Times New Roman"/>
          <w:b/>
        </w:rPr>
      </w:pPr>
      <w:r>
        <w:rPr>
          <w:rFonts w:ascii="Times New Roman" w:hAnsi="Times New Roman"/>
          <w:b/>
        </w:rPr>
        <w:t>Preparation of EP-7</w:t>
      </w:r>
    </w:p>
    <w:p w14:paraId="36EA04F4" w14:textId="33713B9D" w:rsidR="004A7D2E" w:rsidRDefault="0073158B" w:rsidP="006919C5">
      <w:pPr>
        <w:rPr>
          <w:rFonts w:ascii="Times New Roman" w:hAnsi="Times New Roman"/>
          <w:b/>
        </w:rPr>
      </w:pPr>
      <w:r w:rsidRPr="0073158B">
        <w:rPr>
          <w:rFonts w:ascii="Times New Roman" w:hAnsi="Times New Roman"/>
          <w:b/>
          <w:noProof/>
        </w:rPr>
        <w:drawing>
          <wp:inline distT="0" distB="0" distL="0" distR="0" wp14:anchorId="1A08CA42" wp14:editId="5E43FFBF">
            <wp:extent cx="5308600" cy="863600"/>
            <wp:effectExtent l="0" t="0" r="0" b="0"/>
            <wp:docPr id="17937231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23112" name=""/>
                    <pic:cNvPicPr/>
                  </pic:nvPicPr>
                  <pic:blipFill>
                    <a:blip r:embed="rId20"/>
                    <a:stretch>
                      <a:fillRect/>
                    </a:stretch>
                  </pic:blipFill>
                  <pic:spPr>
                    <a:xfrm>
                      <a:off x="0" y="0"/>
                      <a:ext cx="5308600" cy="863600"/>
                    </a:xfrm>
                    <a:prstGeom prst="rect">
                      <a:avLst/>
                    </a:prstGeom>
                  </pic:spPr>
                </pic:pic>
              </a:graphicData>
            </a:graphic>
          </wp:inline>
        </w:drawing>
      </w:r>
    </w:p>
    <w:p w14:paraId="6C6FE205" w14:textId="4ACDF33F" w:rsidR="00343C49" w:rsidRDefault="00270421" w:rsidP="006919C5">
      <w:pPr>
        <w:rPr>
          <w:rFonts w:ascii="Times New Roman" w:hAnsi="Times New Roman"/>
          <w:b/>
        </w:rPr>
      </w:pPr>
      <w:r w:rsidRPr="003B665B">
        <w:rPr>
          <w:rFonts w:ascii="Times New Roman" w:hAnsi="Times New Roman"/>
        </w:rPr>
        <w:t xml:space="preserve">To a </w:t>
      </w:r>
      <w:r>
        <w:rPr>
          <w:rFonts w:ascii="Times New Roman" w:hAnsi="Times New Roman"/>
        </w:rPr>
        <w:t>5</w:t>
      </w:r>
      <w:r w:rsidRPr="003B665B">
        <w:rPr>
          <w:rFonts w:ascii="Times New Roman" w:hAnsi="Times New Roman"/>
        </w:rPr>
        <w:t xml:space="preserve">0 mL </w:t>
      </w:r>
      <w:r>
        <w:rPr>
          <w:rFonts w:ascii="Times New Roman" w:hAnsi="Times New Roman"/>
        </w:rPr>
        <w:t xml:space="preserve">glass vial, </w:t>
      </w:r>
      <w:r w:rsidRPr="003B665B">
        <w:rPr>
          <w:rFonts w:ascii="Times New Roman" w:hAnsi="Times New Roman"/>
        </w:rPr>
        <w:t xml:space="preserve">were added </w:t>
      </w:r>
      <w:r w:rsidRPr="00343C49">
        <w:rPr>
          <w:rFonts w:ascii="Times New Roman" w:hAnsi="Times New Roman"/>
          <w:szCs w:val="21"/>
        </w:rPr>
        <w:t xml:space="preserve">bis(4-aminophenyl)sulfone, </w:t>
      </w:r>
      <w:r w:rsidRPr="00343C49">
        <w:rPr>
          <w:rFonts w:ascii="Times New Roman" w:hAnsi="Times New Roman"/>
          <w:color w:val="000000"/>
          <w:spacing w:val="6"/>
          <w:szCs w:val="21"/>
        </w:rPr>
        <w:t>4,4′-Methylenebis(</w:t>
      </w:r>
      <w:r w:rsidRPr="00343C49">
        <w:rPr>
          <w:rFonts w:ascii="Times New Roman" w:hAnsi="Times New Roman"/>
          <w:i/>
          <w:iCs/>
          <w:color w:val="000000"/>
          <w:spacing w:val="6"/>
          <w:szCs w:val="21"/>
        </w:rPr>
        <w:t>N</w:t>
      </w:r>
      <w:r w:rsidRPr="00343C49">
        <w:rPr>
          <w:rFonts w:ascii="Times New Roman" w:hAnsi="Times New Roman"/>
          <w:color w:val="000000"/>
          <w:spacing w:val="6"/>
          <w:szCs w:val="21"/>
        </w:rPr>
        <w:t>,</w:t>
      </w:r>
      <w:r w:rsidRPr="00343C49">
        <w:rPr>
          <w:rFonts w:ascii="Times New Roman" w:hAnsi="Times New Roman"/>
          <w:i/>
          <w:iCs/>
          <w:color w:val="000000"/>
          <w:spacing w:val="6"/>
          <w:szCs w:val="21"/>
        </w:rPr>
        <w:t>N</w:t>
      </w:r>
      <w:r w:rsidRPr="00343C49">
        <w:rPr>
          <w:rFonts w:ascii="Times New Roman" w:hAnsi="Times New Roman"/>
          <w:color w:val="000000"/>
          <w:spacing w:val="6"/>
          <w:szCs w:val="21"/>
        </w:rPr>
        <w:t>-diglycidylaniline)</w:t>
      </w:r>
      <w:r>
        <w:rPr>
          <w:rFonts w:ascii="Times New Roman" w:hAnsi="Times New Roman"/>
          <w:color w:val="000000"/>
          <w:spacing w:val="6"/>
          <w:szCs w:val="21"/>
        </w:rPr>
        <w:t xml:space="preserve"> (1 : 1 molar ratio)</w:t>
      </w:r>
      <w:r w:rsidRPr="003B665B">
        <w:rPr>
          <w:rFonts w:ascii="Times New Roman" w:hAnsi="Times New Roman"/>
          <w:spacing w:val="5"/>
          <w:kern w:val="0"/>
          <w:szCs w:val="21"/>
          <w:shd w:val="clear" w:color="auto" w:fill="FFFFFF"/>
        </w:rPr>
        <w:t xml:space="preserve">. The resulting mixture was </w:t>
      </w:r>
      <w:r>
        <w:rPr>
          <w:rFonts w:ascii="Times New Roman" w:hAnsi="Times New Roman"/>
          <w:spacing w:val="5"/>
          <w:kern w:val="0"/>
          <w:szCs w:val="21"/>
          <w:shd w:val="clear" w:color="auto" w:fill="FFFFFF"/>
        </w:rPr>
        <w:t xml:space="preserve">stirred at 120 </w:t>
      </w:r>
      <w:r w:rsidRPr="003B665B">
        <w:rPr>
          <w:rFonts w:ascii="Times New Roman" w:hAnsi="Times New Roman"/>
        </w:rPr>
        <w:t>°C</w:t>
      </w:r>
      <w:r>
        <w:rPr>
          <w:rFonts w:ascii="Times New Roman" w:hAnsi="Times New Roman"/>
          <w:spacing w:val="5"/>
          <w:kern w:val="0"/>
          <w:szCs w:val="21"/>
          <w:shd w:val="clear" w:color="auto" w:fill="FFFFFF"/>
        </w:rPr>
        <w:t xml:space="preserve"> for several minutes. The resulting mixture was casted on a Teflon sheet and </w:t>
      </w:r>
      <w:r w:rsidRPr="003B665B">
        <w:rPr>
          <w:rFonts w:ascii="Times New Roman" w:hAnsi="Times New Roman"/>
          <w:spacing w:val="5"/>
          <w:kern w:val="0"/>
          <w:szCs w:val="21"/>
          <w:shd w:val="clear" w:color="auto" w:fill="FFFFFF"/>
        </w:rPr>
        <w:t xml:space="preserve">treated under vacuum at </w:t>
      </w:r>
      <w:r w:rsidR="0057507A">
        <w:rPr>
          <w:rFonts w:ascii="Times New Roman" w:hAnsi="Times New Roman"/>
          <w:spacing w:val="5"/>
          <w:kern w:val="0"/>
          <w:szCs w:val="21"/>
          <w:shd w:val="clear" w:color="auto" w:fill="FFFFFF"/>
        </w:rPr>
        <w:t>140</w:t>
      </w:r>
      <w:r w:rsidRPr="003B665B">
        <w:rPr>
          <w:rFonts w:ascii="Times New Roman" w:hAnsi="Times New Roman"/>
          <w:spacing w:val="5"/>
          <w:kern w:val="0"/>
          <w:szCs w:val="21"/>
          <w:shd w:val="clear" w:color="auto" w:fill="FFFFFF"/>
        </w:rPr>
        <w:t xml:space="preserve"> </w:t>
      </w:r>
      <w:r w:rsidRPr="003B665B">
        <w:rPr>
          <w:rFonts w:ascii="Times New Roman" w:hAnsi="Times New Roman"/>
        </w:rPr>
        <w:t>°C</w:t>
      </w:r>
      <w:r w:rsidRPr="003B665B">
        <w:rPr>
          <w:rFonts w:ascii="Times New Roman" w:hAnsi="Times New Roman"/>
          <w:spacing w:val="5"/>
          <w:kern w:val="0"/>
          <w:szCs w:val="21"/>
          <w:shd w:val="clear" w:color="auto" w:fill="FFFFFF"/>
        </w:rPr>
        <w:t xml:space="preserve"> for </w:t>
      </w:r>
      <w:r w:rsidR="0057507A">
        <w:rPr>
          <w:rFonts w:ascii="Times New Roman" w:hAnsi="Times New Roman"/>
          <w:spacing w:val="5"/>
          <w:kern w:val="0"/>
          <w:szCs w:val="21"/>
          <w:shd w:val="clear" w:color="auto" w:fill="FFFFFF"/>
        </w:rPr>
        <w:t>overnight</w:t>
      </w:r>
      <w:r w:rsidRPr="003B665B">
        <w:rPr>
          <w:rFonts w:ascii="Times New Roman" w:hAnsi="Times New Roman"/>
          <w:spacing w:val="5"/>
          <w:kern w:val="0"/>
          <w:szCs w:val="21"/>
          <w:shd w:val="clear" w:color="auto" w:fill="FFFFFF"/>
        </w:rPr>
        <w:t xml:space="preserve"> then </w:t>
      </w:r>
      <w:r>
        <w:rPr>
          <w:rFonts w:ascii="Times New Roman" w:hAnsi="Times New Roman"/>
          <w:spacing w:val="5"/>
          <w:kern w:val="0"/>
          <w:szCs w:val="21"/>
          <w:shd w:val="clear" w:color="auto" w:fill="FFFFFF"/>
        </w:rPr>
        <w:t>20</w:t>
      </w:r>
      <w:r w:rsidRPr="003B665B">
        <w:rPr>
          <w:rFonts w:ascii="Times New Roman" w:hAnsi="Times New Roman"/>
          <w:spacing w:val="5"/>
          <w:kern w:val="0"/>
          <w:szCs w:val="21"/>
          <w:shd w:val="clear" w:color="auto" w:fill="FFFFFF"/>
        </w:rPr>
        <w:t xml:space="preserve">0 </w:t>
      </w:r>
      <w:r w:rsidRPr="003B665B">
        <w:rPr>
          <w:rFonts w:ascii="Times New Roman" w:hAnsi="Times New Roman"/>
        </w:rPr>
        <w:t>°C</w:t>
      </w:r>
      <w:r w:rsidRPr="003B665B">
        <w:rPr>
          <w:rFonts w:ascii="Times New Roman" w:hAnsi="Times New Roman"/>
          <w:spacing w:val="5"/>
          <w:kern w:val="0"/>
          <w:szCs w:val="21"/>
          <w:shd w:val="clear" w:color="auto" w:fill="FFFFFF"/>
        </w:rPr>
        <w:t xml:space="preserve"> for </w:t>
      </w:r>
      <w:r w:rsidR="0057507A">
        <w:rPr>
          <w:rFonts w:ascii="Times New Roman" w:hAnsi="Times New Roman"/>
          <w:spacing w:val="5"/>
          <w:kern w:val="0"/>
          <w:szCs w:val="21"/>
          <w:shd w:val="clear" w:color="auto" w:fill="FFFFFF"/>
        </w:rPr>
        <w:t>4</w:t>
      </w:r>
      <w:r w:rsidRPr="003B665B">
        <w:rPr>
          <w:rFonts w:ascii="Times New Roman" w:hAnsi="Times New Roman"/>
          <w:spacing w:val="5"/>
          <w:kern w:val="0"/>
          <w:szCs w:val="21"/>
          <w:shd w:val="clear" w:color="auto" w:fill="FFFFFF"/>
        </w:rPr>
        <w:t xml:space="preserve"> hours. The resulting solid was ground with a</w:t>
      </w:r>
      <w:r>
        <w:rPr>
          <w:rFonts w:ascii="Times New Roman" w:hAnsi="Times New Roman"/>
          <w:spacing w:val="5"/>
          <w:kern w:val="0"/>
          <w:szCs w:val="21"/>
          <w:shd w:val="clear" w:color="auto" w:fill="FFFFFF"/>
        </w:rPr>
        <w:t xml:space="preserve"> metal file</w:t>
      </w:r>
      <w:r w:rsidRPr="003B665B">
        <w:rPr>
          <w:rFonts w:ascii="Times New Roman" w:hAnsi="Times New Roman"/>
          <w:spacing w:val="5"/>
          <w:kern w:val="0"/>
          <w:szCs w:val="21"/>
          <w:shd w:val="clear" w:color="auto" w:fill="FFFFFF"/>
        </w:rPr>
        <w:t xml:space="preserve"> to give powder</w:t>
      </w:r>
      <w:r>
        <w:rPr>
          <w:rFonts w:ascii="Times New Roman" w:hAnsi="Times New Roman"/>
          <w:spacing w:val="5"/>
          <w:kern w:val="0"/>
          <w:szCs w:val="21"/>
          <w:shd w:val="clear" w:color="auto" w:fill="FFFFFF"/>
        </w:rPr>
        <w:t>ed epoxy resin</w:t>
      </w:r>
      <w:r w:rsidR="0057507A">
        <w:rPr>
          <w:rFonts w:ascii="Times New Roman" w:hAnsi="Times New Roman"/>
          <w:spacing w:val="5"/>
          <w:kern w:val="0"/>
          <w:szCs w:val="21"/>
          <w:shd w:val="clear" w:color="auto" w:fill="FFFFFF"/>
        </w:rPr>
        <w:t xml:space="preserve"> </w:t>
      </w:r>
      <w:r w:rsidR="0057507A" w:rsidRPr="0057507A">
        <w:rPr>
          <w:rFonts w:ascii="Times New Roman" w:hAnsi="Times New Roman"/>
          <w:b/>
          <w:bCs/>
          <w:spacing w:val="5"/>
          <w:kern w:val="0"/>
          <w:szCs w:val="21"/>
          <w:shd w:val="clear" w:color="auto" w:fill="FFFFFF"/>
        </w:rPr>
        <w:t>EP-7</w:t>
      </w:r>
      <w:r w:rsidRPr="003B665B">
        <w:rPr>
          <w:rFonts w:ascii="Times New Roman" w:hAnsi="Times New Roman"/>
          <w:spacing w:val="5"/>
          <w:kern w:val="0"/>
          <w:szCs w:val="21"/>
          <w:shd w:val="clear" w:color="auto" w:fill="FFFFFF"/>
        </w:rPr>
        <w:t>.</w:t>
      </w:r>
    </w:p>
    <w:p w14:paraId="5D1AC711" w14:textId="77777777" w:rsidR="00343C49" w:rsidRDefault="00343C49" w:rsidP="006919C5">
      <w:pPr>
        <w:rPr>
          <w:rFonts w:ascii="Times New Roman" w:hAnsi="Times New Roman"/>
          <w:b/>
        </w:rPr>
      </w:pPr>
    </w:p>
    <w:p w14:paraId="6B4A5A96" w14:textId="14AA8519" w:rsidR="006919C5" w:rsidRPr="00555F42" w:rsidRDefault="006919C5" w:rsidP="006919C5">
      <w:pPr>
        <w:rPr>
          <w:rFonts w:ascii="Times New Roman" w:hAnsi="Times New Roman"/>
          <w:b/>
        </w:rPr>
      </w:pPr>
      <w:r w:rsidRPr="003B665B">
        <w:rPr>
          <w:rFonts w:ascii="Times New Roman" w:hAnsi="Times New Roman"/>
          <w:b/>
        </w:rPr>
        <w:lastRenderedPageBreak/>
        <w:t xml:space="preserve">Synthesis of </w:t>
      </w:r>
      <w:r w:rsidR="00343C49">
        <w:rPr>
          <w:rFonts w:ascii="Times New Roman" w:hAnsi="Times New Roman"/>
          <w:b/>
        </w:rPr>
        <w:t>3-dimethylaminopropyl 4-</w:t>
      </w:r>
      <w:r w:rsidR="00343C49">
        <w:rPr>
          <w:rFonts w:ascii="Times New Roman" w:hAnsi="Times New Roman"/>
          <w:b/>
          <w:i/>
          <w:iCs/>
        </w:rPr>
        <w:t>tert</w:t>
      </w:r>
      <w:r w:rsidR="00343C49">
        <w:rPr>
          <w:rFonts w:ascii="Times New Roman" w:hAnsi="Times New Roman"/>
          <w:b/>
        </w:rPr>
        <w:t xml:space="preserve">-butylphenyl ether </w:t>
      </w:r>
      <w:r w:rsidRPr="003B665B">
        <w:rPr>
          <w:rFonts w:ascii="Times New Roman" w:hAnsi="Times New Roman"/>
          <w:b/>
        </w:rPr>
        <w:t>(</w:t>
      </w:r>
      <w:r w:rsidR="00343C49">
        <w:rPr>
          <w:rFonts w:ascii="Times New Roman" w:hAnsi="Times New Roman"/>
          <w:b/>
        </w:rPr>
        <w:t>mode-2</w:t>
      </w:r>
      <w:r w:rsidRPr="003B665B">
        <w:rPr>
          <w:rFonts w:ascii="Times New Roman" w:hAnsi="Times New Roman"/>
          <w:b/>
        </w:rPr>
        <w:t>)</w:t>
      </w:r>
    </w:p>
    <w:p w14:paraId="1E820CC7" w14:textId="283E54BF" w:rsidR="006919C5" w:rsidRPr="00343C49" w:rsidRDefault="00883408" w:rsidP="006919C5">
      <w:pPr>
        <w:jc w:val="center"/>
        <w:rPr>
          <w:rFonts w:ascii="Times New Roman" w:hAnsi="Times New Roman"/>
          <w:lang w:eastAsia="zh-CN"/>
        </w:rPr>
      </w:pPr>
      <w:r w:rsidRPr="00883408">
        <w:rPr>
          <w:rFonts w:ascii="Times New Roman" w:hAnsi="Times New Roman"/>
          <w:noProof/>
          <w:lang w:eastAsia="zh-CN"/>
        </w:rPr>
        <w:drawing>
          <wp:inline distT="0" distB="0" distL="0" distR="0" wp14:anchorId="7A45FD39" wp14:editId="6A106BBD">
            <wp:extent cx="3517900" cy="800100"/>
            <wp:effectExtent l="0" t="0" r="0" b="0"/>
            <wp:docPr id="15338417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41744" name=""/>
                    <pic:cNvPicPr/>
                  </pic:nvPicPr>
                  <pic:blipFill>
                    <a:blip r:embed="rId21"/>
                    <a:stretch>
                      <a:fillRect/>
                    </a:stretch>
                  </pic:blipFill>
                  <pic:spPr>
                    <a:xfrm>
                      <a:off x="0" y="0"/>
                      <a:ext cx="3517900" cy="800100"/>
                    </a:xfrm>
                    <a:prstGeom prst="rect">
                      <a:avLst/>
                    </a:prstGeom>
                  </pic:spPr>
                </pic:pic>
              </a:graphicData>
            </a:graphic>
          </wp:inline>
        </w:drawing>
      </w:r>
    </w:p>
    <w:p w14:paraId="7E30F180" w14:textId="21A2458C" w:rsidR="006919C5" w:rsidRPr="00BB0989" w:rsidRDefault="00BB0989" w:rsidP="00BB0989">
      <w:pPr>
        <w:rPr>
          <w:rFonts w:ascii="Times New Roman" w:hAnsi="Times New Roman"/>
        </w:rPr>
      </w:pPr>
      <w:r>
        <w:rPr>
          <w:rFonts w:ascii="Times New Roman" w:hAnsi="Times New Roman"/>
        </w:rPr>
        <w:t>To a 50 mL round bottomed flask were added 3-aminopropyl 4-</w:t>
      </w:r>
      <w:r>
        <w:rPr>
          <w:rFonts w:ascii="Times New Roman" w:hAnsi="Times New Roman"/>
          <w:i/>
          <w:iCs/>
        </w:rPr>
        <w:t>tert</w:t>
      </w:r>
      <w:r>
        <w:rPr>
          <w:rFonts w:ascii="Times New Roman" w:hAnsi="Times New Roman"/>
        </w:rPr>
        <w:t xml:space="preserve">-butylphenyl ether (2.078 g, 10.02 mmol), aqueous formaldehyde (37 wt%, 5,5 mL) and formic acid (5.5 mL). The resulting mixture was heated at 100 </w:t>
      </w:r>
      <w:r>
        <w:rPr>
          <w:rFonts w:ascii="Times" w:hAnsi="Times"/>
        </w:rPr>
        <w:t>º</w:t>
      </w:r>
      <w:r>
        <w:rPr>
          <w:rFonts w:ascii="Times New Roman" w:hAnsi="Times New Roman"/>
        </w:rPr>
        <w:t>C for 1 hour and basify with solid K</w:t>
      </w:r>
      <w:r w:rsidRPr="00BB0989">
        <w:rPr>
          <w:rFonts w:ascii="Times New Roman" w:hAnsi="Times New Roman"/>
          <w:vertAlign w:val="subscript"/>
        </w:rPr>
        <w:t>2</w:t>
      </w:r>
      <w:r>
        <w:rPr>
          <w:rFonts w:ascii="Times New Roman" w:hAnsi="Times New Roman"/>
        </w:rPr>
        <w:t>CO</w:t>
      </w:r>
      <w:r w:rsidRPr="00BB0989">
        <w:rPr>
          <w:rFonts w:ascii="Times New Roman" w:hAnsi="Times New Roman"/>
          <w:vertAlign w:val="subscript"/>
        </w:rPr>
        <w:t>3</w:t>
      </w:r>
      <w:r>
        <w:rPr>
          <w:rFonts w:ascii="Times New Roman" w:hAnsi="Times New Roman"/>
        </w:rPr>
        <w:t xml:space="preserve"> in an ice/water bath. To the mixture was added water and extracted three times with ethyl acetate, washed with water and brine and dried over Na</w:t>
      </w:r>
      <w:r w:rsidRPr="00BB0989">
        <w:rPr>
          <w:rFonts w:ascii="Times New Roman" w:hAnsi="Times New Roman"/>
          <w:vertAlign w:val="subscript"/>
        </w:rPr>
        <w:t>2</w:t>
      </w:r>
      <w:r>
        <w:rPr>
          <w:rFonts w:ascii="Times New Roman" w:hAnsi="Times New Roman"/>
        </w:rPr>
        <w:t>SO</w:t>
      </w:r>
      <w:r w:rsidRPr="00BB0989">
        <w:rPr>
          <w:rFonts w:ascii="Times New Roman" w:hAnsi="Times New Roman"/>
          <w:vertAlign w:val="subscript"/>
        </w:rPr>
        <w:t>4</w:t>
      </w:r>
      <w:r>
        <w:rPr>
          <w:rFonts w:ascii="Times New Roman" w:hAnsi="Times New Roman"/>
        </w:rPr>
        <w:t>. After separation of Na</w:t>
      </w:r>
      <w:r w:rsidRPr="000F47A9">
        <w:rPr>
          <w:rFonts w:ascii="Times New Roman" w:hAnsi="Times New Roman"/>
          <w:vertAlign w:val="subscript"/>
        </w:rPr>
        <w:t>2</w:t>
      </w:r>
      <w:r>
        <w:rPr>
          <w:rFonts w:ascii="Times New Roman" w:hAnsi="Times New Roman"/>
        </w:rPr>
        <w:t>SO</w:t>
      </w:r>
      <w:r w:rsidRPr="000F47A9">
        <w:rPr>
          <w:rFonts w:ascii="Times New Roman" w:hAnsi="Times New Roman"/>
          <w:vertAlign w:val="subscript"/>
        </w:rPr>
        <w:t>4</w:t>
      </w:r>
      <w:r>
        <w:rPr>
          <w:rFonts w:ascii="Times New Roman" w:hAnsi="Times New Roman"/>
        </w:rPr>
        <w:t xml:space="preserve"> by filtration, the solvent was evaporated and the resulting mixture was purified by passing through silica gel short column (</w:t>
      </w:r>
      <w:r w:rsidRPr="00883408">
        <w:rPr>
          <w:rFonts w:ascii="Times New Roman" w:hAnsi="Times New Roman"/>
          <w:i/>
          <w:iCs/>
        </w:rPr>
        <w:sym w:font="Symbol" w:char="F066"/>
      </w:r>
      <w:r>
        <w:rPr>
          <w:rFonts w:ascii="Times New Roman" w:hAnsi="Times New Roman"/>
        </w:rPr>
        <w:t xml:space="preserve"> = 4 cm </w:t>
      </w:r>
      <w:r>
        <w:rPr>
          <w:rFonts w:ascii="Times New Roman" w:hAnsi="Times New Roman"/>
        </w:rPr>
        <w:sym w:font="Symbol" w:char="F0B4"/>
      </w:r>
      <w:r>
        <w:rPr>
          <w:rFonts w:ascii="Times New Roman" w:hAnsi="Times New Roman"/>
        </w:rPr>
        <w:t xml:space="preserve"> 2 cm, eluted with c.a. 100 mL of CH</w:t>
      </w:r>
      <w:r w:rsidRPr="00BB0989">
        <w:rPr>
          <w:rFonts w:ascii="Times New Roman" w:hAnsi="Times New Roman"/>
          <w:vertAlign w:val="subscript"/>
        </w:rPr>
        <w:t>2</w:t>
      </w:r>
      <w:r>
        <w:rPr>
          <w:rFonts w:ascii="Times New Roman" w:hAnsi="Times New Roman"/>
        </w:rPr>
        <w:t>Cl</w:t>
      </w:r>
      <w:r w:rsidRPr="00BB0989">
        <w:rPr>
          <w:rFonts w:ascii="Times New Roman" w:hAnsi="Times New Roman"/>
          <w:vertAlign w:val="subscript"/>
        </w:rPr>
        <w:t>2</w:t>
      </w:r>
      <w:r>
        <w:rPr>
          <w:rFonts w:ascii="Times New Roman" w:hAnsi="Times New Roman"/>
        </w:rPr>
        <w:t xml:space="preserve"> : MeOH : NEt</w:t>
      </w:r>
      <w:r w:rsidRPr="00BB0989">
        <w:rPr>
          <w:rFonts w:ascii="Times New Roman" w:hAnsi="Times New Roman"/>
          <w:vertAlign w:val="subscript"/>
        </w:rPr>
        <w:t>3</w:t>
      </w:r>
      <w:r>
        <w:rPr>
          <w:rFonts w:ascii="Times New Roman" w:hAnsi="Times New Roman"/>
        </w:rPr>
        <w:t>= 80 : 20 : 1) to give desired compound (1.780 g, 7.563 mmol, yield 75%).</w:t>
      </w:r>
    </w:p>
    <w:p w14:paraId="4BFA577E" w14:textId="47B1454A" w:rsidR="006919C5" w:rsidRPr="003B665B" w:rsidRDefault="006919C5" w:rsidP="006919C5">
      <w:pPr>
        <w:rPr>
          <w:rFonts w:ascii="Times New Roman" w:hAnsi="Times New Roman"/>
        </w:rPr>
      </w:pPr>
      <w:r w:rsidRPr="003B665B">
        <w:rPr>
          <w:rFonts w:ascii="Times New Roman" w:hAnsi="Times New Roman"/>
          <w:vertAlign w:val="superscript"/>
        </w:rPr>
        <w:t>1</w:t>
      </w:r>
      <w:r w:rsidRPr="003B665B">
        <w:rPr>
          <w:rFonts w:ascii="Times New Roman" w:hAnsi="Times New Roman"/>
        </w:rPr>
        <w:t>H NMR (500 MHz, CDCl</w:t>
      </w:r>
      <w:r w:rsidRPr="003B665B">
        <w:rPr>
          <w:rFonts w:ascii="Times New Roman" w:hAnsi="Times New Roman"/>
          <w:vertAlign w:val="subscript"/>
        </w:rPr>
        <w:t>3</w:t>
      </w:r>
      <w:r w:rsidRPr="003B665B">
        <w:rPr>
          <w:rFonts w:ascii="Times New Roman" w:hAnsi="Times New Roman"/>
        </w:rPr>
        <w:t>):</w:t>
      </w:r>
      <w:r w:rsidR="00BE6ED5">
        <w:rPr>
          <w:rFonts w:ascii="Times New Roman" w:hAnsi="Times New Roman"/>
        </w:rPr>
        <w:t xml:space="preserve"> </w:t>
      </w:r>
      <w:r w:rsidR="00BE6ED5">
        <w:rPr>
          <w:rFonts w:ascii="Times New Roman" w:hAnsi="Times New Roman"/>
        </w:rPr>
        <w:sym w:font="Symbol" w:char="F064"/>
      </w:r>
      <w:r w:rsidR="00BE6ED5">
        <w:rPr>
          <w:rFonts w:ascii="Times New Roman" w:hAnsi="Times New Roman"/>
        </w:rPr>
        <w:t xml:space="preserve"> = 7.29 (d, </w:t>
      </w:r>
      <w:r w:rsidR="00BE6ED5">
        <w:rPr>
          <w:rFonts w:ascii="Times New Roman" w:hAnsi="Times New Roman"/>
          <w:i/>
          <w:iCs/>
        </w:rPr>
        <w:t>J</w:t>
      </w:r>
      <w:r w:rsidR="00BE6ED5">
        <w:rPr>
          <w:rFonts w:ascii="Times New Roman" w:hAnsi="Times New Roman"/>
        </w:rPr>
        <w:t xml:space="preserve"> = 9.0 Hz, 2H), 6.84 (d, </w:t>
      </w:r>
      <w:r w:rsidR="00BE6ED5">
        <w:rPr>
          <w:rFonts w:ascii="Times New Roman" w:hAnsi="Times New Roman"/>
          <w:i/>
          <w:iCs/>
        </w:rPr>
        <w:t>J</w:t>
      </w:r>
      <w:r w:rsidR="00BE6ED5">
        <w:rPr>
          <w:rFonts w:ascii="Times New Roman" w:hAnsi="Times New Roman"/>
        </w:rPr>
        <w:t xml:space="preserve"> = 9.0 Hz, 2H), 4.00 (t, </w:t>
      </w:r>
      <w:r w:rsidR="00BE6ED5">
        <w:rPr>
          <w:rFonts w:ascii="Times New Roman" w:hAnsi="Times New Roman"/>
          <w:i/>
          <w:iCs/>
        </w:rPr>
        <w:t>J</w:t>
      </w:r>
      <w:r w:rsidR="00BE6ED5">
        <w:rPr>
          <w:rFonts w:ascii="Times New Roman" w:hAnsi="Times New Roman"/>
        </w:rPr>
        <w:t xml:space="preserve"> = 6.5 Hz, 2H), 2.45 (t, </w:t>
      </w:r>
      <w:r w:rsidR="00BE6ED5">
        <w:rPr>
          <w:rFonts w:ascii="Times New Roman" w:hAnsi="Times New Roman"/>
          <w:i/>
          <w:iCs/>
        </w:rPr>
        <w:t>J</w:t>
      </w:r>
      <w:r w:rsidR="00BE6ED5">
        <w:rPr>
          <w:rFonts w:ascii="Times New Roman" w:hAnsi="Times New Roman"/>
        </w:rPr>
        <w:t xml:space="preserve"> = 7.5 Hz, 2H), 2.25 (s, 6H), </w:t>
      </w:r>
      <w:r w:rsidR="00F110B7">
        <w:rPr>
          <w:rFonts w:ascii="Times New Roman" w:hAnsi="Times New Roman"/>
        </w:rPr>
        <w:t xml:space="preserve">1.94 (quint, </w:t>
      </w:r>
      <w:r w:rsidR="00F110B7">
        <w:rPr>
          <w:rFonts w:ascii="Times New Roman" w:hAnsi="Times New Roman"/>
          <w:i/>
          <w:iCs/>
        </w:rPr>
        <w:t>J</w:t>
      </w:r>
      <w:r w:rsidR="00F110B7">
        <w:rPr>
          <w:rFonts w:ascii="Times New Roman" w:hAnsi="Times New Roman"/>
        </w:rPr>
        <w:t xml:space="preserve"> = 7.0 Hz, 2H), 1.30 (s, 9H).</w:t>
      </w:r>
    </w:p>
    <w:p w14:paraId="36ADB915" w14:textId="1615A1A9" w:rsidR="006919C5" w:rsidRPr="003B665B" w:rsidRDefault="006919C5" w:rsidP="006919C5">
      <w:pPr>
        <w:rPr>
          <w:rFonts w:ascii="Times New Roman" w:hAnsi="Times New Roman"/>
          <w:lang w:eastAsia="zh-CN"/>
        </w:rPr>
      </w:pPr>
      <w:r w:rsidRPr="003B665B">
        <w:rPr>
          <w:rFonts w:ascii="Times New Roman" w:hAnsi="Times New Roman"/>
          <w:vertAlign w:val="superscript"/>
        </w:rPr>
        <w:t>13</w:t>
      </w:r>
      <w:r w:rsidRPr="003B665B">
        <w:rPr>
          <w:rFonts w:ascii="Times New Roman" w:hAnsi="Times New Roman"/>
        </w:rPr>
        <w:t>C NMR (125 MHz, CDCl</w:t>
      </w:r>
      <w:r w:rsidRPr="003B665B">
        <w:rPr>
          <w:rFonts w:ascii="Times New Roman" w:hAnsi="Times New Roman"/>
          <w:vertAlign w:val="subscript"/>
        </w:rPr>
        <w:t>3</w:t>
      </w:r>
      <w:r w:rsidRPr="003B665B">
        <w:rPr>
          <w:rFonts w:ascii="Times New Roman" w:hAnsi="Times New Roman"/>
        </w:rPr>
        <w:t xml:space="preserve">): </w:t>
      </w:r>
      <w:r w:rsidR="006A501B">
        <w:rPr>
          <w:rFonts w:ascii="Times New Roman" w:hAnsi="Times New Roman"/>
        </w:rPr>
        <w:sym w:font="Symbol" w:char="F064"/>
      </w:r>
      <w:r w:rsidR="006A501B">
        <w:rPr>
          <w:rFonts w:ascii="Times New Roman" w:hAnsi="Times New Roman"/>
        </w:rPr>
        <w:t xml:space="preserve"> = </w:t>
      </w:r>
      <w:r w:rsidR="00B437CB">
        <w:rPr>
          <w:rFonts w:ascii="Times New Roman" w:hAnsi="Times New Roman"/>
        </w:rPr>
        <w:t>156.9, 143.3, 126.3, 114.1, 66.3, 56.6, 45.7, 34.2, 31.7, 27.8.</w:t>
      </w:r>
    </w:p>
    <w:p w14:paraId="41A21E97" w14:textId="130DA3D4" w:rsidR="006919C5" w:rsidRPr="00F16D9C" w:rsidRDefault="006919C5" w:rsidP="006919C5">
      <w:pPr>
        <w:rPr>
          <w:rFonts w:ascii="Times New Roman" w:hAnsi="Times New Roman"/>
        </w:rPr>
      </w:pPr>
      <w:r w:rsidRPr="00F16D9C">
        <w:rPr>
          <w:rFonts w:ascii="Times New Roman" w:hAnsi="Times New Roman"/>
        </w:rPr>
        <w:t>IR: ν̃ = cm</w:t>
      </w:r>
      <w:r w:rsidRPr="00F16D9C">
        <w:rPr>
          <w:rFonts w:ascii="Times New Roman" w:hAnsi="Times New Roman"/>
          <w:szCs w:val="48"/>
          <w:vertAlign w:val="superscript"/>
        </w:rPr>
        <w:t>−1</w:t>
      </w:r>
      <w:r w:rsidR="00F16D9C" w:rsidRPr="00F16D9C">
        <w:rPr>
          <w:rFonts w:ascii="Times New Roman" w:hAnsi="Times New Roman"/>
          <w:szCs w:val="48"/>
        </w:rPr>
        <w:t xml:space="preserve"> 2952, 2904, 2866, 2818, 2766, 1610, 1513, 1461, 1390, 1364, 1293, 1245, 1182, 1115, 1100, 1059, 1040, 1036, 954, 828.</w:t>
      </w:r>
    </w:p>
    <w:p w14:paraId="31AF923B" w14:textId="2CA8B879" w:rsidR="00452AF8" w:rsidRPr="003B665B" w:rsidRDefault="00CA6DC7" w:rsidP="00BA601F">
      <w:pPr>
        <w:rPr>
          <w:rFonts w:ascii="Times New Roman" w:hAnsi="Times New Roman"/>
          <w:szCs w:val="21"/>
        </w:rPr>
      </w:pPr>
      <w:r w:rsidRPr="00D05158">
        <w:rPr>
          <w:rFonts w:ascii="Times New Roman" w:hAnsi="Times New Roman"/>
        </w:rPr>
        <w:t xml:space="preserve">HRMS (ESI): </w:t>
      </w:r>
      <w:r w:rsidRPr="00D05158">
        <w:rPr>
          <w:rFonts w:ascii="Times New Roman" w:hAnsi="Times New Roman"/>
          <w:i/>
        </w:rPr>
        <w:t>m/z</w:t>
      </w:r>
      <w:r w:rsidRPr="00D05158">
        <w:rPr>
          <w:rFonts w:ascii="Times New Roman" w:hAnsi="Times New Roman"/>
        </w:rPr>
        <w:t xml:space="preserve"> calcd for</w:t>
      </w:r>
      <w:r w:rsidR="00D05158" w:rsidRPr="00D05158">
        <w:rPr>
          <w:rFonts w:ascii="Times New Roman" w:hAnsi="Times New Roman"/>
        </w:rPr>
        <w:t xml:space="preserve"> C</w:t>
      </w:r>
      <w:r w:rsidR="00D05158" w:rsidRPr="00D05158">
        <w:rPr>
          <w:rFonts w:ascii="Times New Roman" w:hAnsi="Times New Roman"/>
          <w:vertAlign w:val="subscript"/>
        </w:rPr>
        <w:t>15</w:t>
      </w:r>
      <w:r w:rsidR="00D05158" w:rsidRPr="00D05158">
        <w:rPr>
          <w:rFonts w:ascii="Times New Roman" w:hAnsi="Times New Roman"/>
        </w:rPr>
        <w:t>H</w:t>
      </w:r>
      <w:r w:rsidR="00D05158" w:rsidRPr="00D05158">
        <w:rPr>
          <w:rFonts w:ascii="Times New Roman" w:hAnsi="Times New Roman"/>
          <w:vertAlign w:val="subscript"/>
        </w:rPr>
        <w:t>26</w:t>
      </w:r>
      <w:r w:rsidR="00D05158" w:rsidRPr="00D05158">
        <w:rPr>
          <w:rFonts w:ascii="Times New Roman" w:hAnsi="Times New Roman"/>
        </w:rPr>
        <w:t>NO</w:t>
      </w:r>
      <w:r w:rsidR="00D05158" w:rsidRPr="00D05158">
        <w:rPr>
          <w:rFonts w:ascii="Times New Roman" w:hAnsi="Times New Roman"/>
          <w:vertAlign w:val="superscript"/>
        </w:rPr>
        <w:t>+</w:t>
      </w:r>
      <w:r w:rsidR="00D05158" w:rsidRPr="00D05158">
        <w:rPr>
          <w:rFonts w:ascii="Times New Roman" w:hAnsi="Times New Roman"/>
        </w:rPr>
        <w:t xml:space="preserve"> [M + H]</w:t>
      </w:r>
      <w:r w:rsidR="00D05158" w:rsidRPr="00D05158">
        <w:rPr>
          <w:rFonts w:ascii="Times New Roman" w:hAnsi="Times New Roman"/>
          <w:vertAlign w:val="superscript"/>
        </w:rPr>
        <w:t>+</w:t>
      </w:r>
      <w:r w:rsidR="00D05158" w:rsidRPr="00D05158">
        <w:rPr>
          <w:rFonts w:ascii="Times New Roman" w:hAnsi="Times New Roman"/>
        </w:rPr>
        <w:t>: 236.2009</w:t>
      </w:r>
      <w:r w:rsidRPr="00D05158">
        <w:rPr>
          <w:rFonts w:ascii="Times New Roman" w:hAnsi="Times New Roman"/>
        </w:rPr>
        <w:t xml:space="preserve"> found: </w:t>
      </w:r>
      <w:r w:rsidR="00D05158" w:rsidRPr="00D05158">
        <w:rPr>
          <w:rFonts w:ascii="Times New Roman" w:hAnsi="Times New Roman"/>
        </w:rPr>
        <w:t>236.2014</w:t>
      </w:r>
    </w:p>
    <w:p w14:paraId="02C053DB" w14:textId="77777777" w:rsidR="00B16CF8" w:rsidRPr="003B665B" w:rsidRDefault="00B16CF8" w:rsidP="00BA601F">
      <w:pPr>
        <w:rPr>
          <w:rFonts w:ascii="Times New Roman" w:hAnsi="Times New Roman"/>
          <w:szCs w:val="21"/>
        </w:rPr>
      </w:pPr>
    </w:p>
    <w:p w14:paraId="173B7D55" w14:textId="408E9CDF" w:rsidR="00BB0989" w:rsidRDefault="00BB0989" w:rsidP="00BB0989">
      <w:pPr>
        <w:rPr>
          <w:rFonts w:ascii="Times New Roman" w:hAnsi="Times New Roman"/>
          <w:b/>
        </w:rPr>
      </w:pPr>
      <w:r>
        <w:rPr>
          <w:rFonts w:ascii="Times New Roman" w:hAnsi="Times New Roman"/>
          <w:b/>
        </w:rPr>
        <w:t>Characterization of mode-3</w:t>
      </w:r>
      <w:r w:rsidR="00883408">
        <w:rPr>
          <w:rFonts w:ascii="Times New Roman" w:hAnsi="Times New Roman"/>
          <w:b/>
        </w:rPr>
        <w:t>’</w:t>
      </w:r>
    </w:p>
    <w:p w14:paraId="562E7DBB" w14:textId="7B49BE49" w:rsidR="00883408" w:rsidRPr="003B665B" w:rsidRDefault="0030598C" w:rsidP="00BB0989">
      <w:pPr>
        <w:rPr>
          <w:rFonts w:ascii="Times New Roman" w:hAnsi="Times New Roman"/>
          <w:b/>
        </w:rPr>
      </w:pPr>
      <w:r w:rsidRPr="0030598C">
        <w:rPr>
          <w:rFonts w:ascii="Times New Roman" w:hAnsi="Times New Roman"/>
          <w:b/>
          <w:noProof/>
        </w:rPr>
        <w:drawing>
          <wp:inline distT="0" distB="0" distL="0" distR="0" wp14:anchorId="5715E137" wp14:editId="7D6DEDFE">
            <wp:extent cx="5257800" cy="1308100"/>
            <wp:effectExtent l="0" t="0" r="0" b="0"/>
            <wp:docPr id="17804878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87859" name=""/>
                    <pic:cNvPicPr/>
                  </pic:nvPicPr>
                  <pic:blipFill>
                    <a:blip r:embed="rId22"/>
                    <a:stretch>
                      <a:fillRect/>
                    </a:stretch>
                  </pic:blipFill>
                  <pic:spPr>
                    <a:xfrm>
                      <a:off x="0" y="0"/>
                      <a:ext cx="5257800" cy="1308100"/>
                    </a:xfrm>
                    <a:prstGeom prst="rect">
                      <a:avLst/>
                    </a:prstGeom>
                  </pic:spPr>
                </pic:pic>
              </a:graphicData>
            </a:graphic>
          </wp:inline>
        </w:drawing>
      </w:r>
    </w:p>
    <w:p w14:paraId="0217063C" w14:textId="044D6A80" w:rsidR="0057507A" w:rsidRDefault="00E75196" w:rsidP="006E59CE">
      <w:pPr>
        <w:rPr>
          <w:rFonts w:ascii="Times New Roman" w:hAnsi="Times New Roman"/>
          <w:spacing w:val="5"/>
          <w:kern w:val="0"/>
          <w:szCs w:val="21"/>
          <w:shd w:val="clear" w:color="auto" w:fill="FFFFFF"/>
        </w:rPr>
      </w:pPr>
      <w:r>
        <w:rPr>
          <w:rFonts w:ascii="Times New Roman" w:hAnsi="Times New Roman"/>
          <w:spacing w:val="5"/>
          <w:kern w:val="0"/>
          <w:szCs w:val="21"/>
          <w:shd w:val="clear" w:color="auto" w:fill="FFFFFF"/>
        </w:rPr>
        <w:t xml:space="preserve">The reaction product in the reaction of </w:t>
      </w:r>
      <w:r w:rsidRPr="00E75196">
        <w:rPr>
          <w:rFonts w:ascii="Times New Roman" w:hAnsi="Times New Roman"/>
          <w:b/>
          <w:bCs/>
          <w:spacing w:val="5"/>
          <w:kern w:val="0"/>
          <w:szCs w:val="21"/>
          <w:shd w:val="clear" w:color="auto" w:fill="FFFFFF"/>
        </w:rPr>
        <w:t>model-</w:t>
      </w:r>
      <w:r w:rsidR="00200E06">
        <w:rPr>
          <w:rFonts w:ascii="Times New Roman" w:hAnsi="Times New Roman"/>
          <w:b/>
          <w:bCs/>
          <w:spacing w:val="5"/>
          <w:kern w:val="0"/>
          <w:szCs w:val="21"/>
          <w:shd w:val="clear" w:color="auto" w:fill="FFFFFF"/>
        </w:rPr>
        <w:t>3</w:t>
      </w:r>
      <w:r>
        <w:rPr>
          <w:rFonts w:ascii="Times New Roman" w:hAnsi="Times New Roman" w:hint="eastAsia"/>
          <w:spacing w:val="5"/>
          <w:kern w:val="0"/>
          <w:szCs w:val="21"/>
          <w:shd w:val="clear" w:color="auto" w:fill="FFFFFF"/>
        </w:rPr>
        <w:t xml:space="preserve"> </w:t>
      </w:r>
      <w:r>
        <w:rPr>
          <w:rFonts w:ascii="Times New Roman" w:hAnsi="Times New Roman"/>
          <w:spacing w:val="5"/>
          <w:kern w:val="0"/>
          <w:szCs w:val="21"/>
          <w:shd w:val="clear" w:color="auto" w:fill="FFFFFF"/>
        </w:rPr>
        <w:t xml:space="preserve">without catalyst (Scheme 1e) was subjected to preparative thin layer chromatography to give </w:t>
      </w:r>
      <w:r w:rsidR="0057507A" w:rsidRPr="0057507A">
        <w:rPr>
          <w:rFonts w:ascii="Times New Roman" w:hAnsi="Times New Roman"/>
          <w:b/>
          <w:bCs/>
          <w:spacing w:val="5"/>
          <w:kern w:val="0"/>
          <w:szCs w:val="21"/>
          <w:shd w:val="clear" w:color="auto" w:fill="FFFFFF"/>
        </w:rPr>
        <w:t>model-3</w:t>
      </w:r>
      <w:r w:rsidR="00883408">
        <w:rPr>
          <w:rFonts w:ascii="Times New Roman" w:hAnsi="Times New Roman"/>
          <w:b/>
          <w:bCs/>
          <w:spacing w:val="5"/>
          <w:kern w:val="0"/>
          <w:szCs w:val="21"/>
          <w:shd w:val="clear" w:color="auto" w:fill="FFFFFF"/>
        </w:rPr>
        <w:t>’</w:t>
      </w:r>
      <w:r w:rsidR="0057507A">
        <w:rPr>
          <w:rFonts w:ascii="Times New Roman" w:hAnsi="Times New Roman"/>
          <w:spacing w:val="5"/>
          <w:kern w:val="0"/>
          <w:szCs w:val="21"/>
          <w:shd w:val="clear" w:color="auto" w:fill="FFFFFF"/>
        </w:rPr>
        <w:t xml:space="preserve"> with some impurities.</w:t>
      </w:r>
    </w:p>
    <w:p w14:paraId="272D2E1E" w14:textId="77777777" w:rsidR="00BA3C97" w:rsidRDefault="00BA3C97" w:rsidP="006E59CE">
      <w:pPr>
        <w:rPr>
          <w:rFonts w:ascii="Times New Roman" w:hAnsi="Times New Roman"/>
          <w:spacing w:val="5"/>
          <w:kern w:val="0"/>
          <w:szCs w:val="21"/>
          <w:shd w:val="clear" w:color="auto" w:fill="FFFFFF"/>
        </w:rPr>
      </w:pPr>
    </w:p>
    <w:p w14:paraId="05EBA829" w14:textId="15317A79" w:rsidR="0057507A" w:rsidRDefault="0057507A" w:rsidP="0057507A">
      <w:pPr>
        <w:rPr>
          <w:rFonts w:ascii="Times New Roman" w:hAnsi="Times New Roman"/>
        </w:rPr>
      </w:pPr>
      <w:r w:rsidRPr="003B665B">
        <w:rPr>
          <w:rFonts w:ascii="Times New Roman" w:hAnsi="Times New Roman"/>
          <w:vertAlign w:val="superscript"/>
        </w:rPr>
        <w:t>1</w:t>
      </w:r>
      <w:r w:rsidRPr="003B665B">
        <w:rPr>
          <w:rFonts w:ascii="Times New Roman" w:hAnsi="Times New Roman"/>
        </w:rPr>
        <w:t>H NMR (500 MHz, CDCl</w:t>
      </w:r>
      <w:r w:rsidRPr="003B665B">
        <w:rPr>
          <w:rFonts w:ascii="Times New Roman" w:hAnsi="Times New Roman"/>
          <w:vertAlign w:val="subscript"/>
        </w:rPr>
        <w:t>3</w:t>
      </w:r>
      <w:r w:rsidRPr="003B665B">
        <w:rPr>
          <w:rFonts w:ascii="Times New Roman" w:hAnsi="Times New Roman"/>
        </w:rPr>
        <w:t>):</w:t>
      </w:r>
      <w:r>
        <w:rPr>
          <w:rFonts w:ascii="Times New Roman" w:hAnsi="Times New Roman"/>
        </w:rPr>
        <w:t xml:space="preserve"> </w:t>
      </w:r>
      <w:r w:rsidR="006A501B">
        <w:rPr>
          <w:rFonts w:ascii="Times New Roman" w:hAnsi="Times New Roman"/>
        </w:rPr>
        <w:sym w:font="Symbol" w:char="F064"/>
      </w:r>
      <w:r w:rsidR="006A501B">
        <w:rPr>
          <w:rFonts w:ascii="Times New Roman" w:hAnsi="Times New Roman"/>
        </w:rPr>
        <w:t xml:space="preserve"> = 7.29 (d, </w:t>
      </w:r>
      <w:r w:rsidR="006A501B">
        <w:rPr>
          <w:rFonts w:ascii="Times New Roman" w:hAnsi="Times New Roman"/>
          <w:i/>
          <w:iCs/>
        </w:rPr>
        <w:t>J</w:t>
      </w:r>
      <w:r w:rsidR="006A501B">
        <w:rPr>
          <w:rFonts w:ascii="Times New Roman" w:hAnsi="Times New Roman"/>
        </w:rPr>
        <w:t xml:space="preserve"> = 8.5 Hz, 2H), 6.85 (d, </w:t>
      </w:r>
      <w:r w:rsidR="006A501B">
        <w:rPr>
          <w:rFonts w:ascii="Times New Roman" w:hAnsi="Times New Roman"/>
          <w:i/>
          <w:iCs/>
        </w:rPr>
        <w:t>J</w:t>
      </w:r>
      <w:r w:rsidR="006A501B">
        <w:rPr>
          <w:rFonts w:ascii="Times New Roman" w:hAnsi="Times New Roman"/>
        </w:rPr>
        <w:t xml:space="preserve"> = 9.0 Hz, 2H), 4.20-4.10 (m, 1H), 4.05-3.90 (m, 2H), 2.93 (dd, </w:t>
      </w:r>
      <w:r w:rsidR="006A501B">
        <w:rPr>
          <w:rFonts w:ascii="Times New Roman" w:hAnsi="Times New Roman"/>
          <w:i/>
          <w:iCs/>
        </w:rPr>
        <w:t>J</w:t>
      </w:r>
      <w:r w:rsidR="006A501B">
        <w:rPr>
          <w:rFonts w:ascii="Times New Roman" w:hAnsi="Times New Roman"/>
        </w:rPr>
        <w:t xml:space="preserve"> = 12.0, 3.5 Hz, 1H), 2.83 (dd, </w:t>
      </w:r>
      <w:r w:rsidR="006A501B">
        <w:rPr>
          <w:rFonts w:ascii="Times New Roman" w:hAnsi="Times New Roman"/>
          <w:i/>
          <w:iCs/>
        </w:rPr>
        <w:t>J</w:t>
      </w:r>
      <w:r w:rsidR="006A501B">
        <w:rPr>
          <w:rFonts w:ascii="Times New Roman" w:hAnsi="Times New Roman"/>
        </w:rPr>
        <w:t xml:space="preserve"> = 12, 8.5 Hz, 1H), 2.81-2.71 (m, 2H), 1.29 (s, 9H), 1.19 (t, </w:t>
      </w:r>
      <w:r w:rsidR="006A501B" w:rsidRPr="006A501B">
        <w:rPr>
          <w:rFonts w:ascii="Times New Roman" w:hAnsi="Times New Roman"/>
          <w:i/>
          <w:iCs/>
        </w:rPr>
        <w:t>J</w:t>
      </w:r>
      <w:r w:rsidR="006A501B">
        <w:rPr>
          <w:rFonts w:ascii="Times New Roman" w:hAnsi="Times New Roman"/>
          <w:i/>
          <w:iCs/>
        </w:rPr>
        <w:t xml:space="preserve"> = </w:t>
      </w:r>
      <w:r w:rsidR="006A501B">
        <w:rPr>
          <w:rFonts w:ascii="Times New Roman" w:hAnsi="Times New Roman"/>
        </w:rPr>
        <w:t>7.0 Hz, 3H).</w:t>
      </w:r>
    </w:p>
    <w:p w14:paraId="29640689" w14:textId="77777777" w:rsidR="00E5035C" w:rsidRDefault="00E5035C" w:rsidP="0057507A">
      <w:pPr>
        <w:rPr>
          <w:rFonts w:ascii="Times New Roman" w:hAnsi="Times New Roman"/>
        </w:rPr>
      </w:pPr>
    </w:p>
    <w:p w14:paraId="5D6B3DDE" w14:textId="16FA7B53" w:rsidR="00E5035C" w:rsidRPr="003B665B" w:rsidRDefault="00E5035C" w:rsidP="0057507A">
      <w:pPr>
        <w:rPr>
          <w:rFonts w:ascii="Times New Roman" w:hAnsi="Times New Roman"/>
        </w:rPr>
      </w:pPr>
      <w:r>
        <w:rPr>
          <w:rFonts w:ascii="Times New Roman" w:hAnsi="Times New Roman"/>
        </w:rPr>
        <w:t xml:space="preserve">The signals on the </w:t>
      </w:r>
      <w:r w:rsidRPr="00E5035C">
        <w:rPr>
          <w:rFonts w:ascii="Times New Roman" w:hAnsi="Times New Roman"/>
          <w:vertAlign w:val="superscript"/>
        </w:rPr>
        <w:t>1</w:t>
      </w:r>
      <w:r>
        <w:rPr>
          <w:rFonts w:ascii="Times New Roman" w:hAnsi="Times New Roman"/>
        </w:rPr>
        <w:t>H NMR spectrum were assigned as follows.</w:t>
      </w:r>
    </w:p>
    <w:p w14:paraId="7EE114FF" w14:textId="4A8E660F" w:rsidR="00573B3B" w:rsidRPr="00BB0989" w:rsidRDefault="00BA3C97" w:rsidP="00BA3C97">
      <w:pPr>
        <w:jc w:val="center"/>
        <w:rPr>
          <w:rFonts w:ascii="Times New Roman" w:hAnsi="Times New Roman"/>
          <w:spacing w:val="5"/>
          <w:kern w:val="0"/>
          <w:szCs w:val="21"/>
          <w:shd w:val="clear" w:color="auto" w:fill="FFFFFF"/>
        </w:rPr>
      </w:pPr>
      <w:r w:rsidRPr="00BA3C97">
        <w:rPr>
          <w:rFonts w:ascii="Times New Roman" w:hAnsi="Times New Roman"/>
          <w:noProof/>
          <w:spacing w:val="5"/>
          <w:kern w:val="0"/>
          <w:szCs w:val="21"/>
          <w:shd w:val="clear" w:color="auto" w:fill="FFFFFF"/>
        </w:rPr>
        <w:lastRenderedPageBreak/>
        <w:drawing>
          <wp:inline distT="0" distB="0" distL="0" distR="0" wp14:anchorId="53EE256A" wp14:editId="721E36C9">
            <wp:extent cx="4876800" cy="1854200"/>
            <wp:effectExtent l="0" t="0" r="0" b="0"/>
            <wp:docPr id="12048586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58632" name=""/>
                    <pic:cNvPicPr/>
                  </pic:nvPicPr>
                  <pic:blipFill>
                    <a:blip r:embed="rId23"/>
                    <a:stretch>
                      <a:fillRect/>
                    </a:stretch>
                  </pic:blipFill>
                  <pic:spPr>
                    <a:xfrm>
                      <a:off x="0" y="0"/>
                      <a:ext cx="4876800" cy="1854200"/>
                    </a:xfrm>
                    <a:prstGeom prst="rect">
                      <a:avLst/>
                    </a:prstGeom>
                  </pic:spPr>
                </pic:pic>
              </a:graphicData>
            </a:graphic>
          </wp:inline>
        </w:drawing>
      </w:r>
    </w:p>
    <w:p w14:paraId="35DE7A21" w14:textId="77777777" w:rsidR="0057507A" w:rsidRDefault="00EC5D1A" w:rsidP="00B4141A">
      <w:pPr>
        <w:rPr>
          <w:rFonts w:ascii="Times New Roman" w:hAnsi="Times New Roman"/>
        </w:rPr>
      </w:pPr>
      <w:r w:rsidRPr="003B665B">
        <w:rPr>
          <w:rFonts w:ascii="Times New Roman" w:hAnsi="Times New Roman"/>
        </w:rPr>
        <w:br w:type="page"/>
      </w:r>
      <w:bookmarkStart w:id="4" w:name="_Toc143337795"/>
      <w:bookmarkStart w:id="5" w:name="_Toc143340119"/>
      <w:bookmarkStart w:id="6" w:name="_Toc21514034"/>
      <w:bookmarkEnd w:id="4"/>
      <w:bookmarkEnd w:id="5"/>
    </w:p>
    <w:p w14:paraId="0EE52FFD" w14:textId="6A422D6A" w:rsidR="000F697E" w:rsidRDefault="000F697E" w:rsidP="00B4141A">
      <w:pPr>
        <w:rPr>
          <w:rFonts w:ascii="Times New Roman" w:hAnsi="Times New Roman"/>
          <w:b/>
          <w:bCs/>
        </w:rPr>
      </w:pPr>
      <w:r>
        <w:rPr>
          <w:rFonts w:ascii="Times New Roman" w:hAnsi="Times New Roman"/>
          <w:b/>
          <w:bCs/>
        </w:rPr>
        <w:lastRenderedPageBreak/>
        <w:t xml:space="preserve">4. SEM Image of </w:t>
      </w:r>
      <w:r w:rsidR="00F846F9">
        <w:rPr>
          <w:rFonts w:ascii="Times New Roman" w:hAnsi="Times New Roman"/>
          <w:b/>
          <w:bCs/>
        </w:rPr>
        <w:t>recovered</w:t>
      </w:r>
      <w:r>
        <w:rPr>
          <w:rFonts w:ascii="Times New Roman" w:hAnsi="Times New Roman"/>
          <w:b/>
          <w:bCs/>
        </w:rPr>
        <w:t xml:space="preserve"> and r</w:t>
      </w:r>
      <w:r w:rsidR="00F846F9">
        <w:rPr>
          <w:rFonts w:ascii="Times New Roman" w:hAnsi="Times New Roman"/>
          <w:b/>
          <w:bCs/>
        </w:rPr>
        <w:t>aw</w:t>
      </w:r>
      <w:r>
        <w:rPr>
          <w:rFonts w:ascii="Times New Roman" w:hAnsi="Times New Roman"/>
          <w:b/>
          <w:bCs/>
        </w:rPr>
        <w:t xml:space="preserve"> carbon fibers</w:t>
      </w:r>
    </w:p>
    <w:p w14:paraId="792EF814" w14:textId="7DD85731" w:rsidR="000F697E" w:rsidRPr="000F697E" w:rsidRDefault="000F697E" w:rsidP="00B4141A">
      <w:pPr>
        <w:rPr>
          <w:rFonts w:ascii="Times New Roman" w:hAnsi="Times New Roman"/>
        </w:rPr>
      </w:pPr>
      <w:r w:rsidRPr="000F697E">
        <w:rPr>
          <w:rFonts w:ascii="Times New Roman" w:hAnsi="Times New Roman"/>
        </w:rPr>
        <w:t>a</w:t>
      </w:r>
      <w:r>
        <w:rPr>
          <w:rFonts w:ascii="Times New Roman" w:hAnsi="Times New Roman"/>
        </w:rPr>
        <w:t>) (</w:t>
      </w:r>
      <w:r>
        <w:rPr>
          <w:rFonts w:ascii="Times New Roman" w:hAnsi="Times New Roman"/>
        </w:rPr>
        <w:sym w:font="Symbol" w:char="F0B4"/>
      </w:r>
      <w:r>
        <w:rPr>
          <w:rFonts w:ascii="Times New Roman" w:hAnsi="Times New Roman"/>
        </w:rPr>
        <w:t xml:space="preserve"> 20)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697E">
        <w:rPr>
          <w:rFonts w:ascii="Times New Roman" w:hAnsi="Times New Roman"/>
        </w:rPr>
        <w:t xml:space="preserve">b) </w:t>
      </w:r>
      <w:r>
        <w:rPr>
          <w:rFonts w:ascii="Times New Roman" w:hAnsi="Times New Roman"/>
        </w:rPr>
        <w:t>(</w:t>
      </w:r>
      <w:r>
        <w:rPr>
          <w:rFonts w:ascii="Times New Roman" w:hAnsi="Times New Roman"/>
        </w:rPr>
        <w:sym w:font="Symbol" w:char="F0B4"/>
      </w:r>
      <w:r>
        <w:rPr>
          <w:rFonts w:ascii="Times New Roman" w:hAnsi="Times New Roman"/>
        </w:rPr>
        <w:t xml:space="preserve"> 100)</w:t>
      </w:r>
    </w:p>
    <w:p w14:paraId="31F4B432" w14:textId="30735032" w:rsidR="000F697E" w:rsidRDefault="000F697E" w:rsidP="00B4141A">
      <w:pPr>
        <w:rPr>
          <w:rFonts w:ascii="Times New Roman" w:hAnsi="Times New Roman"/>
          <w:b/>
          <w:bCs/>
        </w:rPr>
      </w:pPr>
      <w:r>
        <w:rPr>
          <w:rFonts w:ascii="Times New Roman" w:hAnsi="Times New Roman"/>
          <w:b/>
          <w:bCs/>
          <w:noProof/>
        </w:rPr>
        <w:drawing>
          <wp:inline distT="0" distB="0" distL="0" distR="0" wp14:anchorId="3200672B" wp14:editId="3E5EBE00">
            <wp:extent cx="2680970" cy="2010727"/>
            <wp:effectExtent l="0" t="0" r="0" b="0"/>
            <wp:docPr id="889205296"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05296" name="図 1" descr="ダイアグラム&#10;&#10;自動的に生成された説明"/>
                    <pic:cNvPicPr/>
                  </pic:nvPicPr>
                  <pic:blipFill>
                    <a:blip r:embed="rId24"/>
                    <a:stretch>
                      <a:fillRect/>
                    </a:stretch>
                  </pic:blipFill>
                  <pic:spPr>
                    <a:xfrm>
                      <a:off x="0" y="0"/>
                      <a:ext cx="2709458" cy="2032093"/>
                    </a:xfrm>
                    <a:prstGeom prst="rect">
                      <a:avLst/>
                    </a:prstGeom>
                  </pic:spPr>
                </pic:pic>
              </a:graphicData>
            </a:graphic>
          </wp:inline>
        </w:drawing>
      </w:r>
      <w:r>
        <w:rPr>
          <w:rFonts w:ascii="Times New Roman" w:hAnsi="Times New Roman"/>
          <w:b/>
          <w:bCs/>
          <w:noProof/>
        </w:rPr>
        <w:drawing>
          <wp:inline distT="0" distB="0" distL="0" distR="0" wp14:anchorId="52D8586B" wp14:editId="4502512D">
            <wp:extent cx="2676350" cy="2007262"/>
            <wp:effectExtent l="0" t="0" r="3810" b="0"/>
            <wp:docPr id="221637861" name="図 2" descr="屋外, 水, 座る, 写真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37861" name="図 2" descr="屋外, 水, 座る, 写真 が含まれている画像&#10;&#10;自動的に生成された説明"/>
                    <pic:cNvPicPr/>
                  </pic:nvPicPr>
                  <pic:blipFill>
                    <a:blip r:embed="rId25"/>
                    <a:stretch>
                      <a:fillRect/>
                    </a:stretch>
                  </pic:blipFill>
                  <pic:spPr>
                    <a:xfrm>
                      <a:off x="0" y="0"/>
                      <a:ext cx="2689353" cy="2017014"/>
                    </a:xfrm>
                    <a:prstGeom prst="rect">
                      <a:avLst/>
                    </a:prstGeom>
                  </pic:spPr>
                </pic:pic>
              </a:graphicData>
            </a:graphic>
          </wp:inline>
        </w:drawing>
      </w:r>
    </w:p>
    <w:p w14:paraId="35E0BD43" w14:textId="2FF31E6D" w:rsidR="000F697E" w:rsidRPr="000F697E" w:rsidRDefault="000F697E" w:rsidP="00B4141A">
      <w:pPr>
        <w:rPr>
          <w:rFonts w:ascii="Times New Roman" w:hAnsi="Times New Roman"/>
        </w:rPr>
      </w:pPr>
      <w:r w:rsidRPr="000F697E">
        <w:rPr>
          <w:rFonts w:ascii="Times New Roman" w:hAnsi="Times New Roman"/>
        </w:rPr>
        <w:t>c)</w:t>
      </w:r>
      <w:r>
        <w:rPr>
          <w:rFonts w:ascii="Times New Roman" w:hAnsi="Times New Roman"/>
          <w:b/>
          <w:bCs/>
        </w:rPr>
        <w:t xml:space="preserve"> </w:t>
      </w:r>
      <w:r>
        <w:rPr>
          <w:rFonts w:ascii="Times New Roman" w:hAnsi="Times New Roman"/>
        </w:rPr>
        <w:t>(</w:t>
      </w:r>
      <w:r>
        <w:rPr>
          <w:rFonts w:ascii="Times New Roman" w:hAnsi="Times New Roman"/>
        </w:rPr>
        <w:sym w:font="Symbol" w:char="F0B4"/>
      </w:r>
      <w:r>
        <w:rPr>
          <w:rFonts w:ascii="Times New Roman" w:hAnsi="Times New Roman"/>
        </w:rPr>
        <w:t xml:space="preserve"> 500)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 (</w:t>
      </w:r>
      <w:r>
        <w:rPr>
          <w:rFonts w:ascii="Times New Roman" w:hAnsi="Times New Roman"/>
        </w:rPr>
        <w:sym w:font="Symbol" w:char="F0B4"/>
      </w:r>
      <w:r>
        <w:rPr>
          <w:rFonts w:ascii="Times New Roman" w:hAnsi="Times New Roman"/>
        </w:rPr>
        <w:t xml:space="preserve"> 2000)</w:t>
      </w:r>
    </w:p>
    <w:p w14:paraId="49A9367D" w14:textId="2E322726" w:rsidR="000F697E" w:rsidRDefault="000F697E" w:rsidP="00B4141A">
      <w:pPr>
        <w:rPr>
          <w:rFonts w:ascii="Times New Roman" w:hAnsi="Times New Roman"/>
          <w:b/>
          <w:bCs/>
        </w:rPr>
      </w:pPr>
      <w:r>
        <w:rPr>
          <w:rFonts w:ascii="Times New Roman" w:hAnsi="Times New Roman"/>
          <w:b/>
          <w:bCs/>
          <w:noProof/>
        </w:rPr>
        <w:drawing>
          <wp:inline distT="0" distB="0" distL="0" distR="0" wp14:anchorId="261B9C8A" wp14:editId="4B94A4A9">
            <wp:extent cx="2679590" cy="2009692"/>
            <wp:effectExtent l="0" t="0" r="635" b="0"/>
            <wp:docPr id="1145179074" name="図 3" descr="ストリート, 市, グループ, 電車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79074" name="図 3" descr="ストリート, 市, グループ, 電車 が含まれている画像&#10;&#10;自動的に生成された説明"/>
                    <pic:cNvPicPr/>
                  </pic:nvPicPr>
                  <pic:blipFill>
                    <a:blip r:embed="rId26"/>
                    <a:stretch>
                      <a:fillRect/>
                    </a:stretch>
                  </pic:blipFill>
                  <pic:spPr>
                    <a:xfrm>
                      <a:off x="0" y="0"/>
                      <a:ext cx="2697772" cy="2023329"/>
                    </a:xfrm>
                    <a:prstGeom prst="rect">
                      <a:avLst/>
                    </a:prstGeom>
                  </pic:spPr>
                </pic:pic>
              </a:graphicData>
            </a:graphic>
          </wp:inline>
        </w:drawing>
      </w:r>
      <w:r>
        <w:rPr>
          <w:rFonts w:ascii="Times New Roman" w:hAnsi="Times New Roman"/>
          <w:b/>
          <w:bCs/>
          <w:noProof/>
        </w:rPr>
        <w:drawing>
          <wp:inline distT="0" distB="0" distL="0" distR="0" wp14:anchorId="5514A64F" wp14:editId="0C092BE3">
            <wp:extent cx="2680970" cy="2010728"/>
            <wp:effectExtent l="0" t="0" r="0" b="0"/>
            <wp:docPr id="476056431" name="図 4" descr="ベンチ, 屋外, フェンス,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56431" name="図 4" descr="ベンチ, 屋外, フェンス, 座る が含まれている画像&#10;&#10;自動的に生成された説明"/>
                    <pic:cNvPicPr/>
                  </pic:nvPicPr>
                  <pic:blipFill>
                    <a:blip r:embed="rId27"/>
                    <a:stretch>
                      <a:fillRect/>
                    </a:stretch>
                  </pic:blipFill>
                  <pic:spPr>
                    <a:xfrm>
                      <a:off x="0" y="0"/>
                      <a:ext cx="2694392" cy="2020795"/>
                    </a:xfrm>
                    <a:prstGeom prst="rect">
                      <a:avLst/>
                    </a:prstGeom>
                  </pic:spPr>
                </pic:pic>
              </a:graphicData>
            </a:graphic>
          </wp:inline>
        </w:drawing>
      </w:r>
    </w:p>
    <w:p w14:paraId="3F72735B" w14:textId="5C2CB983" w:rsidR="000F697E" w:rsidRPr="000F697E" w:rsidRDefault="000F697E" w:rsidP="000F697E">
      <w:pPr>
        <w:jc w:val="center"/>
        <w:rPr>
          <w:rFonts w:ascii="Times New Roman" w:hAnsi="Times New Roman"/>
        </w:rPr>
      </w:pPr>
      <w:r>
        <w:rPr>
          <w:rFonts w:ascii="Times New Roman" w:hAnsi="Times New Roman"/>
          <w:b/>
          <w:bCs/>
        </w:rPr>
        <w:t>Fig. S</w:t>
      </w:r>
      <w:r w:rsidR="00FE098A">
        <w:rPr>
          <w:rFonts w:ascii="Times New Roman" w:hAnsi="Times New Roman"/>
          <w:b/>
          <w:bCs/>
        </w:rPr>
        <w:t>3</w:t>
      </w:r>
      <w:r w:rsidRPr="00780BAC">
        <w:rPr>
          <w:rFonts w:ascii="Times New Roman" w:hAnsi="Times New Roman"/>
          <w:bCs/>
        </w:rPr>
        <w:t xml:space="preserve"> </w:t>
      </w:r>
      <w:r w:rsidRPr="000F697E">
        <w:rPr>
          <w:rFonts w:ascii="Times New Roman" w:eastAsia="Times New Roman" w:hAnsi="Times New Roman"/>
          <w:color w:val="000000"/>
          <w:sz w:val="24"/>
          <w:szCs w:val="24"/>
        </w:rPr>
        <w:t>|</w:t>
      </w:r>
      <w:r w:rsidRPr="000F697E">
        <w:rPr>
          <w:rFonts w:ascii="Times New Roman" w:hAnsi="Times New Roman"/>
        </w:rPr>
        <w:t xml:space="preserve"> SEM images of recovered carbon fiber (Fig. 4)</w:t>
      </w:r>
    </w:p>
    <w:p w14:paraId="3EA43E3B" w14:textId="3DE619A4" w:rsidR="000F697E" w:rsidRDefault="000F697E" w:rsidP="00B4141A">
      <w:pPr>
        <w:rPr>
          <w:rFonts w:ascii="Times New Roman" w:hAnsi="Times New Roman"/>
          <w:b/>
          <w:bCs/>
        </w:rPr>
      </w:pPr>
      <w:r>
        <w:rPr>
          <w:rFonts w:ascii="Times New Roman" w:hAnsi="Times New Roman"/>
          <w:b/>
          <w:bCs/>
        </w:rPr>
        <w:br w:type="page"/>
      </w:r>
    </w:p>
    <w:p w14:paraId="5F913A5D" w14:textId="77777777" w:rsidR="000F697E" w:rsidRPr="000F697E" w:rsidRDefault="000F697E" w:rsidP="000F697E">
      <w:pPr>
        <w:rPr>
          <w:rFonts w:ascii="Times New Roman" w:hAnsi="Times New Roman"/>
        </w:rPr>
      </w:pPr>
      <w:r w:rsidRPr="000F697E">
        <w:rPr>
          <w:rFonts w:ascii="Times New Roman" w:hAnsi="Times New Roman"/>
        </w:rPr>
        <w:lastRenderedPageBreak/>
        <w:t>a</w:t>
      </w:r>
      <w:r>
        <w:rPr>
          <w:rFonts w:ascii="Times New Roman" w:hAnsi="Times New Roman"/>
        </w:rPr>
        <w:t>) (</w:t>
      </w:r>
      <w:r>
        <w:rPr>
          <w:rFonts w:ascii="Times New Roman" w:hAnsi="Times New Roman"/>
        </w:rPr>
        <w:sym w:font="Symbol" w:char="F0B4"/>
      </w:r>
      <w:r>
        <w:rPr>
          <w:rFonts w:ascii="Times New Roman" w:hAnsi="Times New Roman"/>
        </w:rPr>
        <w:t xml:space="preserve"> 20)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F697E">
        <w:rPr>
          <w:rFonts w:ascii="Times New Roman" w:hAnsi="Times New Roman"/>
        </w:rPr>
        <w:t xml:space="preserve">b) </w:t>
      </w:r>
      <w:r>
        <w:rPr>
          <w:rFonts w:ascii="Times New Roman" w:hAnsi="Times New Roman"/>
        </w:rPr>
        <w:t>(</w:t>
      </w:r>
      <w:r>
        <w:rPr>
          <w:rFonts w:ascii="Times New Roman" w:hAnsi="Times New Roman"/>
        </w:rPr>
        <w:sym w:font="Symbol" w:char="F0B4"/>
      </w:r>
      <w:r>
        <w:rPr>
          <w:rFonts w:ascii="Times New Roman" w:hAnsi="Times New Roman"/>
        </w:rPr>
        <w:t xml:space="preserve"> 100)</w:t>
      </w:r>
    </w:p>
    <w:p w14:paraId="6178E703" w14:textId="6ADAD523" w:rsidR="000F697E" w:rsidRDefault="000F697E" w:rsidP="000F697E">
      <w:pPr>
        <w:rPr>
          <w:rFonts w:ascii="Times New Roman" w:hAnsi="Times New Roman"/>
          <w:b/>
          <w:bCs/>
        </w:rPr>
      </w:pPr>
      <w:r>
        <w:rPr>
          <w:rFonts w:ascii="Times New Roman" w:hAnsi="Times New Roman"/>
          <w:b/>
          <w:bCs/>
          <w:noProof/>
        </w:rPr>
        <w:drawing>
          <wp:inline distT="0" distB="0" distL="0" distR="0" wp14:anchorId="26E2B7CA" wp14:editId="28214F8B">
            <wp:extent cx="2671637" cy="2003728"/>
            <wp:effectExtent l="0" t="0" r="0" b="3175"/>
            <wp:docPr id="1585678683" name="図 5" descr="建物, 屋外, 写真, 木製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78683" name="図 5" descr="建物, 屋外, 写真, 木製 が含まれている画像&#10;&#10;自動的に生成された説明"/>
                    <pic:cNvPicPr/>
                  </pic:nvPicPr>
                  <pic:blipFill>
                    <a:blip r:embed="rId28"/>
                    <a:stretch>
                      <a:fillRect/>
                    </a:stretch>
                  </pic:blipFill>
                  <pic:spPr>
                    <a:xfrm>
                      <a:off x="0" y="0"/>
                      <a:ext cx="2683021" cy="2012266"/>
                    </a:xfrm>
                    <a:prstGeom prst="rect">
                      <a:avLst/>
                    </a:prstGeom>
                  </pic:spPr>
                </pic:pic>
              </a:graphicData>
            </a:graphic>
          </wp:inline>
        </w:drawing>
      </w:r>
      <w:r>
        <w:rPr>
          <w:rFonts w:ascii="Times New Roman" w:hAnsi="Times New Roman"/>
          <w:b/>
          <w:bCs/>
          <w:noProof/>
        </w:rPr>
        <w:drawing>
          <wp:inline distT="0" distB="0" distL="0" distR="0" wp14:anchorId="682F82C5" wp14:editId="5F0AFFAC">
            <wp:extent cx="2671445" cy="2003584"/>
            <wp:effectExtent l="0" t="0" r="0" b="3175"/>
            <wp:docPr id="1262822700" name="図 6" descr="白黒の写真&#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22700" name="図 6" descr="白黒の写真&#10;&#10;低い精度で自動的に生成された説明"/>
                    <pic:cNvPicPr/>
                  </pic:nvPicPr>
                  <pic:blipFill>
                    <a:blip r:embed="rId29"/>
                    <a:stretch>
                      <a:fillRect/>
                    </a:stretch>
                  </pic:blipFill>
                  <pic:spPr>
                    <a:xfrm>
                      <a:off x="0" y="0"/>
                      <a:ext cx="2683518" cy="2012639"/>
                    </a:xfrm>
                    <a:prstGeom prst="rect">
                      <a:avLst/>
                    </a:prstGeom>
                  </pic:spPr>
                </pic:pic>
              </a:graphicData>
            </a:graphic>
          </wp:inline>
        </w:drawing>
      </w:r>
    </w:p>
    <w:p w14:paraId="76434723" w14:textId="77777777" w:rsidR="000F697E" w:rsidRPr="000F697E" w:rsidRDefault="000F697E" w:rsidP="000F697E">
      <w:pPr>
        <w:rPr>
          <w:rFonts w:ascii="Times New Roman" w:hAnsi="Times New Roman"/>
        </w:rPr>
      </w:pPr>
      <w:r w:rsidRPr="000F697E">
        <w:rPr>
          <w:rFonts w:ascii="Times New Roman" w:hAnsi="Times New Roman"/>
        </w:rPr>
        <w:t>c)</w:t>
      </w:r>
      <w:r>
        <w:rPr>
          <w:rFonts w:ascii="Times New Roman" w:hAnsi="Times New Roman"/>
          <w:b/>
          <w:bCs/>
        </w:rPr>
        <w:t xml:space="preserve"> </w:t>
      </w:r>
      <w:r>
        <w:rPr>
          <w:rFonts w:ascii="Times New Roman" w:hAnsi="Times New Roman"/>
        </w:rPr>
        <w:t>(</w:t>
      </w:r>
      <w:r>
        <w:rPr>
          <w:rFonts w:ascii="Times New Roman" w:hAnsi="Times New Roman"/>
        </w:rPr>
        <w:sym w:font="Symbol" w:char="F0B4"/>
      </w:r>
      <w:r>
        <w:rPr>
          <w:rFonts w:ascii="Times New Roman" w:hAnsi="Times New Roman"/>
        </w:rPr>
        <w:t xml:space="preserve"> 500)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 (</w:t>
      </w:r>
      <w:r>
        <w:rPr>
          <w:rFonts w:ascii="Times New Roman" w:hAnsi="Times New Roman"/>
        </w:rPr>
        <w:sym w:font="Symbol" w:char="F0B4"/>
      </w:r>
      <w:r>
        <w:rPr>
          <w:rFonts w:ascii="Times New Roman" w:hAnsi="Times New Roman"/>
        </w:rPr>
        <w:t xml:space="preserve"> 2000)</w:t>
      </w:r>
    </w:p>
    <w:p w14:paraId="0E0CFCE2" w14:textId="06ACD8E2" w:rsidR="000F697E" w:rsidRDefault="000F697E" w:rsidP="000F697E">
      <w:pPr>
        <w:rPr>
          <w:rFonts w:ascii="Times New Roman" w:hAnsi="Times New Roman"/>
          <w:b/>
          <w:bCs/>
        </w:rPr>
      </w:pPr>
      <w:r>
        <w:rPr>
          <w:rFonts w:ascii="Times New Roman" w:hAnsi="Times New Roman"/>
          <w:b/>
          <w:bCs/>
          <w:noProof/>
        </w:rPr>
        <w:drawing>
          <wp:inline distT="0" distB="0" distL="0" distR="0" wp14:anchorId="2D10A53F" wp14:editId="19DE826C">
            <wp:extent cx="2671445" cy="2003584"/>
            <wp:effectExtent l="0" t="0" r="0" b="3175"/>
            <wp:docPr id="506696399" name="図 7" descr="カーテンが開いている画面&#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96399" name="図 7" descr="カーテンが開いている画面&#10;&#10;低い精度で自動的に生成された説明"/>
                    <pic:cNvPicPr/>
                  </pic:nvPicPr>
                  <pic:blipFill>
                    <a:blip r:embed="rId30"/>
                    <a:stretch>
                      <a:fillRect/>
                    </a:stretch>
                  </pic:blipFill>
                  <pic:spPr>
                    <a:xfrm>
                      <a:off x="0" y="0"/>
                      <a:ext cx="2688864" cy="2016648"/>
                    </a:xfrm>
                    <a:prstGeom prst="rect">
                      <a:avLst/>
                    </a:prstGeom>
                  </pic:spPr>
                </pic:pic>
              </a:graphicData>
            </a:graphic>
          </wp:inline>
        </w:drawing>
      </w:r>
      <w:r>
        <w:rPr>
          <w:rFonts w:ascii="Times New Roman" w:hAnsi="Times New Roman"/>
          <w:b/>
          <w:bCs/>
          <w:noProof/>
        </w:rPr>
        <w:drawing>
          <wp:inline distT="0" distB="0" distL="0" distR="0" wp14:anchorId="3008FD11" wp14:editId="5EF1F110">
            <wp:extent cx="2671639" cy="2003729"/>
            <wp:effectExtent l="0" t="0" r="0" b="3175"/>
            <wp:docPr id="1993871587" name="図 8" descr="座る, 建物, テーブル, 閉じ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71587" name="図 8" descr="座る, 建物, テーブル, 閉じる が含まれている画像&#10;&#10;自動的に生成された説明"/>
                    <pic:cNvPicPr/>
                  </pic:nvPicPr>
                  <pic:blipFill>
                    <a:blip r:embed="rId31"/>
                    <a:stretch>
                      <a:fillRect/>
                    </a:stretch>
                  </pic:blipFill>
                  <pic:spPr>
                    <a:xfrm>
                      <a:off x="0" y="0"/>
                      <a:ext cx="2694863" cy="2021147"/>
                    </a:xfrm>
                    <a:prstGeom prst="rect">
                      <a:avLst/>
                    </a:prstGeom>
                  </pic:spPr>
                </pic:pic>
              </a:graphicData>
            </a:graphic>
          </wp:inline>
        </w:drawing>
      </w:r>
    </w:p>
    <w:p w14:paraId="479BA220" w14:textId="359B9E14" w:rsidR="000F697E" w:rsidRPr="000F697E" w:rsidRDefault="000F697E" w:rsidP="000F697E">
      <w:pPr>
        <w:jc w:val="center"/>
        <w:rPr>
          <w:rFonts w:ascii="Times New Roman" w:hAnsi="Times New Roman"/>
          <w:bCs/>
        </w:rPr>
      </w:pPr>
      <w:r>
        <w:rPr>
          <w:rFonts w:ascii="Times New Roman" w:hAnsi="Times New Roman"/>
          <w:b/>
          <w:bCs/>
        </w:rPr>
        <w:t>Fig. S</w:t>
      </w:r>
      <w:r w:rsidR="00FE098A">
        <w:rPr>
          <w:rFonts w:ascii="Times New Roman" w:hAnsi="Times New Roman"/>
          <w:b/>
          <w:bCs/>
        </w:rPr>
        <w:t>4</w:t>
      </w:r>
      <w:r w:rsidRPr="000F697E">
        <w:rPr>
          <w:rFonts w:ascii="Times New Roman" w:hAnsi="Times New Roman"/>
          <w:bCs/>
        </w:rPr>
        <w:t xml:space="preserve"> </w:t>
      </w:r>
      <w:r w:rsidRPr="000F697E">
        <w:rPr>
          <w:rFonts w:ascii="Times New Roman" w:eastAsia="Times New Roman" w:hAnsi="Times New Roman"/>
          <w:bCs/>
          <w:color w:val="000000"/>
          <w:sz w:val="24"/>
          <w:szCs w:val="24"/>
        </w:rPr>
        <w:t>|</w:t>
      </w:r>
      <w:r w:rsidRPr="000F697E">
        <w:rPr>
          <w:rFonts w:ascii="Times New Roman" w:hAnsi="Times New Roman"/>
          <w:bCs/>
        </w:rPr>
        <w:t xml:space="preserve"> SEM images of </w:t>
      </w:r>
      <w:r>
        <w:rPr>
          <w:rFonts w:ascii="Times New Roman" w:hAnsi="Times New Roman"/>
          <w:bCs/>
        </w:rPr>
        <w:t>raw</w:t>
      </w:r>
      <w:r w:rsidRPr="000F697E">
        <w:rPr>
          <w:rFonts w:ascii="Times New Roman" w:hAnsi="Times New Roman"/>
          <w:bCs/>
        </w:rPr>
        <w:t xml:space="preserve"> carbon fiber used to make the CFRP of Fig. 4.</w:t>
      </w:r>
    </w:p>
    <w:p w14:paraId="234E249F" w14:textId="3DDFA3CC" w:rsidR="000F697E" w:rsidRDefault="000F697E" w:rsidP="000F697E">
      <w:pPr>
        <w:rPr>
          <w:rFonts w:ascii="Times New Roman" w:hAnsi="Times New Roman"/>
          <w:b/>
          <w:bCs/>
        </w:rPr>
      </w:pPr>
      <w:r>
        <w:rPr>
          <w:rFonts w:ascii="Times New Roman" w:hAnsi="Times New Roman"/>
          <w:b/>
          <w:bCs/>
        </w:rPr>
        <w:br w:type="page"/>
      </w:r>
    </w:p>
    <w:p w14:paraId="266860FC" w14:textId="01EFDB0A" w:rsidR="0057507A" w:rsidRDefault="000F697E" w:rsidP="00B4141A">
      <w:pPr>
        <w:rPr>
          <w:rFonts w:ascii="Times New Roman" w:hAnsi="Times New Roman"/>
          <w:b/>
          <w:bCs/>
        </w:rPr>
      </w:pPr>
      <w:r>
        <w:rPr>
          <w:rFonts w:ascii="Times New Roman" w:hAnsi="Times New Roman"/>
          <w:b/>
          <w:bCs/>
        </w:rPr>
        <w:lastRenderedPageBreak/>
        <w:t>5</w:t>
      </w:r>
      <w:r w:rsidR="007A17AF">
        <w:rPr>
          <w:rFonts w:ascii="Times New Roman" w:hAnsi="Times New Roman"/>
          <w:b/>
          <w:bCs/>
        </w:rPr>
        <w:t xml:space="preserve">. </w:t>
      </w:r>
      <w:r w:rsidR="0057507A" w:rsidRPr="0057507A">
        <w:rPr>
          <w:rFonts w:ascii="Times New Roman" w:hAnsi="Times New Roman"/>
          <w:b/>
          <w:bCs/>
        </w:rPr>
        <w:t>NMR spectra</w:t>
      </w:r>
    </w:p>
    <w:p w14:paraId="5A869865" w14:textId="77777777" w:rsidR="008B3889" w:rsidRDefault="008B3889" w:rsidP="0057507A">
      <w:pPr>
        <w:jc w:val="center"/>
        <w:rPr>
          <w:rFonts w:ascii="Times New Roman" w:hAnsi="Times New Roman"/>
        </w:rPr>
      </w:pPr>
      <w:r>
        <w:rPr>
          <w:rFonts w:ascii="Times New Roman" w:hAnsi="Times New Roman"/>
          <w:noProof/>
        </w:rPr>
        <w:drawing>
          <wp:inline distT="0" distB="0" distL="0" distR="0" wp14:anchorId="4853FFEE" wp14:editId="1112F75F">
            <wp:extent cx="5176274" cy="3657600"/>
            <wp:effectExtent l="0" t="0" r="0" b="0"/>
            <wp:docPr id="13059727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72709" name="図 1305972709"/>
                    <pic:cNvPicPr/>
                  </pic:nvPicPr>
                  <pic:blipFill>
                    <a:blip r:embed="rId32"/>
                    <a:stretch>
                      <a:fillRect/>
                    </a:stretch>
                  </pic:blipFill>
                  <pic:spPr>
                    <a:xfrm>
                      <a:off x="0" y="0"/>
                      <a:ext cx="5184442" cy="3663371"/>
                    </a:xfrm>
                    <a:prstGeom prst="rect">
                      <a:avLst/>
                    </a:prstGeom>
                  </pic:spPr>
                </pic:pic>
              </a:graphicData>
            </a:graphic>
          </wp:inline>
        </w:drawing>
      </w:r>
    </w:p>
    <w:p w14:paraId="57D462CA" w14:textId="25960F3A" w:rsidR="0057507A" w:rsidRDefault="00C45E5E" w:rsidP="0057507A">
      <w:pPr>
        <w:jc w:val="center"/>
        <w:rPr>
          <w:rFonts w:ascii="Times New Roman" w:hAnsi="Times New Roman"/>
        </w:rPr>
      </w:pPr>
      <w:r>
        <w:rPr>
          <w:rFonts w:ascii="Times New Roman" w:hAnsi="Times New Roman"/>
          <w:b/>
        </w:rPr>
        <w:t xml:space="preserve">Fig. </w:t>
      </w:r>
      <w:r w:rsidR="00FE098A">
        <w:rPr>
          <w:rFonts w:ascii="Times New Roman" w:hAnsi="Times New Roman"/>
          <w:b/>
        </w:rPr>
        <w:t>5</w:t>
      </w:r>
      <w:r w:rsidRPr="00780BAC">
        <w:rPr>
          <w:rFonts w:ascii="Times New Roman" w:hAnsi="Times New Roman"/>
          <w:bCs/>
        </w:rPr>
        <w:t xml:space="preserve"> </w:t>
      </w:r>
      <w:r w:rsidRPr="00F70916">
        <w:rPr>
          <w:rFonts w:ascii="Times New Roman" w:eastAsia="Times New Roman" w:hAnsi="Times New Roman"/>
          <w:color w:val="000000"/>
          <w:sz w:val="24"/>
          <w:szCs w:val="24"/>
        </w:rPr>
        <w:t>|</w:t>
      </w:r>
      <w:r>
        <w:rPr>
          <w:rFonts w:ascii="Times New Roman" w:hAnsi="Times New Roman"/>
          <w:bCs/>
        </w:rPr>
        <w:t xml:space="preserve"> </w:t>
      </w:r>
      <w:r w:rsidR="0057507A" w:rsidRPr="0057507A">
        <w:rPr>
          <w:rFonts w:ascii="Times New Roman" w:hAnsi="Times New Roman"/>
          <w:vertAlign w:val="superscript"/>
        </w:rPr>
        <w:t>1</w:t>
      </w:r>
      <w:r w:rsidR="0057507A">
        <w:rPr>
          <w:rFonts w:ascii="Times New Roman" w:hAnsi="Times New Roman"/>
        </w:rPr>
        <w:t xml:space="preserve">H NMR spectrum of </w:t>
      </w:r>
      <w:r w:rsidR="0057507A" w:rsidRPr="0057507A">
        <w:rPr>
          <w:rFonts w:ascii="Times New Roman" w:hAnsi="Times New Roman"/>
          <w:b/>
          <w:bCs/>
        </w:rPr>
        <w:t>model-</w:t>
      </w:r>
      <w:r w:rsidR="0057507A">
        <w:rPr>
          <w:rFonts w:ascii="Times New Roman" w:hAnsi="Times New Roman"/>
          <w:b/>
          <w:bCs/>
        </w:rPr>
        <w:t>2</w:t>
      </w:r>
    </w:p>
    <w:p w14:paraId="67511E0B" w14:textId="77777777" w:rsidR="008B3889" w:rsidRDefault="008B3889" w:rsidP="0057507A">
      <w:pPr>
        <w:jc w:val="center"/>
        <w:rPr>
          <w:rFonts w:ascii="Times New Roman" w:hAnsi="Times New Roman"/>
        </w:rPr>
      </w:pPr>
      <w:r>
        <w:rPr>
          <w:rFonts w:ascii="Times New Roman" w:hAnsi="Times New Roman"/>
          <w:noProof/>
        </w:rPr>
        <w:drawing>
          <wp:inline distT="0" distB="0" distL="0" distR="0" wp14:anchorId="79D54F20" wp14:editId="0D102F98">
            <wp:extent cx="5176273" cy="3657600"/>
            <wp:effectExtent l="0" t="0" r="0" b="0"/>
            <wp:docPr id="19497020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0201" name="図 194970201"/>
                    <pic:cNvPicPr/>
                  </pic:nvPicPr>
                  <pic:blipFill>
                    <a:blip r:embed="rId33"/>
                    <a:stretch>
                      <a:fillRect/>
                    </a:stretch>
                  </pic:blipFill>
                  <pic:spPr>
                    <a:xfrm>
                      <a:off x="0" y="0"/>
                      <a:ext cx="5191035" cy="3668031"/>
                    </a:xfrm>
                    <a:prstGeom prst="rect">
                      <a:avLst/>
                    </a:prstGeom>
                  </pic:spPr>
                </pic:pic>
              </a:graphicData>
            </a:graphic>
          </wp:inline>
        </w:drawing>
      </w:r>
    </w:p>
    <w:p w14:paraId="118FBC7B" w14:textId="1CFCD804" w:rsidR="0057507A" w:rsidRDefault="00C45E5E" w:rsidP="0057507A">
      <w:pPr>
        <w:jc w:val="center"/>
        <w:rPr>
          <w:rFonts w:ascii="Times New Roman" w:hAnsi="Times New Roman"/>
        </w:rPr>
      </w:pPr>
      <w:r>
        <w:rPr>
          <w:rFonts w:ascii="Times New Roman" w:hAnsi="Times New Roman"/>
          <w:b/>
        </w:rPr>
        <w:t xml:space="preserve">Fig. </w:t>
      </w:r>
      <w:r w:rsidR="00FE098A">
        <w:rPr>
          <w:rFonts w:ascii="Times New Roman" w:hAnsi="Times New Roman"/>
          <w:b/>
        </w:rPr>
        <w:t>6</w:t>
      </w:r>
      <w:r w:rsidRPr="00780BAC">
        <w:rPr>
          <w:rFonts w:ascii="Times New Roman" w:hAnsi="Times New Roman"/>
          <w:bCs/>
        </w:rPr>
        <w:t xml:space="preserve"> </w:t>
      </w:r>
      <w:r w:rsidRPr="00F70916">
        <w:rPr>
          <w:rFonts w:ascii="Times New Roman" w:eastAsia="Times New Roman" w:hAnsi="Times New Roman"/>
          <w:color w:val="000000"/>
          <w:sz w:val="24"/>
          <w:szCs w:val="24"/>
        </w:rPr>
        <w:t>|</w:t>
      </w:r>
      <w:r w:rsidR="0057507A">
        <w:rPr>
          <w:rFonts w:ascii="Times New Roman" w:hAnsi="Times New Roman"/>
        </w:rPr>
        <w:t xml:space="preserve"> </w:t>
      </w:r>
      <w:r w:rsidR="0057507A" w:rsidRPr="0057507A">
        <w:rPr>
          <w:rFonts w:ascii="Times New Roman" w:hAnsi="Times New Roman"/>
          <w:vertAlign w:val="superscript"/>
        </w:rPr>
        <w:t>1</w:t>
      </w:r>
      <w:r w:rsidR="0057507A">
        <w:rPr>
          <w:rFonts w:ascii="Times New Roman" w:hAnsi="Times New Roman"/>
          <w:vertAlign w:val="superscript"/>
        </w:rPr>
        <w:t>3</w:t>
      </w:r>
      <w:r w:rsidR="0057507A">
        <w:rPr>
          <w:rFonts w:ascii="Times New Roman" w:hAnsi="Times New Roman"/>
        </w:rPr>
        <w:t xml:space="preserve">C NMR spectrum of </w:t>
      </w:r>
      <w:r w:rsidR="0057507A" w:rsidRPr="0057507A">
        <w:rPr>
          <w:rFonts w:ascii="Times New Roman" w:hAnsi="Times New Roman"/>
          <w:b/>
          <w:bCs/>
        </w:rPr>
        <w:t>model-</w:t>
      </w:r>
      <w:r w:rsidR="0057507A">
        <w:rPr>
          <w:rFonts w:ascii="Times New Roman" w:hAnsi="Times New Roman"/>
          <w:b/>
          <w:bCs/>
        </w:rPr>
        <w:t>2</w:t>
      </w:r>
    </w:p>
    <w:p w14:paraId="69B43C6F" w14:textId="77777777" w:rsidR="0057507A" w:rsidRPr="0057507A" w:rsidRDefault="0057507A" w:rsidP="00B4141A">
      <w:pPr>
        <w:rPr>
          <w:rFonts w:ascii="Times New Roman" w:hAnsi="Times New Roman"/>
          <w:b/>
          <w:bCs/>
        </w:rPr>
      </w:pPr>
    </w:p>
    <w:p w14:paraId="5499870E" w14:textId="68D09D12" w:rsidR="0057507A" w:rsidRDefault="0057507A" w:rsidP="00B4141A">
      <w:pPr>
        <w:rPr>
          <w:rFonts w:ascii="Times New Roman" w:hAnsi="Times New Roman"/>
        </w:rPr>
      </w:pPr>
      <w:r>
        <w:rPr>
          <w:rFonts w:ascii="Times New Roman" w:hAnsi="Times New Roman"/>
          <w:noProof/>
          <w:spacing w:val="5"/>
          <w:kern w:val="0"/>
          <w:szCs w:val="21"/>
          <w:shd w:val="clear" w:color="auto" w:fill="FFFFFF"/>
        </w:rPr>
        <w:lastRenderedPageBreak/>
        <w:drawing>
          <wp:inline distT="0" distB="0" distL="0" distR="0" wp14:anchorId="26269920" wp14:editId="0BF85A58">
            <wp:extent cx="5400040" cy="3815715"/>
            <wp:effectExtent l="0" t="0" r="0" b="0"/>
            <wp:docPr id="10980051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05131" name="図 1098005131"/>
                    <pic:cNvPicPr/>
                  </pic:nvPicPr>
                  <pic:blipFill>
                    <a:blip r:embed="rId34"/>
                    <a:stretch>
                      <a:fillRect/>
                    </a:stretch>
                  </pic:blipFill>
                  <pic:spPr>
                    <a:xfrm>
                      <a:off x="0" y="0"/>
                      <a:ext cx="5400040" cy="3815715"/>
                    </a:xfrm>
                    <a:prstGeom prst="rect">
                      <a:avLst/>
                    </a:prstGeom>
                  </pic:spPr>
                </pic:pic>
              </a:graphicData>
            </a:graphic>
          </wp:inline>
        </w:drawing>
      </w:r>
    </w:p>
    <w:p w14:paraId="29400922" w14:textId="7EDA69AA" w:rsidR="0057507A" w:rsidRDefault="00C45E5E" w:rsidP="0057507A">
      <w:pPr>
        <w:jc w:val="center"/>
        <w:rPr>
          <w:rFonts w:ascii="Times New Roman" w:hAnsi="Times New Roman"/>
        </w:rPr>
      </w:pPr>
      <w:r>
        <w:rPr>
          <w:rFonts w:ascii="Times New Roman" w:hAnsi="Times New Roman"/>
          <w:b/>
        </w:rPr>
        <w:t xml:space="preserve">Fig. </w:t>
      </w:r>
      <w:r w:rsidR="00FE098A">
        <w:rPr>
          <w:rFonts w:ascii="Times New Roman" w:hAnsi="Times New Roman"/>
          <w:b/>
        </w:rPr>
        <w:t>7</w:t>
      </w:r>
      <w:r w:rsidRPr="00780BAC">
        <w:rPr>
          <w:rFonts w:ascii="Times New Roman" w:hAnsi="Times New Roman"/>
          <w:bCs/>
        </w:rPr>
        <w:t xml:space="preserve"> </w:t>
      </w:r>
      <w:r w:rsidRPr="00F70916">
        <w:rPr>
          <w:rFonts w:ascii="Times New Roman" w:eastAsia="Times New Roman" w:hAnsi="Times New Roman"/>
          <w:color w:val="000000"/>
          <w:sz w:val="24"/>
          <w:szCs w:val="24"/>
        </w:rPr>
        <w:t>|</w:t>
      </w:r>
      <w:r w:rsidR="0057507A">
        <w:rPr>
          <w:rFonts w:ascii="Times New Roman" w:hAnsi="Times New Roman"/>
        </w:rPr>
        <w:t xml:space="preserve"> </w:t>
      </w:r>
      <w:r w:rsidR="0057507A" w:rsidRPr="0057507A">
        <w:rPr>
          <w:rFonts w:ascii="Times New Roman" w:hAnsi="Times New Roman"/>
          <w:vertAlign w:val="superscript"/>
        </w:rPr>
        <w:t>1</w:t>
      </w:r>
      <w:r w:rsidR="0057507A">
        <w:rPr>
          <w:rFonts w:ascii="Times New Roman" w:hAnsi="Times New Roman"/>
        </w:rPr>
        <w:t xml:space="preserve">H NMR spectrum of </w:t>
      </w:r>
      <w:r w:rsidR="0057507A" w:rsidRPr="0057507A">
        <w:rPr>
          <w:rFonts w:ascii="Times New Roman" w:hAnsi="Times New Roman"/>
          <w:b/>
          <w:bCs/>
        </w:rPr>
        <w:t>model-3</w:t>
      </w:r>
      <w:r w:rsidR="00883408">
        <w:rPr>
          <w:rFonts w:ascii="Times New Roman" w:hAnsi="Times New Roman"/>
          <w:b/>
          <w:bCs/>
        </w:rPr>
        <w:t>’</w:t>
      </w:r>
      <w:r w:rsidR="0057507A">
        <w:rPr>
          <w:rFonts w:ascii="Times New Roman" w:hAnsi="Times New Roman"/>
        </w:rPr>
        <w:t xml:space="preserve"> with some impurities.</w:t>
      </w:r>
    </w:p>
    <w:p w14:paraId="26000FED" w14:textId="77777777" w:rsidR="00BA3C97" w:rsidRDefault="00BA3C97" w:rsidP="00B4141A">
      <w:pPr>
        <w:rPr>
          <w:rFonts w:ascii="Times New Roman" w:hAnsi="Times New Roman"/>
          <w:b/>
          <w:bCs/>
          <w:szCs w:val="21"/>
        </w:rPr>
      </w:pPr>
      <w:r>
        <w:rPr>
          <w:rFonts w:ascii="Times New Roman" w:hAnsi="Times New Roman"/>
          <w:b/>
          <w:bCs/>
          <w:szCs w:val="21"/>
        </w:rPr>
        <w:br w:type="page"/>
      </w:r>
    </w:p>
    <w:p w14:paraId="0D0B3628" w14:textId="08D0893B" w:rsidR="0036020A" w:rsidRPr="00D0608F" w:rsidRDefault="000F697E" w:rsidP="00B4141A">
      <w:pPr>
        <w:rPr>
          <w:rFonts w:ascii="Times New Roman" w:hAnsi="Times New Roman"/>
          <w:szCs w:val="21"/>
        </w:rPr>
      </w:pPr>
      <w:r>
        <w:rPr>
          <w:rFonts w:ascii="Times New Roman" w:hAnsi="Times New Roman"/>
          <w:b/>
          <w:bCs/>
          <w:szCs w:val="21"/>
        </w:rPr>
        <w:lastRenderedPageBreak/>
        <w:t>6</w:t>
      </w:r>
      <w:r w:rsidR="007A17AF" w:rsidRPr="00D0608F">
        <w:rPr>
          <w:rFonts w:ascii="Times New Roman" w:hAnsi="Times New Roman"/>
          <w:b/>
          <w:bCs/>
          <w:szCs w:val="21"/>
        </w:rPr>
        <w:t xml:space="preserve">. </w:t>
      </w:r>
      <w:r w:rsidR="0036020A" w:rsidRPr="00D0608F">
        <w:rPr>
          <w:rFonts w:ascii="Times New Roman" w:hAnsi="Times New Roman"/>
          <w:b/>
          <w:bCs/>
          <w:szCs w:val="21"/>
        </w:rPr>
        <w:t>References</w:t>
      </w:r>
      <w:bookmarkEnd w:id="6"/>
    </w:p>
    <w:p w14:paraId="10D2E36D" w14:textId="07697431" w:rsidR="00C33226" w:rsidRPr="00D0608F" w:rsidRDefault="00C33226" w:rsidP="00D0608F">
      <w:pPr>
        <w:rPr>
          <w:rFonts w:ascii="Times New Roman" w:hAnsi="Times New Roman"/>
          <w:szCs w:val="21"/>
        </w:rPr>
      </w:pPr>
      <w:r w:rsidRPr="00D0608F">
        <w:rPr>
          <w:rFonts w:ascii="Times New Roman" w:hAnsi="Times New Roman"/>
          <w:szCs w:val="21"/>
          <w:lang w:eastAsia="zh-CN"/>
        </w:rPr>
        <w:t>1</w:t>
      </w:r>
      <w:r w:rsidR="00C45E5E">
        <w:rPr>
          <w:rFonts w:ascii="Times New Roman" w:hAnsi="Times New Roman"/>
          <w:szCs w:val="21"/>
          <w:lang w:eastAsia="zh-CN"/>
        </w:rPr>
        <w:t>.</w:t>
      </w:r>
      <w:r w:rsidR="00BB0989" w:rsidRPr="00D0608F">
        <w:rPr>
          <w:rFonts w:ascii="Times New Roman" w:hAnsi="Times New Roman"/>
          <w:szCs w:val="21"/>
          <w:lang w:eastAsia="zh-CN"/>
        </w:rPr>
        <w:t xml:space="preserve"> </w:t>
      </w:r>
      <w:r w:rsidRPr="00D0608F">
        <w:rPr>
          <w:rFonts w:ascii="Times New Roman" w:hAnsi="Times New Roman"/>
          <w:szCs w:val="21"/>
        </w:rPr>
        <w:t>Liao, Y.; Takahashi, K.; Nozaki, K. Nickel-Catalyzed C(sp</w:t>
      </w:r>
      <w:r w:rsidRPr="00D0608F">
        <w:rPr>
          <w:rFonts w:ascii="Times New Roman" w:hAnsi="Times New Roman"/>
          <w:kern w:val="19"/>
          <w:szCs w:val="21"/>
          <w:vertAlign w:val="superscript"/>
        </w:rPr>
        <w:t>3</w:t>
      </w:r>
      <w:r w:rsidRPr="00D0608F">
        <w:rPr>
          <w:rFonts w:ascii="Times New Roman" w:hAnsi="Times New Roman"/>
          <w:szCs w:val="21"/>
        </w:rPr>
        <w:t xml:space="preserve">)–O Hydrogenolysis via a Remote-Concerted Oxidative Addition and Its Application to Degradation of a Bisphenol A-Based Epoxy Resin. </w:t>
      </w:r>
      <w:r w:rsidRPr="00D0608F">
        <w:rPr>
          <w:rFonts w:ascii="Times New Roman" w:hAnsi="Times New Roman"/>
          <w:i/>
          <w:iCs/>
          <w:kern w:val="19"/>
          <w:szCs w:val="21"/>
        </w:rPr>
        <w:t>J. Am. Chem. Soc.</w:t>
      </w:r>
      <w:r w:rsidRPr="00D0608F">
        <w:rPr>
          <w:rFonts w:ascii="Times New Roman" w:hAnsi="Times New Roman"/>
          <w:szCs w:val="21"/>
        </w:rPr>
        <w:t xml:space="preserve"> </w:t>
      </w:r>
      <w:r w:rsidRPr="00C45E5E">
        <w:rPr>
          <w:rFonts w:ascii="Times New Roman" w:hAnsi="Times New Roman"/>
          <w:b/>
          <w:bCs/>
          <w:kern w:val="19"/>
          <w:szCs w:val="21"/>
        </w:rPr>
        <w:t>146</w:t>
      </w:r>
      <w:r w:rsidRPr="00D0608F">
        <w:rPr>
          <w:rFonts w:ascii="Times New Roman" w:hAnsi="Times New Roman"/>
          <w:szCs w:val="21"/>
        </w:rPr>
        <w:t>, 2419–2425</w:t>
      </w:r>
      <w:r w:rsidR="00C45E5E">
        <w:rPr>
          <w:rFonts w:ascii="Times New Roman" w:hAnsi="Times New Roman"/>
          <w:szCs w:val="21"/>
        </w:rPr>
        <w:t xml:space="preserve"> (</w:t>
      </w:r>
      <w:r w:rsidR="00C45E5E" w:rsidRPr="00C45E5E">
        <w:rPr>
          <w:rFonts w:ascii="Times New Roman" w:hAnsi="Times New Roman"/>
          <w:kern w:val="19"/>
          <w:szCs w:val="21"/>
        </w:rPr>
        <w:t>2024</w:t>
      </w:r>
      <w:r w:rsidR="00C45E5E">
        <w:rPr>
          <w:rFonts w:ascii="Times New Roman" w:hAnsi="Times New Roman"/>
          <w:szCs w:val="21"/>
        </w:rPr>
        <w:t>)</w:t>
      </w:r>
      <w:r w:rsidRPr="00D0608F">
        <w:rPr>
          <w:rFonts w:ascii="Times New Roman" w:hAnsi="Times New Roman"/>
          <w:szCs w:val="21"/>
        </w:rPr>
        <w:t>.</w:t>
      </w:r>
    </w:p>
    <w:p w14:paraId="03064F4E" w14:textId="24C84464" w:rsidR="00C33226" w:rsidRPr="00D0608F" w:rsidRDefault="00C33226" w:rsidP="00D0608F">
      <w:pPr>
        <w:rPr>
          <w:rFonts w:ascii="Times New Roman" w:hAnsi="Times New Roman"/>
          <w:szCs w:val="21"/>
        </w:rPr>
      </w:pPr>
      <w:r w:rsidRPr="00D0608F">
        <w:rPr>
          <w:rFonts w:ascii="Times New Roman" w:hAnsi="Times New Roman"/>
          <w:szCs w:val="21"/>
          <w:lang w:eastAsia="zh-CN"/>
        </w:rPr>
        <w:t>2</w:t>
      </w:r>
      <w:r w:rsidR="00C45E5E">
        <w:rPr>
          <w:rFonts w:ascii="Times New Roman" w:hAnsi="Times New Roman"/>
          <w:szCs w:val="21"/>
          <w:lang w:eastAsia="zh-CN"/>
        </w:rPr>
        <w:t>.</w:t>
      </w:r>
      <w:r w:rsidRPr="00D0608F">
        <w:rPr>
          <w:rFonts w:ascii="Times New Roman" w:hAnsi="Times New Roman"/>
          <w:szCs w:val="21"/>
          <w:lang w:eastAsia="zh-CN"/>
        </w:rPr>
        <w:t xml:space="preserve"> Durmaz, M.; Tataroglu, A.; Yilmaz, H.; Sirit, A. Calixarene-derived chiral tertia</w:t>
      </w:r>
      <w:r w:rsidR="00807EE1">
        <w:rPr>
          <w:rFonts w:ascii="Times New Roman" w:hAnsi="Times New Roman"/>
          <w:szCs w:val="21"/>
          <w:lang w:eastAsia="zh-CN"/>
        </w:rPr>
        <w:t>r</w:t>
      </w:r>
      <w:r w:rsidRPr="00D0608F">
        <w:rPr>
          <w:rFonts w:ascii="Times New Roman" w:hAnsi="Times New Roman"/>
          <w:szCs w:val="21"/>
          <w:lang w:eastAsia="zh-CN"/>
        </w:rPr>
        <w:t xml:space="preserve">y amine-thiourea organocatalyzed asymmetric Micheal additions of acetyl acetone and dimethyl malonate to nitroolefins. </w:t>
      </w:r>
      <w:r w:rsidRPr="00D0608F">
        <w:rPr>
          <w:rFonts w:ascii="Times New Roman" w:hAnsi="Times New Roman"/>
          <w:i/>
          <w:iCs/>
          <w:szCs w:val="21"/>
          <w:lang w:eastAsia="zh-CN"/>
        </w:rPr>
        <w:t>Tetrahedron: Asymm.</w:t>
      </w:r>
      <w:r w:rsidRPr="00D0608F">
        <w:rPr>
          <w:rFonts w:ascii="Times New Roman" w:hAnsi="Times New Roman"/>
          <w:szCs w:val="21"/>
          <w:lang w:eastAsia="zh-CN"/>
        </w:rPr>
        <w:t xml:space="preserve"> </w:t>
      </w:r>
      <w:r w:rsidRPr="00C45E5E">
        <w:rPr>
          <w:rFonts w:ascii="Times New Roman" w:hAnsi="Times New Roman"/>
          <w:b/>
          <w:bCs/>
          <w:szCs w:val="21"/>
          <w:lang w:eastAsia="zh-CN"/>
        </w:rPr>
        <w:t>27</w:t>
      </w:r>
      <w:r w:rsidRPr="00D0608F">
        <w:rPr>
          <w:rFonts w:ascii="Times New Roman" w:hAnsi="Times New Roman"/>
          <w:szCs w:val="21"/>
          <w:lang w:eastAsia="zh-CN"/>
        </w:rPr>
        <w:t>, 148-156</w:t>
      </w:r>
      <w:r w:rsidR="00C45E5E">
        <w:rPr>
          <w:rFonts w:ascii="Times New Roman" w:hAnsi="Times New Roman"/>
          <w:szCs w:val="21"/>
          <w:lang w:eastAsia="zh-CN"/>
        </w:rPr>
        <w:t xml:space="preserve"> (</w:t>
      </w:r>
      <w:r w:rsidR="00C45E5E" w:rsidRPr="00C45E5E">
        <w:rPr>
          <w:rFonts w:ascii="Times New Roman" w:hAnsi="Times New Roman"/>
          <w:szCs w:val="21"/>
          <w:lang w:eastAsia="zh-CN"/>
        </w:rPr>
        <w:t>2016</w:t>
      </w:r>
      <w:r w:rsidR="00C45E5E">
        <w:rPr>
          <w:rFonts w:ascii="Times New Roman" w:hAnsi="Times New Roman"/>
          <w:szCs w:val="21"/>
          <w:lang w:eastAsia="zh-CN"/>
        </w:rPr>
        <w:t>)</w:t>
      </w:r>
      <w:r w:rsidRPr="00D0608F">
        <w:rPr>
          <w:rFonts w:ascii="Times New Roman" w:hAnsi="Times New Roman"/>
          <w:szCs w:val="21"/>
          <w:lang w:eastAsia="zh-CN"/>
        </w:rPr>
        <w:t>.</w:t>
      </w:r>
    </w:p>
    <w:sectPr w:rsidR="00C33226" w:rsidRPr="00D0608F" w:rsidSect="00B678EB">
      <w:headerReference w:type="default" r:id="rId35"/>
      <w:footerReference w:type="default" r:id="rId36"/>
      <w:pgSz w:w="11906" w:h="16838"/>
      <w:pgMar w:top="1985" w:right="1701" w:bottom="1701" w:left="170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D13E8" w14:textId="77777777" w:rsidR="00D15C49" w:rsidRDefault="00D15C49" w:rsidP="008D079E">
      <w:r>
        <w:separator/>
      </w:r>
    </w:p>
  </w:endnote>
  <w:endnote w:type="continuationSeparator" w:id="0">
    <w:p w14:paraId="61AFE3DE" w14:textId="77777777" w:rsidR="00D15C49" w:rsidRDefault="00D15C49" w:rsidP="008D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ヒラギノ角ゴ ProN W3">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Myriad Pro Light">
    <w:altName w:val="Segoe UI Light"/>
    <w:charset w:val="00"/>
    <w:family w:val="swiss"/>
    <w:pitch w:val="variable"/>
    <w:sig w:usb0="A00002AF" w:usb1="5000204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no Pro">
    <w:altName w:val="Constantia"/>
    <w:panose1 w:val="00000000000000000000"/>
    <w:charset w:val="00"/>
    <w:family w:val="roman"/>
    <w:notTrueType/>
    <w:pitch w:val="variable"/>
    <w:sig w:usb0="60000287" w:usb1="00000001" w:usb2="00000000" w:usb3="00000000" w:csb0="0000019F" w:csb1="00000000"/>
  </w:font>
  <w:font w:name="游明朝">
    <w:panose1 w:val="02020400000000000000"/>
    <w:charset w:val="80"/>
    <w:family w:val="roman"/>
    <w:pitch w:val="variable"/>
    <w:sig w:usb0="800002E7" w:usb1="2AC7FCFF" w:usb2="00000012" w:usb3="00000000" w:csb0="0002009F" w:csb1="00000000"/>
  </w:font>
  <w:font w:name="Myriad Pro Light SemiCond">
    <w:altName w:val="Segoe UI Light"/>
    <w:panose1 w:val="00000000000000000000"/>
    <w:charset w:val="00"/>
    <w:family w:val="swiss"/>
    <w:notTrueType/>
    <w:pitch w:val="variable"/>
    <w:sig w:usb0="A00002AF" w:usb1="5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1631043"/>
      <w:docPartObj>
        <w:docPartGallery w:val="Page Numbers (Bottom of Page)"/>
        <w:docPartUnique/>
      </w:docPartObj>
    </w:sdtPr>
    <w:sdtContent>
      <w:p w14:paraId="117098A4" w14:textId="34A8B015" w:rsidR="00BF1149" w:rsidRDefault="00BF1149">
        <w:pPr>
          <w:pStyle w:val="a6"/>
          <w:jc w:val="center"/>
        </w:pPr>
        <w:r w:rsidRPr="00B2445C">
          <w:rPr>
            <w:rFonts w:ascii="Times New Roman" w:hAnsi="Times New Roman"/>
          </w:rPr>
          <w:t>S</w:t>
        </w:r>
        <w:r w:rsidRPr="00B2445C">
          <w:rPr>
            <w:rFonts w:ascii="Times New Roman" w:hAnsi="Times New Roman"/>
          </w:rPr>
          <w:fldChar w:fldCharType="begin"/>
        </w:r>
        <w:r w:rsidRPr="00B2445C">
          <w:rPr>
            <w:rFonts w:ascii="Times New Roman" w:hAnsi="Times New Roman"/>
          </w:rPr>
          <w:instrText>PAGE   \* MERGEFORMAT</w:instrText>
        </w:r>
        <w:r w:rsidRPr="00B2445C">
          <w:rPr>
            <w:rFonts w:ascii="Times New Roman" w:hAnsi="Times New Roman"/>
          </w:rPr>
          <w:fldChar w:fldCharType="separate"/>
        </w:r>
        <w:r w:rsidR="003B665B" w:rsidRPr="003B665B">
          <w:rPr>
            <w:rFonts w:ascii="Times New Roman" w:hAnsi="Times New Roman"/>
            <w:noProof/>
            <w:lang w:val="ja-JP" w:eastAsia="ja-JP"/>
          </w:rPr>
          <w:t>41</w:t>
        </w:r>
        <w:r w:rsidRPr="00B2445C">
          <w:rPr>
            <w:rFonts w:ascii="Times New Roman" w:hAnsi="Times New Roman"/>
          </w:rPr>
          <w:fldChar w:fldCharType="end"/>
        </w:r>
      </w:p>
    </w:sdtContent>
  </w:sdt>
  <w:p w14:paraId="7C5F3B6B" w14:textId="77777777" w:rsidR="00BF1149" w:rsidRDefault="00BF11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24F12" w14:textId="77777777" w:rsidR="00D15C49" w:rsidRDefault="00D15C49" w:rsidP="008D079E">
      <w:r>
        <w:rPr>
          <w:rFonts w:hint="eastAsia"/>
        </w:rPr>
        <w:separator/>
      </w:r>
    </w:p>
  </w:footnote>
  <w:footnote w:type="continuationSeparator" w:id="0">
    <w:p w14:paraId="40E6F025" w14:textId="77777777" w:rsidR="00D15C49" w:rsidRDefault="00D15C49" w:rsidP="008D0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F13F3" w14:textId="77777777" w:rsidR="00BF1149" w:rsidRPr="00E67F1F" w:rsidRDefault="00BF1149" w:rsidP="00E67F1F">
    <w:pPr>
      <w:pStyle w:val="a4"/>
      <w:ind w:leftChars="-607" w:hangingChars="607" w:hanging="127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6F499D"/>
    <w:multiLevelType w:val="hybridMultilevel"/>
    <w:tmpl w:val="E6E69CB0"/>
    <w:lvl w:ilvl="0" w:tplc="A55087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EC4195"/>
    <w:multiLevelType w:val="hybridMultilevel"/>
    <w:tmpl w:val="85B8462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DEC6552"/>
    <w:multiLevelType w:val="multilevel"/>
    <w:tmpl w:val="BB72BE4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417408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2259435">
    <w:abstractNumId w:val="2"/>
  </w:num>
  <w:num w:numId="3" w16cid:durableId="1608850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E5"/>
    <w:rsid w:val="000030CB"/>
    <w:rsid w:val="000033D9"/>
    <w:rsid w:val="00003F51"/>
    <w:rsid w:val="0000497C"/>
    <w:rsid w:val="00004CE6"/>
    <w:rsid w:val="00004F81"/>
    <w:rsid w:val="00006D99"/>
    <w:rsid w:val="00007C4B"/>
    <w:rsid w:val="0001114F"/>
    <w:rsid w:val="0001277B"/>
    <w:rsid w:val="00012AF7"/>
    <w:rsid w:val="00012EDA"/>
    <w:rsid w:val="000137A2"/>
    <w:rsid w:val="000137CB"/>
    <w:rsid w:val="000143F4"/>
    <w:rsid w:val="00014B5C"/>
    <w:rsid w:val="000166A5"/>
    <w:rsid w:val="00022F9E"/>
    <w:rsid w:val="0002306F"/>
    <w:rsid w:val="00024698"/>
    <w:rsid w:val="00024FE9"/>
    <w:rsid w:val="00025DE2"/>
    <w:rsid w:val="000271F8"/>
    <w:rsid w:val="00027D43"/>
    <w:rsid w:val="00030A24"/>
    <w:rsid w:val="000316CA"/>
    <w:rsid w:val="0003277D"/>
    <w:rsid w:val="00032893"/>
    <w:rsid w:val="00032E68"/>
    <w:rsid w:val="00033396"/>
    <w:rsid w:val="00034B1A"/>
    <w:rsid w:val="00034C49"/>
    <w:rsid w:val="0003668D"/>
    <w:rsid w:val="00036BBD"/>
    <w:rsid w:val="000378E3"/>
    <w:rsid w:val="00040593"/>
    <w:rsid w:val="00040B20"/>
    <w:rsid w:val="000419B9"/>
    <w:rsid w:val="00041E1D"/>
    <w:rsid w:val="000423AB"/>
    <w:rsid w:val="00043363"/>
    <w:rsid w:val="00045998"/>
    <w:rsid w:val="00045C2F"/>
    <w:rsid w:val="00045CE1"/>
    <w:rsid w:val="00046062"/>
    <w:rsid w:val="0004619B"/>
    <w:rsid w:val="00046A7B"/>
    <w:rsid w:val="00046A85"/>
    <w:rsid w:val="0004718D"/>
    <w:rsid w:val="00053A58"/>
    <w:rsid w:val="00053C4C"/>
    <w:rsid w:val="00055A3B"/>
    <w:rsid w:val="0005681C"/>
    <w:rsid w:val="000604F2"/>
    <w:rsid w:val="000608EF"/>
    <w:rsid w:val="000613B2"/>
    <w:rsid w:val="000615F3"/>
    <w:rsid w:val="00062376"/>
    <w:rsid w:val="00062C0B"/>
    <w:rsid w:val="00062EC6"/>
    <w:rsid w:val="0006414F"/>
    <w:rsid w:val="00065BC0"/>
    <w:rsid w:val="000678C2"/>
    <w:rsid w:val="00067C6A"/>
    <w:rsid w:val="000706C4"/>
    <w:rsid w:val="000712D0"/>
    <w:rsid w:val="000719F2"/>
    <w:rsid w:val="000726CC"/>
    <w:rsid w:val="000727DC"/>
    <w:rsid w:val="000734A6"/>
    <w:rsid w:val="00073F80"/>
    <w:rsid w:val="0007411D"/>
    <w:rsid w:val="00074D9A"/>
    <w:rsid w:val="000766F3"/>
    <w:rsid w:val="0007710C"/>
    <w:rsid w:val="00080108"/>
    <w:rsid w:val="00080487"/>
    <w:rsid w:val="00080C0E"/>
    <w:rsid w:val="00081C7F"/>
    <w:rsid w:val="00081F6C"/>
    <w:rsid w:val="000820EB"/>
    <w:rsid w:val="00082189"/>
    <w:rsid w:val="00082899"/>
    <w:rsid w:val="00082CB5"/>
    <w:rsid w:val="00082DBC"/>
    <w:rsid w:val="00082E24"/>
    <w:rsid w:val="0008436F"/>
    <w:rsid w:val="00084703"/>
    <w:rsid w:val="000850F6"/>
    <w:rsid w:val="00085146"/>
    <w:rsid w:val="00085825"/>
    <w:rsid w:val="00085C3B"/>
    <w:rsid w:val="00086E1F"/>
    <w:rsid w:val="000911C8"/>
    <w:rsid w:val="00092A56"/>
    <w:rsid w:val="00093B99"/>
    <w:rsid w:val="00096542"/>
    <w:rsid w:val="000967C1"/>
    <w:rsid w:val="000A04BC"/>
    <w:rsid w:val="000A3B32"/>
    <w:rsid w:val="000A3BCF"/>
    <w:rsid w:val="000A3C4C"/>
    <w:rsid w:val="000A3FB7"/>
    <w:rsid w:val="000A4AC1"/>
    <w:rsid w:val="000A4E4F"/>
    <w:rsid w:val="000A5C17"/>
    <w:rsid w:val="000A617E"/>
    <w:rsid w:val="000A61CD"/>
    <w:rsid w:val="000B083E"/>
    <w:rsid w:val="000B0922"/>
    <w:rsid w:val="000B13AE"/>
    <w:rsid w:val="000B19DA"/>
    <w:rsid w:val="000B1B0F"/>
    <w:rsid w:val="000B4956"/>
    <w:rsid w:val="000B4CE9"/>
    <w:rsid w:val="000B5467"/>
    <w:rsid w:val="000B5C2E"/>
    <w:rsid w:val="000B6C74"/>
    <w:rsid w:val="000C057B"/>
    <w:rsid w:val="000C0BBA"/>
    <w:rsid w:val="000C26CA"/>
    <w:rsid w:val="000C2AB2"/>
    <w:rsid w:val="000C2AD3"/>
    <w:rsid w:val="000C3090"/>
    <w:rsid w:val="000C33D2"/>
    <w:rsid w:val="000C380A"/>
    <w:rsid w:val="000C4466"/>
    <w:rsid w:val="000C48B3"/>
    <w:rsid w:val="000C4FD9"/>
    <w:rsid w:val="000C53CF"/>
    <w:rsid w:val="000C5FAF"/>
    <w:rsid w:val="000C65F2"/>
    <w:rsid w:val="000D0E8E"/>
    <w:rsid w:val="000D17BA"/>
    <w:rsid w:val="000D1949"/>
    <w:rsid w:val="000D25F0"/>
    <w:rsid w:val="000D2B8F"/>
    <w:rsid w:val="000D33D0"/>
    <w:rsid w:val="000D3514"/>
    <w:rsid w:val="000D45CC"/>
    <w:rsid w:val="000D55B7"/>
    <w:rsid w:val="000D6EE1"/>
    <w:rsid w:val="000E07E0"/>
    <w:rsid w:val="000E441D"/>
    <w:rsid w:val="000E491B"/>
    <w:rsid w:val="000E49E7"/>
    <w:rsid w:val="000E4E84"/>
    <w:rsid w:val="000E7325"/>
    <w:rsid w:val="000E7796"/>
    <w:rsid w:val="000E7CD7"/>
    <w:rsid w:val="000E7FFD"/>
    <w:rsid w:val="000F0007"/>
    <w:rsid w:val="000F0252"/>
    <w:rsid w:val="000F2A6E"/>
    <w:rsid w:val="000F3B9D"/>
    <w:rsid w:val="000F41A3"/>
    <w:rsid w:val="000F47A9"/>
    <w:rsid w:val="000F5396"/>
    <w:rsid w:val="000F665B"/>
    <w:rsid w:val="000F66F8"/>
    <w:rsid w:val="000F6752"/>
    <w:rsid w:val="000F697E"/>
    <w:rsid w:val="000F7525"/>
    <w:rsid w:val="000F7FD4"/>
    <w:rsid w:val="00100470"/>
    <w:rsid w:val="001016C1"/>
    <w:rsid w:val="0010365F"/>
    <w:rsid w:val="00103CEB"/>
    <w:rsid w:val="00103D79"/>
    <w:rsid w:val="00104478"/>
    <w:rsid w:val="001050C5"/>
    <w:rsid w:val="0010562F"/>
    <w:rsid w:val="001060B7"/>
    <w:rsid w:val="00106E3D"/>
    <w:rsid w:val="00107F82"/>
    <w:rsid w:val="00111349"/>
    <w:rsid w:val="00111441"/>
    <w:rsid w:val="001119AF"/>
    <w:rsid w:val="00111F88"/>
    <w:rsid w:val="00113921"/>
    <w:rsid w:val="001143E5"/>
    <w:rsid w:val="00115CEE"/>
    <w:rsid w:val="001173BD"/>
    <w:rsid w:val="00121E33"/>
    <w:rsid w:val="001240C5"/>
    <w:rsid w:val="00124944"/>
    <w:rsid w:val="00124C88"/>
    <w:rsid w:val="001250E9"/>
    <w:rsid w:val="001261AD"/>
    <w:rsid w:val="00126322"/>
    <w:rsid w:val="0012639C"/>
    <w:rsid w:val="00130883"/>
    <w:rsid w:val="001312CB"/>
    <w:rsid w:val="001317AE"/>
    <w:rsid w:val="00131BD6"/>
    <w:rsid w:val="0013360F"/>
    <w:rsid w:val="00134105"/>
    <w:rsid w:val="00134E32"/>
    <w:rsid w:val="00136070"/>
    <w:rsid w:val="001414EC"/>
    <w:rsid w:val="00141821"/>
    <w:rsid w:val="001423DD"/>
    <w:rsid w:val="00142C29"/>
    <w:rsid w:val="00142E9A"/>
    <w:rsid w:val="00143844"/>
    <w:rsid w:val="001439E5"/>
    <w:rsid w:val="001446B1"/>
    <w:rsid w:val="00147117"/>
    <w:rsid w:val="00147CF6"/>
    <w:rsid w:val="0015088A"/>
    <w:rsid w:val="00151C8A"/>
    <w:rsid w:val="00152825"/>
    <w:rsid w:val="00152C80"/>
    <w:rsid w:val="001530A4"/>
    <w:rsid w:val="00153849"/>
    <w:rsid w:val="0015446D"/>
    <w:rsid w:val="001544D3"/>
    <w:rsid w:val="00154E0B"/>
    <w:rsid w:val="001560AB"/>
    <w:rsid w:val="00156E55"/>
    <w:rsid w:val="0016047A"/>
    <w:rsid w:val="001624C4"/>
    <w:rsid w:val="00165788"/>
    <w:rsid w:val="0016618A"/>
    <w:rsid w:val="00166B3B"/>
    <w:rsid w:val="00167122"/>
    <w:rsid w:val="00167500"/>
    <w:rsid w:val="0017230D"/>
    <w:rsid w:val="00172D84"/>
    <w:rsid w:val="0017328A"/>
    <w:rsid w:val="00174960"/>
    <w:rsid w:val="0017618F"/>
    <w:rsid w:val="00176608"/>
    <w:rsid w:val="00176A25"/>
    <w:rsid w:val="00180A63"/>
    <w:rsid w:val="0018231A"/>
    <w:rsid w:val="00182492"/>
    <w:rsid w:val="0018264D"/>
    <w:rsid w:val="00184D6B"/>
    <w:rsid w:val="001866B1"/>
    <w:rsid w:val="00191317"/>
    <w:rsid w:val="001930FD"/>
    <w:rsid w:val="00195074"/>
    <w:rsid w:val="00195E5E"/>
    <w:rsid w:val="00196242"/>
    <w:rsid w:val="00196F66"/>
    <w:rsid w:val="00197EF2"/>
    <w:rsid w:val="001A0BAD"/>
    <w:rsid w:val="001A0CAB"/>
    <w:rsid w:val="001A196E"/>
    <w:rsid w:val="001A19D5"/>
    <w:rsid w:val="001A1BBB"/>
    <w:rsid w:val="001A2892"/>
    <w:rsid w:val="001A28E2"/>
    <w:rsid w:val="001A2983"/>
    <w:rsid w:val="001A5BD9"/>
    <w:rsid w:val="001A75F7"/>
    <w:rsid w:val="001B0FCC"/>
    <w:rsid w:val="001B1A6F"/>
    <w:rsid w:val="001B206E"/>
    <w:rsid w:val="001B21E0"/>
    <w:rsid w:val="001B3CDC"/>
    <w:rsid w:val="001B49B6"/>
    <w:rsid w:val="001B4D9D"/>
    <w:rsid w:val="001B6425"/>
    <w:rsid w:val="001B7B23"/>
    <w:rsid w:val="001C0FB1"/>
    <w:rsid w:val="001C1000"/>
    <w:rsid w:val="001C151C"/>
    <w:rsid w:val="001C2BCC"/>
    <w:rsid w:val="001C57BB"/>
    <w:rsid w:val="001C58CA"/>
    <w:rsid w:val="001C66BF"/>
    <w:rsid w:val="001C68CB"/>
    <w:rsid w:val="001C6A00"/>
    <w:rsid w:val="001C7C0C"/>
    <w:rsid w:val="001D18F6"/>
    <w:rsid w:val="001D2C82"/>
    <w:rsid w:val="001D33AC"/>
    <w:rsid w:val="001D35D7"/>
    <w:rsid w:val="001D3C31"/>
    <w:rsid w:val="001D4234"/>
    <w:rsid w:val="001D6131"/>
    <w:rsid w:val="001D7FC5"/>
    <w:rsid w:val="001E087E"/>
    <w:rsid w:val="001E191A"/>
    <w:rsid w:val="001E1DA4"/>
    <w:rsid w:val="001E389B"/>
    <w:rsid w:val="001E3DE4"/>
    <w:rsid w:val="001E4E2B"/>
    <w:rsid w:val="001E7473"/>
    <w:rsid w:val="001F0189"/>
    <w:rsid w:val="001F0968"/>
    <w:rsid w:val="001F0EC0"/>
    <w:rsid w:val="001F1699"/>
    <w:rsid w:val="001F43B2"/>
    <w:rsid w:val="001F484D"/>
    <w:rsid w:val="001F4EE2"/>
    <w:rsid w:val="001F5D41"/>
    <w:rsid w:val="001F6561"/>
    <w:rsid w:val="001F68F2"/>
    <w:rsid w:val="00200E06"/>
    <w:rsid w:val="00202FD5"/>
    <w:rsid w:val="002039A9"/>
    <w:rsid w:val="0020400F"/>
    <w:rsid w:val="0020490A"/>
    <w:rsid w:val="00204A72"/>
    <w:rsid w:val="002050F5"/>
    <w:rsid w:val="002069E0"/>
    <w:rsid w:val="002141F9"/>
    <w:rsid w:val="002142B0"/>
    <w:rsid w:val="00214EF3"/>
    <w:rsid w:val="00215282"/>
    <w:rsid w:val="002161BC"/>
    <w:rsid w:val="00220CD9"/>
    <w:rsid w:val="00221678"/>
    <w:rsid w:val="002216C9"/>
    <w:rsid w:val="00221D02"/>
    <w:rsid w:val="002224AB"/>
    <w:rsid w:val="00222DEE"/>
    <w:rsid w:val="00222E01"/>
    <w:rsid w:val="00223070"/>
    <w:rsid w:val="0022349C"/>
    <w:rsid w:val="0022364C"/>
    <w:rsid w:val="002251A1"/>
    <w:rsid w:val="00225CC4"/>
    <w:rsid w:val="00226018"/>
    <w:rsid w:val="00226941"/>
    <w:rsid w:val="00226BFC"/>
    <w:rsid w:val="002271DF"/>
    <w:rsid w:val="0022790B"/>
    <w:rsid w:val="002306AB"/>
    <w:rsid w:val="002318CB"/>
    <w:rsid w:val="00231CB1"/>
    <w:rsid w:val="002325DD"/>
    <w:rsid w:val="00232759"/>
    <w:rsid w:val="002343AB"/>
    <w:rsid w:val="00234552"/>
    <w:rsid w:val="00234740"/>
    <w:rsid w:val="00234B15"/>
    <w:rsid w:val="00235543"/>
    <w:rsid w:val="00236CCA"/>
    <w:rsid w:val="002373EA"/>
    <w:rsid w:val="00237437"/>
    <w:rsid w:val="002400C8"/>
    <w:rsid w:val="002402F7"/>
    <w:rsid w:val="002421CB"/>
    <w:rsid w:val="0024271A"/>
    <w:rsid w:val="00242FB1"/>
    <w:rsid w:val="0024406E"/>
    <w:rsid w:val="00244A18"/>
    <w:rsid w:val="00244A7C"/>
    <w:rsid w:val="00245028"/>
    <w:rsid w:val="00245604"/>
    <w:rsid w:val="00245883"/>
    <w:rsid w:val="00245D43"/>
    <w:rsid w:val="0025236F"/>
    <w:rsid w:val="0025303E"/>
    <w:rsid w:val="00253588"/>
    <w:rsid w:val="00253F3C"/>
    <w:rsid w:val="002541C9"/>
    <w:rsid w:val="00254AF2"/>
    <w:rsid w:val="00256332"/>
    <w:rsid w:val="002600D5"/>
    <w:rsid w:val="002605B5"/>
    <w:rsid w:val="002614B4"/>
    <w:rsid w:val="00261F59"/>
    <w:rsid w:val="002646E2"/>
    <w:rsid w:val="00264EC4"/>
    <w:rsid w:val="002657EA"/>
    <w:rsid w:val="0026669C"/>
    <w:rsid w:val="002670EC"/>
    <w:rsid w:val="002674E5"/>
    <w:rsid w:val="002675A6"/>
    <w:rsid w:val="00267929"/>
    <w:rsid w:val="00270421"/>
    <w:rsid w:val="0027050C"/>
    <w:rsid w:val="00270E6A"/>
    <w:rsid w:val="002712ED"/>
    <w:rsid w:val="002715D2"/>
    <w:rsid w:val="00271AA0"/>
    <w:rsid w:val="00271AE8"/>
    <w:rsid w:val="002722DA"/>
    <w:rsid w:val="002730F0"/>
    <w:rsid w:val="00276D50"/>
    <w:rsid w:val="00280C65"/>
    <w:rsid w:val="00282862"/>
    <w:rsid w:val="002829AD"/>
    <w:rsid w:val="00282A6B"/>
    <w:rsid w:val="00283207"/>
    <w:rsid w:val="002833D8"/>
    <w:rsid w:val="00283525"/>
    <w:rsid w:val="00285519"/>
    <w:rsid w:val="00285CF7"/>
    <w:rsid w:val="00285EA0"/>
    <w:rsid w:val="00285F27"/>
    <w:rsid w:val="0028639F"/>
    <w:rsid w:val="00286DAB"/>
    <w:rsid w:val="00287639"/>
    <w:rsid w:val="0028787F"/>
    <w:rsid w:val="002906D1"/>
    <w:rsid w:val="00290A4F"/>
    <w:rsid w:val="002911B9"/>
    <w:rsid w:val="00291494"/>
    <w:rsid w:val="00291CD4"/>
    <w:rsid w:val="00293491"/>
    <w:rsid w:val="00294804"/>
    <w:rsid w:val="00294F17"/>
    <w:rsid w:val="00295B9E"/>
    <w:rsid w:val="0029639E"/>
    <w:rsid w:val="0029650C"/>
    <w:rsid w:val="00296A33"/>
    <w:rsid w:val="00296B87"/>
    <w:rsid w:val="002A034E"/>
    <w:rsid w:val="002A0EA0"/>
    <w:rsid w:val="002A139A"/>
    <w:rsid w:val="002A2B48"/>
    <w:rsid w:val="002A2FF7"/>
    <w:rsid w:val="002A4026"/>
    <w:rsid w:val="002A4A20"/>
    <w:rsid w:val="002A603D"/>
    <w:rsid w:val="002A6679"/>
    <w:rsid w:val="002A777E"/>
    <w:rsid w:val="002B0525"/>
    <w:rsid w:val="002B0812"/>
    <w:rsid w:val="002B2832"/>
    <w:rsid w:val="002B2A3F"/>
    <w:rsid w:val="002B39A7"/>
    <w:rsid w:val="002B4AA0"/>
    <w:rsid w:val="002B5DDE"/>
    <w:rsid w:val="002B5DEE"/>
    <w:rsid w:val="002B5E5D"/>
    <w:rsid w:val="002C103C"/>
    <w:rsid w:val="002C1CB2"/>
    <w:rsid w:val="002C2D99"/>
    <w:rsid w:val="002C3975"/>
    <w:rsid w:val="002C440B"/>
    <w:rsid w:val="002C5761"/>
    <w:rsid w:val="002C5D8E"/>
    <w:rsid w:val="002C77B7"/>
    <w:rsid w:val="002C7CAC"/>
    <w:rsid w:val="002D01AB"/>
    <w:rsid w:val="002D2770"/>
    <w:rsid w:val="002D321E"/>
    <w:rsid w:val="002D3DA2"/>
    <w:rsid w:val="002D644F"/>
    <w:rsid w:val="002D6816"/>
    <w:rsid w:val="002D6C0B"/>
    <w:rsid w:val="002E0562"/>
    <w:rsid w:val="002E19AA"/>
    <w:rsid w:val="002E316B"/>
    <w:rsid w:val="002E3264"/>
    <w:rsid w:val="002E3298"/>
    <w:rsid w:val="002E4403"/>
    <w:rsid w:val="002E47CC"/>
    <w:rsid w:val="002F1217"/>
    <w:rsid w:val="002F1591"/>
    <w:rsid w:val="002F21B4"/>
    <w:rsid w:val="002F408D"/>
    <w:rsid w:val="002F4B02"/>
    <w:rsid w:val="002F4D12"/>
    <w:rsid w:val="002F4FB3"/>
    <w:rsid w:val="002F5D2D"/>
    <w:rsid w:val="002F65F4"/>
    <w:rsid w:val="002F67AE"/>
    <w:rsid w:val="002F6F1F"/>
    <w:rsid w:val="002F7193"/>
    <w:rsid w:val="00300747"/>
    <w:rsid w:val="00301722"/>
    <w:rsid w:val="00301CA3"/>
    <w:rsid w:val="00301E80"/>
    <w:rsid w:val="003037CB"/>
    <w:rsid w:val="00303F74"/>
    <w:rsid w:val="0030598C"/>
    <w:rsid w:val="00305D11"/>
    <w:rsid w:val="00306A0E"/>
    <w:rsid w:val="00306C63"/>
    <w:rsid w:val="00306E00"/>
    <w:rsid w:val="003075A7"/>
    <w:rsid w:val="00310C48"/>
    <w:rsid w:val="00311207"/>
    <w:rsid w:val="0031130D"/>
    <w:rsid w:val="00313182"/>
    <w:rsid w:val="0031337A"/>
    <w:rsid w:val="003137D7"/>
    <w:rsid w:val="00316913"/>
    <w:rsid w:val="00321143"/>
    <w:rsid w:val="0032252C"/>
    <w:rsid w:val="00323461"/>
    <w:rsid w:val="00323761"/>
    <w:rsid w:val="00323C14"/>
    <w:rsid w:val="003255ED"/>
    <w:rsid w:val="00325892"/>
    <w:rsid w:val="00325DDF"/>
    <w:rsid w:val="003268FF"/>
    <w:rsid w:val="00326BCE"/>
    <w:rsid w:val="003274BF"/>
    <w:rsid w:val="003279F3"/>
    <w:rsid w:val="003300FD"/>
    <w:rsid w:val="003303B1"/>
    <w:rsid w:val="00331B56"/>
    <w:rsid w:val="00333355"/>
    <w:rsid w:val="00334945"/>
    <w:rsid w:val="003353EF"/>
    <w:rsid w:val="00335615"/>
    <w:rsid w:val="00335C13"/>
    <w:rsid w:val="00335D52"/>
    <w:rsid w:val="00335E73"/>
    <w:rsid w:val="00336B9C"/>
    <w:rsid w:val="003371AE"/>
    <w:rsid w:val="00340260"/>
    <w:rsid w:val="00341405"/>
    <w:rsid w:val="00341A16"/>
    <w:rsid w:val="00342227"/>
    <w:rsid w:val="003425E0"/>
    <w:rsid w:val="00343C49"/>
    <w:rsid w:val="0034469D"/>
    <w:rsid w:val="003446C5"/>
    <w:rsid w:val="00345A90"/>
    <w:rsid w:val="003460D2"/>
    <w:rsid w:val="003470B5"/>
    <w:rsid w:val="003473F6"/>
    <w:rsid w:val="003475D0"/>
    <w:rsid w:val="003476D4"/>
    <w:rsid w:val="003501CC"/>
    <w:rsid w:val="00350546"/>
    <w:rsid w:val="00351431"/>
    <w:rsid w:val="00351718"/>
    <w:rsid w:val="003517EC"/>
    <w:rsid w:val="00351E28"/>
    <w:rsid w:val="00352154"/>
    <w:rsid w:val="003527B9"/>
    <w:rsid w:val="00352A27"/>
    <w:rsid w:val="00353506"/>
    <w:rsid w:val="00353D8E"/>
    <w:rsid w:val="0035478C"/>
    <w:rsid w:val="0035543D"/>
    <w:rsid w:val="003559F1"/>
    <w:rsid w:val="0035752D"/>
    <w:rsid w:val="00357E11"/>
    <w:rsid w:val="0036020A"/>
    <w:rsid w:val="00361453"/>
    <w:rsid w:val="00361639"/>
    <w:rsid w:val="00361F52"/>
    <w:rsid w:val="003626B2"/>
    <w:rsid w:val="003651F4"/>
    <w:rsid w:val="003661D7"/>
    <w:rsid w:val="00366302"/>
    <w:rsid w:val="00366A47"/>
    <w:rsid w:val="00366F9A"/>
    <w:rsid w:val="00367758"/>
    <w:rsid w:val="003703C1"/>
    <w:rsid w:val="00370AAC"/>
    <w:rsid w:val="0037133A"/>
    <w:rsid w:val="003723F0"/>
    <w:rsid w:val="00372842"/>
    <w:rsid w:val="00372931"/>
    <w:rsid w:val="00373FF1"/>
    <w:rsid w:val="003757DB"/>
    <w:rsid w:val="00375F60"/>
    <w:rsid w:val="00376746"/>
    <w:rsid w:val="00376A5F"/>
    <w:rsid w:val="00380568"/>
    <w:rsid w:val="003808E3"/>
    <w:rsid w:val="0038096D"/>
    <w:rsid w:val="00380A22"/>
    <w:rsid w:val="00381405"/>
    <w:rsid w:val="00381C64"/>
    <w:rsid w:val="00381F41"/>
    <w:rsid w:val="00382108"/>
    <w:rsid w:val="00382C94"/>
    <w:rsid w:val="00384050"/>
    <w:rsid w:val="00385DAB"/>
    <w:rsid w:val="0038622F"/>
    <w:rsid w:val="0039109F"/>
    <w:rsid w:val="003912E4"/>
    <w:rsid w:val="0039233A"/>
    <w:rsid w:val="00392D3B"/>
    <w:rsid w:val="00393065"/>
    <w:rsid w:val="0039317D"/>
    <w:rsid w:val="003932CF"/>
    <w:rsid w:val="00393697"/>
    <w:rsid w:val="00393CD2"/>
    <w:rsid w:val="00395335"/>
    <w:rsid w:val="00396D6E"/>
    <w:rsid w:val="003974BF"/>
    <w:rsid w:val="003A2C6E"/>
    <w:rsid w:val="003A2F4F"/>
    <w:rsid w:val="003A3024"/>
    <w:rsid w:val="003A322F"/>
    <w:rsid w:val="003A3C7E"/>
    <w:rsid w:val="003A3E16"/>
    <w:rsid w:val="003A4857"/>
    <w:rsid w:val="003A4BF2"/>
    <w:rsid w:val="003A5D3E"/>
    <w:rsid w:val="003A750E"/>
    <w:rsid w:val="003A7849"/>
    <w:rsid w:val="003A7916"/>
    <w:rsid w:val="003B03CE"/>
    <w:rsid w:val="003B0FDC"/>
    <w:rsid w:val="003B25B2"/>
    <w:rsid w:val="003B39F9"/>
    <w:rsid w:val="003B4809"/>
    <w:rsid w:val="003B49CA"/>
    <w:rsid w:val="003B665B"/>
    <w:rsid w:val="003B6FEE"/>
    <w:rsid w:val="003B7767"/>
    <w:rsid w:val="003B77FE"/>
    <w:rsid w:val="003B7FBF"/>
    <w:rsid w:val="003C27D3"/>
    <w:rsid w:val="003C38C2"/>
    <w:rsid w:val="003C4446"/>
    <w:rsid w:val="003C5D9D"/>
    <w:rsid w:val="003C5F75"/>
    <w:rsid w:val="003C69D0"/>
    <w:rsid w:val="003C7D9B"/>
    <w:rsid w:val="003D000E"/>
    <w:rsid w:val="003D0275"/>
    <w:rsid w:val="003D0798"/>
    <w:rsid w:val="003D0B96"/>
    <w:rsid w:val="003D296F"/>
    <w:rsid w:val="003D3CE6"/>
    <w:rsid w:val="003D4A08"/>
    <w:rsid w:val="003D4E05"/>
    <w:rsid w:val="003D52BC"/>
    <w:rsid w:val="003D6A69"/>
    <w:rsid w:val="003D745E"/>
    <w:rsid w:val="003D7589"/>
    <w:rsid w:val="003E041E"/>
    <w:rsid w:val="003E0F58"/>
    <w:rsid w:val="003E0FC5"/>
    <w:rsid w:val="003E1618"/>
    <w:rsid w:val="003E26AB"/>
    <w:rsid w:val="003E293C"/>
    <w:rsid w:val="003E2F67"/>
    <w:rsid w:val="003E3059"/>
    <w:rsid w:val="003E5F9F"/>
    <w:rsid w:val="003E60A9"/>
    <w:rsid w:val="003E6232"/>
    <w:rsid w:val="003E745E"/>
    <w:rsid w:val="003E78ED"/>
    <w:rsid w:val="003E7975"/>
    <w:rsid w:val="003F0E2A"/>
    <w:rsid w:val="003F22BD"/>
    <w:rsid w:val="003F359B"/>
    <w:rsid w:val="003F396F"/>
    <w:rsid w:val="003F42D4"/>
    <w:rsid w:val="003F55FF"/>
    <w:rsid w:val="003F6324"/>
    <w:rsid w:val="003F70A5"/>
    <w:rsid w:val="003F70B3"/>
    <w:rsid w:val="003F7B61"/>
    <w:rsid w:val="004006AE"/>
    <w:rsid w:val="004007BF"/>
    <w:rsid w:val="00402026"/>
    <w:rsid w:val="004020FE"/>
    <w:rsid w:val="00402F49"/>
    <w:rsid w:val="00403B4F"/>
    <w:rsid w:val="00403F87"/>
    <w:rsid w:val="00404480"/>
    <w:rsid w:val="004049EC"/>
    <w:rsid w:val="00404D76"/>
    <w:rsid w:val="00404F28"/>
    <w:rsid w:val="00405894"/>
    <w:rsid w:val="00406067"/>
    <w:rsid w:val="0040640C"/>
    <w:rsid w:val="00410E2E"/>
    <w:rsid w:val="00411E38"/>
    <w:rsid w:val="00412078"/>
    <w:rsid w:val="004136C3"/>
    <w:rsid w:val="0041487E"/>
    <w:rsid w:val="00414AC2"/>
    <w:rsid w:val="004158EE"/>
    <w:rsid w:val="00416B35"/>
    <w:rsid w:val="00416F07"/>
    <w:rsid w:val="00421198"/>
    <w:rsid w:val="00421935"/>
    <w:rsid w:val="00421D17"/>
    <w:rsid w:val="00421FB6"/>
    <w:rsid w:val="00423113"/>
    <w:rsid w:val="004279A1"/>
    <w:rsid w:val="00430BBB"/>
    <w:rsid w:val="00433699"/>
    <w:rsid w:val="0043377C"/>
    <w:rsid w:val="00434929"/>
    <w:rsid w:val="00435A15"/>
    <w:rsid w:val="00435AFB"/>
    <w:rsid w:val="00436221"/>
    <w:rsid w:val="004362BF"/>
    <w:rsid w:val="00437272"/>
    <w:rsid w:val="00437F2C"/>
    <w:rsid w:val="0044079E"/>
    <w:rsid w:val="00441316"/>
    <w:rsid w:val="00441791"/>
    <w:rsid w:val="004419BF"/>
    <w:rsid w:val="004420C4"/>
    <w:rsid w:val="00442652"/>
    <w:rsid w:val="004441E2"/>
    <w:rsid w:val="004459F8"/>
    <w:rsid w:val="0044736F"/>
    <w:rsid w:val="0045173B"/>
    <w:rsid w:val="0045203C"/>
    <w:rsid w:val="00452A26"/>
    <w:rsid w:val="00452AF8"/>
    <w:rsid w:val="00452DA9"/>
    <w:rsid w:val="00454C34"/>
    <w:rsid w:val="00454EC4"/>
    <w:rsid w:val="00454FE3"/>
    <w:rsid w:val="00456C16"/>
    <w:rsid w:val="00461059"/>
    <w:rsid w:val="0046130B"/>
    <w:rsid w:val="0046172D"/>
    <w:rsid w:val="00462EC4"/>
    <w:rsid w:val="004637EB"/>
    <w:rsid w:val="00463ADE"/>
    <w:rsid w:val="004656F2"/>
    <w:rsid w:val="00465C1E"/>
    <w:rsid w:val="0046616D"/>
    <w:rsid w:val="0046623A"/>
    <w:rsid w:val="00466321"/>
    <w:rsid w:val="00466B13"/>
    <w:rsid w:val="00466DDD"/>
    <w:rsid w:val="00467213"/>
    <w:rsid w:val="00470DC5"/>
    <w:rsid w:val="004710FD"/>
    <w:rsid w:val="0047147D"/>
    <w:rsid w:val="004726A5"/>
    <w:rsid w:val="0047348B"/>
    <w:rsid w:val="00473665"/>
    <w:rsid w:val="00473E0F"/>
    <w:rsid w:val="0047426D"/>
    <w:rsid w:val="0047469E"/>
    <w:rsid w:val="00474924"/>
    <w:rsid w:val="004749C7"/>
    <w:rsid w:val="00474C04"/>
    <w:rsid w:val="00474F86"/>
    <w:rsid w:val="00475CD2"/>
    <w:rsid w:val="00476274"/>
    <w:rsid w:val="004773CE"/>
    <w:rsid w:val="00480209"/>
    <w:rsid w:val="00480CEB"/>
    <w:rsid w:val="00480E58"/>
    <w:rsid w:val="0048262C"/>
    <w:rsid w:val="00482A87"/>
    <w:rsid w:val="00483788"/>
    <w:rsid w:val="0048500F"/>
    <w:rsid w:val="00485FE3"/>
    <w:rsid w:val="0048640F"/>
    <w:rsid w:val="0048685F"/>
    <w:rsid w:val="00487605"/>
    <w:rsid w:val="00487E71"/>
    <w:rsid w:val="0049019E"/>
    <w:rsid w:val="0049053F"/>
    <w:rsid w:val="00490593"/>
    <w:rsid w:val="00491B0D"/>
    <w:rsid w:val="00492C64"/>
    <w:rsid w:val="0049320A"/>
    <w:rsid w:val="0049336B"/>
    <w:rsid w:val="00493BF4"/>
    <w:rsid w:val="00494955"/>
    <w:rsid w:val="00494B48"/>
    <w:rsid w:val="00497CBA"/>
    <w:rsid w:val="00497D4B"/>
    <w:rsid w:val="00497EFC"/>
    <w:rsid w:val="00497F4A"/>
    <w:rsid w:val="004A0654"/>
    <w:rsid w:val="004A07B1"/>
    <w:rsid w:val="004A19FA"/>
    <w:rsid w:val="004A3233"/>
    <w:rsid w:val="004A411F"/>
    <w:rsid w:val="004A4C0F"/>
    <w:rsid w:val="004A5EB7"/>
    <w:rsid w:val="004A6139"/>
    <w:rsid w:val="004A6454"/>
    <w:rsid w:val="004A67EF"/>
    <w:rsid w:val="004A72A3"/>
    <w:rsid w:val="004A7D2E"/>
    <w:rsid w:val="004B0F2C"/>
    <w:rsid w:val="004B1454"/>
    <w:rsid w:val="004B1554"/>
    <w:rsid w:val="004B1DBC"/>
    <w:rsid w:val="004B218F"/>
    <w:rsid w:val="004B2B98"/>
    <w:rsid w:val="004B38CE"/>
    <w:rsid w:val="004B3BE5"/>
    <w:rsid w:val="004B3FEC"/>
    <w:rsid w:val="004B47E8"/>
    <w:rsid w:val="004B490F"/>
    <w:rsid w:val="004B6186"/>
    <w:rsid w:val="004B68FB"/>
    <w:rsid w:val="004B759C"/>
    <w:rsid w:val="004C00B7"/>
    <w:rsid w:val="004C03E5"/>
    <w:rsid w:val="004C0500"/>
    <w:rsid w:val="004C089F"/>
    <w:rsid w:val="004C0AEE"/>
    <w:rsid w:val="004C2A73"/>
    <w:rsid w:val="004C3888"/>
    <w:rsid w:val="004C57FF"/>
    <w:rsid w:val="004C5CD2"/>
    <w:rsid w:val="004C5FFE"/>
    <w:rsid w:val="004D04AF"/>
    <w:rsid w:val="004D1897"/>
    <w:rsid w:val="004D3C6A"/>
    <w:rsid w:val="004D3E59"/>
    <w:rsid w:val="004D546D"/>
    <w:rsid w:val="004D5D56"/>
    <w:rsid w:val="004D6841"/>
    <w:rsid w:val="004D7360"/>
    <w:rsid w:val="004E0F09"/>
    <w:rsid w:val="004E125C"/>
    <w:rsid w:val="004E2B9D"/>
    <w:rsid w:val="004E3939"/>
    <w:rsid w:val="004E3DBF"/>
    <w:rsid w:val="004E41E3"/>
    <w:rsid w:val="004E5253"/>
    <w:rsid w:val="004E52F9"/>
    <w:rsid w:val="004E5792"/>
    <w:rsid w:val="004E58EA"/>
    <w:rsid w:val="004E612C"/>
    <w:rsid w:val="004E728C"/>
    <w:rsid w:val="004E7B07"/>
    <w:rsid w:val="004F15F0"/>
    <w:rsid w:val="004F2525"/>
    <w:rsid w:val="004F2673"/>
    <w:rsid w:val="004F28DA"/>
    <w:rsid w:val="004F3838"/>
    <w:rsid w:val="004F3F5E"/>
    <w:rsid w:val="004F5B14"/>
    <w:rsid w:val="004F782D"/>
    <w:rsid w:val="004F7EA2"/>
    <w:rsid w:val="00500D60"/>
    <w:rsid w:val="00501614"/>
    <w:rsid w:val="00502264"/>
    <w:rsid w:val="00502B18"/>
    <w:rsid w:val="00503CEE"/>
    <w:rsid w:val="0050447C"/>
    <w:rsid w:val="0050527C"/>
    <w:rsid w:val="00505B77"/>
    <w:rsid w:val="005069F0"/>
    <w:rsid w:val="005075FF"/>
    <w:rsid w:val="00510264"/>
    <w:rsid w:val="005106BC"/>
    <w:rsid w:val="00511A40"/>
    <w:rsid w:val="00512597"/>
    <w:rsid w:val="00513EB4"/>
    <w:rsid w:val="005142DC"/>
    <w:rsid w:val="005142F6"/>
    <w:rsid w:val="00515301"/>
    <w:rsid w:val="0051538C"/>
    <w:rsid w:val="00516794"/>
    <w:rsid w:val="005208A4"/>
    <w:rsid w:val="00520B6D"/>
    <w:rsid w:val="005220F6"/>
    <w:rsid w:val="005233B1"/>
    <w:rsid w:val="0052432D"/>
    <w:rsid w:val="00524581"/>
    <w:rsid w:val="0052568B"/>
    <w:rsid w:val="005257C5"/>
    <w:rsid w:val="00525945"/>
    <w:rsid w:val="0052657B"/>
    <w:rsid w:val="00530DD8"/>
    <w:rsid w:val="00532095"/>
    <w:rsid w:val="00532754"/>
    <w:rsid w:val="005328DD"/>
    <w:rsid w:val="005329AF"/>
    <w:rsid w:val="00533436"/>
    <w:rsid w:val="00533DEA"/>
    <w:rsid w:val="00533E89"/>
    <w:rsid w:val="005347EF"/>
    <w:rsid w:val="00535E4A"/>
    <w:rsid w:val="005362CD"/>
    <w:rsid w:val="005364D5"/>
    <w:rsid w:val="00536992"/>
    <w:rsid w:val="00537885"/>
    <w:rsid w:val="00541753"/>
    <w:rsid w:val="0054291F"/>
    <w:rsid w:val="00544EDE"/>
    <w:rsid w:val="0054514A"/>
    <w:rsid w:val="00545273"/>
    <w:rsid w:val="0054580D"/>
    <w:rsid w:val="00546DC6"/>
    <w:rsid w:val="005473B4"/>
    <w:rsid w:val="00547A5B"/>
    <w:rsid w:val="0055005A"/>
    <w:rsid w:val="005501ED"/>
    <w:rsid w:val="00552612"/>
    <w:rsid w:val="005534DE"/>
    <w:rsid w:val="00553EBF"/>
    <w:rsid w:val="00554A3B"/>
    <w:rsid w:val="00555F42"/>
    <w:rsid w:val="00556123"/>
    <w:rsid w:val="005602B2"/>
    <w:rsid w:val="005617C4"/>
    <w:rsid w:val="00561CE2"/>
    <w:rsid w:val="00562D85"/>
    <w:rsid w:val="00563540"/>
    <w:rsid w:val="00563787"/>
    <w:rsid w:val="00565012"/>
    <w:rsid w:val="00565E3E"/>
    <w:rsid w:val="0057082C"/>
    <w:rsid w:val="00571825"/>
    <w:rsid w:val="00572265"/>
    <w:rsid w:val="005727DC"/>
    <w:rsid w:val="00573787"/>
    <w:rsid w:val="00573B3B"/>
    <w:rsid w:val="0057439A"/>
    <w:rsid w:val="005748F7"/>
    <w:rsid w:val="00574ACC"/>
    <w:rsid w:val="0057507A"/>
    <w:rsid w:val="005753D2"/>
    <w:rsid w:val="005754BD"/>
    <w:rsid w:val="00575C4C"/>
    <w:rsid w:val="005769C5"/>
    <w:rsid w:val="00577027"/>
    <w:rsid w:val="005804E5"/>
    <w:rsid w:val="00581CBF"/>
    <w:rsid w:val="00582686"/>
    <w:rsid w:val="0058342F"/>
    <w:rsid w:val="005837F8"/>
    <w:rsid w:val="005848D8"/>
    <w:rsid w:val="0058494B"/>
    <w:rsid w:val="00585721"/>
    <w:rsid w:val="005903CD"/>
    <w:rsid w:val="00590A9F"/>
    <w:rsid w:val="005946B9"/>
    <w:rsid w:val="0059505C"/>
    <w:rsid w:val="00595D42"/>
    <w:rsid w:val="00595DF6"/>
    <w:rsid w:val="005964E6"/>
    <w:rsid w:val="00597A95"/>
    <w:rsid w:val="005A0E1C"/>
    <w:rsid w:val="005A1930"/>
    <w:rsid w:val="005A23B9"/>
    <w:rsid w:val="005A3445"/>
    <w:rsid w:val="005A4C7C"/>
    <w:rsid w:val="005A4D36"/>
    <w:rsid w:val="005A6C49"/>
    <w:rsid w:val="005A7BFC"/>
    <w:rsid w:val="005A7D5A"/>
    <w:rsid w:val="005B0273"/>
    <w:rsid w:val="005B0E65"/>
    <w:rsid w:val="005B12B0"/>
    <w:rsid w:val="005B3129"/>
    <w:rsid w:val="005B3A1A"/>
    <w:rsid w:val="005B4335"/>
    <w:rsid w:val="005B43C4"/>
    <w:rsid w:val="005B4D1D"/>
    <w:rsid w:val="005B4F21"/>
    <w:rsid w:val="005B5378"/>
    <w:rsid w:val="005B75A3"/>
    <w:rsid w:val="005C0008"/>
    <w:rsid w:val="005C0009"/>
    <w:rsid w:val="005C1849"/>
    <w:rsid w:val="005C2BBC"/>
    <w:rsid w:val="005C50B6"/>
    <w:rsid w:val="005C5DBB"/>
    <w:rsid w:val="005C6FE2"/>
    <w:rsid w:val="005C7A50"/>
    <w:rsid w:val="005D0759"/>
    <w:rsid w:val="005D0E64"/>
    <w:rsid w:val="005D251B"/>
    <w:rsid w:val="005D3DB8"/>
    <w:rsid w:val="005D4383"/>
    <w:rsid w:val="005D4455"/>
    <w:rsid w:val="005D4D54"/>
    <w:rsid w:val="005D522B"/>
    <w:rsid w:val="005D574B"/>
    <w:rsid w:val="005D5F8F"/>
    <w:rsid w:val="005D6BE0"/>
    <w:rsid w:val="005D75E7"/>
    <w:rsid w:val="005E0323"/>
    <w:rsid w:val="005E1187"/>
    <w:rsid w:val="005E18C7"/>
    <w:rsid w:val="005E2C52"/>
    <w:rsid w:val="005E30BE"/>
    <w:rsid w:val="005E3B1A"/>
    <w:rsid w:val="005E448C"/>
    <w:rsid w:val="005E477F"/>
    <w:rsid w:val="005E6D64"/>
    <w:rsid w:val="005E70F0"/>
    <w:rsid w:val="005E76FA"/>
    <w:rsid w:val="005F1290"/>
    <w:rsid w:val="005F20E3"/>
    <w:rsid w:val="005F3937"/>
    <w:rsid w:val="005F5DA8"/>
    <w:rsid w:val="005F61AA"/>
    <w:rsid w:val="006027D4"/>
    <w:rsid w:val="0060304C"/>
    <w:rsid w:val="00604065"/>
    <w:rsid w:val="006042CE"/>
    <w:rsid w:val="00604E3A"/>
    <w:rsid w:val="0060501A"/>
    <w:rsid w:val="006055D8"/>
    <w:rsid w:val="00610113"/>
    <w:rsid w:val="006107A0"/>
    <w:rsid w:val="0061146F"/>
    <w:rsid w:val="0061315F"/>
    <w:rsid w:val="00613B65"/>
    <w:rsid w:val="00616334"/>
    <w:rsid w:val="00616B1C"/>
    <w:rsid w:val="00616C5B"/>
    <w:rsid w:val="00616F07"/>
    <w:rsid w:val="00616FDB"/>
    <w:rsid w:val="006177FA"/>
    <w:rsid w:val="0062058E"/>
    <w:rsid w:val="0062143D"/>
    <w:rsid w:val="006219D0"/>
    <w:rsid w:val="00621CF4"/>
    <w:rsid w:val="006220C6"/>
    <w:rsid w:val="006221B8"/>
    <w:rsid w:val="00622392"/>
    <w:rsid w:val="006223B2"/>
    <w:rsid w:val="00623938"/>
    <w:rsid w:val="00625141"/>
    <w:rsid w:val="00625CCE"/>
    <w:rsid w:val="00625FE0"/>
    <w:rsid w:val="0062696B"/>
    <w:rsid w:val="006305E5"/>
    <w:rsid w:val="006306BB"/>
    <w:rsid w:val="00631675"/>
    <w:rsid w:val="00631686"/>
    <w:rsid w:val="00631F68"/>
    <w:rsid w:val="00632607"/>
    <w:rsid w:val="006336C9"/>
    <w:rsid w:val="00633F3A"/>
    <w:rsid w:val="00636967"/>
    <w:rsid w:val="00636DAE"/>
    <w:rsid w:val="006403F4"/>
    <w:rsid w:val="006412B3"/>
    <w:rsid w:val="00643481"/>
    <w:rsid w:val="00643890"/>
    <w:rsid w:val="00644114"/>
    <w:rsid w:val="006458E6"/>
    <w:rsid w:val="00645A20"/>
    <w:rsid w:val="00646090"/>
    <w:rsid w:val="0064626E"/>
    <w:rsid w:val="006462F3"/>
    <w:rsid w:val="00646CFA"/>
    <w:rsid w:val="00647AC7"/>
    <w:rsid w:val="00647AD6"/>
    <w:rsid w:val="00647E74"/>
    <w:rsid w:val="00647EF0"/>
    <w:rsid w:val="00652314"/>
    <w:rsid w:val="00652582"/>
    <w:rsid w:val="006528C1"/>
    <w:rsid w:val="00652E39"/>
    <w:rsid w:val="00654AE7"/>
    <w:rsid w:val="0065753F"/>
    <w:rsid w:val="0066073E"/>
    <w:rsid w:val="00662354"/>
    <w:rsid w:val="00662852"/>
    <w:rsid w:val="00664A08"/>
    <w:rsid w:val="00664ACF"/>
    <w:rsid w:val="00665617"/>
    <w:rsid w:val="00667BAA"/>
    <w:rsid w:val="00670055"/>
    <w:rsid w:val="006706F3"/>
    <w:rsid w:val="00670837"/>
    <w:rsid w:val="00673F8F"/>
    <w:rsid w:val="00674C38"/>
    <w:rsid w:val="0067528C"/>
    <w:rsid w:val="006753F3"/>
    <w:rsid w:val="006761C8"/>
    <w:rsid w:val="00676515"/>
    <w:rsid w:val="006766AD"/>
    <w:rsid w:val="00676D92"/>
    <w:rsid w:val="00676E4C"/>
    <w:rsid w:val="006772DA"/>
    <w:rsid w:val="00677437"/>
    <w:rsid w:val="006779CE"/>
    <w:rsid w:val="006835EE"/>
    <w:rsid w:val="0068469F"/>
    <w:rsid w:val="006863A9"/>
    <w:rsid w:val="006871D0"/>
    <w:rsid w:val="0069055C"/>
    <w:rsid w:val="00690C40"/>
    <w:rsid w:val="00691532"/>
    <w:rsid w:val="006919C5"/>
    <w:rsid w:val="00692495"/>
    <w:rsid w:val="0069261F"/>
    <w:rsid w:val="006931A6"/>
    <w:rsid w:val="0069331B"/>
    <w:rsid w:val="006952D2"/>
    <w:rsid w:val="0069591A"/>
    <w:rsid w:val="00695D42"/>
    <w:rsid w:val="006973A7"/>
    <w:rsid w:val="006A0EEA"/>
    <w:rsid w:val="006A15B6"/>
    <w:rsid w:val="006A177E"/>
    <w:rsid w:val="006A1B5D"/>
    <w:rsid w:val="006A24E9"/>
    <w:rsid w:val="006A33E6"/>
    <w:rsid w:val="006A4891"/>
    <w:rsid w:val="006A4DC4"/>
    <w:rsid w:val="006A501B"/>
    <w:rsid w:val="006A50CA"/>
    <w:rsid w:val="006A538E"/>
    <w:rsid w:val="006A539D"/>
    <w:rsid w:val="006A696D"/>
    <w:rsid w:val="006A6BCF"/>
    <w:rsid w:val="006B27C3"/>
    <w:rsid w:val="006B2C7D"/>
    <w:rsid w:val="006B2EE4"/>
    <w:rsid w:val="006B4EAD"/>
    <w:rsid w:val="006B5B25"/>
    <w:rsid w:val="006B5C5D"/>
    <w:rsid w:val="006B6167"/>
    <w:rsid w:val="006B67D3"/>
    <w:rsid w:val="006C10BC"/>
    <w:rsid w:val="006C113D"/>
    <w:rsid w:val="006C2488"/>
    <w:rsid w:val="006C2500"/>
    <w:rsid w:val="006C3147"/>
    <w:rsid w:val="006C3CD6"/>
    <w:rsid w:val="006C44D5"/>
    <w:rsid w:val="006C5C6A"/>
    <w:rsid w:val="006C6063"/>
    <w:rsid w:val="006C623E"/>
    <w:rsid w:val="006D0036"/>
    <w:rsid w:val="006D06B2"/>
    <w:rsid w:val="006D17FA"/>
    <w:rsid w:val="006D3A13"/>
    <w:rsid w:val="006D4262"/>
    <w:rsid w:val="006D45C2"/>
    <w:rsid w:val="006D4814"/>
    <w:rsid w:val="006D4BA3"/>
    <w:rsid w:val="006D53FF"/>
    <w:rsid w:val="006D54DF"/>
    <w:rsid w:val="006D5ED6"/>
    <w:rsid w:val="006D7E67"/>
    <w:rsid w:val="006E0148"/>
    <w:rsid w:val="006E062B"/>
    <w:rsid w:val="006E17D1"/>
    <w:rsid w:val="006E1BDB"/>
    <w:rsid w:val="006E1ED6"/>
    <w:rsid w:val="006E344A"/>
    <w:rsid w:val="006E35B1"/>
    <w:rsid w:val="006E3642"/>
    <w:rsid w:val="006E45C4"/>
    <w:rsid w:val="006E4F9E"/>
    <w:rsid w:val="006E59CE"/>
    <w:rsid w:val="006E5DD8"/>
    <w:rsid w:val="006E616C"/>
    <w:rsid w:val="006E6A73"/>
    <w:rsid w:val="006E7F1C"/>
    <w:rsid w:val="006F0A34"/>
    <w:rsid w:val="006F0FC5"/>
    <w:rsid w:val="006F20C2"/>
    <w:rsid w:val="006F26E9"/>
    <w:rsid w:val="006F2DFF"/>
    <w:rsid w:val="006F2F18"/>
    <w:rsid w:val="006F3AF6"/>
    <w:rsid w:val="006F40DE"/>
    <w:rsid w:val="006F55B4"/>
    <w:rsid w:val="006F6BC7"/>
    <w:rsid w:val="006F70ED"/>
    <w:rsid w:val="00700B3C"/>
    <w:rsid w:val="00700D36"/>
    <w:rsid w:val="00700FCC"/>
    <w:rsid w:val="00702224"/>
    <w:rsid w:val="00703165"/>
    <w:rsid w:val="007041DD"/>
    <w:rsid w:val="00705694"/>
    <w:rsid w:val="0070585F"/>
    <w:rsid w:val="007059EE"/>
    <w:rsid w:val="0070798C"/>
    <w:rsid w:val="007079F3"/>
    <w:rsid w:val="0071032B"/>
    <w:rsid w:val="007111E3"/>
    <w:rsid w:val="00712103"/>
    <w:rsid w:val="0071299E"/>
    <w:rsid w:val="00714A45"/>
    <w:rsid w:val="00714AB8"/>
    <w:rsid w:val="00714B07"/>
    <w:rsid w:val="007152B5"/>
    <w:rsid w:val="007152CD"/>
    <w:rsid w:val="00716274"/>
    <w:rsid w:val="0071665F"/>
    <w:rsid w:val="00716EF0"/>
    <w:rsid w:val="00717E5A"/>
    <w:rsid w:val="0072101D"/>
    <w:rsid w:val="007212BC"/>
    <w:rsid w:val="0072271A"/>
    <w:rsid w:val="007227BA"/>
    <w:rsid w:val="00723366"/>
    <w:rsid w:val="00725124"/>
    <w:rsid w:val="00725867"/>
    <w:rsid w:val="00726E1A"/>
    <w:rsid w:val="00727170"/>
    <w:rsid w:val="007273CD"/>
    <w:rsid w:val="00727B1D"/>
    <w:rsid w:val="007302EC"/>
    <w:rsid w:val="0073158B"/>
    <w:rsid w:val="0073171A"/>
    <w:rsid w:val="007322DD"/>
    <w:rsid w:val="00732B38"/>
    <w:rsid w:val="00732C2B"/>
    <w:rsid w:val="0073381E"/>
    <w:rsid w:val="0073625D"/>
    <w:rsid w:val="0073679A"/>
    <w:rsid w:val="00737984"/>
    <w:rsid w:val="00740603"/>
    <w:rsid w:val="007409B6"/>
    <w:rsid w:val="00740E53"/>
    <w:rsid w:val="00741E67"/>
    <w:rsid w:val="00743AF8"/>
    <w:rsid w:val="007451B4"/>
    <w:rsid w:val="0075258A"/>
    <w:rsid w:val="00753367"/>
    <w:rsid w:val="00754358"/>
    <w:rsid w:val="00755DA2"/>
    <w:rsid w:val="00757E45"/>
    <w:rsid w:val="00761A15"/>
    <w:rsid w:val="007627B5"/>
    <w:rsid w:val="007632C2"/>
    <w:rsid w:val="007634C5"/>
    <w:rsid w:val="00765463"/>
    <w:rsid w:val="00765A49"/>
    <w:rsid w:val="00766706"/>
    <w:rsid w:val="007700A5"/>
    <w:rsid w:val="007702B2"/>
    <w:rsid w:val="007718B6"/>
    <w:rsid w:val="00771BE3"/>
    <w:rsid w:val="00772C89"/>
    <w:rsid w:val="00773321"/>
    <w:rsid w:val="007733B9"/>
    <w:rsid w:val="007741DF"/>
    <w:rsid w:val="0077437C"/>
    <w:rsid w:val="00774718"/>
    <w:rsid w:val="007755CE"/>
    <w:rsid w:val="00775B50"/>
    <w:rsid w:val="00776C06"/>
    <w:rsid w:val="00776F2D"/>
    <w:rsid w:val="0077764F"/>
    <w:rsid w:val="0077789D"/>
    <w:rsid w:val="00777C84"/>
    <w:rsid w:val="00780BAC"/>
    <w:rsid w:val="00781CD3"/>
    <w:rsid w:val="0078229B"/>
    <w:rsid w:val="007831AC"/>
    <w:rsid w:val="007843B4"/>
    <w:rsid w:val="00785999"/>
    <w:rsid w:val="00787980"/>
    <w:rsid w:val="0079049F"/>
    <w:rsid w:val="00790778"/>
    <w:rsid w:val="007929A9"/>
    <w:rsid w:val="007934A8"/>
    <w:rsid w:val="007978F2"/>
    <w:rsid w:val="007A0B60"/>
    <w:rsid w:val="007A0F9F"/>
    <w:rsid w:val="007A17AF"/>
    <w:rsid w:val="007A43BA"/>
    <w:rsid w:val="007A45C8"/>
    <w:rsid w:val="007A4E10"/>
    <w:rsid w:val="007A6103"/>
    <w:rsid w:val="007B1BC0"/>
    <w:rsid w:val="007B2AA8"/>
    <w:rsid w:val="007B3894"/>
    <w:rsid w:val="007B45E7"/>
    <w:rsid w:val="007B47AD"/>
    <w:rsid w:val="007B50B2"/>
    <w:rsid w:val="007B52F2"/>
    <w:rsid w:val="007B544F"/>
    <w:rsid w:val="007B56EA"/>
    <w:rsid w:val="007B7ADD"/>
    <w:rsid w:val="007C2694"/>
    <w:rsid w:val="007C4DAB"/>
    <w:rsid w:val="007C5D1D"/>
    <w:rsid w:val="007C73F7"/>
    <w:rsid w:val="007C752A"/>
    <w:rsid w:val="007C7E5A"/>
    <w:rsid w:val="007D2CED"/>
    <w:rsid w:val="007D3679"/>
    <w:rsid w:val="007D5438"/>
    <w:rsid w:val="007D6DCE"/>
    <w:rsid w:val="007E0880"/>
    <w:rsid w:val="007E1D7E"/>
    <w:rsid w:val="007E2060"/>
    <w:rsid w:val="007E338B"/>
    <w:rsid w:val="007E3DB7"/>
    <w:rsid w:val="007E4BF1"/>
    <w:rsid w:val="007E5E36"/>
    <w:rsid w:val="007E6194"/>
    <w:rsid w:val="007E6311"/>
    <w:rsid w:val="007E6D7A"/>
    <w:rsid w:val="007E76B7"/>
    <w:rsid w:val="007F1E6A"/>
    <w:rsid w:val="007F2EFE"/>
    <w:rsid w:val="007F450C"/>
    <w:rsid w:val="007F4AC1"/>
    <w:rsid w:val="007F4B1A"/>
    <w:rsid w:val="007F5649"/>
    <w:rsid w:val="007F57A6"/>
    <w:rsid w:val="007F5B73"/>
    <w:rsid w:val="007F62CC"/>
    <w:rsid w:val="007F712E"/>
    <w:rsid w:val="00801316"/>
    <w:rsid w:val="0080145B"/>
    <w:rsid w:val="00801CA4"/>
    <w:rsid w:val="008031B9"/>
    <w:rsid w:val="008036D5"/>
    <w:rsid w:val="00803766"/>
    <w:rsid w:val="00803966"/>
    <w:rsid w:val="00803B1D"/>
    <w:rsid w:val="00804BC8"/>
    <w:rsid w:val="008050A2"/>
    <w:rsid w:val="0080562C"/>
    <w:rsid w:val="00807EE1"/>
    <w:rsid w:val="008114C6"/>
    <w:rsid w:val="00812042"/>
    <w:rsid w:val="00812F7C"/>
    <w:rsid w:val="00813C10"/>
    <w:rsid w:val="00813FFE"/>
    <w:rsid w:val="00814701"/>
    <w:rsid w:val="008160DC"/>
    <w:rsid w:val="00816CEE"/>
    <w:rsid w:val="00820C75"/>
    <w:rsid w:val="00820D4B"/>
    <w:rsid w:val="00822142"/>
    <w:rsid w:val="0082221E"/>
    <w:rsid w:val="008222DB"/>
    <w:rsid w:val="0082251C"/>
    <w:rsid w:val="00822DD5"/>
    <w:rsid w:val="00823B41"/>
    <w:rsid w:val="008259BE"/>
    <w:rsid w:val="00826146"/>
    <w:rsid w:val="00826B51"/>
    <w:rsid w:val="0083143B"/>
    <w:rsid w:val="008316A6"/>
    <w:rsid w:val="00832095"/>
    <w:rsid w:val="0083291E"/>
    <w:rsid w:val="0083307C"/>
    <w:rsid w:val="0083347C"/>
    <w:rsid w:val="00834CED"/>
    <w:rsid w:val="00835501"/>
    <w:rsid w:val="00835827"/>
    <w:rsid w:val="00835970"/>
    <w:rsid w:val="00836827"/>
    <w:rsid w:val="00837240"/>
    <w:rsid w:val="00837998"/>
    <w:rsid w:val="0084143F"/>
    <w:rsid w:val="00841750"/>
    <w:rsid w:val="00841D97"/>
    <w:rsid w:val="008425F2"/>
    <w:rsid w:val="008427C2"/>
    <w:rsid w:val="00842D8F"/>
    <w:rsid w:val="008436AC"/>
    <w:rsid w:val="00843D9F"/>
    <w:rsid w:val="008441CD"/>
    <w:rsid w:val="0084457B"/>
    <w:rsid w:val="00844B52"/>
    <w:rsid w:val="0084548F"/>
    <w:rsid w:val="008455A7"/>
    <w:rsid w:val="008455AE"/>
    <w:rsid w:val="008459D8"/>
    <w:rsid w:val="0084662C"/>
    <w:rsid w:val="008477CE"/>
    <w:rsid w:val="00847D24"/>
    <w:rsid w:val="008524C4"/>
    <w:rsid w:val="008526A4"/>
    <w:rsid w:val="00852CF3"/>
    <w:rsid w:val="00853FDA"/>
    <w:rsid w:val="00854533"/>
    <w:rsid w:val="00854B46"/>
    <w:rsid w:val="00855126"/>
    <w:rsid w:val="00855654"/>
    <w:rsid w:val="00856CB3"/>
    <w:rsid w:val="00856E30"/>
    <w:rsid w:val="00857ADD"/>
    <w:rsid w:val="00860ECF"/>
    <w:rsid w:val="008617E5"/>
    <w:rsid w:val="008625C3"/>
    <w:rsid w:val="00862C7E"/>
    <w:rsid w:val="00865A19"/>
    <w:rsid w:val="00865EDE"/>
    <w:rsid w:val="008667F1"/>
    <w:rsid w:val="00866C48"/>
    <w:rsid w:val="00870864"/>
    <w:rsid w:val="0087111F"/>
    <w:rsid w:val="0087131C"/>
    <w:rsid w:val="00871B48"/>
    <w:rsid w:val="00872A86"/>
    <w:rsid w:val="00872DB8"/>
    <w:rsid w:val="00874BFB"/>
    <w:rsid w:val="008756FA"/>
    <w:rsid w:val="00875EE3"/>
    <w:rsid w:val="00876EC8"/>
    <w:rsid w:val="0088001E"/>
    <w:rsid w:val="00881928"/>
    <w:rsid w:val="0088329F"/>
    <w:rsid w:val="00883408"/>
    <w:rsid w:val="0088385E"/>
    <w:rsid w:val="00885755"/>
    <w:rsid w:val="00885A2A"/>
    <w:rsid w:val="0088625A"/>
    <w:rsid w:val="0088677E"/>
    <w:rsid w:val="00886E16"/>
    <w:rsid w:val="00887139"/>
    <w:rsid w:val="00887696"/>
    <w:rsid w:val="008877F5"/>
    <w:rsid w:val="00887890"/>
    <w:rsid w:val="00887972"/>
    <w:rsid w:val="00887A3E"/>
    <w:rsid w:val="00887F71"/>
    <w:rsid w:val="008929CD"/>
    <w:rsid w:val="00892CD1"/>
    <w:rsid w:val="008948E7"/>
    <w:rsid w:val="00894E0F"/>
    <w:rsid w:val="00896524"/>
    <w:rsid w:val="00896D09"/>
    <w:rsid w:val="00897C95"/>
    <w:rsid w:val="008A2429"/>
    <w:rsid w:val="008A2C04"/>
    <w:rsid w:val="008A4EE5"/>
    <w:rsid w:val="008A573F"/>
    <w:rsid w:val="008A711C"/>
    <w:rsid w:val="008A7F48"/>
    <w:rsid w:val="008B019D"/>
    <w:rsid w:val="008B101A"/>
    <w:rsid w:val="008B2A8C"/>
    <w:rsid w:val="008B3889"/>
    <w:rsid w:val="008B5046"/>
    <w:rsid w:val="008B5ABF"/>
    <w:rsid w:val="008B7492"/>
    <w:rsid w:val="008B7585"/>
    <w:rsid w:val="008C1B6D"/>
    <w:rsid w:val="008C2DF8"/>
    <w:rsid w:val="008C3A23"/>
    <w:rsid w:val="008C3FBE"/>
    <w:rsid w:val="008C5F34"/>
    <w:rsid w:val="008C6958"/>
    <w:rsid w:val="008D0712"/>
    <w:rsid w:val="008D079E"/>
    <w:rsid w:val="008D0C66"/>
    <w:rsid w:val="008D0DEB"/>
    <w:rsid w:val="008D2412"/>
    <w:rsid w:val="008D2EAB"/>
    <w:rsid w:val="008D3255"/>
    <w:rsid w:val="008D3D8A"/>
    <w:rsid w:val="008D5559"/>
    <w:rsid w:val="008D5BD5"/>
    <w:rsid w:val="008D7D1B"/>
    <w:rsid w:val="008D7DD6"/>
    <w:rsid w:val="008E0AF9"/>
    <w:rsid w:val="008E4BDF"/>
    <w:rsid w:val="008E4DC3"/>
    <w:rsid w:val="008E5CBF"/>
    <w:rsid w:val="008E67A3"/>
    <w:rsid w:val="008E71E4"/>
    <w:rsid w:val="008F05BD"/>
    <w:rsid w:val="008F10C4"/>
    <w:rsid w:val="008F1516"/>
    <w:rsid w:val="008F24E3"/>
    <w:rsid w:val="008F328B"/>
    <w:rsid w:val="008F3412"/>
    <w:rsid w:val="008F5849"/>
    <w:rsid w:val="008F5933"/>
    <w:rsid w:val="008F5C69"/>
    <w:rsid w:val="008F5E4C"/>
    <w:rsid w:val="008F5FC6"/>
    <w:rsid w:val="008F5FFE"/>
    <w:rsid w:val="008F6AF3"/>
    <w:rsid w:val="008F71B5"/>
    <w:rsid w:val="008F75B4"/>
    <w:rsid w:val="00900227"/>
    <w:rsid w:val="009008E9"/>
    <w:rsid w:val="00904658"/>
    <w:rsid w:val="00904B44"/>
    <w:rsid w:val="00905D5C"/>
    <w:rsid w:val="00905FA7"/>
    <w:rsid w:val="00906FE2"/>
    <w:rsid w:val="00910389"/>
    <w:rsid w:val="009106BD"/>
    <w:rsid w:val="00910A03"/>
    <w:rsid w:val="00910DAE"/>
    <w:rsid w:val="0091278D"/>
    <w:rsid w:val="00912B65"/>
    <w:rsid w:val="009132A1"/>
    <w:rsid w:val="0091493E"/>
    <w:rsid w:val="0091502E"/>
    <w:rsid w:val="00916B5E"/>
    <w:rsid w:val="00916FEF"/>
    <w:rsid w:val="00920EA5"/>
    <w:rsid w:val="009213CD"/>
    <w:rsid w:val="00922AA8"/>
    <w:rsid w:val="00923D2F"/>
    <w:rsid w:val="00924522"/>
    <w:rsid w:val="00924FE1"/>
    <w:rsid w:val="00924FF9"/>
    <w:rsid w:val="009250D1"/>
    <w:rsid w:val="00925268"/>
    <w:rsid w:val="00926635"/>
    <w:rsid w:val="009273FB"/>
    <w:rsid w:val="0092770B"/>
    <w:rsid w:val="009301D7"/>
    <w:rsid w:val="009312CB"/>
    <w:rsid w:val="0093289F"/>
    <w:rsid w:val="009348F1"/>
    <w:rsid w:val="009350F3"/>
    <w:rsid w:val="00936F1C"/>
    <w:rsid w:val="0094065B"/>
    <w:rsid w:val="009419C0"/>
    <w:rsid w:val="0094265D"/>
    <w:rsid w:val="009434EB"/>
    <w:rsid w:val="009435C1"/>
    <w:rsid w:val="0094466D"/>
    <w:rsid w:val="0094652E"/>
    <w:rsid w:val="00946944"/>
    <w:rsid w:val="00946E18"/>
    <w:rsid w:val="00951356"/>
    <w:rsid w:val="00951B1C"/>
    <w:rsid w:val="00951CF0"/>
    <w:rsid w:val="00952926"/>
    <w:rsid w:val="0095337D"/>
    <w:rsid w:val="00954052"/>
    <w:rsid w:val="009544A8"/>
    <w:rsid w:val="00955854"/>
    <w:rsid w:val="009578A3"/>
    <w:rsid w:val="00960574"/>
    <w:rsid w:val="00960BE4"/>
    <w:rsid w:val="00961F62"/>
    <w:rsid w:val="0096223E"/>
    <w:rsid w:val="00962D9C"/>
    <w:rsid w:val="00965CB8"/>
    <w:rsid w:val="00965D1F"/>
    <w:rsid w:val="00970285"/>
    <w:rsid w:val="0097234C"/>
    <w:rsid w:val="00972B8F"/>
    <w:rsid w:val="009759B7"/>
    <w:rsid w:val="00977756"/>
    <w:rsid w:val="00980046"/>
    <w:rsid w:val="009803AB"/>
    <w:rsid w:val="00980793"/>
    <w:rsid w:val="00980F82"/>
    <w:rsid w:val="00983BA0"/>
    <w:rsid w:val="0098590C"/>
    <w:rsid w:val="00985C87"/>
    <w:rsid w:val="009864DA"/>
    <w:rsid w:val="009902AA"/>
    <w:rsid w:val="00990DA8"/>
    <w:rsid w:val="009914C3"/>
    <w:rsid w:val="00991650"/>
    <w:rsid w:val="00991E4A"/>
    <w:rsid w:val="00993FDE"/>
    <w:rsid w:val="009942B4"/>
    <w:rsid w:val="009947D1"/>
    <w:rsid w:val="00994900"/>
    <w:rsid w:val="00994F57"/>
    <w:rsid w:val="0099552D"/>
    <w:rsid w:val="009957DE"/>
    <w:rsid w:val="0099663F"/>
    <w:rsid w:val="00997F33"/>
    <w:rsid w:val="009A01E9"/>
    <w:rsid w:val="009A283E"/>
    <w:rsid w:val="009A5E5B"/>
    <w:rsid w:val="009A5F9B"/>
    <w:rsid w:val="009A6686"/>
    <w:rsid w:val="009A77F1"/>
    <w:rsid w:val="009A7AC3"/>
    <w:rsid w:val="009B0E8E"/>
    <w:rsid w:val="009B10DA"/>
    <w:rsid w:val="009B1DD9"/>
    <w:rsid w:val="009B4299"/>
    <w:rsid w:val="009B6F27"/>
    <w:rsid w:val="009C005D"/>
    <w:rsid w:val="009C0DF1"/>
    <w:rsid w:val="009C1621"/>
    <w:rsid w:val="009C2857"/>
    <w:rsid w:val="009C2BC2"/>
    <w:rsid w:val="009C2EEA"/>
    <w:rsid w:val="009C33A8"/>
    <w:rsid w:val="009C4AAA"/>
    <w:rsid w:val="009C4BA6"/>
    <w:rsid w:val="009C4E93"/>
    <w:rsid w:val="009C5C5A"/>
    <w:rsid w:val="009C68D4"/>
    <w:rsid w:val="009C760B"/>
    <w:rsid w:val="009C7770"/>
    <w:rsid w:val="009D0892"/>
    <w:rsid w:val="009D0D14"/>
    <w:rsid w:val="009D2A81"/>
    <w:rsid w:val="009D2FEF"/>
    <w:rsid w:val="009D33B5"/>
    <w:rsid w:val="009D36F2"/>
    <w:rsid w:val="009D3A7C"/>
    <w:rsid w:val="009D4957"/>
    <w:rsid w:val="009D4CA2"/>
    <w:rsid w:val="009D4F46"/>
    <w:rsid w:val="009D5086"/>
    <w:rsid w:val="009D5FD1"/>
    <w:rsid w:val="009D6008"/>
    <w:rsid w:val="009D7EA0"/>
    <w:rsid w:val="009E0306"/>
    <w:rsid w:val="009E10EA"/>
    <w:rsid w:val="009E1DBB"/>
    <w:rsid w:val="009E2322"/>
    <w:rsid w:val="009E3D9C"/>
    <w:rsid w:val="009E41EB"/>
    <w:rsid w:val="009E4693"/>
    <w:rsid w:val="009E6635"/>
    <w:rsid w:val="009E6B7E"/>
    <w:rsid w:val="009F0B38"/>
    <w:rsid w:val="009F1D87"/>
    <w:rsid w:val="009F4D71"/>
    <w:rsid w:val="009F5AE7"/>
    <w:rsid w:val="009F61D3"/>
    <w:rsid w:val="00A00434"/>
    <w:rsid w:val="00A011E3"/>
    <w:rsid w:val="00A02B71"/>
    <w:rsid w:val="00A02CFF"/>
    <w:rsid w:val="00A03B7D"/>
    <w:rsid w:val="00A03C54"/>
    <w:rsid w:val="00A0544B"/>
    <w:rsid w:val="00A06436"/>
    <w:rsid w:val="00A07082"/>
    <w:rsid w:val="00A070D2"/>
    <w:rsid w:val="00A076D7"/>
    <w:rsid w:val="00A101B3"/>
    <w:rsid w:val="00A12641"/>
    <w:rsid w:val="00A14050"/>
    <w:rsid w:val="00A141DF"/>
    <w:rsid w:val="00A1606B"/>
    <w:rsid w:val="00A1615A"/>
    <w:rsid w:val="00A1630D"/>
    <w:rsid w:val="00A16330"/>
    <w:rsid w:val="00A1652A"/>
    <w:rsid w:val="00A202BE"/>
    <w:rsid w:val="00A20822"/>
    <w:rsid w:val="00A21AC8"/>
    <w:rsid w:val="00A22904"/>
    <w:rsid w:val="00A25A33"/>
    <w:rsid w:val="00A27C56"/>
    <w:rsid w:val="00A30D8E"/>
    <w:rsid w:val="00A3136F"/>
    <w:rsid w:val="00A316C3"/>
    <w:rsid w:val="00A32C0A"/>
    <w:rsid w:val="00A3370E"/>
    <w:rsid w:val="00A33AFD"/>
    <w:rsid w:val="00A342D5"/>
    <w:rsid w:val="00A34E98"/>
    <w:rsid w:val="00A36543"/>
    <w:rsid w:val="00A36E14"/>
    <w:rsid w:val="00A37998"/>
    <w:rsid w:val="00A37D42"/>
    <w:rsid w:val="00A40E85"/>
    <w:rsid w:val="00A41190"/>
    <w:rsid w:val="00A415D7"/>
    <w:rsid w:val="00A419AF"/>
    <w:rsid w:val="00A41EA0"/>
    <w:rsid w:val="00A42206"/>
    <w:rsid w:val="00A436F0"/>
    <w:rsid w:val="00A43BAA"/>
    <w:rsid w:val="00A44015"/>
    <w:rsid w:val="00A445B2"/>
    <w:rsid w:val="00A4528A"/>
    <w:rsid w:val="00A45760"/>
    <w:rsid w:val="00A45937"/>
    <w:rsid w:val="00A46E43"/>
    <w:rsid w:val="00A4747B"/>
    <w:rsid w:val="00A474B8"/>
    <w:rsid w:val="00A47577"/>
    <w:rsid w:val="00A50E27"/>
    <w:rsid w:val="00A510D0"/>
    <w:rsid w:val="00A51290"/>
    <w:rsid w:val="00A515CC"/>
    <w:rsid w:val="00A530F1"/>
    <w:rsid w:val="00A53793"/>
    <w:rsid w:val="00A5428A"/>
    <w:rsid w:val="00A55895"/>
    <w:rsid w:val="00A55CC4"/>
    <w:rsid w:val="00A55E68"/>
    <w:rsid w:val="00A56B5E"/>
    <w:rsid w:val="00A56F40"/>
    <w:rsid w:val="00A57BC6"/>
    <w:rsid w:val="00A61D12"/>
    <w:rsid w:val="00A621C0"/>
    <w:rsid w:val="00A625D2"/>
    <w:rsid w:val="00A63766"/>
    <w:rsid w:val="00A64F7D"/>
    <w:rsid w:val="00A65609"/>
    <w:rsid w:val="00A67F79"/>
    <w:rsid w:val="00A708A0"/>
    <w:rsid w:val="00A71965"/>
    <w:rsid w:val="00A71E8C"/>
    <w:rsid w:val="00A727F7"/>
    <w:rsid w:val="00A752CB"/>
    <w:rsid w:val="00A768ED"/>
    <w:rsid w:val="00A77063"/>
    <w:rsid w:val="00A803F3"/>
    <w:rsid w:val="00A804F2"/>
    <w:rsid w:val="00A815EA"/>
    <w:rsid w:val="00A83F34"/>
    <w:rsid w:val="00A85CD6"/>
    <w:rsid w:val="00A86CBA"/>
    <w:rsid w:val="00A8738F"/>
    <w:rsid w:val="00A87EE1"/>
    <w:rsid w:val="00A908FF"/>
    <w:rsid w:val="00A909D1"/>
    <w:rsid w:val="00A910AC"/>
    <w:rsid w:val="00A92644"/>
    <w:rsid w:val="00A92A5A"/>
    <w:rsid w:val="00A92B9F"/>
    <w:rsid w:val="00A92DA2"/>
    <w:rsid w:val="00A937AD"/>
    <w:rsid w:val="00A93845"/>
    <w:rsid w:val="00A95CF5"/>
    <w:rsid w:val="00A960F6"/>
    <w:rsid w:val="00A96ABA"/>
    <w:rsid w:val="00AA1883"/>
    <w:rsid w:val="00AA18EB"/>
    <w:rsid w:val="00AA24DE"/>
    <w:rsid w:val="00AA26CB"/>
    <w:rsid w:val="00AA419E"/>
    <w:rsid w:val="00AA48EB"/>
    <w:rsid w:val="00AA520B"/>
    <w:rsid w:val="00AA52F3"/>
    <w:rsid w:val="00AA60E9"/>
    <w:rsid w:val="00AA743E"/>
    <w:rsid w:val="00AA7766"/>
    <w:rsid w:val="00AB0E5B"/>
    <w:rsid w:val="00AB275A"/>
    <w:rsid w:val="00AB2AD6"/>
    <w:rsid w:val="00AB2B0C"/>
    <w:rsid w:val="00AB2F97"/>
    <w:rsid w:val="00AB4E02"/>
    <w:rsid w:val="00AB50FC"/>
    <w:rsid w:val="00AB528D"/>
    <w:rsid w:val="00AB5B66"/>
    <w:rsid w:val="00AB5E52"/>
    <w:rsid w:val="00AB7AD9"/>
    <w:rsid w:val="00AC04F7"/>
    <w:rsid w:val="00AC1650"/>
    <w:rsid w:val="00AC1A24"/>
    <w:rsid w:val="00AC1AB9"/>
    <w:rsid w:val="00AC21C0"/>
    <w:rsid w:val="00AC25CB"/>
    <w:rsid w:val="00AC2D22"/>
    <w:rsid w:val="00AC3ED1"/>
    <w:rsid w:val="00AC4CF6"/>
    <w:rsid w:val="00AC593B"/>
    <w:rsid w:val="00AC5B29"/>
    <w:rsid w:val="00AC6E14"/>
    <w:rsid w:val="00AC745D"/>
    <w:rsid w:val="00AC7782"/>
    <w:rsid w:val="00AD0126"/>
    <w:rsid w:val="00AD0920"/>
    <w:rsid w:val="00AD2707"/>
    <w:rsid w:val="00AD2FB9"/>
    <w:rsid w:val="00AD35FB"/>
    <w:rsid w:val="00AD3A2C"/>
    <w:rsid w:val="00AD3B4F"/>
    <w:rsid w:val="00AD4B80"/>
    <w:rsid w:val="00AD7561"/>
    <w:rsid w:val="00AE11A9"/>
    <w:rsid w:val="00AE22AB"/>
    <w:rsid w:val="00AE2660"/>
    <w:rsid w:val="00AE273E"/>
    <w:rsid w:val="00AE45A1"/>
    <w:rsid w:val="00AE4E33"/>
    <w:rsid w:val="00AE59E0"/>
    <w:rsid w:val="00AE60F4"/>
    <w:rsid w:val="00AE6297"/>
    <w:rsid w:val="00AE657D"/>
    <w:rsid w:val="00AF045C"/>
    <w:rsid w:val="00AF108C"/>
    <w:rsid w:val="00AF2395"/>
    <w:rsid w:val="00AF24A2"/>
    <w:rsid w:val="00AF28E3"/>
    <w:rsid w:val="00AF2C1F"/>
    <w:rsid w:val="00AF2D59"/>
    <w:rsid w:val="00AF34F3"/>
    <w:rsid w:val="00AF38C5"/>
    <w:rsid w:val="00AF43B7"/>
    <w:rsid w:val="00AF4E2E"/>
    <w:rsid w:val="00AF5009"/>
    <w:rsid w:val="00AF5894"/>
    <w:rsid w:val="00AF6460"/>
    <w:rsid w:val="00AF6CFC"/>
    <w:rsid w:val="00B0191A"/>
    <w:rsid w:val="00B02201"/>
    <w:rsid w:val="00B0378F"/>
    <w:rsid w:val="00B03916"/>
    <w:rsid w:val="00B0465D"/>
    <w:rsid w:val="00B0541B"/>
    <w:rsid w:val="00B05B71"/>
    <w:rsid w:val="00B0692A"/>
    <w:rsid w:val="00B06C8C"/>
    <w:rsid w:val="00B06DEC"/>
    <w:rsid w:val="00B07179"/>
    <w:rsid w:val="00B07373"/>
    <w:rsid w:val="00B1042D"/>
    <w:rsid w:val="00B10A65"/>
    <w:rsid w:val="00B122B2"/>
    <w:rsid w:val="00B12E99"/>
    <w:rsid w:val="00B1317F"/>
    <w:rsid w:val="00B1363F"/>
    <w:rsid w:val="00B15C85"/>
    <w:rsid w:val="00B16CF8"/>
    <w:rsid w:val="00B176CE"/>
    <w:rsid w:val="00B1772D"/>
    <w:rsid w:val="00B1796A"/>
    <w:rsid w:val="00B205A4"/>
    <w:rsid w:val="00B20823"/>
    <w:rsid w:val="00B220B2"/>
    <w:rsid w:val="00B23661"/>
    <w:rsid w:val="00B23927"/>
    <w:rsid w:val="00B23A03"/>
    <w:rsid w:val="00B241B4"/>
    <w:rsid w:val="00B2445C"/>
    <w:rsid w:val="00B25BA7"/>
    <w:rsid w:val="00B26541"/>
    <w:rsid w:val="00B26DEB"/>
    <w:rsid w:val="00B26F29"/>
    <w:rsid w:val="00B26FA7"/>
    <w:rsid w:val="00B27355"/>
    <w:rsid w:val="00B306AE"/>
    <w:rsid w:val="00B30D81"/>
    <w:rsid w:val="00B31043"/>
    <w:rsid w:val="00B31C83"/>
    <w:rsid w:val="00B31F9B"/>
    <w:rsid w:val="00B320E4"/>
    <w:rsid w:val="00B328F6"/>
    <w:rsid w:val="00B32F73"/>
    <w:rsid w:val="00B3552C"/>
    <w:rsid w:val="00B35ACA"/>
    <w:rsid w:val="00B35FE8"/>
    <w:rsid w:val="00B36A15"/>
    <w:rsid w:val="00B372AC"/>
    <w:rsid w:val="00B37476"/>
    <w:rsid w:val="00B378C1"/>
    <w:rsid w:val="00B409A4"/>
    <w:rsid w:val="00B4141A"/>
    <w:rsid w:val="00B41652"/>
    <w:rsid w:val="00B4187E"/>
    <w:rsid w:val="00B419D2"/>
    <w:rsid w:val="00B42136"/>
    <w:rsid w:val="00B42FA4"/>
    <w:rsid w:val="00B437CB"/>
    <w:rsid w:val="00B44F79"/>
    <w:rsid w:val="00B46A08"/>
    <w:rsid w:val="00B46BBC"/>
    <w:rsid w:val="00B471BD"/>
    <w:rsid w:val="00B47499"/>
    <w:rsid w:val="00B47D77"/>
    <w:rsid w:val="00B50CFE"/>
    <w:rsid w:val="00B52985"/>
    <w:rsid w:val="00B5364C"/>
    <w:rsid w:val="00B53CF1"/>
    <w:rsid w:val="00B53E5C"/>
    <w:rsid w:val="00B549E7"/>
    <w:rsid w:val="00B5507D"/>
    <w:rsid w:val="00B55317"/>
    <w:rsid w:val="00B55A4B"/>
    <w:rsid w:val="00B55BEE"/>
    <w:rsid w:val="00B55FC6"/>
    <w:rsid w:val="00B5686B"/>
    <w:rsid w:val="00B57281"/>
    <w:rsid w:val="00B57C17"/>
    <w:rsid w:val="00B57F6E"/>
    <w:rsid w:val="00B62012"/>
    <w:rsid w:val="00B62485"/>
    <w:rsid w:val="00B62501"/>
    <w:rsid w:val="00B626F3"/>
    <w:rsid w:val="00B62DA2"/>
    <w:rsid w:val="00B64005"/>
    <w:rsid w:val="00B64243"/>
    <w:rsid w:val="00B64969"/>
    <w:rsid w:val="00B668EF"/>
    <w:rsid w:val="00B66F5E"/>
    <w:rsid w:val="00B678EB"/>
    <w:rsid w:val="00B70B8C"/>
    <w:rsid w:val="00B712B8"/>
    <w:rsid w:val="00B71305"/>
    <w:rsid w:val="00B7236F"/>
    <w:rsid w:val="00B73473"/>
    <w:rsid w:val="00B740FE"/>
    <w:rsid w:val="00B74635"/>
    <w:rsid w:val="00B75481"/>
    <w:rsid w:val="00B7637E"/>
    <w:rsid w:val="00B7795E"/>
    <w:rsid w:val="00B80CEC"/>
    <w:rsid w:val="00B81F8C"/>
    <w:rsid w:val="00B82711"/>
    <w:rsid w:val="00B83208"/>
    <w:rsid w:val="00B83977"/>
    <w:rsid w:val="00B8499F"/>
    <w:rsid w:val="00B85227"/>
    <w:rsid w:val="00B86D70"/>
    <w:rsid w:val="00B90573"/>
    <w:rsid w:val="00B90D86"/>
    <w:rsid w:val="00B90F70"/>
    <w:rsid w:val="00B91058"/>
    <w:rsid w:val="00B91227"/>
    <w:rsid w:val="00B91A4A"/>
    <w:rsid w:val="00B91E05"/>
    <w:rsid w:val="00B92CB1"/>
    <w:rsid w:val="00B92F9B"/>
    <w:rsid w:val="00B95613"/>
    <w:rsid w:val="00B95A7C"/>
    <w:rsid w:val="00B97A1D"/>
    <w:rsid w:val="00BA0439"/>
    <w:rsid w:val="00BA134D"/>
    <w:rsid w:val="00BA1A17"/>
    <w:rsid w:val="00BA1D8C"/>
    <w:rsid w:val="00BA373A"/>
    <w:rsid w:val="00BA3C97"/>
    <w:rsid w:val="00BA3CDF"/>
    <w:rsid w:val="00BA3D29"/>
    <w:rsid w:val="00BA4214"/>
    <w:rsid w:val="00BA49F2"/>
    <w:rsid w:val="00BA5D7B"/>
    <w:rsid w:val="00BA601F"/>
    <w:rsid w:val="00BA699D"/>
    <w:rsid w:val="00BA6DB8"/>
    <w:rsid w:val="00BA7164"/>
    <w:rsid w:val="00BB0937"/>
    <w:rsid w:val="00BB0989"/>
    <w:rsid w:val="00BB17DB"/>
    <w:rsid w:val="00BB1A72"/>
    <w:rsid w:val="00BB2758"/>
    <w:rsid w:val="00BB27B8"/>
    <w:rsid w:val="00BB34FD"/>
    <w:rsid w:val="00BB3B95"/>
    <w:rsid w:val="00BB40CB"/>
    <w:rsid w:val="00BB585B"/>
    <w:rsid w:val="00BB6B55"/>
    <w:rsid w:val="00BB7EC6"/>
    <w:rsid w:val="00BC0D6F"/>
    <w:rsid w:val="00BC11B1"/>
    <w:rsid w:val="00BC16B4"/>
    <w:rsid w:val="00BC1EAC"/>
    <w:rsid w:val="00BC3332"/>
    <w:rsid w:val="00BC3A45"/>
    <w:rsid w:val="00BC3D84"/>
    <w:rsid w:val="00BC3EC4"/>
    <w:rsid w:val="00BC4EF3"/>
    <w:rsid w:val="00BC571F"/>
    <w:rsid w:val="00BC6C47"/>
    <w:rsid w:val="00BD068D"/>
    <w:rsid w:val="00BD1A43"/>
    <w:rsid w:val="00BD276C"/>
    <w:rsid w:val="00BD2FBE"/>
    <w:rsid w:val="00BD4CCE"/>
    <w:rsid w:val="00BD59A6"/>
    <w:rsid w:val="00BD769D"/>
    <w:rsid w:val="00BD7CBF"/>
    <w:rsid w:val="00BD7EC9"/>
    <w:rsid w:val="00BE1F9F"/>
    <w:rsid w:val="00BE20F5"/>
    <w:rsid w:val="00BE2C14"/>
    <w:rsid w:val="00BE3D73"/>
    <w:rsid w:val="00BE48B1"/>
    <w:rsid w:val="00BE5382"/>
    <w:rsid w:val="00BE6A5D"/>
    <w:rsid w:val="00BE6DAC"/>
    <w:rsid w:val="00BE6ED5"/>
    <w:rsid w:val="00BE729E"/>
    <w:rsid w:val="00BE7C3C"/>
    <w:rsid w:val="00BE7ECD"/>
    <w:rsid w:val="00BF1022"/>
    <w:rsid w:val="00BF1149"/>
    <w:rsid w:val="00BF343A"/>
    <w:rsid w:val="00BF3B0B"/>
    <w:rsid w:val="00BF4B83"/>
    <w:rsid w:val="00BF4E85"/>
    <w:rsid w:val="00BF694D"/>
    <w:rsid w:val="00BF70C6"/>
    <w:rsid w:val="00BF7FAD"/>
    <w:rsid w:val="00C00137"/>
    <w:rsid w:val="00C00330"/>
    <w:rsid w:val="00C01388"/>
    <w:rsid w:val="00C0225C"/>
    <w:rsid w:val="00C03E74"/>
    <w:rsid w:val="00C05AB7"/>
    <w:rsid w:val="00C05E51"/>
    <w:rsid w:val="00C061D4"/>
    <w:rsid w:val="00C06430"/>
    <w:rsid w:val="00C06EB7"/>
    <w:rsid w:val="00C10B14"/>
    <w:rsid w:val="00C1172F"/>
    <w:rsid w:val="00C117C8"/>
    <w:rsid w:val="00C1186D"/>
    <w:rsid w:val="00C12875"/>
    <w:rsid w:val="00C14B43"/>
    <w:rsid w:val="00C14C74"/>
    <w:rsid w:val="00C154F7"/>
    <w:rsid w:val="00C16332"/>
    <w:rsid w:val="00C16998"/>
    <w:rsid w:val="00C17ACE"/>
    <w:rsid w:val="00C17B04"/>
    <w:rsid w:val="00C2211A"/>
    <w:rsid w:val="00C22F7D"/>
    <w:rsid w:val="00C232CA"/>
    <w:rsid w:val="00C2385E"/>
    <w:rsid w:val="00C2424E"/>
    <w:rsid w:val="00C2498F"/>
    <w:rsid w:val="00C254D1"/>
    <w:rsid w:val="00C25C64"/>
    <w:rsid w:val="00C261AD"/>
    <w:rsid w:val="00C27DBF"/>
    <w:rsid w:val="00C3099C"/>
    <w:rsid w:val="00C30E6B"/>
    <w:rsid w:val="00C32619"/>
    <w:rsid w:val="00C32A6A"/>
    <w:rsid w:val="00C32AB7"/>
    <w:rsid w:val="00C32AF9"/>
    <w:rsid w:val="00C33226"/>
    <w:rsid w:val="00C334A8"/>
    <w:rsid w:val="00C33527"/>
    <w:rsid w:val="00C33E99"/>
    <w:rsid w:val="00C355BB"/>
    <w:rsid w:val="00C360CC"/>
    <w:rsid w:val="00C37DC0"/>
    <w:rsid w:val="00C4095E"/>
    <w:rsid w:val="00C42FA8"/>
    <w:rsid w:val="00C458DA"/>
    <w:rsid w:val="00C45E5E"/>
    <w:rsid w:val="00C46797"/>
    <w:rsid w:val="00C469C2"/>
    <w:rsid w:val="00C476B5"/>
    <w:rsid w:val="00C47BE3"/>
    <w:rsid w:val="00C47E74"/>
    <w:rsid w:val="00C504D6"/>
    <w:rsid w:val="00C50E26"/>
    <w:rsid w:val="00C51336"/>
    <w:rsid w:val="00C5191C"/>
    <w:rsid w:val="00C5196C"/>
    <w:rsid w:val="00C52DFA"/>
    <w:rsid w:val="00C52EF1"/>
    <w:rsid w:val="00C54899"/>
    <w:rsid w:val="00C55281"/>
    <w:rsid w:val="00C56801"/>
    <w:rsid w:val="00C57DB2"/>
    <w:rsid w:val="00C63BFC"/>
    <w:rsid w:val="00C63D9E"/>
    <w:rsid w:val="00C63FEF"/>
    <w:rsid w:val="00C65087"/>
    <w:rsid w:val="00C6585D"/>
    <w:rsid w:val="00C65EF4"/>
    <w:rsid w:val="00C668DE"/>
    <w:rsid w:val="00C67381"/>
    <w:rsid w:val="00C67540"/>
    <w:rsid w:val="00C70A51"/>
    <w:rsid w:val="00C720FB"/>
    <w:rsid w:val="00C721AE"/>
    <w:rsid w:val="00C729DC"/>
    <w:rsid w:val="00C741FC"/>
    <w:rsid w:val="00C74EC4"/>
    <w:rsid w:val="00C74FCB"/>
    <w:rsid w:val="00C75020"/>
    <w:rsid w:val="00C75CC5"/>
    <w:rsid w:val="00C81956"/>
    <w:rsid w:val="00C8256C"/>
    <w:rsid w:val="00C83780"/>
    <w:rsid w:val="00C91E2D"/>
    <w:rsid w:val="00C9293C"/>
    <w:rsid w:val="00C932B2"/>
    <w:rsid w:val="00C93586"/>
    <w:rsid w:val="00C93FE1"/>
    <w:rsid w:val="00C95A7E"/>
    <w:rsid w:val="00C967E1"/>
    <w:rsid w:val="00C96A95"/>
    <w:rsid w:val="00C97C32"/>
    <w:rsid w:val="00C97E84"/>
    <w:rsid w:val="00CA027D"/>
    <w:rsid w:val="00CA0495"/>
    <w:rsid w:val="00CA04DD"/>
    <w:rsid w:val="00CA09FF"/>
    <w:rsid w:val="00CA25C6"/>
    <w:rsid w:val="00CA2C9B"/>
    <w:rsid w:val="00CA2DA6"/>
    <w:rsid w:val="00CA36FE"/>
    <w:rsid w:val="00CA44E0"/>
    <w:rsid w:val="00CA5353"/>
    <w:rsid w:val="00CA6DC7"/>
    <w:rsid w:val="00CA77C8"/>
    <w:rsid w:val="00CA7EE4"/>
    <w:rsid w:val="00CB1041"/>
    <w:rsid w:val="00CB10C7"/>
    <w:rsid w:val="00CB1CCA"/>
    <w:rsid w:val="00CB3034"/>
    <w:rsid w:val="00CB34DB"/>
    <w:rsid w:val="00CB37DF"/>
    <w:rsid w:val="00CB3D1F"/>
    <w:rsid w:val="00CB40C9"/>
    <w:rsid w:val="00CB4A75"/>
    <w:rsid w:val="00CB5745"/>
    <w:rsid w:val="00CB6796"/>
    <w:rsid w:val="00CB6FC6"/>
    <w:rsid w:val="00CB7A84"/>
    <w:rsid w:val="00CB7C9B"/>
    <w:rsid w:val="00CC0309"/>
    <w:rsid w:val="00CC0950"/>
    <w:rsid w:val="00CC1521"/>
    <w:rsid w:val="00CC1755"/>
    <w:rsid w:val="00CC1EE3"/>
    <w:rsid w:val="00CC48D9"/>
    <w:rsid w:val="00CC64DC"/>
    <w:rsid w:val="00CC7507"/>
    <w:rsid w:val="00CD053B"/>
    <w:rsid w:val="00CD27FC"/>
    <w:rsid w:val="00CD31DA"/>
    <w:rsid w:val="00CD33A6"/>
    <w:rsid w:val="00CD397C"/>
    <w:rsid w:val="00CD41BF"/>
    <w:rsid w:val="00CD50EE"/>
    <w:rsid w:val="00CD6E39"/>
    <w:rsid w:val="00CD6F27"/>
    <w:rsid w:val="00CE063C"/>
    <w:rsid w:val="00CE0770"/>
    <w:rsid w:val="00CE0ED8"/>
    <w:rsid w:val="00CE1662"/>
    <w:rsid w:val="00CE16FE"/>
    <w:rsid w:val="00CE3D09"/>
    <w:rsid w:val="00CE48F4"/>
    <w:rsid w:val="00CE65EB"/>
    <w:rsid w:val="00CE70D8"/>
    <w:rsid w:val="00CF039E"/>
    <w:rsid w:val="00CF0B19"/>
    <w:rsid w:val="00CF0D53"/>
    <w:rsid w:val="00CF0E8F"/>
    <w:rsid w:val="00CF0EB6"/>
    <w:rsid w:val="00CF24ED"/>
    <w:rsid w:val="00CF2779"/>
    <w:rsid w:val="00CF2896"/>
    <w:rsid w:val="00CF679D"/>
    <w:rsid w:val="00CF7C05"/>
    <w:rsid w:val="00CF7D4B"/>
    <w:rsid w:val="00D0066B"/>
    <w:rsid w:val="00D0148C"/>
    <w:rsid w:val="00D03856"/>
    <w:rsid w:val="00D03DE2"/>
    <w:rsid w:val="00D03F90"/>
    <w:rsid w:val="00D04353"/>
    <w:rsid w:val="00D05158"/>
    <w:rsid w:val="00D05DD6"/>
    <w:rsid w:val="00D0608F"/>
    <w:rsid w:val="00D10229"/>
    <w:rsid w:val="00D14204"/>
    <w:rsid w:val="00D14EA9"/>
    <w:rsid w:val="00D15243"/>
    <w:rsid w:val="00D156FD"/>
    <w:rsid w:val="00D15A80"/>
    <w:rsid w:val="00D15C49"/>
    <w:rsid w:val="00D16326"/>
    <w:rsid w:val="00D17E4C"/>
    <w:rsid w:val="00D228C0"/>
    <w:rsid w:val="00D22B86"/>
    <w:rsid w:val="00D22FC1"/>
    <w:rsid w:val="00D25DCE"/>
    <w:rsid w:val="00D27B7B"/>
    <w:rsid w:val="00D30AAA"/>
    <w:rsid w:val="00D318A3"/>
    <w:rsid w:val="00D32567"/>
    <w:rsid w:val="00D335DD"/>
    <w:rsid w:val="00D33B22"/>
    <w:rsid w:val="00D33E84"/>
    <w:rsid w:val="00D3456B"/>
    <w:rsid w:val="00D34AB0"/>
    <w:rsid w:val="00D3599F"/>
    <w:rsid w:val="00D36C23"/>
    <w:rsid w:val="00D3707D"/>
    <w:rsid w:val="00D41CB2"/>
    <w:rsid w:val="00D4214C"/>
    <w:rsid w:val="00D42635"/>
    <w:rsid w:val="00D43730"/>
    <w:rsid w:val="00D46757"/>
    <w:rsid w:val="00D4720B"/>
    <w:rsid w:val="00D4736D"/>
    <w:rsid w:val="00D47F28"/>
    <w:rsid w:val="00D517E5"/>
    <w:rsid w:val="00D5199F"/>
    <w:rsid w:val="00D52241"/>
    <w:rsid w:val="00D539F9"/>
    <w:rsid w:val="00D53C7A"/>
    <w:rsid w:val="00D54572"/>
    <w:rsid w:val="00D5580E"/>
    <w:rsid w:val="00D57031"/>
    <w:rsid w:val="00D573A3"/>
    <w:rsid w:val="00D579B2"/>
    <w:rsid w:val="00D6100F"/>
    <w:rsid w:val="00D62107"/>
    <w:rsid w:val="00D62865"/>
    <w:rsid w:val="00D62A32"/>
    <w:rsid w:val="00D65DEB"/>
    <w:rsid w:val="00D66A74"/>
    <w:rsid w:val="00D71244"/>
    <w:rsid w:val="00D71287"/>
    <w:rsid w:val="00D73479"/>
    <w:rsid w:val="00D74AE2"/>
    <w:rsid w:val="00D75174"/>
    <w:rsid w:val="00D75F80"/>
    <w:rsid w:val="00D7769C"/>
    <w:rsid w:val="00D81736"/>
    <w:rsid w:val="00D825E6"/>
    <w:rsid w:val="00D83514"/>
    <w:rsid w:val="00D840FF"/>
    <w:rsid w:val="00D84F56"/>
    <w:rsid w:val="00D8500E"/>
    <w:rsid w:val="00D873F1"/>
    <w:rsid w:val="00D87F1F"/>
    <w:rsid w:val="00D940E0"/>
    <w:rsid w:val="00D948D2"/>
    <w:rsid w:val="00D94D24"/>
    <w:rsid w:val="00D95114"/>
    <w:rsid w:val="00D95810"/>
    <w:rsid w:val="00D9598F"/>
    <w:rsid w:val="00D96C37"/>
    <w:rsid w:val="00D97CF5"/>
    <w:rsid w:val="00D97D18"/>
    <w:rsid w:val="00D97DAF"/>
    <w:rsid w:val="00DA1637"/>
    <w:rsid w:val="00DA55ED"/>
    <w:rsid w:val="00DA63EE"/>
    <w:rsid w:val="00DA64B3"/>
    <w:rsid w:val="00DB0FC6"/>
    <w:rsid w:val="00DB154D"/>
    <w:rsid w:val="00DB2FAA"/>
    <w:rsid w:val="00DB453D"/>
    <w:rsid w:val="00DB6821"/>
    <w:rsid w:val="00DB6E78"/>
    <w:rsid w:val="00DC0831"/>
    <w:rsid w:val="00DC0D93"/>
    <w:rsid w:val="00DC1302"/>
    <w:rsid w:val="00DC395A"/>
    <w:rsid w:val="00DC39F1"/>
    <w:rsid w:val="00DC4E5D"/>
    <w:rsid w:val="00DC5D64"/>
    <w:rsid w:val="00DC6516"/>
    <w:rsid w:val="00DD113E"/>
    <w:rsid w:val="00DD1203"/>
    <w:rsid w:val="00DD17AD"/>
    <w:rsid w:val="00DD2677"/>
    <w:rsid w:val="00DD348F"/>
    <w:rsid w:val="00DD4666"/>
    <w:rsid w:val="00DD6CCC"/>
    <w:rsid w:val="00DD7173"/>
    <w:rsid w:val="00DD7E10"/>
    <w:rsid w:val="00DE165E"/>
    <w:rsid w:val="00DE293E"/>
    <w:rsid w:val="00DE2D06"/>
    <w:rsid w:val="00DE2D8E"/>
    <w:rsid w:val="00DE3BD9"/>
    <w:rsid w:val="00DE4C04"/>
    <w:rsid w:val="00DE54AE"/>
    <w:rsid w:val="00DE7287"/>
    <w:rsid w:val="00DE7C71"/>
    <w:rsid w:val="00DF3DB2"/>
    <w:rsid w:val="00DF4E5B"/>
    <w:rsid w:val="00DF6551"/>
    <w:rsid w:val="00DF6CBF"/>
    <w:rsid w:val="00DF7F19"/>
    <w:rsid w:val="00E00D4C"/>
    <w:rsid w:val="00E01586"/>
    <w:rsid w:val="00E01C27"/>
    <w:rsid w:val="00E024F4"/>
    <w:rsid w:val="00E0286B"/>
    <w:rsid w:val="00E035DB"/>
    <w:rsid w:val="00E03E8D"/>
    <w:rsid w:val="00E044DF"/>
    <w:rsid w:val="00E04691"/>
    <w:rsid w:val="00E05EA7"/>
    <w:rsid w:val="00E062D3"/>
    <w:rsid w:val="00E10FB5"/>
    <w:rsid w:val="00E147E2"/>
    <w:rsid w:val="00E14C98"/>
    <w:rsid w:val="00E14FB0"/>
    <w:rsid w:val="00E17D9E"/>
    <w:rsid w:val="00E20C06"/>
    <w:rsid w:val="00E20E22"/>
    <w:rsid w:val="00E21102"/>
    <w:rsid w:val="00E2164D"/>
    <w:rsid w:val="00E219EF"/>
    <w:rsid w:val="00E22EEB"/>
    <w:rsid w:val="00E234DA"/>
    <w:rsid w:val="00E238BF"/>
    <w:rsid w:val="00E2466C"/>
    <w:rsid w:val="00E24BE0"/>
    <w:rsid w:val="00E25EE8"/>
    <w:rsid w:val="00E26D25"/>
    <w:rsid w:val="00E312EE"/>
    <w:rsid w:val="00E3130A"/>
    <w:rsid w:val="00E3261B"/>
    <w:rsid w:val="00E32912"/>
    <w:rsid w:val="00E337B3"/>
    <w:rsid w:val="00E35022"/>
    <w:rsid w:val="00E379E5"/>
    <w:rsid w:val="00E400FB"/>
    <w:rsid w:val="00E40CA8"/>
    <w:rsid w:val="00E413C8"/>
    <w:rsid w:val="00E43FF2"/>
    <w:rsid w:val="00E44085"/>
    <w:rsid w:val="00E447B4"/>
    <w:rsid w:val="00E44A9B"/>
    <w:rsid w:val="00E46A58"/>
    <w:rsid w:val="00E5035C"/>
    <w:rsid w:val="00E51AD3"/>
    <w:rsid w:val="00E544CC"/>
    <w:rsid w:val="00E564BD"/>
    <w:rsid w:val="00E56D05"/>
    <w:rsid w:val="00E57A9E"/>
    <w:rsid w:val="00E639B3"/>
    <w:rsid w:val="00E65431"/>
    <w:rsid w:val="00E659E1"/>
    <w:rsid w:val="00E67F1F"/>
    <w:rsid w:val="00E71CB3"/>
    <w:rsid w:val="00E722C2"/>
    <w:rsid w:val="00E730D1"/>
    <w:rsid w:val="00E73933"/>
    <w:rsid w:val="00E73EA7"/>
    <w:rsid w:val="00E74F74"/>
    <w:rsid w:val="00E75196"/>
    <w:rsid w:val="00E75E5F"/>
    <w:rsid w:val="00E76561"/>
    <w:rsid w:val="00E76D19"/>
    <w:rsid w:val="00E813E6"/>
    <w:rsid w:val="00E82804"/>
    <w:rsid w:val="00E82B97"/>
    <w:rsid w:val="00E832D4"/>
    <w:rsid w:val="00E839DF"/>
    <w:rsid w:val="00E83B61"/>
    <w:rsid w:val="00E840F1"/>
    <w:rsid w:val="00E86CA9"/>
    <w:rsid w:val="00E87EF8"/>
    <w:rsid w:val="00E90A82"/>
    <w:rsid w:val="00E90BFD"/>
    <w:rsid w:val="00E91E91"/>
    <w:rsid w:val="00E92EF0"/>
    <w:rsid w:val="00E93F34"/>
    <w:rsid w:val="00E95622"/>
    <w:rsid w:val="00E975B1"/>
    <w:rsid w:val="00E97D5B"/>
    <w:rsid w:val="00EA06FB"/>
    <w:rsid w:val="00EA0AFE"/>
    <w:rsid w:val="00EA185A"/>
    <w:rsid w:val="00EA2268"/>
    <w:rsid w:val="00EA3E6C"/>
    <w:rsid w:val="00EA7655"/>
    <w:rsid w:val="00EA7DA9"/>
    <w:rsid w:val="00EB39B1"/>
    <w:rsid w:val="00EB4254"/>
    <w:rsid w:val="00EB6192"/>
    <w:rsid w:val="00EB6DD0"/>
    <w:rsid w:val="00EC0398"/>
    <w:rsid w:val="00EC03C3"/>
    <w:rsid w:val="00EC063A"/>
    <w:rsid w:val="00EC196B"/>
    <w:rsid w:val="00EC2B4D"/>
    <w:rsid w:val="00EC2D0E"/>
    <w:rsid w:val="00EC3411"/>
    <w:rsid w:val="00EC38F0"/>
    <w:rsid w:val="00EC438B"/>
    <w:rsid w:val="00EC46D0"/>
    <w:rsid w:val="00EC5B6C"/>
    <w:rsid w:val="00EC5D1A"/>
    <w:rsid w:val="00EC641B"/>
    <w:rsid w:val="00EC7340"/>
    <w:rsid w:val="00ED0252"/>
    <w:rsid w:val="00ED0955"/>
    <w:rsid w:val="00ED098F"/>
    <w:rsid w:val="00ED0F93"/>
    <w:rsid w:val="00ED276E"/>
    <w:rsid w:val="00ED3892"/>
    <w:rsid w:val="00ED39A4"/>
    <w:rsid w:val="00ED4426"/>
    <w:rsid w:val="00ED56D7"/>
    <w:rsid w:val="00ED5862"/>
    <w:rsid w:val="00ED7275"/>
    <w:rsid w:val="00EE0E2C"/>
    <w:rsid w:val="00EE19E7"/>
    <w:rsid w:val="00EE24C5"/>
    <w:rsid w:val="00EE3267"/>
    <w:rsid w:val="00EE4409"/>
    <w:rsid w:val="00EE47E8"/>
    <w:rsid w:val="00EE4864"/>
    <w:rsid w:val="00EE5663"/>
    <w:rsid w:val="00EE5A38"/>
    <w:rsid w:val="00EE6DD4"/>
    <w:rsid w:val="00EE763E"/>
    <w:rsid w:val="00EF0A25"/>
    <w:rsid w:val="00EF236F"/>
    <w:rsid w:val="00EF2982"/>
    <w:rsid w:val="00EF3EBF"/>
    <w:rsid w:val="00EF5A6C"/>
    <w:rsid w:val="00EF5E18"/>
    <w:rsid w:val="00F00E14"/>
    <w:rsid w:val="00F019D9"/>
    <w:rsid w:val="00F02B95"/>
    <w:rsid w:val="00F035CA"/>
    <w:rsid w:val="00F04035"/>
    <w:rsid w:val="00F073EA"/>
    <w:rsid w:val="00F110B7"/>
    <w:rsid w:val="00F1133E"/>
    <w:rsid w:val="00F114BF"/>
    <w:rsid w:val="00F124BB"/>
    <w:rsid w:val="00F12CEB"/>
    <w:rsid w:val="00F130EB"/>
    <w:rsid w:val="00F13D38"/>
    <w:rsid w:val="00F16D9C"/>
    <w:rsid w:val="00F1772B"/>
    <w:rsid w:val="00F20434"/>
    <w:rsid w:val="00F205A9"/>
    <w:rsid w:val="00F20AF1"/>
    <w:rsid w:val="00F20F0B"/>
    <w:rsid w:val="00F219A0"/>
    <w:rsid w:val="00F223FC"/>
    <w:rsid w:val="00F242C6"/>
    <w:rsid w:val="00F255DD"/>
    <w:rsid w:val="00F2563A"/>
    <w:rsid w:val="00F25D75"/>
    <w:rsid w:val="00F30A43"/>
    <w:rsid w:val="00F311C5"/>
    <w:rsid w:val="00F313EC"/>
    <w:rsid w:val="00F31950"/>
    <w:rsid w:val="00F3296F"/>
    <w:rsid w:val="00F32C5D"/>
    <w:rsid w:val="00F34782"/>
    <w:rsid w:val="00F3533F"/>
    <w:rsid w:val="00F36207"/>
    <w:rsid w:val="00F40C10"/>
    <w:rsid w:val="00F418BD"/>
    <w:rsid w:val="00F42889"/>
    <w:rsid w:val="00F43D44"/>
    <w:rsid w:val="00F4610F"/>
    <w:rsid w:val="00F464B6"/>
    <w:rsid w:val="00F46B42"/>
    <w:rsid w:val="00F51104"/>
    <w:rsid w:val="00F522EE"/>
    <w:rsid w:val="00F5274A"/>
    <w:rsid w:val="00F54403"/>
    <w:rsid w:val="00F54BC7"/>
    <w:rsid w:val="00F5678B"/>
    <w:rsid w:val="00F56F35"/>
    <w:rsid w:val="00F571ED"/>
    <w:rsid w:val="00F6090B"/>
    <w:rsid w:val="00F613B3"/>
    <w:rsid w:val="00F6173A"/>
    <w:rsid w:val="00F626F3"/>
    <w:rsid w:val="00F62871"/>
    <w:rsid w:val="00F6296B"/>
    <w:rsid w:val="00F6363E"/>
    <w:rsid w:val="00F64B78"/>
    <w:rsid w:val="00F65E7B"/>
    <w:rsid w:val="00F7090C"/>
    <w:rsid w:val="00F7179A"/>
    <w:rsid w:val="00F72140"/>
    <w:rsid w:val="00F726E6"/>
    <w:rsid w:val="00F73CFA"/>
    <w:rsid w:val="00F74276"/>
    <w:rsid w:val="00F74552"/>
    <w:rsid w:val="00F77BD4"/>
    <w:rsid w:val="00F77E56"/>
    <w:rsid w:val="00F83E1C"/>
    <w:rsid w:val="00F840CF"/>
    <w:rsid w:val="00F841D8"/>
    <w:rsid w:val="00F846F9"/>
    <w:rsid w:val="00F8523C"/>
    <w:rsid w:val="00F86797"/>
    <w:rsid w:val="00F86922"/>
    <w:rsid w:val="00F87339"/>
    <w:rsid w:val="00F87DFB"/>
    <w:rsid w:val="00F92181"/>
    <w:rsid w:val="00F92F0C"/>
    <w:rsid w:val="00F92FA1"/>
    <w:rsid w:val="00F93155"/>
    <w:rsid w:val="00F93A71"/>
    <w:rsid w:val="00F9493C"/>
    <w:rsid w:val="00F94C5F"/>
    <w:rsid w:val="00F9522C"/>
    <w:rsid w:val="00F954DA"/>
    <w:rsid w:val="00F957A3"/>
    <w:rsid w:val="00F95EA3"/>
    <w:rsid w:val="00F9644E"/>
    <w:rsid w:val="00F973C6"/>
    <w:rsid w:val="00FA098B"/>
    <w:rsid w:val="00FA0F3F"/>
    <w:rsid w:val="00FA377F"/>
    <w:rsid w:val="00FA3904"/>
    <w:rsid w:val="00FA3D7F"/>
    <w:rsid w:val="00FA4052"/>
    <w:rsid w:val="00FA468A"/>
    <w:rsid w:val="00FA472D"/>
    <w:rsid w:val="00FA6213"/>
    <w:rsid w:val="00FA6F63"/>
    <w:rsid w:val="00FB08BD"/>
    <w:rsid w:val="00FB1446"/>
    <w:rsid w:val="00FB1DE4"/>
    <w:rsid w:val="00FB42EB"/>
    <w:rsid w:val="00FB497E"/>
    <w:rsid w:val="00FB5493"/>
    <w:rsid w:val="00FB60A8"/>
    <w:rsid w:val="00FB666B"/>
    <w:rsid w:val="00FB6B41"/>
    <w:rsid w:val="00FC028D"/>
    <w:rsid w:val="00FC06E9"/>
    <w:rsid w:val="00FC11DA"/>
    <w:rsid w:val="00FC11E3"/>
    <w:rsid w:val="00FC183F"/>
    <w:rsid w:val="00FC3BCD"/>
    <w:rsid w:val="00FC3CB8"/>
    <w:rsid w:val="00FC466C"/>
    <w:rsid w:val="00FC5B06"/>
    <w:rsid w:val="00FC5E85"/>
    <w:rsid w:val="00FC621E"/>
    <w:rsid w:val="00FC68CB"/>
    <w:rsid w:val="00FC6C49"/>
    <w:rsid w:val="00FC6F86"/>
    <w:rsid w:val="00FD155B"/>
    <w:rsid w:val="00FD1D63"/>
    <w:rsid w:val="00FD4C23"/>
    <w:rsid w:val="00FD4C55"/>
    <w:rsid w:val="00FD4FAD"/>
    <w:rsid w:val="00FD53E0"/>
    <w:rsid w:val="00FD563B"/>
    <w:rsid w:val="00FD5E25"/>
    <w:rsid w:val="00FD6853"/>
    <w:rsid w:val="00FD7D8B"/>
    <w:rsid w:val="00FE00DD"/>
    <w:rsid w:val="00FE080F"/>
    <w:rsid w:val="00FE098A"/>
    <w:rsid w:val="00FE09E8"/>
    <w:rsid w:val="00FE5036"/>
    <w:rsid w:val="00FE535A"/>
    <w:rsid w:val="00FE619A"/>
    <w:rsid w:val="00FE704C"/>
    <w:rsid w:val="00FE721F"/>
    <w:rsid w:val="00FE776F"/>
    <w:rsid w:val="00FE78EA"/>
    <w:rsid w:val="00FE7D60"/>
    <w:rsid w:val="00FF01CC"/>
    <w:rsid w:val="00FF0282"/>
    <w:rsid w:val="00FF030E"/>
    <w:rsid w:val="00FF1AA9"/>
    <w:rsid w:val="00FF36F5"/>
    <w:rsid w:val="00FF3AC9"/>
    <w:rsid w:val="00FF5A7C"/>
    <w:rsid w:val="00FF5AE5"/>
    <w:rsid w:val="00FF5B34"/>
    <w:rsid w:val="00FF6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B5B631D"/>
  <w15:docId w15:val="{1B760EE6-31E1-2E4B-B161-7F886270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BA601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A043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4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079E"/>
    <w:pPr>
      <w:tabs>
        <w:tab w:val="center" w:pos="4252"/>
        <w:tab w:val="right" w:pos="8504"/>
      </w:tabs>
      <w:snapToGrid w:val="0"/>
    </w:pPr>
    <w:rPr>
      <w:lang w:val="x-none" w:eastAsia="x-none"/>
    </w:rPr>
  </w:style>
  <w:style w:type="character" w:customStyle="1" w:styleId="a5">
    <w:name w:val="ヘッダー (文字)"/>
    <w:link w:val="a4"/>
    <w:uiPriority w:val="99"/>
    <w:rsid w:val="008D079E"/>
    <w:rPr>
      <w:kern w:val="2"/>
      <w:sz w:val="21"/>
      <w:szCs w:val="22"/>
    </w:rPr>
  </w:style>
  <w:style w:type="paragraph" w:styleId="a6">
    <w:name w:val="footer"/>
    <w:basedOn w:val="a"/>
    <w:link w:val="a7"/>
    <w:uiPriority w:val="99"/>
    <w:unhideWhenUsed/>
    <w:rsid w:val="008D079E"/>
    <w:pPr>
      <w:tabs>
        <w:tab w:val="center" w:pos="4252"/>
        <w:tab w:val="right" w:pos="8504"/>
      </w:tabs>
      <w:snapToGrid w:val="0"/>
    </w:pPr>
    <w:rPr>
      <w:lang w:val="x-none" w:eastAsia="x-none"/>
    </w:rPr>
  </w:style>
  <w:style w:type="character" w:customStyle="1" w:styleId="a7">
    <w:name w:val="フッター (文字)"/>
    <w:link w:val="a6"/>
    <w:uiPriority w:val="99"/>
    <w:rsid w:val="008D079E"/>
    <w:rPr>
      <w:kern w:val="2"/>
      <w:sz w:val="21"/>
      <w:szCs w:val="22"/>
    </w:rPr>
  </w:style>
  <w:style w:type="paragraph" w:styleId="a8">
    <w:name w:val="List Paragraph"/>
    <w:basedOn w:val="a"/>
    <w:uiPriority w:val="34"/>
    <w:qFormat/>
    <w:rsid w:val="00D94D24"/>
    <w:pPr>
      <w:ind w:leftChars="400" w:left="840"/>
    </w:pPr>
  </w:style>
  <w:style w:type="character" w:customStyle="1" w:styleId="10">
    <w:name w:val="見出し 1 (文字)"/>
    <w:basedOn w:val="a0"/>
    <w:link w:val="1"/>
    <w:uiPriority w:val="9"/>
    <w:rsid w:val="00BA601F"/>
    <w:rPr>
      <w:rFonts w:asciiTheme="majorHAnsi" w:eastAsiaTheme="majorEastAsia" w:hAnsiTheme="majorHAnsi" w:cstheme="majorBidi"/>
      <w:kern w:val="2"/>
      <w:sz w:val="24"/>
      <w:szCs w:val="24"/>
    </w:rPr>
  </w:style>
  <w:style w:type="paragraph" w:styleId="a9">
    <w:name w:val="TOC Heading"/>
    <w:basedOn w:val="1"/>
    <w:next w:val="a"/>
    <w:uiPriority w:val="39"/>
    <w:unhideWhenUsed/>
    <w:qFormat/>
    <w:rsid w:val="00BA601F"/>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unhideWhenUsed/>
    <w:rsid w:val="006E59CE"/>
    <w:pPr>
      <w:tabs>
        <w:tab w:val="left" w:pos="420"/>
        <w:tab w:val="right" w:pos="8494"/>
      </w:tabs>
    </w:pPr>
  </w:style>
  <w:style w:type="character" w:styleId="aa">
    <w:name w:val="Hyperlink"/>
    <w:basedOn w:val="a0"/>
    <w:uiPriority w:val="99"/>
    <w:unhideWhenUsed/>
    <w:rsid w:val="00BA601F"/>
    <w:rPr>
      <w:color w:val="0563C1" w:themeColor="hyperlink"/>
      <w:u w:val="single"/>
    </w:rPr>
  </w:style>
  <w:style w:type="character" w:customStyle="1" w:styleId="20">
    <w:name w:val="見出し 2 (文字)"/>
    <w:basedOn w:val="a0"/>
    <w:link w:val="2"/>
    <w:uiPriority w:val="9"/>
    <w:rsid w:val="00BA0439"/>
    <w:rPr>
      <w:rFonts w:asciiTheme="majorHAnsi" w:eastAsiaTheme="majorEastAsia" w:hAnsiTheme="majorHAnsi" w:cstheme="majorBidi"/>
      <w:kern w:val="2"/>
      <w:sz w:val="21"/>
      <w:szCs w:val="22"/>
    </w:rPr>
  </w:style>
  <w:style w:type="paragraph" w:styleId="21">
    <w:name w:val="toc 2"/>
    <w:basedOn w:val="a"/>
    <w:next w:val="a"/>
    <w:autoRedefine/>
    <w:uiPriority w:val="39"/>
    <w:unhideWhenUsed/>
    <w:rsid w:val="009E41EB"/>
    <w:pPr>
      <w:tabs>
        <w:tab w:val="left" w:pos="840"/>
        <w:tab w:val="right" w:pos="8494"/>
      </w:tabs>
      <w:ind w:leftChars="100" w:left="210"/>
    </w:pPr>
  </w:style>
  <w:style w:type="character" w:styleId="ab">
    <w:name w:val="annotation reference"/>
    <w:basedOn w:val="a0"/>
    <w:uiPriority w:val="99"/>
    <w:semiHidden/>
    <w:unhideWhenUsed/>
    <w:rsid w:val="00ED5862"/>
    <w:rPr>
      <w:sz w:val="18"/>
      <w:szCs w:val="18"/>
    </w:rPr>
  </w:style>
  <w:style w:type="paragraph" w:styleId="ac">
    <w:name w:val="annotation text"/>
    <w:basedOn w:val="a"/>
    <w:link w:val="ad"/>
    <w:uiPriority w:val="99"/>
    <w:unhideWhenUsed/>
    <w:rsid w:val="00ED5862"/>
    <w:pPr>
      <w:jc w:val="left"/>
    </w:pPr>
  </w:style>
  <w:style w:type="character" w:customStyle="1" w:styleId="ad">
    <w:name w:val="コメント文字列 (文字)"/>
    <w:basedOn w:val="a0"/>
    <w:link w:val="ac"/>
    <w:uiPriority w:val="99"/>
    <w:rsid w:val="00ED5862"/>
    <w:rPr>
      <w:kern w:val="2"/>
      <w:sz w:val="21"/>
      <w:szCs w:val="22"/>
    </w:rPr>
  </w:style>
  <w:style w:type="paragraph" w:styleId="ae">
    <w:name w:val="annotation subject"/>
    <w:basedOn w:val="ac"/>
    <w:next w:val="ac"/>
    <w:link w:val="af"/>
    <w:uiPriority w:val="99"/>
    <w:semiHidden/>
    <w:unhideWhenUsed/>
    <w:rsid w:val="00ED5862"/>
    <w:rPr>
      <w:b/>
      <w:bCs/>
    </w:rPr>
  </w:style>
  <w:style w:type="character" w:customStyle="1" w:styleId="af">
    <w:name w:val="コメント内容 (文字)"/>
    <w:basedOn w:val="ad"/>
    <w:link w:val="ae"/>
    <w:uiPriority w:val="99"/>
    <w:semiHidden/>
    <w:rsid w:val="00ED5862"/>
    <w:rPr>
      <w:b/>
      <w:bCs/>
      <w:kern w:val="2"/>
      <w:sz w:val="21"/>
      <w:szCs w:val="22"/>
    </w:rPr>
  </w:style>
  <w:style w:type="paragraph" w:styleId="af0">
    <w:name w:val="caption"/>
    <w:basedOn w:val="a"/>
    <w:next w:val="a"/>
    <w:uiPriority w:val="35"/>
    <w:unhideWhenUsed/>
    <w:qFormat/>
    <w:rsid w:val="00C476B5"/>
    <w:rPr>
      <w:b/>
      <w:bCs/>
      <w:szCs w:val="21"/>
    </w:rPr>
  </w:style>
  <w:style w:type="paragraph" w:styleId="Web">
    <w:name w:val="Normal (Web)"/>
    <w:basedOn w:val="a"/>
    <w:uiPriority w:val="99"/>
    <w:unhideWhenUsed/>
    <w:rsid w:val="004E2B9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B64005"/>
    <w:rPr>
      <w:kern w:val="2"/>
      <w:sz w:val="21"/>
      <w:szCs w:val="22"/>
    </w:rPr>
  </w:style>
  <w:style w:type="character" w:styleId="af2">
    <w:name w:val="Emphasis"/>
    <w:basedOn w:val="a0"/>
    <w:uiPriority w:val="20"/>
    <w:qFormat/>
    <w:rsid w:val="00E21102"/>
    <w:rPr>
      <w:i/>
      <w:iCs/>
    </w:rPr>
  </w:style>
  <w:style w:type="character" w:styleId="af3">
    <w:name w:val="Strong"/>
    <w:basedOn w:val="a0"/>
    <w:uiPriority w:val="22"/>
    <w:qFormat/>
    <w:rsid w:val="00E21102"/>
    <w:rPr>
      <w:b/>
      <w:bCs/>
    </w:rPr>
  </w:style>
  <w:style w:type="paragraph" w:styleId="af4">
    <w:name w:val="Balloon Text"/>
    <w:basedOn w:val="a"/>
    <w:link w:val="af5"/>
    <w:uiPriority w:val="99"/>
    <w:semiHidden/>
    <w:unhideWhenUsed/>
    <w:rsid w:val="006919C5"/>
    <w:rPr>
      <w:rFonts w:ascii="ヒラギノ角ゴ ProN W3" w:eastAsia="ヒラギノ角ゴ ProN W3"/>
      <w:sz w:val="18"/>
      <w:szCs w:val="18"/>
    </w:rPr>
  </w:style>
  <w:style w:type="character" w:customStyle="1" w:styleId="af5">
    <w:name w:val="吹き出し (文字)"/>
    <w:basedOn w:val="a0"/>
    <w:link w:val="af4"/>
    <w:uiPriority w:val="99"/>
    <w:semiHidden/>
    <w:rsid w:val="006919C5"/>
    <w:rPr>
      <w:rFonts w:ascii="ヒラギノ角ゴ ProN W3" w:eastAsia="ヒラギノ角ゴ ProN W3"/>
      <w:kern w:val="2"/>
      <w:sz w:val="18"/>
      <w:szCs w:val="18"/>
    </w:rPr>
  </w:style>
  <w:style w:type="paragraph" w:customStyle="1" w:styleId="TableBody">
    <w:name w:val="TableBody"/>
    <w:basedOn w:val="a"/>
    <w:rsid w:val="0082221E"/>
    <w:pPr>
      <w:widowControl/>
      <w:pBdr>
        <w:top w:val="single" w:sz="4" w:space="4" w:color="FFFFFF"/>
        <w:left w:val="single" w:sz="4" w:space="4" w:color="FFFFFF"/>
        <w:bottom w:val="single" w:sz="4" w:space="4" w:color="FFFFFF"/>
        <w:right w:val="single" w:sz="4" w:space="4" w:color="FFFFFF"/>
      </w:pBdr>
      <w:spacing w:line="180" w:lineRule="exact"/>
    </w:pPr>
    <w:rPr>
      <w:rFonts w:ascii="Arial" w:hAnsi="Arial"/>
      <w:kern w:val="0"/>
      <w:sz w:val="14"/>
      <w:szCs w:val="14"/>
      <w:lang w:val="en-GB"/>
    </w:rPr>
  </w:style>
  <w:style w:type="character" w:customStyle="1" w:styleId="hlfld-title">
    <w:name w:val="hlfld-title"/>
    <w:basedOn w:val="a0"/>
    <w:rsid w:val="00305D11"/>
  </w:style>
  <w:style w:type="character" w:customStyle="1" w:styleId="12">
    <w:name w:val="未解決のメンション1"/>
    <w:basedOn w:val="a0"/>
    <w:uiPriority w:val="99"/>
    <w:semiHidden/>
    <w:unhideWhenUsed/>
    <w:rsid w:val="002657EA"/>
    <w:rPr>
      <w:color w:val="605E5C"/>
      <w:shd w:val="clear" w:color="auto" w:fill="E1DFDD"/>
    </w:rPr>
  </w:style>
  <w:style w:type="character" w:styleId="af6">
    <w:name w:val="FollowedHyperlink"/>
    <w:basedOn w:val="a0"/>
    <w:uiPriority w:val="99"/>
    <w:semiHidden/>
    <w:unhideWhenUsed/>
    <w:rsid w:val="00B85227"/>
    <w:rPr>
      <w:color w:val="954F72" w:themeColor="followedHyperlink"/>
      <w:u w:val="single"/>
    </w:rPr>
  </w:style>
  <w:style w:type="paragraph" w:customStyle="1" w:styleId="BATitle">
    <w:name w:val="BA_Title"/>
    <w:basedOn w:val="a"/>
    <w:next w:val="BBAuthorName"/>
    <w:autoRedefine/>
    <w:rsid w:val="00D3599F"/>
    <w:pPr>
      <w:widowControl/>
      <w:spacing w:before="1400" w:after="180"/>
    </w:pPr>
    <w:rPr>
      <w:rFonts w:ascii="Myriad Pro Light" w:eastAsia="SimSun" w:hAnsi="Myriad Pro Light"/>
      <w:b/>
      <w:kern w:val="36"/>
      <w:sz w:val="34"/>
      <w:szCs w:val="20"/>
      <w:lang w:eastAsia="en-US"/>
    </w:rPr>
  </w:style>
  <w:style w:type="paragraph" w:customStyle="1" w:styleId="BBAuthorName">
    <w:name w:val="BB_Author_Name"/>
    <w:basedOn w:val="a"/>
    <w:next w:val="a"/>
    <w:autoRedefine/>
    <w:rsid w:val="000F47A9"/>
    <w:pPr>
      <w:widowControl/>
      <w:spacing w:after="180"/>
    </w:pPr>
    <w:rPr>
      <w:rFonts w:ascii="Arno Pro" w:eastAsia="SimSun" w:hAnsi="Arno Pro"/>
      <w:kern w:val="26"/>
      <w:sz w:val="24"/>
      <w:szCs w:val="20"/>
      <w:lang w:eastAsia="en-US"/>
    </w:rPr>
  </w:style>
  <w:style w:type="paragraph" w:customStyle="1" w:styleId="BGKeywords">
    <w:name w:val="BG_Keywords"/>
    <w:basedOn w:val="a"/>
    <w:next w:val="BHBriefs"/>
    <w:autoRedefine/>
    <w:rsid w:val="000F47A9"/>
    <w:pPr>
      <w:widowControl/>
      <w:spacing w:after="220"/>
    </w:pPr>
    <w:rPr>
      <w:rFonts w:ascii="Arno Pro" w:eastAsia="SimSun" w:hAnsi="Arno Pro"/>
      <w:i/>
      <w:kern w:val="22"/>
      <w:sz w:val="20"/>
      <w:szCs w:val="20"/>
      <w:lang w:eastAsia="en-US"/>
    </w:rPr>
  </w:style>
  <w:style w:type="paragraph" w:customStyle="1" w:styleId="BHBriefs">
    <w:name w:val="BH_Briefs"/>
    <w:basedOn w:val="a"/>
    <w:next w:val="a"/>
    <w:autoRedefine/>
    <w:rsid w:val="000F47A9"/>
    <w:pPr>
      <w:widowControl/>
      <w:spacing w:before="180" w:after="60"/>
    </w:pPr>
    <w:rPr>
      <w:rFonts w:ascii="Arno Pro" w:eastAsia="SimSun" w:hAnsi="Arno Pro"/>
      <w:kern w:val="22"/>
      <w:sz w:val="20"/>
      <w:szCs w:val="20"/>
      <w:lang w:eastAsia="en-US"/>
    </w:rPr>
  </w:style>
  <w:style w:type="paragraph" w:customStyle="1" w:styleId="TAMainText">
    <w:name w:val="TA_Main_Text"/>
    <w:basedOn w:val="a"/>
    <w:autoRedefine/>
    <w:rsid w:val="00270421"/>
    <w:pPr>
      <w:widowControl/>
      <w:spacing w:after="60"/>
    </w:pPr>
    <w:rPr>
      <w:rFonts w:ascii="Arno Pro" w:eastAsia="SimSun" w:hAnsi="Arno Pro"/>
      <w:kern w:val="21"/>
      <w:sz w:val="19"/>
      <w:szCs w:val="20"/>
      <w:lang w:eastAsia="en-US"/>
    </w:rPr>
  </w:style>
  <w:style w:type="paragraph" w:styleId="af7">
    <w:name w:val="No Spacing"/>
    <w:uiPriority w:val="1"/>
    <w:qFormat/>
    <w:rsid w:val="00B4141A"/>
    <w:pPr>
      <w:widowControl w:val="0"/>
      <w:jc w:val="both"/>
    </w:pPr>
    <w:rPr>
      <w:kern w:val="2"/>
      <w:sz w:val="21"/>
      <w:szCs w:val="22"/>
    </w:rPr>
  </w:style>
  <w:style w:type="paragraph" w:customStyle="1" w:styleId="Paragraph">
    <w:name w:val="Paragraph"/>
    <w:basedOn w:val="a"/>
    <w:rsid w:val="00B41652"/>
    <w:pPr>
      <w:widowControl/>
      <w:spacing w:before="120"/>
      <w:ind w:firstLine="720"/>
      <w:jc w:val="left"/>
    </w:pPr>
    <w:rPr>
      <w:rFonts w:ascii="Times New Roman" w:eastAsiaTheme="minorEastAsia" w:hAnsi="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853734">
      <w:bodyDiv w:val="1"/>
      <w:marLeft w:val="0"/>
      <w:marRight w:val="0"/>
      <w:marTop w:val="0"/>
      <w:marBottom w:val="0"/>
      <w:divBdr>
        <w:top w:val="none" w:sz="0" w:space="0" w:color="auto"/>
        <w:left w:val="none" w:sz="0" w:space="0" w:color="auto"/>
        <w:bottom w:val="none" w:sz="0" w:space="0" w:color="auto"/>
        <w:right w:val="none" w:sz="0" w:space="0" w:color="auto"/>
      </w:divBdr>
    </w:div>
    <w:div w:id="366101317">
      <w:bodyDiv w:val="1"/>
      <w:marLeft w:val="0"/>
      <w:marRight w:val="0"/>
      <w:marTop w:val="0"/>
      <w:marBottom w:val="0"/>
      <w:divBdr>
        <w:top w:val="none" w:sz="0" w:space="0" w:color="auto"/>
        <w:left w:val="none" w:sz="0" w:space="0" w:color="auto"/>
        <w:bottom w:val="none" w:sz="0" w:space="0" w:color="auto"/>
        <w:right w:val="none" w:sz="0" w:space="0" w:color="auto"/>
      </w:divBdr>
    </w:div>
    <w:div w:id="513959156">
      <w:bodyDiv w:val="1"/>
      <w:marLeft w:val="0"/>
      <w:marRight w:val="0"/>
      <w:marTop w:val="0"/>
      <w:marBottom w:val="0"/>
      <w:divBdr>
        <w:top w:val="none" w:sz="0" w:space="0" w:color="auto"/>
        <w:left w:val="none" w:sz="0" w:space="0" w:color="auto"/>
        <w:bottom w:val="none" w:sz="0" w:space="0" w:color="auto"/>
        <w:right w:val="none" w:sz="0" w:space="0" w:color="auto"/>
      </w:divBdr>
    </w:div>
    <w:div w:id="613561906">
      <w:bodyDiv w:val="1"/>
      <w:marLeft w:val="0"/>
      <w:marRight w:val="0"/>
      <w:marTop w:val="0"/>
      <w:marBottom w:val="0"/>
      <w:divBdr>
        <w:top w:val="none" w:sz="0" w:space="0" w:color="auto"/>
        <w:left w:val="none" w:sz="0" w:space="0" w:color="auto"/>
        <w:bottom w:val="none" w:sz="0" w:space="0" w:color="auto"/>
        <w:right w:val="none" w:sz="0" w:space="0" w:color="auto"/>
      </w:divBdr>
    </w:div>
    <w:div w:id="618922187">
      <w:bodyDiv w:val="1"/>
      <w:marLeft w:val="0"/>
      <w:marRight w:val="0"/>
      <w:marTop w:val="0"/>
      <w:marBottom w:val="0"/>
      <w:divBdr>
        <w:top w:val="none" w:sz="0" w:space="0" w:color="auto"/>
        <w:left w:val="none" w:sz="0" w:space="0" w:color="auto"/>
        <w:bottom w:val="none" w:sz="0" w:space="0" w:color="auto"/>
        <w:right w:val="none" w:sz="0" w:space="0" w:color="auto"/>
      </w:divBdr>
    </w:div>
    <w:div w:id="688675314">
      <w:bodyDiv w:val="1"/>
      <w:marLeft w:val="0"/>
      <w:marRight w:val="0"/>
      <w:marTop w:val="0"/>
      <w:marBottom w:val="0"/>
      <w:divBdr>
        <w:top w:val="none" w:sz="0" w:space="0" w:color="auto"/>
        <w:left w:val="none" w:sz="0" w:space="0" w:color="auto"/>
        <w:bottom w:val="none" w:sz="0" w:space="0" w:color="auto"/>
        <w:right w:val="none" w:sz="0" w:space="0" w:color="auto"/>
      </w:divBdr>
    </w:div>
    <w:div w:id="953248196">
      <w:bodyDiv w:val="1"/>
      <w:marLeft w:val="0"/>
      <w:marRight w:val="0"/>
      <w:marTop w:val="0"/>
      <w:marBottom w:val="0"/>
      <w:divBdr>
        <w:top w:val="none" w:sz="0" w:space="0" w:color="auto"/>
        <w:left w:val="none" w:sz="0" w:space="0" w:color="auto"/>
        <w:bottom w:val="none" w:sz="0" w:space="0" w:color="auto"/>
        <w:right w:val="none" w:sz="0" w:space="0" w:color="auto"/>
      </w:divBdr>
    </w:div>
    <w:div w:id="973951082">
      <w:bodyDiv w:val="1"/>
      <w:marLeft w:val="0"/>
      <w:marRight w:val="0"/>
      <w:marTop w:val="0"/>
      <w:marBottom w:val="0"/>
      <w:divBdr>
        <w:top w:val="none" w:sz="0" w:space="0" w:color="auto"/>
        <w:left w:val="none" w:sz="0" w:space="0" w:color="auto"/>
        <w:bottom w:val="none" w:sz="0" w:space="0" w:color="auto"/>
        <w:right w:val="none" w:sz="0" w:space="0" w:color="auto"/>
      </w:divBdr>
    </w:div>
    <w:div w:id="1159733991">
      <w:bodyDiv w:val="1"/>
      <w:marLeft w:val="0"/>
      <w:marRight w:val="0"/>
      <w:marTop w:val="0"/>
      <w:marBottom w:val="0"/>
      <w:divBdr>
        <w:top w:val="none" w:sz="0" w:space="0" w:color="auto"/>
        <w:left w:val="none" w:sz="0" w:space="0" w:color="auto"/>
        <w:bottom w:val="none" w:sz="0" w:space="0" w:color="auto"/>
        <w:right w:val="none" w:sz="0" w:space="0" w:color="auto"/>
      </w:divBdr>
    </w:div>
    <w:div w:id="1419671034">
      <w:bodyDiv w:val="1"/>
      <w:marLeft w:val="0"/>
      <w:marRight w:val="0"/>
      <w:marTop w:val="0"/>
      <w:marBottom w:val="0"/>
      <w:divBdr>
        <w:top w:val="none" w:sz="0" w:space="0" w:color="auto"/>
        <w:left w:val="none" w:sz="0" w:space="0" w:color="auto"/>
        <w:bottom w:val="none" w:sz="0" w:space="0" w:color="auto"/>
        <w:right w:val="none" w:sz="0" w:space="0" w:color="auto"/>
      </w:divBdr>
    </w:div>
    <w:div w:id="1502815668">
      <w:bodyDiv w:val="1"/>
      <w:marLeft w:val="0"/>
      <w:marRight w:val="0"/>
      <w:marTop w:val="0"/>
      <w:marBottom w:val="0"/>
      <w:divBdr>
        <w:top w:val="none" w:sz="0" w:space="0" w:color="auto"/>
        <w:left w:val="none" w:sz="0" w:space="0" w:color="auto"/>
        <w:bottom w:val="none" w:sz="0" w:space="0" w:color="auto"/>
        <w:right w:val="none" w:sz="0" w:space="0" w:color="auto"/>
      </w:divBdr>
    </w:div>
    <w:div w:id="1580560969">
      <w:bodyDiv w:val="1"/>
      <w:marLeft w:val="0"/>
      <w:marRight w:val="0"/>
      <w:marTop w:val="0"/>
      <w:marBottom w:val="0"/>
      <w:divBdr>
        <w:top w:val="none" w:sz="0" w:space="0" w:color="auto"/>
        <w:left w:val="none" w:sz="0" w:space="0" w:color="auto"/>
        <w:bottom w:val="none" w:sz="0" w:space="0" w:color="auto"/>
        <w:right w:val="none" w:sz="0" w:space="0" w:color="auto"/>
      </w:divBdr>
    </w:div>
    <w:div w:id="1641496875">
      <w:bodyDiv w:val="1"/>
      <w:marLeft w:val="0"/>
      <w:marRight w:val="0"/>
      <w:marTop w:val="0"/>
      <w:marBottom w:val="0"/>
      <w:divBdr>
        <w:top w:val="none" w:sz="0" w:space="0" w:color="auto"/>
        <w:left w:val="none" w:sz="0" w:space="0" w:color="auto"/>
        <w:bottom w:val="none" w:sz="0" w:space="0" w:color="auto"/>
        <w:right w:val="none" w:sz="0" w:space="0" w:color="auto"/>
      </w:divBdr>
    </w:div>
    <w:div w:id="1928884808">
      <w:bodyDiv w:val="1"/>
      <w:marLeft w:val="0"/>
      <w:marRight w:val="0"/>
      <w:marTop w:val="0"/>
      <w:marBottom w:val="0"/>
      <w:divBdr>
        <w:top w:val="none" w:sz="0" w:space="0" w:color="auto"/>
        <w:left w:val="none" w:sz="0" w:space="0" w:color="auto"/>
        <w:bottom w:val="none" w:sz="0" w:space="0" w:color="auto"/>
        <w:right w:val="none" w:sz="0" w:space="0" w:color="auto"/>
      </w:divBdr>
    </w:div>
    <w:div w:id="2032992492">
      <w:bodyDiv w:val="1"/>
      <w:marLeft w:val="0"/>
      <w:marRight w:val="0"/>
      <w:marTop w:val="0"/>
      <w:marBottom w:val="0"/>
      <w:divBdr>
        <w:top w:val="none" w:sz="0" w:space="0" w:color="auto"/>
        <w:left w:val="none" w:sz="0" w:space="0" w:color="auto"/>
        <w:bottom w:val="none" w:sz="0" w:space="0" w:color="auto"/>
        <w:right w:val="none" w:sz="0" w:space="0" w:color="auto"/>
      </w:divBdr>
    </w:div>
    <w:div w:id="208518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emf"/><Relationship Id="rId26" Type="http://schemas.openxmlformats.org/officeDocument/2006/relationships/image" Target="media/image17.tif"/><Relationship Id="rId21" Type="http://schemas.openxmlformats.org/officeDocument/2006/relationships/image" Target="media/image12.emf"/><Relationship Id="rId34" Type="http://schemas.openxmlformats.org/officeDocument/2006/relationships/image" Target="media/image25.emf"/><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emf"/><Relationship Id="rId25" Type="http://schemas.openxmlformats.org/officeDocument/2006/relationships/image" Target="media/image16.tif"/><Relationship Id="rId33" Type="http://schemas.openxmlformats.org/officeDocument/2006/relationships/image" Target="media/image24.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emf"/><Relationship Id="rId29" Type="http://schemas.openxmlformats.org/officeDocument/2006/relationships/image" Target="media/image20.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tif"/><Relationship Id="rId32" Type="http://schemas.openxmlformats.org/officeDocument/2006/relationships/image" Target="media/image2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emf"/><Relationship Id="rId28" Type="http://schemas.openxmlformats.org/officeDocument/2006/relationships/image" Target="media/image19.tif"/><Relationship Id="rId36"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image" Target="media/image10.emf"/><Relationship Id="rId31" Type="http://schemas.openxmlformats.org/officeDocument/2006/relationships/image" Target="media/image22.tif"/><Relationship Id="rId4" Type="http://schemas.openxmlformats.org/officeDocument/2006/relationships/settings" Target="settings.xml"/><Relationship Id="rId9" Type="http://schemas.openxmlformats.org/officeDocument/2006/relationships/hyperlink" Target="mailto:nozaki@chembio.t.u-tokyo.ac.jp"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tif"/><Relationship Id="rId30" Type="http://schemas.openxmlformats.org/officeDocument/2006/relationships/image" Target="media/image21.tif"/><Relationship Id="rId35" Type="http://schemas.openxmlformats.org/officeDocument/2006/relationships/header" Target="header1.xml"/><Relationship Id="rId8" Type="http://schemas.openxmlformats.org/officeDocument/2006/relationships/hyperlink" Target="mailto:takahashi-k@g.ecc.u-tokyo.ac.jp" TargetMode="External"/><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8C986-D8DF-E248-8083-6E0F293C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1685</Words>
  <Characters>9610</Characters>
  <Application>Microsoft Office Word</Application>
  <DocSecurity>0</DocSecurity>
  <Lines>80</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takahashi</dc:creator>
  <cp:keywords/>
  <cp:lastModifiedBy>野崎　京子</cp:lastModifiedBy>
  <cp:revision>3</cp:revision>
  <cp:lastPrinted>2024-10-15T04:50:00Z</cp:lastPrinted>
  <dcterms:created xsi:type="dcterms:W3CDTF">2024-10-19T16:37:00Z</dcterms:created>
  <dcterms:modified xsi:type="dcterms:W3CDTF">2024-10-19T16:51:00Z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eb02aac74dc54131400fb911a755ea8fd65fa538be42f0f9f7d9610ade3684ba</vt:lpwstr>
  </property>
  <property fmtid="{D5CDD505-2E9C-101B-9397-08002B2CF9AE}" pid="3" name="Mendeley Recent Style Id 0_1">
    <vt:lpwstr>http://www.zotero.org/styles/acs-catalysis</vt:lpwstr>
  </property>
  <property fmtid="{D5CDD505-2E9C-101B-9397-08002B2CF9AE}" pid="4" name="Mendeley Recent Style Name 0_1">
    <vt:lpwstr>ACS Catalysis</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http://www.zotero.org/styles/angewandte-chemie</vt:lpwstr>
  </property>
  <property fmtid="{D5CDD505-2E9C-101B-9397-08002B2CF9AE}" pid="8" name="Mendeley Recent Style Name 2_1">
    <vt:lpwstr>Angewandte Chemie International Edition</vt:lpwstr>
  </property>
  <property fmtid="{D5CDD505-2E9C-101B-9397-08002B2CF9AE}" pid="9" name="Mendeley Recent Style Id 3_1">
    <vt:lpwstr>http://www.zotero.org/styles/bulletin-of-the-chemical-society-of-japan</vt:lpwstr>
  </property>
  <property fmtid="{D5CDD505-2E9C-101B-9397-08002B2CF9AE}" pid="10" name="Mendeley Recent Style Name 3_1">
    <vt:lpwstr>Bulletin of the Chemical Society of Japan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a5220f75-f6c1-34d3-9fdf-04935b17f43d</vt:lpwstr>
  </property>
  <property fmtid="{D5CDD505-2E9C-101B-9397-08002B2CF9AE}" pid="25" name="Mendeley Citation Style_1">
    <vt:lpwstr>http://www.zotero.org/styles/bulletin-of-the-chemical-society-of-japan</vt:lpwstr>
  </property>
</Properties>
</file>