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1610EA" w14:textId="77777777" w:rsidR="0024105E" w:rsidRDefault="00B2637D" w:rsidP="005114EE">
      <w:pPr>
        <w:spacing w:after="120"/>
        <w:jc w:val="center"/>
        <w:rPr>
          <w:rFonts w:cs="Arial"/>
          <w:b/>
          <w:bCs/>
        </w:rPr>
      </w:pPr>
      <w:bookmarkStart w:id="0" w:name="_Hlk178952315"/>
      <w:bookmarkStart w:id="1" w:name="_Hlk127461696"/>
      <w:bookmarkStart w:id="2" w:name="_Hlk112834883"/>
      <w:bookmarkEnd w:id="0"/>
      <w:r>
        <w:rPr>
          <w:rFonts w:cs="Arial"/>
          <w:b/>
          <w:bCs/>
        </w:rPr>
        <w:t xml:space="preserve">Supplementary Figures: </w:t>
      </w:r>
    </w:p>
    <w:p w14:paraId="4FC0AC2F" w14:textId="77777777" w:rsidR="004258D2" w:rsidRPr="00431066" w:rsidRDefault="004258D2" w:rsidP="004258D2">
      <w:pPr>
        <w:spacing w:after="120"/>
        <w:jc w:val="center"/>
        <w:rPr>
          <w:rFonts w:cs="Arial"/>
          <w:b/>
          <w:bCs/>
        </w:rPr>
      </w:pPr>
      <w:r w:rsidRPr="00AD59A4">
        <w:rPr>
          <w:rFonts w:cs="Arial"/>
          <w:b/>
          <w:bCs/>
        </w:rPr>
        <w:t>Intrahost dynamics, together with genetic and phenotypic effects predict the success of viral mutations</w:t>
      </w:r>
    </w:p>
    <w:bookmarkEnd w:id="1"/>
    <w:p w14:paraId="62679B5E" w14:textId="77777777" w:rsidR="000B5945" w:rsidRPr="00AF2110" w:rsidRDefault="000B5945" w:rsidP="000B5945">
      <w:pPr>
        <w:spacing w:after="120"/>
        <w:rPr>
          <w:rFonts w:cs="Arial"/>
          <w:vertAlign w:val="superscript"/>
        </w:rPr>
      </w:pPr>
      <w:r w:rsidRPr="00AF2110">
        <w:rPr>
          <w:rFonts w:cs="Arial"/>
        </w:rPr>
        <w:t>Cedric CS Tan</w:t>
      </w:r>
      <w:r w:rsidRPr="00AF2110">
        <w:rPr>
          <w:rFonts w:cs="Arial"/>
          <w:vertAlign w:val="superscript"/>
        </w:rPr>
        <w:t>1*</w:t>
      </w:r>
      <w:r w:rsidRPr="00AF2110">
        <w:rPr>
          <w:rFonts w:cs="Arial"/>
        </w:rPr>
        <w:t>, Marina Escalera-Zamudio</w:t>
      </w:r>
      <w:r w:rsidRPr="00AF2110">
        <w:rPr>
          <w:rFonts w:cs="Arial"/>
          <w:vertAlign w:val="superscript"/>
        </w:rPr>
        <w:t>1</w:t>
      </w:r>
      <w:r w:rsidRPr="00AF2110">
        <w:rPr>
          <w:rFonts w:cs="Arial"/>
        </w:rPr>
        <w:t>, Alexei Ya</w:t>
      </w:r>
      <w:r>
        <w:rPr>
          <w:rFonts w:cs="Arial"/>
        </w:rPr>
        <w:t>vlinsky</w:t>
      </w:r>
      <w:r>
        <w:rPr>
          <w:rFonts w:cs="Arial"/>
          <w:vertAlign w:val="superscript"/>
        </w:rPr>
        <w:t>2</w:t>
      </w:r>
      <w:r>
        <w:rPr>
          <w:rFonts w:cs="Arial"/>
        </w:rPr>
        <w:t>,</w:t>
      </w:r>
      <w:r w:rsidRPr="00AF2110">
        <w:rPr>
          <w:rFonts w:cs="Arial"/>
        </w:rPr>
        <w:t xml:space="preserve"> Lucy van Dorp</w:t>
      </w:r>
      <w:r w:rsidRPr="00AF2110">
        <w:rPr>
          <w:rFonts w:cs="Arial"/>
          <w:vertAlign w:val="superscript"/>
        </w:rPr>
        <w:t>1</w:t>
      </w:r>
      <w:r w:rsidRPr="00AF2110">
        <w:rPr>
          <w:rFonts w:cs="Arial"/>
        </w:rPr>
        <w:t>, Francois Balloux</w:t>
      </w:r>
      <w:r w:rsidRPr="00AF2110">
        <w:rPr>
          <w:rFonts w:cs="Arial"/>
          <w:vertAlign w:val="superscript"/>
        </w:rPr>
        <w:t>1</w:t>
      </w:r>
    </w:p>
    <w:p w14:paraId="3BC05624" w14:textId="77777777" w:rsidR="000B5945" w:rsidRDefault="000B5945" w:rsidP="000B5945">
      <w:pPr>
        <w:spacing w:after="120"/>
        <w:rPr>
          <w:rFonts w:cs="Arial"/>
        </w:rPr>
      </w:pPr>
      <w:r w:rsidRPr="00431066">
        <w:rPr>
          <w:rFonts w:cs="Arial"/>
          <w:vertAlign w:val="superscript"/>
        </w:rPr>
        <w:t xml:space="preserve">1 </w:t>
      </w:r>
      <w:r w:rsidRPr="00431066">
        <w:rPr>
          <w:rFonts w:cs="Arial"/>
        </w:rPr>
        <w:t>UCL Genetics Institute, University College London, Gower St, London, WC1E 6BT, UK.</w:t>
      </w:r>
    </w:p>
    <w:p w14:paraId="5CB5799E" w14:textId="0BE4F08E" w:rsidR="000B5945" w:rsidRPr="00431066" w:rsidRDefault="000B5945" w:rsidP="000B5945">
      <w:pPr>
        <w:spacing w:after="120"/>
        <w:rPr>
          <w:rFonts w:cs="Arial"/>
        </w:rPr>
      </w:pPr>
      <w:r>
        <w:rPr>
          <w:rFonts w:cs="Arial"/>
          <w:vertAlign w:val="superscript"/>
        </w:rPr>
        <w:t>2</w:t>
      </w:r>
      <w:r w:rsidR="005018C9">
        <w:rPr>
          <w:rFonts w:cs="Arial"/>
          <w:vertAlign w:val="superscript"/>
        </w:rPr>
        <w:t xml:space="preserve"> </w:t>
      </w:r>
      <w:r w:rsidRPr="00AF2110">
        <w:rPr>
          <w:rFonts w:cs="Arial"/>
        </w:rPr>
        <w:t xml:space="preserve">Institute of Health Informatics, University College London, </w:t>
      </w:r>
      <w:r w:rsidRPr="00431066">
        <w:rPr>
          <w:rFonts w:cs="Arial"/>
        </w:rPr>
        <w:t>Gower St, London, WC1E 6BT</w:t>
      </w:r>
      <w:r w:rsidRPr="00AF2110">
        <w:rPr>
          <w:rFonts w:cs="Arial"/>
        </w:rPr>
        <w:t>, UK</w:t>
      </w:r>
      <w:r>
        <w:rPr>
          <w:rFonts w:cs="Arial"/>
        </w:rPr>
        <w:t>.</w:t>
      </w:r>
    </w:p>
    <w:p w14:paraId="39079ABC" w14:textId="77777777" w:rsidR="000B5945" w:rsidRDefault="000B5945" w:rsidP="000B5945">
      <w:pPr>
        <w:spacing w:after="120"/>
        <w:rPr>
          <w:rFonts w:cs="Arial"/>
          <w:lang w:val="fr-FR"/>
        </w:rPr>
      </w:pPr>
      <w:proofErr w:type="spellStart"/>
      <w:r w:rsidRPr="00AD59A4">
        <w:rPr>
          <w:rFonts w:cs="Arial"/>
          <w:lang w:val="fr-FR"/>
        </w:rPr>
        <w:t>Correspondence</w:t>
      </w:r>
      <w:proofErr w:type="spellEnd"/>
      <w:r w:rsidRPr="00AD59A4">
        <w:rPr>
          <w:rFonts w:cs="Arial"/>
          <w:lang w:val="fr-FR"/>
        </w:rPr>
        <w:t>: C.C.S.T (</w:t>
      </w:r>
      <w:r>
        <w:fldChar w:fldCharType="begin"/>
      </w:r>
      <w:r w:rsidRPr="00693F72">
        <w:rPr>
          <w:lang w:val="fr-FR"/>
        </w:rPr>
        <w:instrText>HYPERLINK "mailto:cedriccstan@gmail.com"</w:instrText>
      </w:r>
      <w:r>
        <w:fldChar w:fldCharType="separate"/>
      </w:r>
      <w:r w:rsidRPr="005F1F56">
        <w:rPr>
          <w:rStyle w:val="Hyperlink"/>
          <w:rFonts w:cs="Arial"/>
          <w:lang w:val="fr-FR"/>
        </w:rPr>
        <w:t>cedriccstan@gmail.com</w:t>
      </w:r>
      <w:r>
        <w:rPr>
          <w:rStyle w:val="Hyperlink"/>
          <w:rFonts w:cs="Arial"/>
          <w:lang w:val="fr-FR"/>
        </w:rPr>
        <w:fldChar w:fldCharType="end"/>
      </w:r>
      <w:r w:rsidRPr="005F1F56">
        <w:rPr>
          <w:rFonts w:cs="Arial"/>
          <w:lang w:val="fr-FR"/>
        </w:rPr>
        <w:t>)</w:t>
      </w:r>
    </w:p>
    <w:p w14:paraId="4BEACEC3" w14:textId="77777777" w:rsidR="0053726E" w:rsidRPr="002C6EE3" w:rsidRDefault="0053726E">
      <w:pPr>
        <w:spacing w:after="160" w:line="259" w:lineRule="auto"/>
        <w:jc w:val="left"/>
        <w:rPr>
          <w:rStyle w:val="Heading1Char"/>
          <w:sz w:val="22"/>
          <w:lang w:val="fr-FR"/>
        </w:rPr>
      </w:pPr>
      <w:r w:rsidRPr="002C6EE3">
        <w:rPr>
          <w:rStyle w:val="Heading1Char"/>
          <w:b w:val="0"/>
          <w:sz w:val="22"/>
          <w:lang w:val="fr-FR"/>
        </w:rPr>
        <w:br w:type="page"/>
      </w:r>
    </w:p>
    <w:p w14:paraId="0C8AFA0C" w14:textId="487CBD52" w:rsidR="00141622" w:rsidRDefault="00CA0575" w:rsidP="004E135A">
      <w:bookmarkStart w:id="3" w:name="_Hlk173758682"/>
      <w:r>
        <w:rPr>
          <w:noProof/>
        </w:rPr>
        <w:lastRenderedPageBreak/>
        <w:drawing>
          <wp:inline distT="0" distB="0" distL="0" distR="0" wp14:anchorId="1F171DD6" wp14:editId="24232792">
            <wp:extent cx="5931535" cy="3959860"/>
            <wp:effectExtent l="0" t="0" r="0" b="2540"/>
            <wp:docPr id="1690988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1535" cy="3959860"/>
                    </a:xfrm>
                    <a:prstGeom prst="rect">
                      <a:avLst/>
                    </a:prstGeom>
                    <a:noFill/>
                    <a:ln>
                      <a:noFill/>
                    </a:ln>
                  </pic:spPr>
                </pic:pic>
              </a:graphicData>
            </a:graphic>
          </wp:inline>
        </w:drawing>
      </w:r>
    </w:p>
    <w:p w14:paraId="04C8C525" w14:textId="05C1D581" w:rsidR="002941CA" w:rsidRDefault="00CA0575" w:rsidP="002941CA">
      <w:pPr>
        <w:pStyle w:val="Heading3"/>
        <w:rPr>
          <w:b w:val="0"/>
          <w:bCs w:val="0"/>
        </w:rPr>
      </w:pPr>
      <w:r>
        <w:rPr>
          <w:rStyle w:val="Heading3Char"/>
          <w:b/>
        </w:rPr>
        <w:t>Extended Data Figure</w:t>
      </w:r>
      <w:r w:rsidR="00212922" w:rsidRPr="00D012C8">
        <w:rPr>
          <w:rStyle w:val="Heading3Char"/>
          <w:b/>
        </w:rPr>
        <w:t xml:space="preserve"> 1. </w:t>
      </w:r>
      <w:r w:rsidR="00B91E6E">
        <w:rPr>
          <w:rStyle w:val="Heading3Char"/>
          <w:b/>
        </w:rPr>
        <w:t>Distribution of mutations</w:t>
      </w:r>
      <w:r>
        <w:rPr>
          <w:rStyle w:val="Heading3Char"/>
          <w:b/>
        </w:rPr>
        <w:t xml:space="preserve"> observed </w:t>
      </w:r>
      <w:r w:rsidR="007111D1">
        <w:rPr>
          <w:rStyle w:val="Heading3Char"/>
          <w:b/>
        </w:rPr>
        <w:t xml:space="preserve">in </w:t>
      </w:r>
      <w:r w:rsidR="005E2B77">
        <w:rPr>
          <w:rStyle w:val="Heading3Char"/>
          <w:b/>
        </w:rPr>
        <w:t xml:space="preserve">the consensus </w:t>
      </w:r>
      <w:r w:rsidR="007111D1">
        <w:rPr>
          <w:rStyle w:val="Heading3Char"/>
          <w:b/>
        </w:rPr>
        <w:t>genome</w:t>
      </w:r>
      <w:r w:rsidR="005E2B77">
        <w:rPr>
          <w:rStyle w:val="Heading3Char"/>
          <w:b/>
        </w:rPr>
        <w:t>s</w:t>
      </w:r>
      <w:r w:rsidR="007111D1">
        <w:rPr>
          <w:rStyle w:val="Heading3Char"/>
          <w:b/>
        </w:rPr>
        <w:t xml:space="preserve"> </w:t>
      </w:r>
      <w:r w:rsidR="005E2B77">
        <w:rPr>
          <w:rStyle w:val="Heading3Char"/>
          <w:b/>
        </w:rPr>
        <w:t xml:space="preserve">of our GISAID </w:t>
      </w:r>
      <w:r w:rsidR="007111D1">
        <w:rPr>
          <w:rStyle w:val="Heading3Char"/>
          <w:b/>
        </w:rPr>
        <w:t>dataset</w:t>
      </w:r>
      <w:r w:rsidR="00212922" w:rsidRPr="00D012C8">
        <w:rPr>
          <w:rStyle w:val="Heading3Char"/>
          <w:b/>
        </w:rPr>
        <w:t xml:space="preserve">. </w:t>
      </w:r>
      <w:r w:rsidR="005069EC" w:rsidRPr="00D012C8">
        <w:rPr>
          <w:b w:val="0"/>
          <w:bCs w:val="0"/>
        </w:rPr>
        <w:t xml:space="preserve">Number of distinct </w:t>
      </w:r>
      <w:r w:rsidR="00147411" w:rsidRPr="00D012C8">
        <w:rPr>
          <w:b w:val="0"/>
          <w:bCs w:val="0"/>
        </w:rPr>
        <w:t xml:space="preserve">single amino acid variants (SAVs) </w:t>
      </w:r>
      <w:r w:rsidR="005069EC" w:rsidRPr="00D012C8">
        <w:rPr>
          <w:b w:val="0"/>
          <w:bCs w:val="0"/>
        </w:rPr>
        <w:t xml:space="preserve">observed across the pandemic stratified by </w:t>
      </w:r>
      <w:r>
        <w:rPr>
          <w:b w:val="0"/>
          <w:bCs w:val="0"/>
        </w:rPr>
        <w:t>open reading frame (</w:t>
      </w:r>
      <w:r w:rsidR="005069EC" w:rsidRPr="00D012C8">
        <w:rPr>
          <w:b w:val="0"/>
          <w:bCs w:val="0"/>
        </w:rPr>
        <w:t>ORF</w:t>
      </w:r>
      <w:r>
        <w:rPr>
          <w:b w:val="0"/>
          <w:bCs w:val="0"/>
        </w:rPr>
        <w:t>)</w:t>
      </w:r>
      <w:r w:rsidR="005069EC" w:rsidRPr="00D012C8">
        <w:rPr>
          <w:b w:val="0"/>
          <w:bCs w:val="0"/>
        </w:rPr>
        <w:t xml:space="preserve"> and normalised by </w:t>
      </w:r>
      <w:r>
        <w:rPr>
          <w:b w:val="0"/>
          <w:bCs w:val="0"/>
        </w:rPr>
        <w:t>ORF</w:t>
      </w:r>
      <w:r w:rsidR="005069EC" w:rsidRPr="00D012C8">
        <w:rPr>
          <w:b w:val="0"/>
          <w:bCs w:val="0"/>
        </w:rPr>
        <w:t xml:space="preserve"> length</w:t>
      </w:r>
      <w:r w:rsidR="00E701D5" w:rsidRPr="00D012C8">
        <w:rPr>
          <w:b w:val="0"/>
          <w:bCs w:val="0"/>
        </w:rPr>
        <w:t xml:space="preserve">. </w:t>
      </w:r>
      <w:r w:rsidR="001350AF">
        <w:rPr>
          <w:b w:val="0"/>
          <w:bCs w:val="0"/>
        </w:rPr>
        <w:t xml:space="preserve">Based on the metadata for </w:t>
      </w:r>
      <w:r w:rsidR="002516B1">
        <w:rPr>
          <w:b w:val="0"/>
          <w:bCs w:val="0"/>
        </w:rPr>
        <w:t xml:space="preserve">all complete genomes deposited on the </w:t>
      </w:r>
      <w:r w:rsidR="001350AF" w:rsidRPr="001350AF">
        <w:rPr>
          <w:b w:val="0"/>
          <w:bCs w:val="0"/>
        </w:rPr>
        <w:t>GISAID database from the first submitted sequence up till 8th July 2024</w:t>
      </w:r>
      <w:r w:rsidR="001350AF">
        <w:rPr>
          <w:b w:val="0"/>
          <w:bCs w:val="0"/>
        </w:rPr>
        <w:t>.</w:t>
      </w:r>
      <w:bookmarkEnd w:id="3"/>
    </w:p>
    <w:p w14:paraId="79D91C70" w14:textId="38739C60" w:rsidR="002941CA" w:rsidRPr="002941CA" w:rsidRDefault="002941CA" w:rsidP="002941CA">
      <w:pPr>
        <w:spacing w:after="160" w:line="259" w:lineRule="auto"/>
        <w:jc w:val="left"/>
        <w:rPr>
          <w:rStyle w:val="Heading3Char"/>
          <w:b w:val="0"/>
          <w:bCs w:val="0"/>
        </w:rPr>
      </w:pPr>
      <w:r>
        <w:rPr>
          <w:b/>
          <w:bCs/>
        </w:rPr>
        <w:br w:type="page"/>
      </w:r>
    </w:p>
    <w:bookmarkEnd w:id="2"/>
    <w:p w14:paraId="61DE4308" w14:textId="1AE4B801" w:rsidR="00773526" w:rsidRDefault="00B6045E" w:rsidP="00773526">
      <w:pPr>
        <w:rPr>
          <w:rStyle w:val="Heading3Char"/>
          <w:b w:val="0"/>
        </w:rPr>
      </w:pPr>
      <w:r>
        <w:rPr>
          <w:rStyle w:val="Heading3Char"/>
          <w:b w:val="0"/>
          <w:noProof/>
        </w:rPr>
        <w:lastRenderedPageBreak/>
        <w:drawing>
          <wp:inline distT="0" distB="0" distL="0" distR="0" wp14:anchorId="7838BA25" wp14:editId="12F34D2F">
            <wp:extent cx="5931535" cy="4946015"/>
            <wp:effectExtent l="0" t="0" r="0" b="6985"/>
            <wp:docPr id="20513356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1535" cy="4946015"/>
                    </a:xfrm>
                    <a:prstGeom prst="rect">
                      <a:avLst/>
                    </a:prstGeom>
                    <a:noFill/>
                    <a:ln>
                      <a:noFill/>
                    </a:ln>
                  </pic:spPr>
                </pic:pic>
              </a:graphicData>
            </a:graphic>
          </wp:inline>
        </w:drawing>
      </w:r>
    </w:p>
    <w:p w14:paraId="26BE8637" w14:textId="4AED053B" w:rsidR="00773526" w:rsidRPr="002941CA" w:rsidRDefault="00773526" w:rsidP="00773526">
      <w:pPr>
        <w:pStyle w:val="Heading3"/>
        <w:rPr>
          <w:b w:val="0"/>
          <w:bCs w:val="0"/>
        </w:rPr>
      </w:pPr>
      <w:r>
        <w:rPr>
          <w:rStyle w:val="Heading3Char"/>
          <w:b/>
        </w:rPr>
        <w:t>Extended Data Figure</w:t>
      </w:r>
      <w:r w:rsidRPr="00D012C8">
        <w:rPr>
          <w:rStyle w:val="Heading3Char"/>
          <w:b/>
        </w:rPr>
        <w:t xml:space="preserve"> </w:t>
      </w:r>
      <w:r w:rsidR="00A865C8">
        <w:rPr>
          <w:rStyle w:val="Heading3Char"/>
          <w:b/>
        </w:rPr>
        <w:t>2</w:t>
      </w:r>
      <w:r w:rsidRPr="00D012C8">
        <w:rPr>
          <w:rStyle w:val="Heading3Char"/>
          <w:b/>
        </w:rPr>
        <w:t>.</w:t>
      </w:r>
      <w:r>
        <w:rPr>
          <w:rStyle w:val="Heading3Char"/>
          <w:b/>
        </w:rPr>
        <w:t xml:space="preserve"> Quality control of sequencing libraries</w:t>
      </w:r>
      <w:r w:rsidRPr="00773526">
        <w:rPr>
          <w:rStyle w:val="Heading3Char"/>
          <w:bCs/>
        </w:rPr>
        <w:t>. Distributions of SNPs per PANGO lineage</w:t>
      </w:r>
      <w:r>
        <w:rPr>
          <w:rStyle w:val="Heading3Char"/>
          <w:bCs/>
        </w:rPr>
        <w:t xml:space="preserve"> (PANGO v1.2.6)</w:t>
      </w:r>
      <w:r w:rsidRPr="00773526">
        <w:rPr>
          <w:rStyle w:val="Heading3Char"/>
          <w:bCs/>
        </w:rPr>
        <w:t xml:space="preserve"> before and</w:t>
      </w:r>
      <w:r>
        <w:rPr>
          <w:rStyle w:val="Heading3Char"/>
          <w:b/>
        </w:rPr>
        <w:t xml:space="preserve"> </w:t>
      </w:r>
      <w:r>
        <w:rPr>
          <w:rStyle w:val="Heading3Char"/>
          <w:bCs/>
        </w:rPr>
        <w:t>after removing libraries that were outliers in terms of the number of SNPs to Wuhan-Hu-1. Alpha and Beta libraries in the ‘Early’ dataset were excluded as these lineages were likely</w:t>
      </w:r>
      <w:r w:rsidR="00734E3E">
        <w:rPr>
          <w:rStyle w:val="Heading3Char"/>
          <w:bCs/>
        </w:rPr>
        <w:t xml:space="preserve"> misannotated given they were not</w:t>
      </w:r>
      <w:r>
        <w:rPr>
          <w:rStyle w:val="Heading3Char"/>
          <w:bCs/>
        </w:rPr>
        <w:t xml:space="preserve"> observed during the first four months of the </w:t>
      </w:r>
      <w:r w:rsidR="00734E3E">
        <w:rPr>
          <w:rStyle w:val="Heading3Char"/>
          <w:bCs/>
        </w:rPr>
        <w:t xml:space="preserve">COVID-19 </w:t>
      </w:r>
      <w:r>
        <w:rPr>
          <w:rStyle w:val="Heading3Char"/>
          <w:bCs/>
        </w:rPr>
        <w:t xml:space="preserve">pandemic. Libraries with no lineage assignments in the XBB dataset were excluded as they had much lower number of SNPs compared to other lineages in circulation within the timeframe of the dataset. </w:t>
      </w:r>
    </w:p>
    <w:p w14:paraId="147D6F05" w14:textId="1E5D6250" w:rsidR="00A865C8" w:rsidRDefault="00A865C8">
      <w:pPr>
        <w:spacing w:after="160" w:line="259" w:lineRule="auto"/>
        <w:jc w:val="left"/>
      </w:pPr>
      <w:r>
        <w:br w:type="page"/>
      </w:r>
    </w:p>
    <w:p w14:paraId="4EB71661" w14:textId="31DAD814" w:rsidR="00A865C8" w:rsidRDefault="00524A47" w:rsidP="00A865C8">
      <w:pPr>
        <w:rPr>
          <w:rStyle w:val="Heading3Char"/>
          <w:b w:val="0"/>
        </w:rPr>
      </w:pPr>
      <w:r>
        <w:rPr>
          <w:rStyle w:val="Heading3Char"/>
          <w:b w:val="0"/>
          <w:noProof/>
        </w:rPr>
        <w:lastRenderedPageBreak/>
        <w:drawing>
          <wp:inline distT="0" distB="0" distL="0" distR="0" wp14:anchorId="05970175" wp14:editId="439A33EC">
            <wp:extent cx="5939155" cy="2969260"/>
            <wp:effectExtent l="0" t="0" r="4445" b="2540"/>
            <wp:docPr id="294482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9155" cy="2969260"/>
                    </a:xfrm>
                    <a:prstGeom prst="rect">
                      <a:avLst/>
                    </a:prstGeom>
                    <a:noFill/>
                    <a:ln>
                      <a:noFill/>
                    </a:ln>
                  </pic:spPr>
                </pic:pic>
              </a:graphicData>
            </a:graphic>
          </wp:inline>
        </w:drawing>
      </w:r>
    </w:p>
    <w:p w14:paraId="60E26319" w14:textId="77777777" w:rsidR="00A865C8" w:rsidRPr="002941CA" w:rsidRDefault="00A865C8" w:rsidP="00A865C8">
      <w:pPr>
        <w:pStyle w:val="Heading3"/>
        <w:rPr>
          <w:b w:val="0"/>
          <w:bCs w:val="0"/>
        </w:rPr>
      </w:pPr>
      <w:r>
        <w:rPr>
          <w:rStyle w:val="Heading3Char"/>
          <w:b/>
        </w:rPr>
        <w:t>Extended Data Figure</w:t>
      </w:r>
      <w:r w:rsidRPr="00D012C8">
        <w:rPr>
          <w:rStyle w:val="Heading3Char"/>
          <w:b/>
        </w:rPr>
        <w:t xml:space="preserve"> </w:t>
      </w:r>
      <w:r>
        <w:rPr>
          <w:rStyle w:val="Heading3Char"/>
          <w:b/>
        </w:rPr>
        <w:t>3</w:t>
      </w:r>
      <w:r w:rsidRPr="00D012C8">
        <w:rPr>
          <w:rStyle w:val="Heading3Char"/>
          <w:b/>
        </w:rPr>
        <w:t xml:space="preserve">. </w:t>
      </w:r>
      <w:r>
        <w:rPr>
          <w:rStyle w:val="Heading3Char"/>
          <w:b/>
        </w:rPr>
        <w:t>Sequencing datasets used in this study</w:t>
      </w:r>
      <w:r w:rsidRPr="00D012C8">
        <w:rPr>
          <w:rStyle w:val="Heading3Char"/>
          <w:b/>
        </w:rPr>
        <w:t xml:space="preserve">. </w:t>
      </w:r>
      <w:r w:rsidRPr="002941CA">
        <w:rPr>
          <w:rStyle w:val="Heading3Char"/>
          <w:bCs/>
        </w:rPr>
        <w:t>Lineage</w:t>
      </w:r>
      <w:r>
        <w:rPr>
          <w:rStyle w:val="Heading3Char"/>
          <w:bCs/>
        </w:rPr>
        <w:t xml:space="preserve"> assignment was performed using PANGO v1.2.6, </w:t>
      </w:r>
      <w:r w:rsidRPr="002941CA">
        <w:rPr>
          <w:rStyle w:val="Heading3Char"/>
          <w:bCs/>
        </w:rPr>
        <w:t>PUSHER</w:t>
      </w:r>
      <w:r>
        <w:rPr>
          <w:rStyle w:val="Heading3Char"/>
          <w:bCs/>
        </w:rPr>
        <w:t xml:space="preserve"> </w:t>
      </w:r>
      <w:r w:rsidRPr="002941CA">
        <w:rPr>
          <w:rStyle w:val="Heading3Char"/>
          <w:bCs/>
        </w:rPr>
        <w:t>v1.26</w:t>
      </w:r>
      <w:r>
        <w:rPr>
          <w:rStyle w:val="Heading3Char"/>
          <w:bCs/>
        </w:rPr>
        <w:t xml:space="preserve"> and </w:t>
      </w:r>
      <w:r w:rsidRPr="002941CA">
        <w:rPr>
          <w:rStyle w:val="Heading3Char"/>
          <w:bCs/>
        </w:rPr>
        <w:t>SCORPIO</w:t>
      </w:r>
      <w:r>
        <w:rPr>
          <w:rStyle w:val="Heading3Char"/>
          <w:bCs/>
        </w:rPr>
        <w:t xml:space="preserve"> </w:t>
      </w:r>
      <w:r w:rsidRPr="002941CA">
        <w:rPr>
          <w:rStyle w:val="Heading3Char"/>
          <w:bCs/>
        </w:rPr>
        <w:t>v0.1.12</w:t>
      </w:r>
      <w:r>
        <w:rPr>
          <w:rStyle w:val="Heading3Char"/>
          <w:bCs/>
        </w:rPr>
        <w:t xml:space="preserve"> on consensus genomes that were re-assembled as part of this study.</w:t>
      </w:r>
    </w:p>
    <w:p w14:paraId="7F9148A9" w14:textId="25ECA0FB" w:rsidR="004A1F3E" w:rsidRDefault="004A1F3E">
      <w:pPr>
        <w:spacing w:after="160" w:line="259" w:lineRule="auto"/>
        <w:jc w:val="left"/>
      </w:pPr>
      <w:r>
        <w:br w:type="page"/>
      </w:r>
    </w:p>
    <w:p w14:paraId="395A3E6F" w14:textId="2DCCF358" w:rsidR="004B17F3" w:rsidRPr="004B17F3" w:rsidRDefault="00B6045E" w:rsidP="004B17F3">
      <w:pPr>
        <w:rPr>
          <w:rFonts w:eastAsiaTheme="majorEastAsia" w:cstheme="majorBidi"/>
          <w:bCs/>
          <w:sz w:val="20"/>
          <w:szCs w:val="20"/>
          <w:lang w:val="en-SG"/>
        </w:rPr>
      </w:pPr>
      <w:r>
        <w:rPr>
          <w:rFonts w:eastAsiaTheme="majorEastAsia" w:cstheme="majorBidi"/>
          <w:bCs/>
          <w:noProof/>
          <w:sz w:val="20"/>
          <w:szCs w:val="20"/>
          <w:lang w:val="en-SG"/>
        </w:rPr>
        <w:lastRenderedPageBreak/>
        <w:drawing>
          <wp:inline distT="0" distB="0" distL="0" distR="0" wp14:anchorId="39007294" wp14:editId="75690598">
            <wp:extent cx="5931535" cy="4946015"/>
            <wp:effectExtent l="0" t="0" r="0" b="6985"/>
            <wp:docPr id="1332184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31535" cy="4946015"/>
                    </a:xfrm>
                    <a:prstGeom prst="rect">
                      <a:avLst/>
                    </a:prstGeom>
                    <a:noFill/>
                    <a:ln>
                      <a:noFill/>
                    </a:ln>
                  </pic:spPr>
                </pic:pic>
              </a:graphicData>
            </a:graphic>
          </wp:inline>
        </w:drawing>
      </w:r>
    </w:p>
    <w:p w14:paraId="01E88412" w14:textId="0ED47907" w:rsidR="00A76451" w:rsidRDefault="004A1F3E" w:rsidP="00AD36E0">
      <w:pPr>
        <w:pStyle w:val="Heading3"/>
        <w:rPr>
          <w:rStyle w:val="Heading3Char"/>
          <w:bCs/>
        </w:rPr>
      </w:pPr>
      <w:r>
        <w:rPr>
          <w:rStyle w:val="Heading3Char"/>
          <w:b/>
        </w:rPr>
        <w:t>Extended Data Figure</w:t>
      </w:r>
      <w:r w:rsidRPr="00D012C8">
        <w:rPr>
          <w:rStyle w:val="Heading3Char"/>
          <w:b/>
        </w:rPr>
        <w:t xml:space="preserve"> </w:t>
      </w:r>
      <w:r>
        <w:rPr>
          <w:rStyle w:val="Heading3Char"/>
          <w:b/>
        </w:rPr>
        <w:t>4</w:t>
      </w:r>
      <w:r w:rsidRPr="00D012C8">
        <w:rPr>
          <w:rStyle w:val="Heading3Char"/>
          <w:b/>
        </w:rPr>
        <w:t xml:space="preserve">. </w:t>
      </w:r>
      <w:r w:rsidR="00AD36E0">
        <w:rPr>
          <w:rStyle w:val="Heading3Char"/>
          <w:b/>
        </w:rPr>
        <w:t>Relationships between predictors and</w:t>
      </w:r>
      <w:r w:rsidR="00D46CD9">
        <w:rPr>
          <w:rStyle w:val="Heading3Char"/>
          <w:b/>
        </w:rPr>
        <w:t xml:space="preserve"> predicted fitness of SAVs</w:t>
      </w:r>
      <w:r w:rsidRPr="00D012C8">
        <w:rPr>
          <w:rStyle w:val="Heading3Char"/>
          <w:b/>
        </w:rPr>
        <w:t xml:space="preserve">. </w:t>
      </w:r>
      <w:r w:rsidR="00AD36E0">
        <w:rPr>
          <w:rStyle w:val="Heading3Char"/>
          <w:bCs/>
        </w:rPr>
        <w:t xml:space="preserve">Scatter plots of </w:t>
      </w:r>
      <w:r w:rsidR="00E43DCE">
        <w:rPr>
          <w:rStyle w:val="Heading3Char"/>
          <w:bCs/>
        </w:rPr>
        <w:t>predictors</w:t>
      </w:r>
      <w:r w:rsidR="00AD36E0">
        <w:rPr>
          <w:rStyle w:val="Heading3Char"/>
          <w:bCs/>
        </w:rPr>
        <w:t xml:space="preserve"> and their corresponding SHAP values showing the relationships inferred by the </w:t>
      </w:r>
      <w:proofErr w:type="spellStart"/>
      <w:r w:rsidR="00AD36E0">
        <w:rPr>
          <w:rStyle w:val="Heading3Char"/>
          <w:bCs/>
        </w:rPr>
        <w:t>XGBoost</w:t>
      </w:r>
      <w:proofErr w:type="spellEnd"/>
      <w:r w:rsidR="00AD36E0">
        <w:rPr>
          <w:rStyle w:val="Heading3Char"/>
          <w:bCs/>
        </w:rPr>
        <w:t xml:space="preserve"> regression algorithm.</w:t>
      </w:r>
      <w:r w:rsidR="00D46CD9">
        <w:rPr>
          <w:rStyle w:val="Heading3Char"/>
          <w:bCs/>
        </w:rPr>
        <w:t xml:space="preserve"> Each point represents the relative contributions of each predictor to the predicted fitness of each SAV (i.e., SHAP value). </w:t>
      </w:r>
      <w:r w:rsidR="00E43DCE">
        <w:rPr>
          <w:rStyle w:val="Heading3Char"/>
          <w:bCs/>
        </w:rPr>
        <w:t>The red curves and black horizontal dotted lines indicate the LOESS regression smooths and SHAP=0, respectively.</w:t>
      </w:r>
    </w:p>
    <w:p w14:paraId="0DC39620" w14:textId="77777777" w:rsidR="00A76451" w:rsidRDefault="00A76451">
      <w:pPr>
        <w:spacing w:after="160" w:line="259" w:lineRule="auto"/>
        <w:jc w:val="left"/>
        <w:rPr>
          <w:rStyle w:val="Heading3Char"/>
          <w:b w:val="0"/>
        </w:rPr>
      </w:pPr>
      <w:r>
        <w:rPr>
          <w:rStyle w:val="Heading3Char"/>
          <w:bCs w:val="0"/>
        </w:rPr>
        <w:br w:type="page"/>
      </w:r>
    </w:p>
    <w:p w14:paraId="1EE0CE84" w14:textId="1D753912" w:rsidR="00A76451" w:rsidRPr="004B17F3" w:rsidRDefault="00592C36" w:rsidP="00A76451">
      <w:pPr>
        <w:rPr>
          <w:rFonts w:eastAsiaTheme="majorEastAsia" w:cstheme="majorBidi"/>
          <w:bCs/>
          <w:sz w:val="20"/>
          <w:szCs w:val="20"/>
          <w:lang w:val="en-SG"/>
        </w:rPr>
      </w:pPr>
      <w:r>
        <w:rPr>
          <w:rFonts w:eastAsiaTheme="majorEastAsia" w:cstheme="majorBidi"/>
          <w:bCs/>
          <w:noProof/>
          <w:sz w:val="20"/>
          <w:szCs w:val="20"/>
          <w:lang w:val="en-SG"/>
        </w:rPr>
        <w:lastRenderedPageBreak/>
        <w:drawing>
          <wp:inline distT="0" distB="0" distL="0" distR="0" wp14:anchorId="5B18D363" wp14:editId="59B204F6">
            <wp:extent cx="5939155" cy="3956050"/>
            <wp:effectExtent l="0" t="0" r="4445" b="6350"/>
            <wp:docPr id="10119228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39155" cy="3956050"/>
                    </a:xfrm>
                    <a:prstGeom prst="rect">
                      <a:avLst/>
                    </a:prstGeom>
                    <a:noFill/>
                    <a:ln>
                      <a:noFill/>
                    </a:ln>
                  </pic:spPr>
                </pic:pic>
              </a:graphicData>
            </a:graphic>
          </wp:inline>
        </w:drawing>
      </w:r>
    </w:p>
    <w:p w14:paraId="0D033A3D" w14:textId="3F4725B8" w:rsidR="00DD75B4" w:rsidRDefault="00A76451" w:rsidP="00AD36E0">
      <w:pPr>
        <w:pStyle w:val="Heading3"/>
        <w:rPr>
          <w:b w:val="0"/>
          <w:bCs w:val="0"/>
        </w:rPr>
      </w:pPr>
      <w:r>
        <w:rPr>
          <w:rStyle w:val="Heading3Char"/>
          <w:b/>
        </w:rPr>
        <w:t>Extended Data Figure</w:t>
      </w:r>
      <w:r w:rsidRPr="00D012C8">
        <w:rPr>
          <w:rStyle w:val="Heading3Char"/>
          <w:b/>
        </w:rPr>
        <w:t xml:space="preserve"> </w:t>
      </w:r>
      <w:r>
        <w:rPr>
          <w:rStyle w:val="Heading3Char"/>
          <w:b/>
        </w:rPr>
        <w:t>5</w:t>
      </w:r>
      <w:r w:rsidRPr="00D012C8">
        <w:rPr>
          <w:rStyle w:val="Heading3Char"/>
          <w:b/>
        </w:rPr>
        <w:t xml:space="preserve">. </w:t>
      </w:r>
      <w:r w:rsidR="00B6045E">
        <w:rPr>
          <w:rStyle w:val="Heading3Char"/>
          <w:b/>
        </w:rPr>
        <w:t>Correlation between</w:t>
      </w:r>
      <w:r w:rsidR="00BD0B94">
        <w:rPr>
          <w:rStyle w:val="Heading3Char"/>
          <w:b/>
        </w:rPr>
        <w:t xml:space="preserve"> linkage observed at the </w:t>
      </w:r>
      <w:r w:rsidR="00B6045E">
        <w:rPr>
          <w:rStyle w:val="Heading3Char"/>
          <w:b/>
        </w:rPr>
        <w:t xml:space="preserve">intrahost and </w:t>
      </w:r>
      <w:r w:rsidR="00592C36">
        <w:rPr>
          <w:rStyle w:val="Heading3Char"/>
          <w:b/>
        </w:rPr>
        <w:t>interhost</w:t>
      </w:r>
      <w:r w:rsidR="00B6045E">
        <w:rPr>
          <w:rStyle w:val="Heading3Char"/>
          <w:b/>
        </w:rPr>
        <w:t xml:space="preserve"> </w:t>
      </w:r>
      <w:r w:rsidR="00BD0B94">
        <w:rPr>
          <w:rStyle w:val="Heading3Char"/>
          <w:b/>
        </w:rPr>
        <w:t>level</w:t>
      </w:r>
      <w:r w:rsidRPr="00D012C8">
        <w:rPr>
          <w:rStyle w:val="Heading3Char"/>
          <w:b/>
        </w:rPr>
        <w:t xml:space="preserve">. </w:t>
      </w:r>
      <w:r w:rsidR="00B6045E" w:rsidRPr="00B6045E">
        <w:rPr>
          <w:rStyle w:val="Heading3Char"/>
          <w:bCs/>
        </w:rPr>
        <w:t>Scatter</w:t>
      </w:r>
      <w:r w:rsidR="00B6045E">
        <w:rPr>
          <w:b w:val="0"/>
          <w:bCs w:val="0"/>
        </w:rPr>
        <w:t xml:space="preserve"> plots showing the s</w:t>
      </w:r>
      <w:r w:rsidR="00B6045E" w:rsidRPr="00431066">
        <w:rPr>
          <w:b w:val="0"/>
          <w:bCs w:val="0"/>
        </w:rPr>
        <w:t>trong positive relationship</w:t>
      </w:r>
      <w:r w:rsidR="00B6045E">
        <w:rPr>
          <w:b w:val="0"/>
          <w:bCs w:val="0"/>
        </w:rPr>
        <w:t>s</w:t>
      </w:r>
      <w:r w:rsidR="00B6045E" w:rsidRPr="00431066">
        <w:rPr>
          <w:b w:val="0"/>
          <w:bCs w:val="0"/>
        </w:rPr>
        <w:t xml:space="preserve"> between the linkage of SAVs at the intrahost level </w:t>
      </w:r>
      <w:r w:rsidR="00B6045E">
        <w:rPr>
          <w:b w:val="0"/>
          <w:bCs w:val="0"/>
        </w:rPr>
        <w:t xml:space="preserve">for SAV pairs within </w:t>
      </w:r>
      <w:r w:rsidR="00DD75B4">
        <w:rPr>
          <w:b w:val="0"/>
          <w:bCs w:val="0"/>
        </w:rPr>
        <w:t>each</w:t>
      </w:r>
      <w:r w:rsidR="00B6045E">
        <w:rPr>
          <w:b w:val="0"/>
          <w:bCs w:val="0"/>
        </w:rPr>
        <w:t xml:space="preserve"> </w:t>
      </w:r>
      <w:r w:rsidR="00B6045E" w:rsidRPr="00431066">
        <w:rPr>
          <w:b w:val="0"/>
          <w:bCs w:val="0"/>
        </w:rPr>
        <w:t>dataset</w:t>
      </w:r>
      <w:r w:rsidR="00B6045E">
        <w:rPr>
          <w:b w:val="0"/>
          <w:bCs w:val="0"/>
        </w:rPr>
        <w:t xml:space="preserve">. </w:t>
      </w:r>
    </w:p>
    <w:p w14:paraId="7F5E360E" w14:textId="11C250C4" w:rsidR="00DD75B4" w:rsidRDefault="00DD75B4" w:rsidP="00DD75B4">
      <w:pPr>
        <w:spacing w:after="160" w:line="259" w:lineRule="auto"/>
        <w:jc w:val="left"/>
        <w:rPr>
          <w:b/>
          <w:bCs/>
        </w:rPr>
      </w:pPr>
      <w:r>
        <w:rPr>
          <w:b/>
          <w:bCs/>
        </w:rPr>
        <w:br w:type="page"/>
      </w:r>
    </w:p>
    <w:p w14:paraId="3D276B91" w14:textId="49F6893A" w:rsidR="00DD75B4" w:rsidRPr="00DD75B4" w:rsidRDefault="00DD75B4" w:rsidP="00DD75B4">
      <w:pPr>
        <w:spacing w:after="160" w:line="259" w:lineRule="auto"/>
        <w:jc w:val="left"/>
        <w:rPr>
          <w:rStyle w:val="Heading3Char"/>
          <w:b w:val="0"/>
          <w:bCs w:val="0"/>
        </w:rPr>
      </w:pPr>
      <w:r>
        <w:rPr>
          <w:rStyle w:val="Heading3Char"/>
          <w:b w:val="0"/>
          <w:bCs w:val="0"/>
          <w:noProof/>
        </w:rPr>
        <w:lastRenderedPageBreak/>
        <w:drawing>
          <wp:inline distT="0" distB="0" distL="0" distR="0" wp14:anchorId="388BAFA8" wp14:editId="46C4E1A5">
            <wp:extent cx="5937250" cy="3905250"/>
            <wp:effectExtent l="0" t="0" r="6350" b="0"/>
            <wp:docPr id="4463825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7250" cy="3905250"/>
                    </a:xfrm>
                    <a:prstGeom prst="rect">
                      <a:avLst/>
                    </a:prstGeom>
                    <a:noFill/>
                    <a:ln>
                      <a:noFill/>
                    </a:ln>
                  </pic:spPr>
                </pic:pic>
              </a:graphicData>
            </a:graphic>
          </wp:inline>
        </w:drawing>
      </w:r>
    </w:p>
    <w:p w14:paraId="3A69069D" w14:textId="0B822865" w:rsidR="00C6238D" w:rsidRPr="00773526" w:rsidRDefault="00DD75B4" w:rsidP="00AD36E0">
      <w:pPr>
        <w:pStyle w:val="Heading3"/>
      </w:pPr>
      <w:r>
        <w:rPr>
          <w:rStyle w:val="Heading3Char"/>
          <w:b/>
        </w:rPr>
        <w:t>Extended Data Figure</w:t>
      </w:r>
      <w:r w:rsidRPr="00D012C8">
        <w:rPr>
          <w:rStyle w:val="Heading3Char"/>
          <w:b/>
        </w:rPr>
        <w:t xml:space="preserve"> </w:t>
      </w:r>
      <w:r>
        <w:rPr>
          <w:rStyle w:val="Heading3Char"/>
          <w:b/>
        </w:rPr>
        <w:t>6</w:t>
      </w:r>
      <w:r w:rsidRPr="00D012C8">
        <w:rPr>
          <w:rStyle w:val="Heading3Char"/>
          <w:b/>
        </w:rPr>
        <w:t xml:space="preserve">. </w:t>
      </w:r>
      <w:r>
        <w:rPr>
          <w:rStyle w:val="Heading3Char"/>
          <w:b/>
        </w:rPr>
        <w:t>Model performance when training and testing on different datasets</w:t>
      </w:r>
      <w:r w:rsidRPr="00D012C8">
        <w:rPr>
          <w:rStyle w:val="Heading3Char"/>
          <w:b/>
        </w:rPr>
        <w:t xml:space="preserve">. </w:t>
      </w:r>
      <w:proofErr w:type="spellStart"/>
      <w:r>
        <w:rPr>
          <w:rStyle w:val="Heading3Char"/>
          <w:bCs/>
        </w:rPr>
        <w:t>Barplots</w:t>
      </w:r>
      <w:proofErr w:type="spellEnd"/>
      <w:r>
        <w:rPr>
          <w:rStyle w:val="Heading3Char"/>
          <w:bCs/>
        </w:rPr>
        <w:t xml:space="preserve"> showing the mean absolute error (MAE) and coefficient of determination (</w:t>
      </w:r>
      <w:r w:rsidRPr="00DD75B4">
        <w:rPr>
          <w:rStyle w:val="Heading3Char"/>
          <w:bCs/>
          <w:i/>
          <w:iCs/>
        </w:rPr>
        <w:t>r</w:t>
      </w:r>
      <w:r w:rsidRPr="00DD75B4">
        <w:rPr>
          <w:rStyle w:val="Heading3Char"/>
          <w:bCs/>
          <w:i/>
          <w:iCs/>
          <w:vertAlign w:val="superscript"/>
        </w:rPr>
        <w:t>2</w:t>
      </w:r>
      <w:r>
        <w:rPr>
          <w:rStyle w:val="Heading3Char"/>
          <w:bCs/>
        </w:rPr>
        <w:t>)</w:t>
      </w:r>
      <w:r w:rsidR="00B278F4">
        <w:rPr>
          <w:rStyle w:val="Heading3Char"/>
          <w:bCs/>
        </w:rPr>
        <w:t xml:space="preserve"> of models trained on various datasets and tested on other datasets, with or without linkage predictors. The future fitness values of SAVs were estimated across various timeframes. For example, Alpha-BA.1 refers to the dataset comprising samples collected during the Alpha wave (February 2021) and the fitness values were calculated by considering consensus genomes collected after the Alpha dataset and before the BA.1 dataset (December 2021) with a one-month buffer (i.e., April 2021-October 2021). The timepoint denoted ‘end’ refers to the most recent collection month of our dataset (i.e., July 2024).</w:t>
      </w:r>
    </w:p>
    <w:sectPr w:rsidR="00C6238D" w:rsidRPr="00773526" w:rsidSect="00B47F86">
      <w:footerReference w:type="even" r:id="rId14"/>
      <w:footerReference w:type="default" r:id="rId15"/>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B5BEDF" w14:textId="77777777" w:rsidR="00580A44" w:rsidRDefault="00580A44">
      <w:pPr>
        <w:spacing w:line="240" w:lineRule="auto"/>
      </w:pPr>
      <w:r>
        <w:separator/>
      </w:r>
    </w:p>
  </w:endnote>
  <w:endnote w:type="continuationSeparator" w:id="0">
    <w:p w14:paraId="3864B850" w14:textId="77777777" w:rsidR="00580A44" w:rsidRDefault="00580A4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802F91" w14:textId="77777777" w:rsidR="00D813F9" w:rsidRDefault="00DB7B34" w:rsidP="00C43748">
    <w:pPr>
      <w:framePr w:wrap="none" w:vAnchor="text" w:hAnchor="margin" w:xAlign="right" w:y="1"/>
    </w:pPr>
    <w:r>
      <w:fldChar w:fldCharType="begin"/>
    </w:r>
    <w:r>
      <w:instrText xml:space="preserve"> PAGE </w:instrText>
    </w:r>
    <w:r>
      <w:fldChar w:fldCharType="separate"/>
    </w:r>
    <w:r>
      <w:rPr>
        <w:noProof/>
      </w:rPr>
      <w:t>1</w:t>
    </w:r>
    <w:r>
      <w:fldChar w:fldCharType="end"/>
    </w:r>
  </w:p>
  <w:p w14:paraId="6BADBE97" w14:textId="77777777" w:rsidR="00D813F9" w:rsidRDefault="00D813F9" w:rsidP="000239FF">
    <w:pP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04368949"/>
      <w:docPartObj>
        <w:docPartGallery w:val="Page Numbers (Bottom of Page)"/>
        <w:docPartUnique/>
      </w:docPartObj>
    </w:sdtPr>
    <w:sdtContent>
      <w:p w14:paraId="520CEDFD" w14:textId="77777777" w:rsidR="00D813F9" w:rsidRDefault="00DB7B34" w:rsidP="00C43748">
        <w:pPr>
          <w:framePr w:wrap="none" w:vAnchor="text" w:hAnchor="margin" w:xAlign="right" w:y="1"/>
        </w:pPr>
        <w:r>
          <w:fldChar w:fldCharType="begin"/>
        </w:r>
        <w:r>
          <w:instrText xml:space="preserve"> PAGE </w:instrText>
        </w:r>
        <w:r>
          <w:fldChar w:fldCharType="separate"/>
        </w:r>
        <w:r>
          <w:rPr>
            <w:noProof/>
          </w:rPr>
          <w:t>5</w:t>
        </w:r>
        <w:r>
          <w:fldChar w:fldCharType="end"/>
        </w:r>
      </w:p>
    </w:sdtContent>
  </w:sdt>
  <w:p w14:paraId="5512DF5F" w14:textId="77777777" w:rsidR="00D813F9" w:rsidRDefault="00D813F9" w:rsidP="000239FF">
    <w:pP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139F48" w14:textId="77777777" w:rsidR="00580A44" w:rsidRDefault="00580A44">
      <w:pPr>
        <w:spacing w:line="240" w:lineRule="auto"/>
      </w:pPr>
      <w:r>
        <w:separator/>
      </w:r>
    </w:p>
  </w:footnote>
  <w:footnote w:type="continuationSeparator" w:id="0">
    <w:p w14:paraId="64CF63F5" w14:textId="77777777" w:rsidR="00580A44" w:rsidRDefault="00580A4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823828"/>
    <w:multiLevelType w:val="hybridMultilevel"/>
    <w:tmpl w:val="060C611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FD608D"/>
    <w:multiLevelType w:val="hybridMultilevel"/>
    <w:tmpl w:val="B1662144"/>
    <w:lvl w:ilvl="0" w:tplc="A0B00C5C">
      <w:start w:val="1"/>
      <w:numFmt w:val="decimal"/>
      <w:lvlText w:val="%1)"/>
      <w:lvlJc w:val="left"/>
      <w:pPr>
        <w:ind w:left="720" w:hanging="360"/>
      </w:pPr>
      <w:rPr>
        <w:rFonts w:ascii="Times New Roman" w:hAnsi="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5B80BB1"/>
    <w:multiLevelType w:val="hybridMultilevel"/>
    <w:tmpl w:val="0F44FC66"/>
    <w:lvl w:ilvl="0" w:tplc="842635B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E01123"/>
    <w:multiLevelType w:val="hybridMultilevel"/>
    <w:tmpl w:val="4728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736C0C"/>
    <w:multiLevelType w:val="hybridMultilevel"/>
    <w:tmpl w:val="107A9C36"/>
    <w:lvl w:ilvl="0" w:tplc="5202862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E7E727B"/>
    <w:multiLevelType w:val="hybridMultilevel"/>
    <w:tmpl w:val="5ED44A0E"/>
    <w:lvl w:ilvl="0" w:tplc="F2A2B2F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F62BC"/>
    <w:multiLevelType w:val="hybridMultilevel"/>
    <w:tmpl w:val="8BD03D26"/>
    <w:lvl w:ilvl="0" w:tplc="5FF83BC6">
      <w:numFmt w:val="bullet"/>
      <w:lvlText w:val="-"/>
      <w:lvlJc w:val="left"/>
      <w:pPr>
        <w:ind w:left="720" w:hanging="360"/>
      </w:pPr>
      <w:rPr>
        <w:rFonts w:ascii="Arial" w:eastAsia="Times New Roman" w:hAnsi="Arial" w:cs="Aria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7" w15:restartNumberingAfterBreak="0">
    <w:nsid w:val="344B7050"/>
    <w:multiLevelType w:val="hybridMultilevel"/>
    <w:tmpl w:val="7C4C084A"/>
    <w:lvl w:ilvl="0" w:tplc="0CC07E7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6F7D69"/>
    <w:multiLevelType w:val="hybridMultilevel"/>
    <w:tmpl w:val="BB1221CE"/>
    <w:lvl w:ilvl="0" w:tplc="F620F19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4604EB0"/>
    <w:multiLevelType w:val="hybridMultilevel"/>
    <w:tmpl w:val="8B501A44"/>
    <w:lvl w:ilvl="0" w:tplc="B018254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6305199"/>
    <w:multiLevelType w:val="hybridMultilevel"/>
    <w:tmpl w:val="7DD4BB26"/>
    <w:lvl w:ilvl="0" w:tplc="E9A048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316335"/>
    <w:multiLevelType w:val="hybridMultilevel"/>
    <w:tmpl w:val="557CD2B0"/>
    <w:lvl w:ilvl="0" w:tplc="9B3E078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B4C656A"/>
    <w:multiLevelType w:val="hybridMultilevel"/>
    <w:tmpl w:val="B6C2A16A"/>
    <w:lvl w:ilvl="0" w:tplc="DFF0BDD4">
      <w:start w:val="1"/>
      <w:numFmt w:val="decimal"/>
      <w:lvlText w:val="%1."/>
      <w:lvlJc w:val="left"/>
      <w:pPr>
        <w:ind w:left="1020" w:hanging="360"/>
      </w:pPr>
    </w:lvl>
    <w:lvl w:ilvl="1" w:tplc="E2348CE2">
      <w:start w:val="1"/>
      <w:numFmt w:val="decimal"/>
      <w:lvlText w:val="%2."/>
      <w:lvlJc w:val="left"/>
      <w:pPr>
        <w:ind w:left="1020" w:hanging="360"/>
      </w:pPr>
    </w:lvl>
    <w:lvl w:ilvl="2" w:tplc="1BA03512">
      <w:start w:val="1"/>
      <w:numFmt w:val="decimal"/>
      <w:lvlText w:val="%3."/>
      <w:lvlJc w:val="left"/>
      <w:pPr>
        <w:ind w:left="1020" w:hanging="360"/>
      </w:pPr>
    </w:lvl>
    <w:lvl w:ilvl="3" w:tplc="688400A4">
      <w:start w:val="1"/>
      <w:numFmt w:val="decimal"/>
      <w:lvlText w:val="%4."/>
      <w:lvlJc w:val="left"/>
      <w:pPr>
        <w:ind w:left="1020" w:hanging="360"/>
      </w:pPr>
    </w:lvl>
    <w:lvl w:ilvl="4" w:tplc="02086E48">
      <w:start w:val="1"/>
      <w:numFmt w:val="decimal"/>
      <w:lvlText w:val="%5."/>
      <w:lvlJc w:val="left"/>
      <w:pPr>
        <w:ind w:left="1020" w:hanging="360"/>
      </w:pPr>
    </w:lvl>
    <w:lvl w:ilvl="5" w:tplc="5B2894E6">
      <w:start w:val="1"/>
      <w:numFmt w:val="decimal"/>
      <w:lvlText w:val="%6."/>
      <w:lvlJc w:val="left"/>
      <w:pPr>
        <w:ind w:left="1020" w:hanging="360"/>
      </w:pPr>
    </w:lvl>
    <w:lvl w:ilvl="6" w:tplc="AFE096B0">
      <w:start w:val="1"/>
      <w:numFmt w:val="decimal"/>
      <w:lvlText w:val="%7."/>
      <w:lvlJc w:val="left"/>
      <w:pPr>
        <w:ind w:left="1020" w:hanging="360"/>
      </w:pPr>
    </w:lvl>
    <w:lvl w:ilvl="7" w:tplc="5B820428">
      <w:start w:val="1"/>
      <w:numFmt w:val="decimal"/>
      <w:lvlText w:val="%8."/>
      <w:lvlJc w:val="left"/>
      <w:pPr>
        <w:ind w:left="1020" w:hanging="360"/>
      </w:pPr>
    </w:lvl>
    <w:lvl w:ilvl="8" w:tplc="F01C217C">
      <w:start w:val="1"/>
      <w:numFmt w:val="decimal"/>
      <w:lvlText w:val="%9."/>
      <w:lvlJc w:val="left"/>
      <w:pPr>
        <w:ind w:left="1020" w:hanging="360"/>
      </w:pPr>
    </w:lvl>
  </w:abstractNum>
  <w:abstractNum w:abstractNumId="13" w15:restartNumberingAfterBreak="0">
    <w:nsid w:val="4F2C19B9"/>
    <w:multiLevelType w:val="hybridMultilevel"/>
    <w:tmpl w:val="2E0860CA"/>
    <w:lvl w:ilvl="0" w:tplc="F44A6856">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F11823"/>
    <w:multiLevelType w:val="hybridMultilevel"/>
    <w:tmpl w:val="ABCE7CF8"/>
    <w:lvl w:ilvl="0" w:tplc="AB487C6C">
      <w:start w:val="1"/>
      <w:numFmt w:val="decimal"/>
      <w:lvlText w:val="(%1)"/>
      <w:lvlJc w:val="left"/>
      <w:pPr>
        <w:ind w:left="720" w:hanging="360"/>
      </w:pPr>
      <w:rPr>
        <w:rFonts w:cs="Arial"/>
        <w:i w:val="0"/>
        <w:color w:val="00000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5FEE073A"/>
    <w:multiLevelType w:val="hybridMultilevel"/>
    <w:tmpl w:val="A1607860"/>
    <w:lvl w:ilvl="0" w:tplc="00D2EBD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2F7430"/>
    <w:multiLevelType w:val="hybridMultilevel"/>
    <w:tmpl w:val="4FCA88BE"/>
    <w:lvl w:ilvl="0" w:tplc="5586708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4C40D9E"/>
    <w:multiLevelType w:val="hybridMultilevel"/>
    <w:tmpl w:val="D8EE9A74"/>
    <w:lvl w:ilvl="0" w:tplc="ACC6AE0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FC1B36"/>
    <w:multiLevelType w:val="hybridMultilevel"/>
    <w:tmpl w:val="A85A37CE"/>
    <w:lvl w:ilvl="0" w:tplc="0809000B">
      <w:start w:val="2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FAA2456"/>
    <w:multiLevelType w:val="hybridMultilevel"/>
    <w:tmpl w:val="CA48D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7901129"/>
    <w:multiLevelType w:val="hybridMultilevel"/>
    <w:tmpl w:val="94A6471A"/>
    <w:lvl w:ilvl="0" w:tplc="E19E1804">
      <w:start w:val="32"/>
      <w:numFmt w:val="bullet"/>
      <w:lvlText w:val="-"/>
      <w:lvlJc w:val="left"/>
      <w:pPr>
        <w:ind w:left="720" w:hanging="360"/>
      </w:pPr>
      <w:rPr>
        <w:rFonts w:ascii="Arial" w:eastAsiaTheme="maj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9021FBA"/>
    <w:multiLevelType w:val="hybridMultilevel"/>
    <w:tmpl w:val="744866E2"/>
    <w:lvl w:ilvl="0" w:tplc="088E93C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8D4CE3"/>
    <w:multiLevelType w:val="hybridMultilevel"/>
    <w:tmpl w:val="DED677C2"/>
    <w:lvl w:ilvl="0" w:tplc="4B6CE8DC">
      <w:start w:val="202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F274DD8"/>
    <w:multiLevelType w:val="hybridMultilevel"/>
    <w:tmpl w:val="155CBA7C"/>
    <w:lvl w:ilvl="0" w:tplc="E7DC9EC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18392478">
    <w:abstractNumId w:val="11"/>
  </w:num>
  <w:num w:numId="2" w16cid:durableId="2079402576">
    <w:abstractNumId w:val="1"/>
  </w:num>
  <w:num w:numId="3" w16cid:durableId="1047871635">
    <w:abstractNumId w:val="17"/>
  </w:num>
  <w:num w:numId="4" w16cid:durableId="826360179">
    <w:abstractNumId w:val="2"/>
  </w:num>
  <w:num w:numId="5" w16cid:durableId="1656881730">
    <w:abstractNumId w:val="4"/>
  </w:num>
  <w:num w:numId="6" w16cid:durableId="398941197">
    <w:abstractNumId w:val="15"/>
  </w:num>
  <w:num w:numId="7" w16cid:durableId="164177166">
    <w:abstractNumId w:val="7"/>
  </w:num>
  <w:num w:numId="8" w16cid:durableId="662853578">
    <w:abstractNumId w:val="21"/>
  </w:num>
  <w:num w:numId="9" w16cid:durableId="2105569421">
    <w:abstractNumId w:val="13"/>
  </w:num>
  <w:num w:numId="10" w16cid:durableId="341392915">
    <w:abstractNumId w:val="5"/>
  </w:num>
  <w:num w:numId="11" w16cid:durableId="13611275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680964428">
    <w:abstractNumId w:val="10"/>
  </w:num>
  <w:num w:numId="13" w16cid:durableId="1460147895">
    <w:abstractNumId w:val="23"/>
  </w:num>
  <w:num w:numId="14" w16cid:durableId="762142539">
    <w:abstractNumId w:val="19"/>
  </w:num>
  <w:num w:numId="15" w16cid:durableId="1724131861">
    <w:abstractNumId w:val="3"/>
  </w:num>
  <w:num w:numId="16" w16cid:durableId="997881141">
    <w:abstractNumId w:val="20"/>
  </w:num>
  <w:num w:numId="17" w16cid:durableId="245502428">
    <w:abstractNumId w:val="0"/>
  </w:num>
  <w:num w:numId="18" w16cid:durableId="1863206408">
    <w:abstractNumId w:val="18"/>
  </w:num>
  <w:num w:numId="19" w16cid:durableId="896236222">
    <w:abstractNumId w:val="16"/>
  </w:num>
  <w:num w:numId="20" w16cid:durableId="1883403434">
    <w:abstractNumId w:val="22"/>
  </w:num>
  <w:num w:numId="21" w16cid:durableId="2036416776">
    <w:abstractNumId w:val="9"/>
  </w:num>
  <w:num w:numId="22" w16cid:durableId="1948076935">
    <w:abstractNumId w:val="8"/>
  </w:num>
  <w:num w:numId="23" w16cid:durableId="86579345">
    <w:abstractNumId w:val="6"/>
  </w:num>
  <w:num w:numId="24" w16cid:durableId="19331955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removePersonalInformation/>
  <w:removeDateAndTim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6F51"/>
    <w:rsid w:val="0000008B"/>
    <w:rsid w:val="0000073A"/>
    <w:rsid w:val="000012B2"/>
    <w:rsid w:val="00001D23"/>
    <w:rsid w:val="000065A0"/>
    <w:rsid w:val="00007945"/>
    <w:rsid w:val="000106A2"/>
    <w:rsid w:val="00010978"/>
    <w:rsid w:val="00011629"/>
    <w:rsid w:val="0001269C"/>
    <w:rsid w:val="00012EF9"/>
    <w:rsid w:val="000131AC"/>
    <w:rsid w:val="00014419"/>
    <w:rsid w:val="00014A20"/>
    <w:rsid w:val="00014FB4"/>
    <w:rsid w:val="00015E68"/>
    <w:rsid w:val="00016C8D"/>
    <w:rsid w:val="00016CA8"/>
    <w:rsid w:val="000179C5"/>
    <w:rsid w:val="00017E1D"/>
    <w:rsid w:val="00020732"/>
    <w:rsid w:val="00021A6A"/>
    <w:rsid w:val="000227DC"/>
    <w:rsid w:val="00022A47"/>
    <w:rsid w:val="00023357"/>
    <w:rsid w:val="00024222"/>
    <w:rsid w:val="00024BFA"/>
    <w:rsid w:val="00025E81"/>
    <w:rsid w:val="000302E6"/>
    <w:rsid w:val="0003093D"/>
    <w:rsid w:val="00031701"/>
    <w:rsid w:val="000320F2"/>
    <w:rsid w:val="00033329"/>
    <w:rsid w:val="00033E5E"/>
    <w:rsid w:val="00036D65"/>
    <w:rsid w:val="000375CF"/>
    <w:rsid w:val="000378DC"/>
    <w:rsid w:val="00037A75"/>
    <w:rsid w:val="00037D44"/>
    <w:rsid w:val="000401AD"/>
    <w:rsid w:val="00040293"/>
    <w:rsid w:val="00041625"/>
    <w:rsid w:val="000419BA"/>
    <w:rsid w:val="000421C2"/>
    <w:rsid w:val="000432E1"/>
    <w:rsid w:val="00043C43"/>
    <w:rsid w:val="00044ACF"/>
    <w:rsid w:val="00044CD3"/>
    <w:rsid w:val="00045764"/>
    <w:rsid w:val="000504AB"/>
    <w:rsid w:val="00050768"/>
    <w:rsid w:val="00051370"/>
    <w:rsid w:val="0005463E"/>
    <w:rsid w:val="00054B22"/>
    <w:rsid w:val="0005519E"/>
    <w:rsid w:val="00055474"/>
    <w:rsid w:val="00055AD0"/>
    <w:rsid w:val="000565BD"/>
    <w:rsid w:val="00056CEA"/>
    <w:rsid w:val="00057DA5"/>
    <w:rsid w:val="00060406"/>
    <w:rsid w:val="0006050D"/>
    <w:rsid w:val="000612B1"/>
    <w:rsid w:val="000626A6"/>
    <w:rsid w:val="00063107"/>
    <w:rsid w:val="00065222"/>
    <w:rsid w:val="00065768"/>
    <w:rsid w:val="00065DAE"/>
    <w:rsid w:val="00066CDE"/>
    <w:rsid w:val="00066FBA"/>
    <w:rsid w:val="00067940"/>
    <w:rsid w:val="00067978"/>
    <w:rsid w:val="0007010D"/>
    <w:rsid w:val="00070952"/>
    <w:rsid w:val="00071224"/>
    <w:rsid w:val="00071C3A"/>
    <w:rsid w:val="0007250D"/>
    <w:rsid w:val="00072A13"/>
    <w:rsid w:val="00074B08"/>
    <w:rsid w:val="000766E0"/>
    <w:rsid w:val="00076956"/>
    <w:rsid w:val="0007696F"/>
    <w:rsid w:val="00080403"/>
    <w:rsid w:val="00080E25"/>
    <w:rsid w:val="0008150A"/>
    <w:rsid w:val="00081ABE"/>
    <w:rsid w:val="00082260"/>
    <w:rsid w:val="00082A58"/>
    <w:rsid w:val="00083773"/>
    <w:rsid w:val="00083FB9"/>
    <w:rsid w:val="00084379"/>
    <w:rsid w:val="0008484D"/>
    <w:rsid w:val="00085516"/>
    <w:rsid w:val="000857A7"/>
    <w:rsid w:val="000857D6"/>
    <w:rsid w:val="00086FFC"/>
    <w:rsid w:val="00087D11"/>
    <w:rsid w:val="0009042E"/>
    <w:rsid w:val="000943B1"/>
    <w:rsid w:val="000946A7"/>
    <w:rsid w:val="00095E96"/>
    <w:rsid w:val="00096687"/>
    <w:rsid w:val="000979B2"/>
    <w:rsid w:val="000A0109"/>
    <w:rsid w:val="000A1593"/>
    <w:rsid w:val="000A4A90"/>
    <w:rsid w:val="000A59AE"/>
    <w:rsid w:val="000A6611"/>
    <w:rsid w:val="000A6C5D"/>
    <w:rsid w:val="000A73AB"/>
    <w:rsid w:val="000B024D"/>
    <w:rsid w:val="000B123C"/>
    <w:rsid w:val="000B1419"/>
    <w:rsid w:val="000B49BE"/>
    <w:rsid w:val="000B5945"/>
    <w:rsid w:val="000B5A42"/>
    <w:rsid w:val="000B5EFC"/>
    <w:rsid w:val="000B687F"/>
    <w:rsid w:val="000B6EFC"/>
    <w:rsid w:val="000B75B7"/>
    <w:rsid w:val="000B7A50"/>
    <w:rsid w:val="000C0407"/>
    <w:rsid w:val="000C16F6"/>
    <w:rsid w:val="000C1B3A"/>
    <w:rsid w:val="000C1E99"/>
    <w:rsid w:val="000C2749"/>
    <w:rsid w:val="000C3C61"/>
    <w:rsid w:val="000C42E4"/>
    <w:rsid w:val="000C489F"/>
    <w:rsid w:val="000C5807"/>
    <w:rsid w:val="000C5FD1"/>
    <w:rsid w:val="000C7E5F"/>
    <w:rsid w:val="000D0500"/>
    <w:rsid w:val="000D54FC"/>
    <w:rsid w:val="000D63D7"/>
    <w:rsid w:val="000D68C3"/>
    <w:rsid w:val="000D6C71"/>
    <w:rsid w:val="000D6D44"/>
    <w:rsid w:val="000D6DFD"/>
    <w:rsid w:val="000D7DA6"/>
    <w:rsid w:val="000E0588"/>
    <w:rsid w:val="000E0848"/>
    <w:rsid w:val="000E35F1"/>
    <w:rsid w:val="000E365D"/>
    <w:rsid w:val="000E3958"/>
    <w:rsid w:val="000E5C50"/>
    <w:rsid w:val="000E5CA8"/>
    <w:rsid w:val="000E722A"/>
    <w:rsid w:val="000E7884"/>
    <w:rsid w:val="000E7FAE"/>
    <w:rsid w:val="000F0A3B"/>
    <w:rsid w:val="000F1805"/>
    <w:rsid w:val="000F22D4"/>
    <w:rsid w:val="000F30B7"/>
    <w:rsid w:val="000F4392"/>
    <w:rsid w:val="000F4734"/>
    <w:rsid w:val="000F4A5F"/>
    <w:rsid w:val="000F51DD"/>
    <w:rsid w:val="000F6637"/>
    <w:rsid w:val="000F6A85"/>
    <w:rsid w:val="001006A7"/>
    <w:rsid w:val="00101721"/>
    <w:rsid w:val="00103219"/>
    <w:rsid w:val="00104134"/>
    <w:rsid w:val="001058DA"/>
    <w:rsid w:val="0010683C"/>
    <w:rsid w:val="0011089C"/>
    <w:rsid w:val="001129A4"/>
    <w:rsid w:val="00114FC7"/>
    <w:rsid w:val="0011530D"/>
    <w:rsid w:val="001166A1"/>
    <w:rsid w:val="001204BC"/>
    <w:rsid w:val="00120BDA"/>
    <w:rsid w:val="00121458"/>
    <w:rsid w:val="0012215A"/>
    <w:rsid w:val="0012231F"/>
    <w:rsid w:val="00122F80"/>
    <w:rsid w:val="001238E3"/>
    <w:rsid w:val="00124413"/>
    <w:rsid w:val="00124B6B"/>
    <w:rsid w:val="00124EA4"/>
    <w:rsid w:val="0012612C"/>
    <w:rsid w:val="00126739"/>
    <w:rsid w:val="00127193"/>
    <w:rsid w:val="00127543"/>
    <w:rsid w:val="001275EB"/>
    <w:rsid w:val="00127EFA"/>
    <w:rsid w:val="00131787"/>
    <w:rsid w:val="001324A9"/>
    <w:rsid w:val="001331ED"/>
    <w:rsid w:val="001347D7"/>
    <w:rsid w:val="00134B43"/>
    <w:rsid w:val="001350AF"/>
    <w:rsid w:val="001408BA"/>
    <w:rsid w:val="0014102F"/>
    <w:rsid w:val="00141585"/>
    <w:rsid w:val="00141622"/>
    <w:rsid w:val="001438D1"/>
    <w:rsid w:val="00143C47"/>
    <w:rsid w:val="00144804"/>
    <w:rsid w:val="00144EFA"/>
    <w:rsid w:val="00145D00"/>
    <w:rsid w:val="00147411"/>
    <w:rsid w:val="00147785"/>
    <w:rsid w:val="00147879"/>
    <w:rsid w:val="00147BAA"/>
    <w:rsid w:val="00150F7D"/>
    <w:rsid w:val="00151290"/>
    <w:rsid w:val="00151D70"/>
    <w:rsid w:val="00151D9F"/>
    <w:rsid w:val="001545AC"/>
    <w:rsid w:val="00155596"/>
    <w:rsid w:val="001603B2"/>
    <w:rsid w:val="00161277"/>
    <w:rsid w:val="001615EE"/>
    <w:rsid w:val="0016194F"/>
    <w:rsid w:val="00161CBB"/>
    <w:rsid w:val="0016215D"/>
    <w:rsid w:val="001621AE"/>
    <w:rsid w:val="00162215"/>
    <w:rsid w:val="00162826"/>
    <w:rsid w:val="001640CA"/>
    <w:rsid w:val="0016581C"/>
    <w:rsid w:val="0016689F"/>
    <w:rsid w:val="001678FC"/>
    <w:rsid w:val="00172736"/>
    <w:rsid w:val="0017384E"/>
    <w:rsid w:val="00173E90"/>
    <w:rsid w:val="0017403C"/>
    <w:rsid w:val="0017537D"/>
    <w:rsid w:val="00176904"/>
    <w:rsid w:val="00177135"/>
    <w:rsid w:val="00177DB6"/>
    <w:rsid w:val="00180685"/>
    <w:rsid w:val="00180C6E"/>
    <w:rsid w:val="00180E21"/>
    <w:rsid w:val="00180F16"/>
    <w:rsid w:val="0018173D"/>
    <w:rsid w:val="00181AAC"/>
    <w:rsid w:val="00181B0D"/>
    <w:rsid w:val="00185C0C"/>
    <w:rsid w:val="00185D37"/>
    <w:rsid w:val="0018613E"/>
    <w:rsid w:val="00186630"/>
    <w:rsid w:val="001871E9"/>
    <w:rsid w:val="00193E3D"/>
    <w:rsid w:val="00194E38"/>
    <w:rsid w:val="001963DC"/>
    <w:rsid w:val="001969C0"/>
    <w:rsid w:val="0019764E"/>
    <w:rsid w:val="001976E5"/>
    <w:rsid w:val="001A02E3"/>
    <w:rsid w:val="001A0687"/>
    <w:rsid w:val="001A0AE9"/>
    <w:rsid w:val="001A17DF"/>
    <w:rsid w:val="001A1CCE"/>
    <w:rsid w:val="001A3F63"/>
    <w:rsid w:val="001A5688"/>
    <w:rsid w:val="001A7A5C"/>
    <w:rsid w:val="001B0139"/>
    <w:rsid w:val="001B2E26"/>
    <w:rsid w:val="001B2EA9"/>
    <w:rsid w:val="001B38C4"/>
    <w:rsid w:val="001B413D"/>
    <w:rsid w:val="001B43C8"/>
    <w:rsid w:val="001B523F"/>
    <w:rsid w:val="001B53EE"/>
    <w:rsid w:val="001B6C0D"/>
    <w:rsid w:val="001C0A59"/>
    <w:rsid w:val="001C246E"/>
    <w:rsid w:val="001C24DE"/>
    <w:rsid w:val="001C2853"/>
    <w:rsid w:val="001C2B62"/>
    <w:rsid w:val="001C4385"/>
    <w:rsid w:val="001C585A"/>
    <w:rsid w:val="001C6331"/>
    <w:rsid w:val="001C63BA"/>
    <w:rsid w:val="001C65BD"/>
    <w:rsid w:val="001C7D83"/>
    <w:rsid w:val="001D35B8"/>
    <w:rsid w:val="001D3EA9"/>
    <w:rsid w:val="001D5DFB"/>
    <w:rsid w:val="001D7D93"/>
    <w:rsid w:val="001E048A"/>
    <w:rsid w:val="001E114D"/>
    <w:rsid w:val="001E1E05"/>
    <w:rsid w:val="001E3FFD"/>
    <w:rsid w:val="001E4645"/>
    <w:rsid w:val="001E5419"/>
    <w:rsid w:val="001E59D8"/>
    <w:rsid w:val="001E705B"/>
    <w:rsid w:val="001E70D1"/>
    <w:rsid w:val="001E757A"/>
    <w:rsid w:val="001E7BED"/>
    <w:rsid w:val="001F06A0"/>
    <w:rsid w:val="001F0995"/>
    <w:rsid w:val="001F239F"/>
    <w:rsid w:val="001F259B"/>
    <w:rsid w:val="001F2D7C"/>
    <w:rsid w:val="001F3BAC"/>
    <w:rsid w:val="001F5352"/>
    <w:rsid w:val="001F56EF"/>
    <w:rsid w:val="001F58FB"/>
    <w:rsid w:val="001F6950"/>
    <w:rsid w:val="001F71BF"/>
    <w:rsid w:val="001F7753"/>
    <w:rsid w:val="00200031"/>
    <w:rsid w:val="00200AB3"/>
    <w:rsid w:val="00200D48"/>
    <w:rsid w:val="00205F61"/>
    <w:rsid w:val="002060B8"/>
    <w:rsid w:val="00206577"/>
    <w:rsid w:val="002065FC"/>
    <w:rsid w:val="002067B5"/>
    <w:rsid w:val="00206854"/>
    <w:rsid w:val="002068FA"/>
    <w:rsid w:val="002120A2"/>
    <w:rsid w:val="00212121"/>
    <w:rsid w:val="00212922"/>
    <w:rsid w:val="00215E26"/>
    <w:rsid w:val="00217C13"/>
    <w:rsid w:val="002212E2"/>
    <w:rsid w:val="00221B5E"/>
    <w:rsid w:val="002228B1"/>
    <w:rsid w:val="00222C10"/>
    <w:rsid w:val="00222FC7"/>
    <w:rsid w:val="00224683"/>
    <w:rsid w:val="0022500D"/>
    <w:rsid w:val="00225A97"/>
    <w:rsid w:val="00226449"/>
    <w:rsid w:val="00227C7E"/>
    <w:rsid w:val="00231642"/>
    <w:rsid w:val="00235491"/>
    <w:rsid w:val="00235673"/>
    <w:rsid w:val="002368B2"/>
    <w:rsid w:val="00240364"/>
    <w:rsid w:val="00240C83"/>
    <w:rsid w:val="0024105E"/>
    <w:rsid w:val="002410F6"/>
    <w:rsid w:val="0024250C"/>
    <w:rsid w:val="00242657"/>
    <w:rsid w:val="0024370B"/>
    <w:rsid w:val="00243CB9"/>
    <w:rsid w:val="00243DD3"/>
    <w:rsid w:val="00244356"/>
    <w:rsid w:val="00244893"/>
    <w:rsid w:val="00244A70"/>
    <w:rsid w:val="002456AB"/>
    <w:rsid w:val="0025143A"/>
    <w:rsid w:val="002516B1"/>
    <w:rsid w:val="00251FD2"/>
    <w:rsid w:val="00252763"/>
    <w:rsid w:val="002527F9"/>
    <w:rsid w:val="0025305D"/>
    <w:rsid w:val="002550EE"/>
    <w:rsid w:val="002553A6"/>
    <w:rsid w:val="002605D7"/>
    <w:rsid w:val="00260FEA"/>
    <w:rsid w:val="002610E9"/>
    <w:rsid w:val="00263B90"/>
    <w:rsid w:val="00266496"/>
    <w:rsid w:val="002665C2"/>
    <w:rsid w:val="00266719"/>
    <w:rsid w:val="00267311"/>
    <w:rsid w:val="0027120D"/>
    <w:rsid w:val="00271C67"/>
    <w:rsid w:val="00274A09"/>
    <w:rsid w:val="00275425"/>
    <w:rsid w:val="00275C4F"/>
    <w:rsid w:val="002765EC"/>
    <w:rsid w:val="00277923"/>
    <w:rsid w:val="00280248"/>
    <w:rsid w:val="00280E5C"/>
    <w:rsid w:val="0028218D"/>
    <w:rsid w:val="0028232E"/>
    <w:rsid w:val="00282BB1"/>
    <w:rsid w:val="00283315"/>
    <w:rsid w:val="00283B41"/>
    <w:rsid w:val="00285765"/>
    <w:rsid w:val="00286C23"/>
    <w:rsid w:val="00286C27"/>
    <w:rsid w:val="00290C8C"/>
    <w:rsid w:val="00291EA0"/>
    <w:rsid w:val="0029327E"/>
    <w:rsid w:val="002941CA"/>
    <w:rsid w:val="002945F3"/>
    <w:rsid w:val="00294CD8"/>
    <w:rsid w:val="00295DCB"/>
    <w:rsid w:val="00296854"/>
    <w:rsid w:val="00296EFB"/>
    <w:rsid w:val="00297127"/>
    <w:rsid w:val="002A036F"/>
    <w:rsid w:val="002A0AF4"/>
    <w:rsid w:val="002A1175"/>
    <w:rsid w:val="002A1619"/>
    <w:rsid w:val="002A23D1"/>
    <w:rsid w:val="002A338A"/>
    <w:rsid w:val="002A3A17"/>
    <w:rsid w:val="002A6B62"/>
    <w:rsid w:val="002A6FB5"/>
    <w:rsid w:val="002A7D98"/>
    <w:rsid w:val="002A7E27"/>
    <w:rsid w:val="002B1B23"/>
    <w:rsid w:val="002B23A1"/>
    <w:rsid w:val="002B4130"/>
    <w:rsid w:val="002B487A"/>
    <w:rsid w:val="002B5895"/>
    <w:rsid w:val="002B614E"/>
    <w:rsid w:val="002B6983"/>
    <w:rsid w:val="002B736B"/>
    <w:rsid w:val="002C1400"/>
    <w:rsid w:val="002C4236"/>
    <w:rsid w:val="002C4504"/>
    <w:rsid w:val="002C69A9"/>
    <w:rsid w:val="002C6EE3"/>
    <w:rsid w:val="002D05AA"/>
    <w:rsid w:val="002D0882"/>
    <w:rsid w:val="002D0A03"/>
    <w:rsid w:val="002D122A"/>
    <w:rsid w:val="002D190A"/>
    <w:rsid w:val="002D1B0B"/>
    <w:rsid w:val="002D2C0F"/>
    <w:rsid w:val="002D2F39"/>
    <w:rsid w:val="002D2FA4"/>
    <w:rsid w:val="002D430B"/>
    <w:rsid w:val="002D6620"/>
    <w:rsid w:val="002D69CA"/>
    <w:rsid w:val="002D6D6C"/>
    <w:rsid w:val="002D7F80"/>
    <w:rsid w:val="002E10FC"/>
    <w:rsid w:val="002E22BA"/>
    <w:rsid w:val="002E276F"/>
    <w:rsid w:val="002E2FB5"/>
    <w:rsid w:val="002E46F5"/>
    <w:rsid w:val="002E58F4"/>
    <w:rsid w:val="002E5A35"/>
    <w:rsid w:val="002E6576"/>
    <w:rsid w:val="002E666E"/>
    <w:rsid w:val="002E6EA1"/>
    <w:rsid w:val="002E7683"/>
    <w:rsid w:val="002F0A0A"/>
    <w:rsid w:val="002F13EF"/>
    <w:rsid w:val="002F27DF"/>
    <w:rsid w:val="002F2D74"/>
    <w:rsid w:val="002F3A54"/>
    <w:rsid w:val="002F447F"/>
    <w:rsid w:val="002F6AF9"/>
    <w:rsid w:val="002F7F3E"/>
    <w:rsid w:val="00300CDE"/>
    <w:rsid w:val="00301866"/>
    <w:rsid w:val="00301F01"/>
    <w:rsid w:val="00302A04"/>
    <w:rsid w:val="00303276"/>
    <w:rsid w:val="003037AE"/>
    <w:rsid w:val="0030508B"/>
    <w:rsid w:val="003051C0"/>
    <w:rsid w:val="003055CB"/>
    <w:rsid w:val="003066DB"/>
    <w:rsid w:val="0031026E"/>
    <w:rsid w:val="00313015"/>
    <w:rsid w:val="00313C0C"/>
    <w:rsid w:val="00314077"/>
    <w:rsid w:val="00316109"/>
    <w:rsid w:val="003166A2"/>
    <w:rsid w:val="00316B8B"/>
    <w:rsid w:val="00316BD6"/>
    <w:rsid w:val="00316D8E"/>
    <w:rsid w:val="0031766E"/>
    <w:rsid w:val="00320E9F"/>
    <w:rsid w:val="00321D1D"/>
    <w:rsid w:val="00323B8C"/>
    <w:rsid w:val="003254E9"/>
    <w:rsid w:val="00326EBB"/>
    <w:rsid w:val="00327AD0"/>
    <w:rsid w:val="0033033D"/>
    <w:rsid w:val="00331472"/>
    <w:rsid w:val="00331899"/>
    <w:rsid w:val="00331DF1"/>
    <w:rsid w:val="00333916"/>
    <w:rsid w:val="003351C4"/>
    <w:rsid w:val="00335765"/>
    <w:rsid w:val="003357A5"/>
    <w:rsid w:val="00336C6B"/>
    <w:rsid w:val="003371EE"/>
    <w:rsid w:val="00337F72"/>
    <w:rsid w:val="00340275"/>
    <w:rsid w:val="003406FA"/>
    <w:rsid w:val="003412A1"/>
    <w:rsid w:val="003419DA"/>
    <w:rsid w:val="00341F12"/>
    <w:rsid w:val="00342957"/>
    <w:rsid w:val="00343117"/>
    <w:rsid w:val="00344FBB"/>
    <w:rsid w:val="00347053"/>
    <w:rsid w:val="00347A12"/>
    <w:rsid w:val="00350655"/>
    <w:rsid w:val="0035216A"/>
    <w:rsid w:val="00352405"/>
    <w:rsid w:val="00352BBF"/>
    <w:rsid w:val="00353BFD"/>
    <w:rsid w:val="00354A65"/>
    <w:rsid w:val="00354B95"/>
    <w:rsid w:val="00354F25"/>
    <w:rsid w:val="0035589A"/>
    <w:rsid w:val="00355A24"/>
    <w:rsid w:val="00355F7A"/>
    <w:rsid w:val="003566EA"/>
    <w:rsid w:val="00356766"/>
    <w:rsid w:val="00356BDC"/>
    <w:rsid w:val="00360683"/>
    <w:rsid w:val="00362F90"/>
    <w:rsid w:val="00363925"/>
    <w:rsid w:val="00363A46"/>
    <w:rsid w:val="00364C82"/>
    <w:rsid w:val="00364FC4"/>
    <w:rsid w:val="00365B53"/>
    <w:rsid w:val="00365CEE"/>
    <w:rsid w:val="00366DDA"/>
    <w:rsid w:val="00367539"/>
    <w:rsid w:val="00371777"/>
    <w:rsid w:val="003722FF"/>
    <w:rsid w:val="00372BCD"/>
    <w:rsid w:val="00373B57"/>
    <w:rsid w:val="00374194"/>
    <w:rsid w:val="00374BCB"/>
    <w:rsid w:val="00374E83"/>
    <w:rsid w:val="003750E5"/>
    <w:rsid w:val="00376012"/>
    <w:rsid w:val="0037636D"/>
    <w:rsid w:val="003767D4"/>
    <w:rsid w:val="00380C4A"/>
    <w:rsid w:val="00381B35"/>
    <w:rsid w:val="003827AA"/>
    <w:rsid w:val="00383252"/>
    <w:rsid w:val="00385277"/>
    <w:rsid w:val="00385CF6"/>
    <w:rsid w:val="00385EA3"/>
    <w:rsid w:val="00385EB8"/>
    <w:rsid w:val="00386454"/>
    <w:rsid w:val="00386E14"/>
    <w:rsid w:val="0038705E"/>
    <w:rsid w:val="00387569"/>
    <w:rsid w:val="00387A9D"/>
    <w:rsid w:val="0039087A"/>
    <w:rsid w:val="00392910"/>
    <w:rsid w:val="00393602"/>
    <w:rsid w:val="00393BAE"/>
    <w:rsid w:val="00394447"/>
    <w:rsid w:val="0039481E"/>
    <w:rsid w:val="00395775"/>
    <w:rsid w:val="00395B9D"/>
    <w:rsid w:val="00396C56"/>
    <w:rsid w:val="00397827"/>
    <w:rsid w:val="003A19D2"/>
    <w:rsid w:val="003A1E06"/>
    <w:rsid w:val="003A2BE8"/>
    <w:rsid w:val="003A50B6"/>
    <w:rsid w:val="003A5A2C"/>
    <w:rsid w:val="003A7F7F"/>
    <w:rsid w:val="003B0E34"/>
    <w:rsid w:val="003B17E8"/>
    <w:rsid w:val="003B26BD"/>
    <w:rsid w:val="003B525B"/>
    <w:rsid w:val="003B5D96"/>
    <w:rsid w:val="003B6C29"/>
    <w:rsid w:val="003C00EF"/>
    <w:rsid w:val="003C026D"/>
    <w:rsid w:val="003C0312"/>
    <w:rsid w:val="003C0F8E"/>
    <w:rsid w:val="003C1DC7"/>
    <w:rsid w:val="003C312B"/>
    <w:rsid w:val="003C446D"/>
    <w:rsid w:val="003C45F3"/>
    <w:rsid w:val="003C49E4"/>
    <w:rsid w:val="003C4E2A"/>
    <w:rsid w:val="003C5015"/>
    <w:rsid w:val="003C5139"/>
    <w:rsid w:val="003C6158"/>
    <w:rsid w:val="003C6378"/>
    <w:rsid w:val="003C6399"/>
    <w:rsid w:val="003C65C9"/>
    <w:rsid w:val="003C6F60"/>
    <w:rsid w:val="003C7935"/>
    <w:rsid w:val="003D0858"/>
    <w:rsid w:val="003D0929"/>
    <w:rsid w:val="003D0F60"/>
    <w:rsid w:val="003D18B6"/>
    <w:rsid w:val="003D2195"/>
    <w:rsid w:val="003D26FD"/>
    <w:rsid w:val="003D3067"/>
    <w:rsid w:val="003D31C0"/>
    <w:rsid w:val="003D35C3"/>
    <w:rsid w:val="003D4C66"/>
    <w:rsid w:val="003D668B"/>
    <w:rsid w:val="003D6C1F"/>
    <w:rsid w:val="003D7D46"/>
    <w:rsid w:val="003E0661"/>
    <w:rsid w:val="003E08F4"/>
    <w:rsid w:val="003E1626"/>
    <w:rsid w:val="003E1A3B"/>
    <w:rsid w:val="003E321C"/>
    <w:rsid w:val="003E32FE"/>
    <w:rsid w:val="003E3D9D"/>
    <w:rsid w:val="003E4177"/>
    <w:rsid w:val="003F0281"/>
    <w:rsid w:val="003F0CC6"/>
    <w:rsid w:val="003F21D0"/>
    <w:rsid w:val="003F22A2"/>
    <w:rsid w:val="003F231A"/>
    <w:rsid w:val="003F2ABB"/>
    <w:rsid w:val="003F2D0D"/>
    <w:rsid w:val="003F5903"/>
    <w:rsid w:val="003F5F53"/>
    <w:rsid w:val="003F69E4"/>
    <w:rsid w:val="003F6A99"/>
    <w:rsid w:val="00400613"/>
    <w:rsid w:val="00400651"/>
    <w:rsid w:val="00402320"/>
    <w:rsid w:val="00402B9F"/>
    <w:rsid w:val="0040400C"/>
    <w:rsid w:val="004041F5"/>
    <w:rsid w:val="00404764"/>
    <w:rsid w:val="004055EA"/>
    <w:rsid w:val="00405AAB"/>
    <w:rsid w:val="00406859"/>
    <w:rsid w:val="004103FA"/>
    <w:rsid w:val="00411D5A"/>
    <w:rsid w:val="00411D9A"/>
    <w:rsid w:val="00412EA6"/>
    <w:rsid w:val="00413652"/>
    <w:rsid w:val="004137E9"/>
    <w:rsid w:val="0041582D"/>
    <w:rsid w:val="00416612"/>
    <w:rsid w:val="00416B7C"/>
    <w:rsid w:val="00417C6D"/>
    <w:rsid w:val="00417EB2"/>
    <w:rsid w:val="0042008B"/>
    <w:rsid w:val="00420DDF"/>
    <w:rsid w:val="0042583A"/>
    <w:rsid w:val="004258D2"/>
    <w:rsid w:val="004261C1"/>
    <w:rsid w:val="00426788"/>
    <w:rsid w:val="004272FB"/>
    <w:rsid w:val="00427463"/>
    <w:rsid w:val="004313A1"/>
    <w:rsid w:val="00431C4B"/>
    <w:rsid w:val="00432282"/>
    <w:rsid w:val="00432B92"/>
    <w:rsid w:val="00432E0E"/>
    <w:rsid w:val="00433D81"/>
    <w:rsid w:val="00434B49"/>
    <w:rsid w:val="00435088"/>
    <w:rsid w:val="00436013"/>
    <w:rsid w:val="004366A8"/>
    <w:rsid w:val="00437184"/>
    <w:rsid w:val="00437816"/>
    <w:rsid w:val="00441088"/>
    <w:rsid w:val="0044152B"/>
    <w:rsid w:val="004427AE"/>
    <w:rsid w:val="004465B8"/>
    <w:rsid w:val="0045053A"/>
    <w:rsid w:val="00453766"/>
    <w:rsid w:val="004538C2"/>
    <w:rsid w:val="00454AA1"/>
    <w:rsid w:val="00454B09"/>
    <w:rsid w:val="00456025"/>
    <w:rsid w:val="00461935"/>
    <w:rsid w:val="00461D7D"/>
    <w:rsid w:val="00461DE4"/>
    <w:rsid w:val="00462B86"/>
    <w:rsid w:val="00462B9D"/>
    <w:rsid w:val="00462E58"/>
    <w:rsid w:val="00462F91"/>
    <w:rsid w:val="004643AA"/>
    <w:rsid w:val="00464C8C"/>
    <w:rsid w:val="004668A2"/>
    <w:rsid w:val="00466AB5"/>
    <w:rsid w:val="00466BB3"/>
    <w:rsid w:val="00467FFD"/>
    <w:rsid w:val="0047531E"/>
    <w:rsid w:val="00480511"/>
    <w:rsid w:val="00480F0E"/>
    <w:rsid w:val="00481A45"/>
    <w:rsid w:val="004843AA"/>
    <w:rsid w:val="00485231"/>
    <w:rsid w:val="004855F7"/>
    <w:rsid w:val="00485A65"/>
    <w:rsid w:val="004865AF"/>
    <w:rsid w:val="00487146"/>
    <w:rsid w:val="00487A42"/>
    <w:rsid w:val="0049000E"/>
    <w:rsid w:val="00491890"/>
    <w:rsid w:val="00492AD9"/>
    <w:rsid w:val="00492D9D"/>
    <w:rsid w:val="00493012"/>
    <w:rsid w:val="004956F2"/>
    <w:rsid w:val="0049595B"/>
    <w:rsid w:val="00495FA8"/>
    <w:rsid w:val="00497DED"/>
    <w:rsid w:val="004A0E36"/>
    <w:rsid w:val="004A0E78"/>
    <w:rsid w:val="004A1185"/>
    <w:rsid w:val="004A1F3E"/>
    <w:rsid w:val="004A60EC"/>
    <w:rsid w:val="004A68E4"/>
    <w:rsid w:val="004A6E96"/>
    <w:rsid w:val="004B0228"/>
    <w:rsid w:val="004B04D8"/>
    <w:rsid w:val="004B0745"/>
    <w:rsid w:val="004B17F1"/>
    <w:rsid w:val="004B17F3"/>
    <w:rsid w:val="004B26A6"/>
    <w:rsid w:val="004B27A0"/>
    <w:rsid w:val="004B2A1F"/>
    <w:rsid w:val="004B3BC5"/>
    <w:rsid w:val="004B3BD4"/>
    <w:rsid w:val="004B3DC0"/>
    <w:rsid w:val="004B3E87"/>
    <w:rsid w:val="004B4234"/>
    <w:rsid w:val="004B6618"/>
    <w:rsid w:val="004B6BD9"/>
    <w:rsid w:val="004B7148"/>
    <w:rsid w:val="004B7AFE"/>
    <w:rsid w:val="004B7DAD"/>
    <w:rsid w:val="004C01E1"/>
    <w:rsid w:val="004C04A3"/>
    <w:rsid w:val="004C05FB"/>
    <w:rsid w:val="004C0C81"/>
    <w:rsid w:val="004C1BEF"/>
    <w:rsid w:val="004C2F5B"/>
    <w:rsid w:val="004C402E"/>
    <w:rsid w:val="004C4094"/>
    <w:rsid w:val="004C43F3"/>
    <w:rsid w:val="004C4584"/>
    <w:rsid w:val="004C521C"/>
    <w:rsid w:val="004C574A"/>
    <w:rsid w:val="004C6DF0"/>
    <w:rsid w:val="004C7FEA"/>
    <w:rsid w:val="004D1843"/>
    <w:rsid w:val="004D1BC9"/>
    <w:rsid w:val="004D249E"/>
    <w:rsid w:val="004D28AE"/>
    <w:rsid w:val="004D3195"/>
    <w:rsid w:val="004D3414"/>
    <w:rsid w:val="004D3FA4"/>
    <w:rsid w:val="004D4151"/>
    <w:rsid w:val="004D45CF"/>
    <w:rsid w:val="004D5F96"/>
    <w:rsid w:val="004D7629"/>
    <w:rsid w:val="004D7866"/>
    <w:rsid w:val="004E0E2D"/>
    <w:rsid w:val="004E135A"/>
    <w:rsid w:val="004E152D"/>
    <w:rsid w:val="004E239C"/>
    <w:rsid w:val="004E30D0"/>
    <w:rsid w:val="004E3A68"/>
    <w:rsid w:val="004E46EF"/>
    <w:rsid w:val="004E5CEB"/>
    <w:rsid w:val="004E737B"/>
    <w:rsid w:val="004E7912"/>
    <w:rsid w:val="004E7F44"/>
    <w:rsid w:val="004F05D7"/>
    <w:rsid w:val="004F08D1"/>
    <w:rsid w:val="004F278E"/>
    <w:rsid w:val="004F2C65"/>
    <w:rsid w:val="004F2D5E"/>
    <w:rsid w:val="004F47D0"/>
    <w:rsid w:val="004F5045"/>
    <w:rsid w:val="004F551E"/>
    <w:rsid w:val="004F5ECF"/>
    <w:rsid w:val="004F785F"/>
    <w:rsid w:val="004F79A3"/>
    <w:rsid w:val="004F7A1C"/>
    <w:rsid w:val="005002B5"/>
    <w:rsid w:val="00500D9E"/>
    <w:rsid w:val="005016E3"/>
    <w:rsid w:val="005018C9"/>
    <w:rsid w:val="00501968"/>
    <w:rsid w:val="00501CB5"/>
    <w:rsid w:val="00501F8E"/>
    <w:rsid w:val="00503E07"/>
    <w:rsid w:val="00503E42"/>
    <w:rsid w:val="005049BE"/>
    <w:rsid w:val="00505CBF"/>
    <w:rsid w:val="00505DDF"/>
    <w:rsid w:val="005061E5"/>
    <w:rsid w:val="005069EC"/>
    <w:rsid w:val="00506B62"/>
    <w:rsid w:val="00507667"/>
    <w:rsid w:val="00507E1C"/>
    <w:rsid w:val="005114EE"/>
    <w:rsid w:val="0051154A"/>
    <w:rsid w:val="00511EEE"/>
    <w:rsid w:val="00513C34"/>
    <w:rsid w:val="00513CE8"/>
    <w:rsid w:val="00514066"/>
    <w:rsid w:val="005152EA"/>
    <w:rsid w:val="0051559A"/>
    <w:rsid w:val="00515637"/>
    <w:rsid w:val="00515836"/>
    <w:rsid w:val="00516E59"/>
    <w:rsid w:val="00522D5A"/>
    <w:rsid w:val="005237B8"/>
    <w:rsid w:val="005242E7"/>
    <w:rsid w:val="00524A47"/>
    <w:rsid w:val="00525D39"/>
    <w:rsid w:val="00525DFB"/>
    <w:rsid w:val="005260AA"/>
    <w:rsid w:val="0052677A"/>
    <w:rsid w:val="00527A42"/>
    <w:rsid w:val="0053035B"/>
    <w:rsid w:val="0053198F"/>
    <w:rsid w:val="005326F0"/>
    <w:rsid w:val="00533654"/>
    <w:rsid w:val="005346B4"/>
    <w:rsid w:val="0053726E"/>
    <w:rsid w:val="00537A67"/>
    <w:rsid w:val="0054115D"/>
    <w:rsid w:val="00541268"/>
    <w:rsid w:val="00541331"/>
    <w:rsid w:val="00541834"/>
    <w:rsid w:val="00542202"/>
    <w:rsid w:val="00543F48"/>
    <w:rsid w:val="0054464C"/>
    <w:rsid w:val="00544E65"/>
    <w:rsid w:val="0054693C"/>
    <w:rsid w:val="00546C15"/>
    <w:rsid w:val="00546D50"/>
    <w:rsid w:val="00550FAD"/>
    <w:rsid w:val="005543AD"/>
    <w:rsid w:val="00554811"/>
    <w:rsid w:val="00556009"/>
    <w:rsid w:val="0055791A"/>
    <w:rsid w:val="00562E90"/>
    <w:rsid w:val="00565A0B"/>
    <w:rsid w:val="00565C6A"/>
    <w:rsid w:val="0056600E"/>
    <w:rsid w:val="00566C0B"/>
    <w:rsid w:val="00567E1A"/>
    <w:rsid w:val="00570D12"/>
    <w:rsid w:val="00570EFD"/>
    <w:rsid w:val="00571354"/>
    <w:rsid w:val="005717B1"/>
    <w:rsid w:val="00572375"/>
    <w:rsid w:val="00572E94"/>
    <w:rsid w:val="00573138"/>
    <w:rsid w:val="00574F02"/>
    <w:rsid w:val="005762A6"/>
    <w:rsid w:val="00576572"/>
    <w:rsid w:val="00576C50"/>
    <w:rsid w:val="0057707C"/>
    <w:rsid w:val="005771EB"/>
    <w:rsid w:val="005778D7"/>
    <w:rsid w:val="00577E47"/>
    <w:rsid w:val="00580041"/>
    <w:rsid w:val="00580A44"/>
    <w:rsid w:val="00581ECF"/>
    <w:rsid w:val="005820CD"/>
    <w:rsid w:val="00582252"/>
    <w:rsid w:val="00582B96"/>
    <w:rsid w:val="00582F59"/>
    <w:rsid w:val="00583578"/>
    <w:rsid w:val="00583AC6"/>
    <w:rsid w:val="00584A45"/>
    <w:rsid w:val="00585F26"/>
    <w:rsid w:val="00586221"/>
    <w:rsid w:val="00586E90"/>
    <w:rsid w:val="005877DE"/>
    <w:rsid w:val="00592C36"/>
    <w:rsid w:val="00593BA7"/>
    <w:rsid w:val="00593BC1"/>
    <w:rsid w:val="00594227"/>
    <w:rsid w:val="005947B7"/>
    <w:rsid w:val="0059541D"/>
    <w:rsid w:val="00595B8A"/>
    <w:rsid w:val="00596765"/>
    <w:rsid w:val="00596BB4"/>
    <w:rsid w:val="0059729B"/>
    <w:rsid w:val="00597D42"/>
    <w:rsid w:val="00597F29"/>
    <w:rsid w:val="00597F98"/>
    <w:rsid w:val="005A1C9A"/>
    <w:rsid w:val="005A33DD"/>
    <w:rsid w:val="005A54AA"/>
    <w:rsid w:val="005A5B50"/>
    <w:rsid w:val="005A6653"/>
    <w:rsid w:val="005A6B00"/>
    <w:rsid w:val="005A7A64"/>
    <w:rsid w:val="005A7ACE"/>
    <w:rsid w:val="005B2C6F"/>
    <w:rsid w:val="005B2E01"/>
    <w:rsid w:val="005B3F95"/>
    <w:rsid w:val="005B4840"/>
    <w:rsid w:val="005B5C55"/>
    <w:rsid w:val="005B60BE"/>
    <w:rsid w:val="005B6CC0"/>
    <w:rsid w:val="005B7594"/>
    <w:rsid w:val="005C1025"/>
    <w:rsid w:val="005C1942"/>
    <w:rsid w:val="005C1D7B"/>
    <w:rsid w:val="005C2582"/>
    <w:rsid w:val="005C2E03"/>
    <w:rsid w:val="005C3E21"/>
    <w:rsid w:val="005C45FB"/>
    <w:rsid w:val="005C5EEC"/>
    <w:rsid w:val="005C65B6"/>
    <w:rsid w:val="005D0A35"/>
    <w:rsid w:val="005D20D1"/>
    <w:rsid w:val="005D2A1B"/>
    <w:rsid w:val="005D4590"/>
    <w:rsid w:val="005D5DA0"/>
    <w:rsid w:val="005D6538"/>
    <w:rsid w:val="005D764A"/>
    <w:rsid w:val="005E0347"/>
    <w:rsid w:val="005E08C3"/>
    <w:rsid w:val="005E10E5"/>
    <w:rsid w:val="005E1155"/>
    <w:rsid w:val="005E131A"/>
    <w:rsid w:val="005E24BA"/>
    <w:rsid w:val="005E2B77"/>
    <w:rsid w:val="005E3E8E"/>
    <w:rsid w:val="005E7E67"/>
    <w:rsid w:val="005F122E"/>
    <w:rsid w:val="005F2C70"/>
    <w:rsid w:val="005F2D67"/>
    <w:rsid w:val="005F3D76"/>
    <w:rsid w:val="005F4436"/>
    <w:rsid w:val="005F44BA"/>
    <w:rsid w:val="005F5027"/>
    <w:rsid w:val="005F6622"/>
    <w:rsid w:val="005F6EBE"/>
    <w:rsid w:val="005F7B50"/>
    <w:rsid w:val="00601D0F"/>
    <w:rsid w:val="006021E7"/>
    <w:rsid w:val="00602629"/>
    <w:rsid w:val="00603D4B"/>
    <w:rsid w:val="0060458C"/>
    <w:rsid w:val="006049DC"/>
    <w:rsid w:val="00605886"/>
    <w:rsid w:val="006065CA"/>
    <w:rsid w:val="0060768A"/>
    <w:rsid w:val="00607903"/>
    <w:rsid w:val="0061075F"/>
    <w:rsid w:val="006139F7"/>
    <w:rsid w:val="0061404F"/>
    <w:rsid w:val="00614691"/>
    <w:rsid w:val="00615C85"/>
    <w:rsid w:val="00620CC0"/>
    <w:rsid w:val="00620E9C"/>
    <w:rsid w:val="0062161A"/>
    <w:rsid w:val="00621A86"/>
    <w:rsid w:val="00621CBD"/>
    <w:rsid w:val="006227BF"/>
    <w:rsid w:val="00622C1F"/>
    <w:rsid w:val="00622EAA"/>
    <w:rsid w:val="00622F6E"/>
    <w:rsid w:val="006232F1"/>
    <w:rsid w:val="00623B3C"/>
    <w:rsid w:val="00623CE3"/>
    <w:rsid w:val="00624D67"/>
    <w:rsid w:val="00624EE8"/>
    <w:rsid w:val="0062694B"/>
    <w:rsid w:val="00626E16"/>
    <w:rsid w:val="00630883"/>
    <w:rsid w:val="00632236"/>
    <w:rsid w:val="00633433"/>
    <w:rsid w:val="00633733"/>
    <w:rsid w:val="006340C9"/>
    <w:rsid w:val="00634F93"/>
    <w:rsid w:val="0063590C"/>
    <w:rsid w:val="0063771B"/>
    <w:rsid w:val="006403AB"/>
    <w:rsid w:val="00640AA2"/>
    <w:rsid w:val="006417B5"/>
    <w:rsid w:val="006439D9"/>
    <w:rsid w:val="0064416F"/>
    <w:rsid w:val="00644A38"/>
    <w:rsid w:val="00650507"/>
    <w:rsid w:val="00650A53"/>
    <w:rsid w:val="00650CCE"/>
    <w:rsid w:val="00651C63"/>
    <w:rsid w:val="00652087"/>
    <w:rsid w:val="006523B9"/>
    <w:rsid w:val="00653ECF"/>
    <w:rsid w:val="00655EAC"/>
    <w:rsid w:val="0065693B"/>
    <w:rsid w:val="00657031"/>
    <w:rsid w:val="006572EB"/>
    <w:rsid w:val="0065785B"/>
    <w:rsid w:val="006578CE"/>
    <w:rsid w:val="00657DF8"/>
    <w:rsid w:val="0066055B"/>
    <w:rsid w:val="00661396"/>
    <w:rsid w:val="006618C4"/>
    <w:rsid w:val="00663C2C"/>
    <w:rsid w:val="0066404A"/>
    <w:rsid w:val="006640A0"/>
    <w:rsid w:val="0066446D"/>
    <w:rsid w:val="0066452F"/>
    <w:rsid w:val="006653BE"/>
    <w:rsid w:val="00666BC5"/>
    <w:rsid w:val="00667669"/>
    <w:rsid w:val="0066793C"/>
    <w:rsid w:val="00670F3E"/>
    <w:rsid w:val="00671242"/>
    <w:rsid w:val="00672C1E"/>
    <w:rsid w:val="0067437A"/>
    <w:rsid w:val="006744B3"/>
    <w:rsid w:val="00676595"/>
    <w:rsid w:val="00676A92"/>
    <w:rsid w:val="00676C09"/>
    <w:rsid w:val="00676F7F"/>
    <w:rsid w:val="006774B7"/>
    <w:rsid w:val="00677B1C"/>
    <w:rsid w:val="0068081B"/>
    <w:rsid w:val="006808CA"/>
    <w:rsid w:val="00680BF6"/>
    <w:rsid w:val="006811CB"/>
    <w:rsid w:val="006814E5"/>
    <w:rsid w:val="00681D54"/>
    <w:rsid w:val="00684097"/>
    <w:rsid w:val="00685AE8"/>
    <w:rsid w:val="00685FD6"/>
    <w:rsid w:val="00686FB9"/>
    <w:rsid w:val="00693F72"/>
    <w:rsid w:val="00697F53"/>
    <w:rsid w:val="006A2AA6"/>
    <w:rsid w:val="006A35DB"/>
    <w:rsid w:val="006A440E"/>
    <w:rsid w:val="006A4715"/>
    <w:rsid w:val="006A4E57"/>
    <w:rsid w:val="006A6483"/>
    <w:rsid w:val="006A6B87"/>
    <w:rsid w:val="006A7511"/>
    <w:rsid w:val="006B04D9"/>
    <w:rsid w:val="006B065F"/>
    <w:rsid w:val="006B2B89"/>
    <w:rsid w:val="006B3D48"/>
    <w:rsid w:val="006B562B"/>
    <w:rsid w:val="006B67B4"/>
    <w:rsid w:val="006B74A7"/>
    <w:rsid w:val="006B79E3"/>
    <w:rsid w:val="006C1155"/>
    <w:rsid w:val="006C16CC"/>
    <w:rsid w:val="006C194E"/>
    <w:rsid w:val="006C26AA"/>
    <w:rsid w:val="006C287A"/>
    <w:rsid w:val="006C3063"/>
    <w:rsid w:val="006C33F3"/>
    <w:rsid w:val="006C3963"/>
    <w:rsid w:val="006C4A0A"/>
    <w:rsid w:val="006C4F1E"/>
    <w:rsid w:val="006C5E07"/>
    <w:rsid w:val="006C64A0"/>
    <w:rsid w:val="006C6D91"/>
    <w:rsid w:val="006D13C5"/>
    <w:rsid w:val="006D20E3"/>
    <w:rsid w:val="006D26AF"/>
    <w:rsid w:val="006D2C37"/>
    <w:rsid w:val="006D3679"/>
    <w:rsid w:val="006D3F4A"/>
    <w:rsid w:val="006D4525"/>
    <w:rsid w:val="006D4D7A"/>
    <w:rsid w:val="006D4E9F"/>
    <w:rsid w:val="006D5721"/>
    <w:rsid w:val="006D5E8D"/>
    <w:rsid w:val="006D613F"/>
    <w:rsid w:val="006D642F"/>
    <w:rsid w:val="006D6D73"/>
    <w:rsid w:val="006D7166"/>
    <w:rsid w:val="006D7A22"/>
    <w:rsid w:val="006E011F"/>
    <w:rsid w:val="006E0B5F"/>
    <w:rsid w:val="006E1573"/>
    <w:rsid w:val="006E1C8E"/>
    <w:rsid w:val="006E21AB"/>
    <w:rsid w:val="006E3583"/>
    <w:rsid w:val="006E4F34"/>
    <w:rsid w:val="006E5C53"/>
    <w:rsid w:val="006E61EC"/>
    <w:rsid w:val="006F002D"/>
    <w:rsid w:val="006F03A8"/>
    <w:rsid w:val="006F10C0"/>
    <w:rsid w:val="006F163E"/>
    <w:rsid w:val="006F1F1B"/>
    <w:rsid w:val="006F2CE4"/>
    <w:rsid w:val="006F32C0"/>
    <w:rsid w:val="006F3AC0"/>
    <w:rsid w:val="006F64A6"/>
    <w:rsid w:val="006F7203"/>
    <w:rsid w:val="006F76FC"/>
    <w:rsid w:val="007008BA"/>
    <w:rsid w:val="00700AAF"/>
    <w:rsid w:val="0070255B"/>
    <w:rsid w:val="007026B6"/>
    <w:rsid w:val="007046EE"/>
    <w:rsid w:val="00704942"/>
    <w:rsid w:val="007056A5"/>
    <w:rsid w:val="00705A10"/>
    <w:rsid w:val="00705AA1"/>
    <w:rsid w:val="00706D32"/>
    <w:rsid w:val="00707060"/>
    <w:rsid w:val="00710CCE"/>
    <w:rsid w:val="007111D1"/>
    <w:rsid w:val="007113B3"/>
    <w:rsid w:val="00711A30"/>
    <w:rsid w:val="00713F7F"/>
    <w:rsid w:val="00715BEF"/>
    <w:rsid w:val="00725479"/>
    <w:rsid w:val="00726C14"/>
    <w:rsid w:val="00726C6E"/>
    <w:rsid w:val="007271F0"/>
    <w:rsid w:val="00727416"/>
    <w:rsid w:val="00730696"/>
    <w:rsid w:val="00730820"/>
    <w:rsid w:val="00730C22"/>
    <w:rsid w:val="00731126"/>
    <w:rsid w:val="0073282D"/>
    <w:rsid w:val="007345BB"/>
    <w:rsid w:val="00734E3E"/>
    <w:rsid w:val="007350D4"/>
    <w:rsid w:val="00735EFC"/>
    <w:rsid w:val="00736A9B"/>
    <w:rsid w:val="00737741"/>
    <w:rsid w:val="00737AF2"/>
    <w:rsid w:val="007402F2"/>
    <w:rsid w:val="00740FDB"/>
    <w:rsid w:val="0074143C"/>
    <w:rsid w:val="007431E9"/>
    <w:rsid w:val="00743864"/>
    <w:rsid w:val="007444CD"/>
    <w:rsid w:val="0074560A"/>
    <w:rsid w:val="0074577E"/>
    <w:rsid w:val="00745F44"/>
    <w:rsid w:val="00747441"/>
    <w:rsid w:val="00753E03"/>
    <w:rsid w:val="00753ECA"/>
    <w:rsid w:val="00754080"/>
    <w:rsid w:val="00756845"/>
    <w:rsid w:val="007569A1"/>
    <w:rsid w:val="007572A9"/>
    <w:rsid w:val="00760324"/>
    <w:rsid w:val="007631C0"/>
    <w:rsid w:val="007669CF"/>
    <w:rsid w:val="00766DD2"/>
    <w:rsid w:val="0077159E"/>
    <w:rsid w:val="00772268"/>
    <w:rsid w:val="00772ABD"/>
    <w:rsid w:val="007732A8"/>
    <w:rsid w:val="00773526"/>
    <w:rsid w:val="0077478F"/>
    <w:rsid w:val="00776F51"/>
    <w:rsid w:val="00777305"/>
    <w:rsid w:val="007801B6"/>
    <w:rsid w:val="00780D5F"/>
    <w:rsid w:val="00781605"/>
    <w:rsid w:val="00782F9E"/>
    <w:rsid w:val="0078307A"/>
    <w:rsid w:val="0078337A"/>
    <w:rsid w:val="007847F2"/>
    <w:rsid w:val="007863D6"/>
    <w:rsid w:val="00786845"/>
    <w:rsid w:val="00786C9C"/>
    <w:rsid w:val="00790676"/>
    <w:rsid w:val="00790E87"/>
    <w:rsid w:val="007915E5"/>
    <w:rsid w:val="00791850"/>
    <w:rsid w:val="00791F49"/>
    <w:rsid w:val="007929CF"/>
    <w:rsid w:val="007940BE"/>
    <w:rsid w:val="007961E6"/>
    <w:rsid w:val="007A174D"/>
    <w:rsid w:val="007A250B"/>
    <w:rsid w:val="007A3009"/>
    <w:rsid w:val="007A30F1"/>
    <w:rsid w:val="007A3E51"/>
    <w:rsid w:val="007A3F8C"/>
    <w:rsid w:val="007A4FF7"/>
    <w:rsid w:val="007A5C46"/>
    <w:rsid w:val="007A76ED"/>
    <w:rsid w:val="007B067A"/>
    <w:rsid w:val="007B15E8"/>
    <w:rsid w:val="007B252A"/>
    <w:rsid w:val="007B49E4"/>
    <w:rsid w:val="007B4CE8"/>
    <w:rsid w:val="007B5E15"/>
    <w:rsid w:val="007B6937"/>
    <w:rsid w:val="007B6FBB"/>
    <w:rsid w:val="007B7893"/>
    <w:rsid w:val="007B7CA0"/>
    <w:rsid w:val="007C0E8F"/>
    <w:rsid w:val="007C13F4"/>
    <w:rsid w:val="007C25E5"/>
    <w:rsid w:val="007C385F"/>
    <w:rsid w:val="007C422D"/>
    <w:rsid w:val="007C4536"/>
    <w:rsid w:val="007C4996"/>
    <w:rsid w:val="007C4A6D"/>
    <w:rsid w:val="007C523C"/>
    <w:rsid w:val="007C60DF"/>
    <w:rsid w:val="007C6300"/>
    <w:rsid w:val="007D12D2"/>
    <w:rsid w:val="007D1F30"/>
    <w:rsid w:val="007D3F58"/>
    <w:rsid w:val="007D4A44"/>
    <w:rsid w:val="007D5ABC"/>
    <w:rsid w:val="007D7475"/>
    <w:rsid w:val="007D757F"/>
    <w:rsid w:val="007D777C"/>
    <w:rsid w:val="007E0688"/>
    <w:rsid w:val="007E0742"/>
    <w:rsid w:val="007E33DB"/>
    <w:rsid w:val="007E3E1E"/>
    <w:rsid w:val="007E3E6F"/>
    <w:rsid w:val="007E42A7"/>
    <w:rsid w:val="007E4519"/>
    <w:rsid w:val="007E5124"/>
    <w:rsid w:val="007E53A1"/>
    <w:rsid w:val="007E5EB3"/>
    <w:rsid w:val="007E6930"/>
    <w:rsid w:val="007E705F"/>
    <w:rsid w:val="007E7952"/>
    <w:rsid w:val="007F34C3"/>
    <w:rsid w:val="007F45D6"/>
    <w:rsid w:val="007F4C92"/>
    <w:rsid w:val="007F5502"/>
    <w:rsid w:val="007F59CC"/>
    <w:rsid w:val="007F6D69"/>
    <w:rsid w:val="007F6D98"/>
    <w:rsid w:val="007F794A"/>
    <w:rsid w:val="007F7F15"/>
    <w:rsid w:val="0080037D"/>
    <w:rsid w:val="0080088E"/>
    <w:rsid w:val="00800CCF"/>
    <w:rsid w:val="00801FAB"/>
    <w:rsid w:val="00802BB4"/>
    <w:rsid w:val="00804015"/>
    <w:rsid w:val="008053C3"/>
    <w:rsid w:val="00805468"/>
    <w:rsid w:val="008061EC"/>
    <w:rsid w:val="00806A89"/>
    <w:rsid w:val="00807558"/>
    <w:rsid w:val="0081062D"/>
    <w:rsid w:val="008111C5"/>
    <w:rsid w:val="00811626"/>
    <w:rsid w:val="00815442"/>
    <w:rsid w:val="00816590"/>
    <w:rsid w:val="00817106"/>
    <w:rsid w:val="0081720D"/>
    <w:rsid w:val="00820D9B"/>
    <w:rsid w:val="00824C77"/>
    <w:rsid w:val="00826340"/>
    <w:rsid w:val="0082635B"/>
    <w:rsid w:val="008271A2"/>
    <w:rsid w:val="00831A8B"/>
    <w:rsid w:val="00831CA3"/>
    <w:rsid w:val="00832395"/>
    <w:rsid w:val="00833BEB"/>
    <w:rsid w:val="00841084"/>
    <w:rsid w:val="00841C8B"/>
    <w:rsid w:val="00842F9C"/>
    <w:rsid w:val="00843F56"/>
    <w:rsid w:val="00844701"/>
    <w:rsid w:val="00853105"/>
    <w:rsid w:val="008555F2"/>
    <w:rsid w:val="008604C8"/>
    <w:rsid w:val="008613AB"/>
    <w:rsid w:val="008633D7"/>
    <w:rsid w:val="00863AB2"/>
    <w:rsid w:val="00863C3C"/>
    <w:rsid w:val="00865869"/>
    <w:rsid w:val="00866AE3"/>
    <w:rsid w:val="00866F33"/>
    <w:rsid w:val="00870B0D"/>
    <w:rsid w:val="008723A5"/>
    <w:rsid w:val="008724BB"/>
    <w:rsid w:val="00873384"/>
    <w:rsid w:val="00873414"/>
    <w:rsid w:val="008736A6"/>
    <w:rsid w:val="00874C5A"/>
    <w:rsid w:val="0087529C"/>
    <w:rsid w:val="008758CC"/>
    <w:rsid w:val="0087796A"/>
    <w:rsid w:val="00880905"/>
    <w:rsid w:val="008809CA"/>
    <w:rsid w:val="00882EC7"/>
    <w:rsid w:val="00882FEC"/>
    <w:rsid w:val="008833FB"/>
    <w:rsid w:val="008837BA"/>
    <w:rsid w:val="00885631"/>
    <w:rsid w:val="008867A9"/>
    <w:rsid w:val="00886D8F"/>
    <w:rsid w:val="00886E38"/>
    <w:rsid w:val="00887B41"/>
    <w:rsid w:val="008907CF"/>
    <w:rsid w:val="008907E4"/>
    <w:rsid w:val="008929B8"/>
    <w:rsid w:val="0089338E"/>
    <w:rsid w:val="0089446F"/>
    <w:rsid w:val="00895120"/>
    <w:rsid w:val="0089521B"/>
    <w:rsid w:val="0089531E"/>
    <w:rsid w:val="00895E40"/>
    <w:rsid w:val="00896FA0"/>
    <w:rsid w:val="00897B38"/>
    <w:rsid w:val="008A0782"/>
    <w:rsid w:val="008A1825"/>
    <w:rsid w:val="008A3124"/>
    <w:rsid w:val="008A3300"/>
    <w:rsid w:val="008A3440"/>
    <w:rsid w:val="008A4358"/>
    <w:rsid w:val="008A4657"/>
    <w:rsid w:val="008A4766"/>
    <w:rsid w:val="008A61A7"/>
    <w:rsid w:val="008A7635"/>
    <w:rsid w:val="008B0374"/>
    <w:rsid w:val="008B0603"/>
    <w:rsid w:val="008B0978"/>
    <w:rsid w:val="008B1906"/>
    <w:rsid w:val="008B2B73"/>
    <w:rsid w:val="008B2B85"/>
    <w:rsid w:val="008B3908"/>
    <w:rsid w:val="008B511F"/>
    <w:rsid w:val="008B6BE6"/>
    <w:rsid w:val="008B7B1F"/>
    <w:rsid w:val="008C0986"/>
    <w:rsid w:val="008C11BF"/>
    <w:rsid w:val="008C195B"/>
    <w:rsid w:val="008C1AA9"/>
    <w:rsid w:val="008C339F"/>
    <w:rsid w:val="008C360D"/>
    <w:rsid w:val="008C398B"/>
    <w:rsid w:val="008C3DAC"/>
    <w:rsid w:val="008C5405"/>
    <w:rsid w:val="008C5EA0"/>
    <w:rsid w:val="008C6733"/>
    <w:rsid w:val="008C68FC"/>
    <w:rsid w:val="008D05D9"/>
    <w:rsid w:val="008D0C25"/>
    <w:rsid w:val="008D0FD0"/>
    <w:rsid w:val="008D22FD"/>
    <w:rsid w:val="008D236A"/>
    <w:rsid w:val="008D2778"/>
    <w:rsid w:val="008D34BD"/>
    <w:rsid w:val="008D3C22"/>
    <w:rsid w:val="008D4055"/>
    <w:rsid w:val="008D5846"/>
    <w:rsid w:val="008D6BBE"/>
    <w:rsid w:val="008D6BF9"/>
    <w:rsid w:val="008D744C"/>
    <w:rsid w:val="008E06D9"/>
    <w:rsid w:val="008E1587"/>
    <w:rsid w:val="008E1953"/>
    <w:rsid w:val="008E1D11"/>
    <w:rsid w:val="008E2E1E"/>
    <w:rsid w:val="008E3765"/>
    <w:rsid w:val="008E3AA7"/>
    <w:rsid w:val="008E40CA"/>
    <w:rsid w:val="008E40D5"/>
    <w:rsid w:val="008E4E6A"/>
    <w:rsid w:val="008E5462"/>
    <w:rsid w:val="008E5BA5"/>
    <w:rsid w:val="008E6392"/>
    <w:rsid w:val="008F075D"/>
    <w:rsid w:val="008F609D"/>
    <w:rsid w:val="008F6167"/>
    <w:rsid w:val="008F63D8"/>
    <w:rsid w:val="008F65DD"/>
    <w:rsid w:val="008F7103"/>
    <w:rsid w:val="008F787E"/>
    <w:rsid w:val="008F7E12"/>
    <w:rsid w:val="00900709"/>
    <w:rsid w:val="009009EB"/>
    <w:rsid w:val="009018B6"/>
    <w:rsid w:val="00902492"/>
    <w:rsid w:val="0090361D"/>
    <w:rsid w:val="00905D6A"/>
    <w:rsid w:val="0091111C"/>
    <w:rsid w:val="0091128A"/>
    <w:rsid w:val="00912208"/>
    <w:rsid w:val="009123E7"/>
    <w:rsid w:val="009126A9"/>
    <w:rsid w:val="00912C87"/>
    <w:rsid w:val="00913122"/>
    <w:rsid w:val="00913DC8"/>
    <w:rsid w:val="009144F6"/>
    <w:rsid w:val="00914E8C"/>
    <w:rsid w:val="00915F6A"/>
    <w:rsid w:val="009168DC"/>
    <w:rsid w:val="00917D85"/>
    <w:rsid w:val="00920366"/>
    <w:rsid w:val="009222A2"/>
    <w:rsid w:val="00922997"/>
    <w:rsid w:val="00922A77"/>
    <w:rsid w:val="00922FBE"/>
    <w:rsid w:val="00923862"/>
    <w:rsid w:val="00925FD9"/>
    <w:rsid w:val="0092693B"/>
    <w:rsid w:val="009273D8"/>
    <w:rsid w:val="009273DF"/>
    <w:rsid w:val="009304D9"/>
    <w:rsid w:val="00930C11"/>
    <w:rsid w:val="00931ADD"/>
    <w:rsid w:val="00932D60"/>
    <w:rsid w:val="00934765"/>
    <w:rsid w:val="00935D9C"/>
    <w:rsid w:val="00935EAD"/>
    <w:rsid w:val="0093658A"/>
    <w:rsid w:val="009371F8"/>
    <w:rsid w:val="009375F2"/>
    <w:rsid w:val="00940EBB"/>
    <w:rsid w:val="00942146"/>
    <w:rsid w:val="009424AE"/>
    <w:rsid w:val="00943376"/>
    <w:rsid w:val="00943C95"/>
    <w:rsid w:val="00946718"/>
    <w:rsid w:val="00947881"/>
    <w:rsid w:val="00947892"/>
    <w:rsid w:val="00947A91"/>
    <w:rsid w:val="009506A2"/>
    <w:rsid w:val="009508C6"/>
    <w:rsid w:val="00950DEA"/>
    <w:rsid w:val="0095172A"/>
    <w:rsid w:val="00951E52"/>
    <w:rsid w:val="00952B15"/>
    <w:rsid w:val="00952B98"/>
    <w:rsid w:val="00952F6A"/>
    <w:rsid w:val="0095328E"/>
    <w:rsid w:val="00954429"/>
    <w:rsid w:val="00955DE0"/>
    <w:rsid w:val="00957013"/>
    <w:rsid w:val="009605EC"/>
    <w:rsid w:val="00960730"/>
    <w:rsid w:val="00960D1B"/>
    <w:rsid w:val="00961A1F"/>
    <w:rsid w:val="00962949"/>
    <w:rsid w:val="0096327F"/>
    <w:rsid w:val="0096477B"/>
    <w:rsid w:val="00964AC8"/>
    <w:rsid w:val="00964D83"/>
    <w:rsid w:val="009656B6"/>
    <w:rsid w:val="00966CE3"/>
    <w:rsid w:val="00966FDB"/>
    <w:rsid w:val="00967786"/>
    <w:rsid w:val="00967871"/>
    <w:rsid w:val="009706D8"/>
    <w:rsid w:val="00973581"/>
    <w:rsid w:val="00973690"/>
    <w:rsid w:val="00974236"/>
    <w:rsid w:val="00974867"/>
    <w:rsid w:val="00975344"/>
    <w:rsid w:val="0097795E"/>
    <w:rsid w:val="00980FE6"/>
    <w:rsid w:val="00982CE2"/>
    <w:rsid w:val="009836E9"/>
    <w:rsid w:val="00984EA3"/>
    <w:rsid w:val="00984FC7"/>
    <w:rsid w:val="00985F0E"/>
    <w:rsid w:val="00986EEC"/>
    <w:rsid w:val="00987F5A"/>
    <w:rsid w:val="00990754"/>
    <w:rsid w:val="00990B30"/>
    <w:rsid w:val="00991993"/>
    <w:rsid w:val="00992512"/>
    <w:rsid w:val="00992607"/>
    <w:rsid w:val="00993BB6"/>
    <w:rsid w:val="00993DEC"/>
    <w:rsid w:val="009958E9"/>
    <w:rsid w:val="00995BAB"/>
    <w:rsid w:val="00996091"/>
    <w:rsid w:val="009963D2"/>
    <w:rsid w:val="00996EBE"/>
    <w:rsid w:val="009971A1"/>
    <w:rsid w:val="00997880"/>
    <w:rsid w:val="009A09D9"/>
    <w:rsid w:val="009A18CD"/>
    <w:rsid w:val="009A1B1A"/>
    <w:rsid w:val="009A2516"/>
    <w:rsid w:val="009A268E"/>
    <w:rsid w:val="009A2C8C"/>
    <w:rsid w:val="009A350A"/>
    <w:rsid w:val="009A3B6F"/>
    <w:rsid w:val="009A4D29"/>
    <w:rsid w:val="009A5037"/>
    <w:rsid w:val="009A510C"/>
    <w:rsid w:val="009A55CF"/>
    <w:rsid w:val="009A687A"/>
    <w:rsid w:val="009B06C1"/>
    <w:rsid w:val="009B1AB3"/>
    <w:rsid w:val="009B41C3"/>
    <w:rsid w:val="009B4936"/>
    <w:rsid w:val="009B5BBE"/>
    <w:rsid w:val="009B5FC3"/>
    <w:rsid w:val="009C17A5"/>
    <w:rsid w:val="009C19D8"/>
    <w:rsid w:val="009C1DDA"/>
    <w:rsid w:val="009C1FFA"/>
    <w:rsid w:val="009C264E"/>
    <w:rsid w:val="009C2917"/>
    <w:rsid w:val="009C294D"/>
    <w:rsid w:val="009C2E06"/>
    <w:rsid w:val="009C3A21"/>
    <w:rsid w:val="009C4582"/>
    <w:rsid w:val="009C566E"/>
    <w:rsid w:val="009C60BB"/>
    <w:rsid w:val="009C6214"/>
    <w:rsid w:val="009C6513"/>
    <w:rsid w:val="009C6661"/>
    <w:rsid w:val="009C77B8"/>
    <w:rsid w:val="009C7D63"/>
    <w:rsid w:val="009D2A3B"/>
    <w:rsid w:val="009D61F2"/>
    <w:rsid w:val="009D6BF2"/>
    <w:rsid w:val="009E0C86"/>
    <w:rsid w:val="009E1343"/>
    <w:rsid w:val="009E3E1D"/>
    <w:rsid w:val="009E6541"/>
    <w:rsid w:val="009E78AF"/>
    <w:rsid w:val="009F0186"/>
    <w:rsid w:val="009F0CEF"/>
    <w:rsid w:val="009F15AC"/>
    <w:rsid w:val="009F2596"/>
    <w:rsid w:val="009F26B2"/>
    <w:rsid w:val="009F29B9"/>
    <w:rsid w:val="009F2B2F"/>
    <w:rsid w:val="009F2E83"/>
    <w:rsid w:val="009F4A6A"/>
    <w:rsid w:val="009F5716"/>
    <w:rsid w:val="009F6D40"/>
    <w:rsid w:val="009F74D8"/>
    <w:rsid w:val="009F7E8D"/>
    <w:rsid w:val="00A0042D"/>
    <w:rsid w:val="00A00EA9"/>
    <w:rsid w:val="00A01A57"/>
    <w:rsid w:val="00A01B76"/>
    <w:rsid w:val="00A03687"/>
    <w:rsid w:val="00A0403B"/>
    <w:rsid w:val="00A0453A"/>
    <w:rsid w:val="00A04BE6"/>
    <w:rsid w:val="00A0500B"/>
    <w:rsid w:val="00A05DC0"/>
    <w:rsid w:val="00A062EE"/>
    <w:rsid w:val="00A0733B"/>
    <w:rsid w:val="00A075F3"/>
    <w:rsid w:val="00A07BFD"/>
    <w:rsid w:val="00A1026D"/>
    <w:rsid w:val="00A115A0"/>
    <w:rsid w:val="00A11C38"/>
    <w:rsid w:val="00A11CD0"/>
    <w:rsid w:val="00A11FD5"/>
    <w:rsid w:val="00A129F4"/>
    <w:rsid w:val="00A132D5"/>
    <w:rsid w:val="00A137B9"/>
    <w:rsid w:val="00A13DFB"/>
    <w:rsid w:val="00A15B46"/>
    <w:rsid w:val="00A1637A"/>
    <w:rsid w:val="00A20996"/>
    <w:rsid w:val="00A22935"/>
    <w:rsid w:val="00A23545"/>
    <w:rsid w:val="00A23EA7"/>
    <w:rsid w:val="00A24D97"/>
    <w:rsid w:val="00A26B97"/>
    <w:rsid w:val="00A2723A"/>
    <w:rsid w:val="00A27CEA"/>
    <w:rsid w:val="00A30A82"/>
    <w:rsid w:val="00A30C69"/>
    <w:rsid w:val="00A30C9B"/>
    <w:rsid w:val="00A32ACA"/>
    <w:rsid w:val="00A335B3"/>
    <w:rsid w:val="00A33649"/>
    <w:rsid w:val="00A33D52"/>
    <w:rsid w:val="00A33FBC"/>
    <w:rsid w:val="00A356CC"/>
    <w:rsid w:val="00A36550"/>
    <w:rsid w:val="00A400BF"/>
    <w:rsid w:val="00A4025C"/>
    <w:rsid w:val="00A42111"/>
    <w:rsid w:val="00A42EE2"/>
    <w:rsid w:val="00A43168"/>
    <w:rsid w:val="00A44036"/>
    <w:rsid w:val="00A444EE"/>
    <w:rsid w:val="00A46A66"/>
    <w:rsid w:val="00A47F13"/>
    <w:rsid w:val="00A47F1D"/>
    <w:rsid w:val="00A50606"/>
    <w:rsid w:val="00A508B5"/>
    <w:rsid w:val="00A52DC1"/>
    <w:rsid w:val="00A5308F"/>
    <w:rsid w:val="00A536BF"/>
    <w:rsid w:val="00A541BF"/>
    <w:rsid w:val="00A548A5"/>
    <w:rsid w:val="00A5500D"/>
    <w:rsid w:val="00A55EC9"/>
    <w:rsid w:val="00A573C3"/>
    <w:rsid w:val="00A60C4F"/>
    <w:rsid w:val="00A60C67"/>
    <w:rsid w:val="00A64094"/>
    <w:rsid w:val="00A65DB0"/>
    <w:rsid w:val="00A67B95"/>
    <w:rsid w:val="00A70920"/>
    <w:rsid w:val="00A73F59"/>
    <w:rsid w:val="00A74202"/>
    <w:rsid w:val="00A752D1"/>
    <w:rsid w:val="00A753AA"/>
    <w:rsid w:val="00A75BC8"/>
    <w:rsid w:val="00A76451"/>
    <w:rsid w:val="00A775DE"/>
    <w:rsid w:val="00A805D8"/>
    <w:rsid w:val="00A82656"/>
    <w:rsid w:val="00A83026"/>
    <w:rsid w:val="00A8425D"/>
    <w:rsid w:val="00A84907"/>
    <w:rsid w:val="00A865C8"/>
    <w:rsid w:val="00A86664"/>
    <w:rsid w:val="00A87D53"/>
    <w:rsid w:val="00A9287A"/>
    <w:rsid w:val="00A94109"/>
    <w:rsid w:val="00A94DA8"/>
    <w:rsid w:val="00A95863"/>
    <w:rsid w:val="00A95F7E"/>
    <w:rsid w:val="00A96363"/>
    <w:rsid w:val="00A963E7"/>
    <w:rsid w:val="00A97C39"/>
    <w:rsid w:val="00AA0D61"/>
    <w:rsid w:val="00AA28F1"/>
    <w:rsid w:val="00AA4C7C"/>
    <w:rsid w:val="00AA6C30"/>
    <w:rsid w:val="00AB0B4E"/>
    <w:rsid w:val="00AB1BDB"/>
    <w:rsid w:val="00AB1DCD"/>
    <w:rsid w:val="00AB213D"/>
    <w:rsid w:val="00AB29CC"/>
    <w:rsid w:val="00AB2B9D"/>
    <w:rsid w:val="00AB34E3"/>
    <w:rsid w:val="00AB426A"/>
    <w:rsid w:val="00AB5FB4"/>
    <w:rsid w:val="00AB7E21"/>
    <w:rsid w:val="00AC0CC3"/>
    <w:rsid w:val="00AC152B"/>
    <w:rsid w:val="00AC1E8F"/>
    <w:rsid w:val="00AC2BCF"/>
    <w:rsid w:val="00AC2D63"/>
    <w:rsid w:val="00AC3080"/>
    <w:rsid w:val="00AC461A"/>
    <w:rsid w:val="00AC53A7"/>
    <w:rsid w:val="00AC59D2"/>
    <w:rsid w:val="00AC5C73"/>
    <w:rsid w:val="00AC5DFA"/>
    <w:rsid w:val="00AC762B"/>
    <w:rsid w:val="00AC782D"/>
    <w:rsid w:val="00AC7E0F"/>
    <w:rsid w:val="00AD19CC"/>
    <w:rsid w:val="00AD2F43"/>
    <w:rsid w:val="00AD36E0"/>
    <w:rsid w:val="00AD3ECF"/>
    <w:rsid w:val="00AD5D44"/>
    <w:rsid w:val="00AD67A0"/>
    <w:rsid w:val="00AE0108"/>
    <w:rsid w:val="00AE24EC"/>
    <w:rsid w:val="00AE2B20"/>
    <w:rsid w:val="00AE3F89"/>
    <w:rsid w:val="00AE3FEE"/>
    <w:rsid w:val="00AE40E5"/>
    <w:rsid w:val="00AE4A4B"/>
    <w:rsid w:val="00AE6314"/>
    <w:rsid w:val="00AE6EC6"/>
    <w:rsid w:val="00AE7781"/>
    <w:rsid w:val="00AE797A"/>
    <w:rsid w:val="00AF000E"/>
    <w:rsid w:val="00AF0698"/>
    <w:rsid w:val="00AF0ACD"/>
    <w:rsid w:val="00AF1784"/>
    <w:rsid w:val="00AF1C7E"/>
    <w:rsid w:val="00AF2863"/>
    <w:rsid w:val="00AF2CBC"/>
    <w:rsid w:val="00AF38E8"/>
    <w:rsid w:val="00AF4773"/>
    <w:rsid w:val="00AF5152"/>
    <w:rsid w:val="00AF57BB"/>
    <w:rsid w:val="00AF59BC"/>
    <w:rsid w:val="00AF7522"/>
    <w:rsid w:val="00B0010E"/>
    <w:rsid w:val="00B02A37"/>
    <w:rsid w:val="00B02E58"/>
    <w:rsid w:val="00B066B0"/>
    <w:rsid w:val="00B06C5F"/>
    <w:rsid w:val="00B06D8D"/>
    <w:rsid w:val="00B13169"/>
    <w:rsid w:val="00B16A55"/>
    <w:rsid w:val="00B17367"/>
    <w:rsid w:val="00B176F9"/>
    <w:rsid w:val="00B203E8"/>
    <w:rsid w:val="00B20482"/>
    <w:rsid w:val="00B20755"/>
    <w:rsid w:val="00B20B17"/>
    <w:rsid w:val="00B20B36"/>
    <w:rsid w:val="00B22C4A"/>
    <w:rsid w:val="00B237B2"/>
    <w:rsid w:val="00B2399A"/>
    <w:rsid w:val="00B2618F"/>
    <w:rsid w:val="00B2637D"/>
    <w:rsid w:val="00B278F4"/>
    <w:rsid w:val="00B27988"/>
    <w:rsid w:val="00B27AC1"/>
    <w:rsid w:val="00B31663"/>
    <w:rsid w:val="00B322B6"/>
    <w:rsid w:val="00B336AF"/>
    <w:rsid w:val="00B35ACB"/>
    <w:rsid w:val="00B3716D"/>
    <w:rsid w:val="00B37703"/>
    <w:rsid w:val="00B37FE2"/>
    <w:rsid w:val="00B4006C"/>
    <w:rsid w:val="00B4244D"/>
    <w:rsid w:val="00B42B4D"/>
    <w:rsid w:val="00B4313A"/>
    <w:rsid w:val="00B437C5"/>
    <w:rsid w:val="00B43A04"/>
    <w:rsid w:val="00B454E7"/>
    <w:rsid w:val="00B45A77"/>
    <w:rsid w:val="00B469E5"/>
    <w:rsid w:val="00B4751F"/>
    <w:rsid w:val="00B50531"/>
    <w:rsid w:val="00B50857"/>
    <w:rsid w:val="00B51066"/>
    <w:rsid w:val="00B51152"/>
    <w:rsid w:val="00B5118B"/>
    <w:rsid w:val="00B55735"/>
    <w:rsid w:val="00B560EA"/>
    <w:rsid w:val="00B56B9A"/>
    <w:rsid w:val="00B6045E"/>
    <w:rsid w:val="00B605B9"/>
    <w:rsid w:val="00B60BCB"/>
    <w:rsid w:val="00B60D90"/>
    <w:rsid w:val="00B635A1"/>
    <w:rsid w:val="00B665F3"/>
    <w:rsid w:val="00B672E7"/>
    <w:rsid w:val="00B67838"/>
    <w:rsid w:val="00B67F39"/>
    <w:rsid w:val="00B67FD2"/>
    <w:rsid w:val="00B72F4A"/>
    <w:rsid w:val="00B7353E"/>
    <w:rsid w:val="00B743E0"/>
    <w:rsid w:val="00B74C52"/>
    <w:rsid w:val="00B7730B"/>
    <w:rsid w:val="00B7751E"/>
    <w:rsid w:val="00B8188B"/>
    <w:rsid w:val="00B826CE"/>
    <w:rsid w:val="00B8302F"/>
    <w:rsid w:val="00B8346C"/>
    <w:rsid w:val="00B83C4E"/>
    <w:rsid w:val="00B83D02"/>
    <w:rsid w:val="00B90629"/>
    <w:rsid w:val="00B915F4"/>
    <w:rsid w:val="00B91E6E"/>
    <w:rsid w:val="00B93416"/>
    <w:rsid w:val="00B9362A"/>
    <w:rsid w:val="00B937E8"/>
    <w:rsid w:val="00B93CA1"/>
    <w:rsid w:val="00B946FD"/>
    <w:rsid w:val="00B950B4"/>
    <w:rsid w:val="00B958EB"/>
    <w:rsid w:val="00B9633F"/>
    <w:rsid w:val="00B96771"/>
    <w:rsid w:val="00B96E29"/>
    <w:rsid w:val="00B96E83"/>
    <w:rsid w:val="00BA07B5"/>
    <w:rsid w:val="00BA0930"/>
    <w:rsid w:val="00BA1E0D"/>
    <w:rsid w:val="00BA259E"/>
    <w:rsid w:val="00BA2603"/>
    <w:rsid w:val="00BA2E29"/>
    <w:rsid w:val="00BA30D7"/>
    <w:rsid w:val="00BA3B2D"/>
    <w:rsid w:val="00BA7A4E"/>
    <w:rsid w:val="00BA7C2A"/>
    <w:rsid w:val="00BB12C7"/>
    <w:rsid w:val="00BB231C"/>
    <w:rsid w:val="00BB540E"/>
    <w:rsid w:val="00BB7649"/>
    <w:rsid w:val="00BC0CDB"/>
    <w:rsid w:val="00BC0D7C"/>
    <w:rsid w:val="00BC12B4"/>
    <w:rsid w:val="00BC2E29"/>
    <w:rsid w:val="00BC34C0"/>
    <w:rsid w:val="00BC47B1"/>
    <w:rsid w:val="00BC4E27"/>
    <w:rsid w:val="00BC56BF"/>
    <w:rsid w:val="00BC72C0"/>
    <w:rsid w:val="00BC77D0"/>
    <w:rsid w:val="00BD0429"/>
    <w:rsid w:val="00BD06A0"/>
    <w:rsid w:val="00BD07E5"/>
    <w:rsid w:val="00BD0B94"/>
    <w:rsid w:val="00BD2DAE"/>
    <w:rsid w:val="00BD39B6"/>
    <w:rsid w:val="00BD3D99"/>
    <w:rsid w:val="00BD40DC"/>
    <w:rsid w:val="00BD59AC"/>
    <w:rsid w:val="00BD6646"/>
    <w:rsid w:val="00BD72DA"/>
    <w:rsid w:val="00BE1DFA"/>
    <w:rsid w:val="00BE2F20"/>
    <w:rsid w:val="00BE4414"/>
    <w:rsid w:val="00BE4989"/>
    <w:rsid w:val="00BE54AA"/>
    <w:rsid w:val="00BE7036"/>
    <w:rsid w:val="00BE7245"/>
    <w:rsid w:val="00BE7664"/>
    <w:rsid w:val="00BE7C39"/>
    <w:rsid w:val="00BF0551"/>
    <w:rsid w:val="00BF12D2"/>
    <w:rsid w:val="00BF133B"/>
    <w:rsid w:val="00BF14E7"/>
    <w:rsid w:val="00BF1A9B"/>
    <w:rsid w:val="00BF1D63"/>
    <w:rsid w:val="00BF237B"/>
    <w:rsid w:val="00BF2AEB"/>
    <w:rsid w:val="00BF396E"/>
    <w:rsid w:val="00BF5C7A"/>
    <w:rsid w:val="00BF7BDD"/>
    <w:rsid w:val="00C0151D"/>
    <w:rsid w:val="00C047B8"/>
    <w:rsid w:val="00C04806"/>
    <w:rsid w:val="00C049A4"/>
    <w:rsid w:val="00C054FE"/>
    <w:rsid w:val="00C0581B"/>
    <w:rsid w:val="00C05F3F"/>
    <w:rsid w:val="00C064DB"/>
    <w:rsid w:val="00C073E7"/>
    <w:rsid w:val="00C07ACF"/>
    <w:rsid w:val="00C103C2"/>
    <w:rsid w:val="00C10B6B"/>
    <w:rsid w:val="00C10E0D"/>
    <w:rsid w:val="00C110AA"/>
    <w:rsid w:val="00C1275E"/>
    <w:rsid w:val="00C20C9D"/>
    <w:rsid w:val="00C21387"/>
    <w:rsid w:val="00C21D9F"/>
    <w:rsid w:val="00C22165"/>
    <w:rsid w:val="00C23611"/>
    <w:rsid w:val="00C23A0B"/>
    <w:rsid w:val="00C26340"/>
    <w:rsid w:val="00C26BC1"/>
    <w:rsid w:val="00C27053"/>
    <w:rsid w:val="00C2727A"/>
    <w:rsid w:val="00C2727D"/>
    <w:rsid w:val="00C27DCF"/>
    <w:rsid w:val="00C30F31"/>
    <w:rsid w:val="00C31CBD"/>
    <w:rsid w:val="00C32348"/>
    <w:rsid w:val="00C34B69"/>
    <w:rsid w:val="00C352A8"/>
    <w:rsid w:val="00C356CF"/>
    <w:rsid w:val="00C35CB5"/>
    <w:rsid w:val="00C36283"/>
    <w:rsid w:val="00C36415"/>
    <w:rsid w:val="00C37604"/>
    <w:rsid w:val="00C37E66"/>
    <w:rsid w:val="00C40093"/>
    <w:rsid w:val="00C406F8"/>
    <w:rsid w:val="00C4109F"/>
    <w:rsid w:val="00C4135F"/>
    <w:rsid w:val="00C41D01"/>
    <w:rsid w:val="00C41E85"/>
    <w:rsid w:val="00C41EF3"/>
    <w:rsid w:val="00C4293F"/>
    <w:rsid w:val="00C43A73"/>
    <w:rsid w:val="00C44368"/>
    <w:rsid w:val="00C448F4"/>
    <w:rsid w:val="00C45500"/>
    <w:rsid w:val="00C468B9"/>
    <w:rsid w:val="00C505AD"/>
    <w:rsid w:val="00C51C46"/>
    <w:rsid w:val="00C52C0E"/>
    <w:rsid w:val="00C5342B"/>
    <w:rsid w:val="00C54DBE"/>
    <w:rsid w:val="00C5530A"/>
    <w:rsid w:val="00C55325"/>
    <w:rsid w:val="00C56996"/>
    <w:rsid w:val="00C56D81"/>
    <w:rsid w:val="00C6167B"/>
    <w:rsid w:val="00C6238D"/>
    <w:rsid w:val="00C62737"/>
    <w:rsid w:val="00C630E2"/>
    <w:rsid w:val="00C63131"/>
    <w:rsid w:val="00C63766"/>
    <w:rsid w:val="00C65C8A"/>
    <w:rsid w:val="00C67441"/>
    <w:rsid w:val="00C71588"/>
    <w:rsid w:val="00C7265E"/>
    <w:rsid w:val="00C726FA"/>
    <w:rsid w:val="00C72FC0"/>
    <w:rsid w:val="00C75369"/>
    <w:rsid w:val="00C75ABF"/>
    <w:rsid w:val="00C75C10"/>
    <w:rsid w:val="00C76682"/>
    <w:rsid w:val="00C76E77"/>
    <w:rsid w:val="00C7727E"/>
    <w:rsid w:val="00C8034E"/>
    <w:rsid w:val="00C81EED"/>
    <w:rsid w:val="00C84891"/>
    <w:rsid w:val="00C84C90"/>
    <w:rsid w:val="00C8701F"/>
    <w:rsid w:val="00C87EA4"/>
    <w:rsid w:val="00C928EB"/>
    <w:rsid w:val="00C92B1B"/>
    <w:rsid w:val="00C93281"/>
    <w:rsid w:val="00C9376F"/>
    <w:rsid w:val="00C93D14"/>
    <w:rsid w:val="00C9674D"/>
    <w:rsid w:val="00C96F21"/>
    <w:rsid w:val="00C97AF3"/>
    <w:rsid w:val="00CA0575"/>
    <w:rsid w:val="00CA0763"/>
    <w:rsid w:val="00CA0AE0"/>
    <w:rsid w:val="00CA1480"/>
    <w:rsid w:val="00CA470C"/>
    <w:rsid w:val="00CA4ABC"/>
    <w:rsid w:val="00CA65EC"/>
    <w:rsid w:val="00CA7E7B"/>
    <w:rsid w:val="00CB00D7"/>
    <w:rsid w:val="00CB0B1C"/>
    <w:rsid w:val="00CB0EB9"/>
    <w:rsid w:val="00CB3C5B"/>
    <w:rsid w:val="00CB3D79"/>
    <w:rsid w:val="00CB5798"/>
    <w:rsid w:val="00CB6058"/>
    <w:rsid w:val="00CB6C99"/>
    <w:rsid w:val="00CC02B9"/>
    <w:rsid w:val="00CC4CF3"/>
    <w:rsid w:val="00CC5D5C"/>
    <w:rsid w:val="00CC6232"/>
    <w:rsid w:val="00CC6F7E"/>
    <w:rsid w:val="00CD1342"/>
    <w:rsid w:val="00CD1785"/>
    <w:rsid w:val="00CD2D2E"/>
    <w:rsid w:val="00CD34D0"/>
    <w:rsid w:val="00CD4207"/>
    <w:rsid w:val="00CD4B3E"/>
    <w:rsid w:val="00CD4B52"/>
    <w:rsid w:val="00CD4C1E"/>
    <w:rsid w:val="00CD4E41"/>
    <w:rsid w:val="00CD5C0D"/>
    <w:rsid w:val="00CD69B1"/>
    <w:rsid w:val="00CD7637"/>
    <w:rsid w:val="00CD76F3"/>
    <w:rsid w:val="00CD79BF"/>
    <w:rsid w:val="00CE330F"/>
    <w:rsid w:val="00CE334B"/>
    <w:rsid w:val="00CE3884"/>
    <w:rsid w:val="00CE4D67"/>
    <w:rsid w:val="00CE5594"/>
    <w:rsid w:val="00CE7646"/>
    <w:rsid w:val="00CF0516"/>
    <w:rsid w:val="00CF05C6"/>
    <w:rsid w:val="00CF1638"/>
    <w:rsid w:val="00CF2A6E"/>
    <w:rsid w:val="00CF2AB1"/>
    <w:rsid w:val="00CF453F"/>
    <w:rsid w:val="00CF5076"/>
    <w:rsid w:val="00CF5214"/>
    <w:rsid w:val="00CF6280"/>
    <w:rsid w:val="00D001AC"/>
    <w:rsid w:val="00D002F6"/>
    <w:rsid w:val="00D012C8"/>
    <w:rsid w:val="00D01AA3"/>
    <w:rsid w:val="00D01AEC"/>
    <w:rsid w:val="00D039A1"/>
    <w:rsid w:val="00D05981"/>
    <w:rsid w:val="00D0781D"/>
    <w:rsid w:val="00D1091E"/>
    <w:rsid w:val="00D10D73"/>
    <w:rsid w:val="00D11356"/>
    <w:rsid w:val="00D11BCC"/>
    <w:rsid w:val="00D12A76"/>
    <w:rsid w:val="00D13117"/>
    <w:rsid w:val="00D1527B"/>
    <w:rsid w:val="00D1540F"/>
    <w:rsid w:val="00D157E3"/>
    <w:rsid w:val="00D159D0"/>
    <w:rsid w:val="00D21D19"/>
    <w:rsid w:val="00D22AEC"/>
    <w:rsid w:val="00D31A2E"/>
    <w:rsid w:val="00D32B2F"/>
    <w:rsid w:val="00D33C1A"/>
    <w:rsid w:val="00D357BC"/>
    <w:rsid w:val="00D36A99"/>
    <w:rsid w:val="00D3719A"/>
    <w:rsid w:val="00D37E04"/>
    <w:rsid w:val="00D408EA"/>
    <w:rsid w:val="00D40D12"/>
    <w:rsid w:val="00D41E5A"/>
    <w:rsid w:val="00D4247B"/>
    <w:rsid w:val="00D42967"/>
    <w:rsid w:val="00D44191"/>
    <w:rsid w:val="00D46CD9"/>
    <w:rsid w:val="00D50B40"/>
    <w:rsid w:val="00D518C8"/>
    <w:rsid w:val="00D51B05"/>
    <w:rsid w:val="00D526CA"/>
    <w:rsid w:val="00D529C7"/>
    <w:rsid w:val="00D53030"/>
    <w:rsid w:val="00D530B4"/>
    <w:rsid w:val="00D55A56"/>
    <w:rsid w:val="00D57B55"/>
    <w:rsid w:val="00D57F52"/>
    <w:rsid w:val="00D60462"/>
    <w:rsid w:val="00D61E31"/>
    <w:rsid w:val="00D62886"/>
    <w:rsid w:val="00D63A91"/>
    <w:rsid w:val="00D63F4C"/>
    <w:rsid w:val="00D6457D"/>
    <w:rsid w:val="00D677CA"/>
    <w:rsid w:val="00D67C16"/>
    <w:rsid w:val="00D70894"/>
    <w:rsid w:val="00D7283F"/>
    <w:rsid w:val="00D7331C"/>
    <w:rsid w:val="00D75D9D"/>
    <w:rsid w:val="00D75E9E"/>
    <w:rsid w:val="00D7685A"/>
    <w:rsid w:val="00D77AD2"/>
    <w:rsid w:val="00D77D75"/>
    <w:rsid w:val="00D77E1C"/>
    <w:rsid w:val="00D80C33"/>
    <w:rsid w:val="00D8100C"/>
    <w:rsid w:val="00D813F9"/>
    <w:rsid w:val="00D81F07"/>
    <w:rsid w:val="00D82697"/>
    <w:rsid w:val="00D82723"/>
    <w:rsid w:val="00D82BE0"/>
    <w:rsid w:val="00D83303"/>
    <w:rsid w:val="00D8368F"/>
    <w:rsid w:val="00D84681"/>
    <w:rsid w:val="00D84BF3"/>
    <w:rsid w:val="00D85267"/>
    <w:rsid w:val="00D9063D"/>
    <w:rsid w:val="00D926C3"/>
    <w:rsid w:val="00D93A23"/>
    <w:rsid w:val="00D93B38"/>
    <w:rsid w:val="00D93F32"/>
    <w:rsid w:val="00D9412B"/>
    <w:rsid w:val="00D94309"/>
    <w:rsid w:val="00DA0544"/>
    <w:rsid w:val="00DA1221"/>
    <w:rsid w:val="00DA671A"/>
    <w:rsid w:val="00DA7273"/>
    <w:rsid w:val="00DB01C4"/>
    <w:rsid w:val="00DB1832"/>
    <w:rsid w:val="00DB1C06"/>
    <w:rsid w:val="00DB1E95"/>
    <w:rsid w:val="00DB22B9"/>
    <w:rsid w:val="00DB250C"/>
    <w:rsid w:val="00DB2A18"/>
    <w:rsid w:val="00DB448B"/>
    <w:rsid w:val="00DB491C"/>
    <w:rsid w:val="00DB4B0B"/>
    <w:rsid w:val="00DB5305"/>
    <w:rsid w:val="00DB6316"/>
    <w:rsid w:val="00DB6C53"/>
    <w:rsid w:val="00DB79A1"/>
    <w:rsid w:val="00DB7B34"/>
    <w:rsid w:val="00DC08BF"/>
    <w:rsid w:val="00DC0E72"/>
    <w:rsid w:val="00DC0FAE"/>
    <w:rsid w:val="00DC1943"/>
    <w:rsid w:val="00DC2095"/>
    <w:rsid w:val="00DC3AB2"/>
    <w:rsid w:val="00DC4B2F"/>
    <w:rsid w:val="00DC55F4"/>
    <w:rsid w:val="00DC56FC"/>
    <w:rsid w:val="00DC5C94"/>
    <w:rsid w:val="00DC5E54"/>
    <w:rsid w:val="00DC6B3D"/>
    <w:rsid w:val="00DD0950"/>
    <w:rsid w:val="00DD0CCE"/>
    <w:rsid w:val="00DD0EAC"/>
    <w:rsid w:val="00DD16E0"/>
    <w:rsid w:val="00DD222D"/>
    <w:rsid w:val="00DD2236"/>
    <w:rsid w:val="00DD2DE0"/>
    <w:rsid w:val="00DD4988"/>
    <w:rsid w:val="00DD4AF2"/>
    <w:rsid w:val="00DD4D83"/>
    <w:rsid w:val="00DD5123"/>
    <w:rsid w:val="00DD6385"/>
    <w:rsid w:val="00DD7593"/>
    <w:rsid w:val="00DD75B4"/>
    <w:rsid w:val="00DD75F5"/>
    <w:rsid w:val="00DD7973"/>
    <w:rsid w:val="00DE18EE"/>
    <w:rsid w:val="00DE2103"/>
    <w:rsid w:val="00DE2498"/>
    <w:rsid w:val="00DE29DF"/>
    <w:rsid w:val="00DE2B73"/>
    <w:rsid w:val="00DE472F"/>
    <w:rsid w:val="00DE4D12"/>
    <w:rsid w:val="00DE4D7C"/>
    <w:rsid w:val="00DE6215"/>
    <w:rsid w:val="00DE7E93"/>
    <w:rsid w:val="00DF0348"/>
    <w:rsid w:val="00DF154D"/>
    <w:rsid w:val="00DF2217"/>
    <w:rsid w:val="00DF3BFF"/>
    <w:rsid w:val="00DF43A7"/>
    <w:rsid w:val="00DF4A09"/>
    <w:rsid w:val="00DF55A2"/>
    <w:rsid w:val="00DF6868"/>
    <w:rsid w:val="00DF7954"/>
    <w:rsid w:val="00E00710"/>
    <w:rsid w:val="00E007D0"/>
    <w:rsid w:val="00E00E44"/>
    <w:rsid w:val="00E01332"/>
    <w:rsid w:val="00E01CEE"/>
    <w:rsid w:val="00E026A9"/>
    <w:rsid w:val="00E04014"/>
    <w:rsid w:val="00E0490A"/>
    <w:rsid w:val="00E04E3E"/>
    <w:rsid w:val="00E05B09"/>
    <w:rsid w:val="00E06B20"/>
    <w:rsid w:val="00E07035"/>
    <w:rsid w:val="00E11BEE"/>
    <w:rsid w:val="00E11C1D"/>
    <w:rsid w:val="00E1216B"/>
    <w:rsid w:val="00E12974"/>
    <w:rsid w:val="00E12B73"/>
    <w:rsid w:val="00E13007"/>
    <w:rsid w:val="00E1337D"/>
    <w:rsid w:val="00E15052"/>
    <w:rsid w:val="00E16770"/>
    <w:rsid w:val="00E17799"/>
    <w:rsid w:val="00E17900"/>
    <w:rsid w:val="00E17F83"/>
    <w:rsid w:val="00E2114C"/>
    <w:rsid w:val="00E23847"/>
    <w:rsid w:val="00E26053"/>
    <w:rsid w:val="00E26E6A"/>
    <w:rsid w:val="00E302D9"/>
    <w:rsid w:val="00E3047C"/>
    <w:rsid w:val="00E30B15"/>
    <w:rsid w:val="00E30B6F"/>
    <w:rsid w:val="00E3254E"/>
    <w:rsid w:val="00E3437A"/>
    <w:rsid w:val="00E34668"/>
    <w:rsid w:val="00E348D9"/>
    <w:rsid w:val="00E3532B"/>
    <w:rsid w:val="00E3541D"/>
    <w:rsid w:val="00E36319"/>
    <w:rsid w:val="00E402B6"/>
    <w:rsid w:val="00E4246D"/>
    <w:rsid w:val="00E43DCE"/>
    <w:rsid w:val="00E4691B"/>
    <w:rsid w:val="00E4697E"/>
    <w:rsid w:val="00E46DCA"/>
    <w:rsid w:val="00E47AD0"/>
    <w:rsid w:val="00E47B6E"/>
    <w:rsid w:val="00E509F0"/>
    <w:rsid w:val="00E50DAB"/>
    <w:rsid w:val="00E5116E"/>
    <w:rsid w:val="00E52330"/>
    <w:rsid w:val="00E527AA"/>
    <w:rsid w:val="00E5341D"/>
    <w:rsid w:val="00E57282"/>
    <w:rsid w:val="00E576C1"/>
    <w:rsid w:val="00E57F9A"/>
    <w:rsid w:val="00E6050B"/>
    <w:rsid w:val="00E60763"/>
    <w:rsid w:val="00E609A5"/>
    <w:rsid w:val="00E60F07"/>
    <w:rsid w:val="00E6102D"/>
    <w:rsid w:val="00E61802"/>
    <w:rsid w:val="00E62232"/>
    <w:rsid w:val="00E62D94"/>
    <w:rsid w:val="00E63A3D"/>
    <w:rsid w:val="00E6558B"/>
    <w:rsid w:val="00E661A4"/>
    <w:rsid w:val="00E663B4"/>
    <w:rsid w:val="00E701D5"/>
    <w:rsid w:val="00E70A91"/>
    <w:rsid w:val="00E70B5F"/>
    <w:rsid w:val="00E710AA"/>
    <w:rsid w:val="00E71192"/>
    <w:rsid w:val="00E716FE"/>
    <w:rsid w:val="00E7171E"/>
    <w:rsid w:val="00E71805"/>
    <w:rsid w:val="00E725F5"/>
    <w:rsid w:val="00E732E5"/>
    <w:rsid w:val="00E7353B"/>
    <w:rsid w:val="00E74AF6"/>
    <w:rsid w:val="00E75583"/>
    <w:rsid w:val="00E769F5"/>
    <w:rsid w:val="00E76A17"/>
    <w:rsid w:val="00E77A4C"/>
    <w:rsid w:val="00E805C1"/>
    <w:rsid w:val="00E82839"/>
    <w:rsid w:val="00E83154"/>
    <w:rsid w:val="00E83DE3"/>
    <w:rsid w:val="00E84EA8"/>
    <w:rsid w:val="00E85A85"/>
    <w:rsid w:val="00E861CC"/>
    <w:rsid w:val="00E862D1"/>
    <w:rsid w:val="00E8675F"/>
    <w:rsid w:val="00E87F9B"/>
    <w:rsid w:val="00E9156E"/>
    <w:rsid w:val="00E9221F"/>
    <w:rsid w:val="00E9291D"/>
    <w:rsid w:val="00E92A04"/>
    <w:rsid w:val="00E92B9E"/>
    <w:rsid w:val="00E930AC"/>
    <w:rsid w:val="00E93B58"/>
    <w:rsid w:val="00E96954"/>
    <w:rsid w:val="00E9752D"/>
    <w:rsid w:val="00EA0042"/>
    <w:rsid w:val="00EA03D8"/>
    <w:rsid w:val="00EA2210"/>
    <w:rsid w:val="00EA2AF6"/>
    <w:rsid w:val="00EA36EF"/>
    <w:rsid w:val="00EA7247"/>
    <w:rsid w:val="00EA781A"/>
    <w:rsid w:val="00EB056F"/>
    <w:rsid w:val="00EB074E"/>
    <w:rsid w:val="00EB141A"/>
    <w:rsid w:val="00EB306C"/>
    <w:rsid w:val="00EB3663"/>
    <w:rsid w:val="00EB3C3C"/>
    <w:rsid w:val="00EB50BA"/>
    <w:rsid w:val="00EB57D0"/>
    <w:rsid w:val="00EB6E2C"/>
    <w:rsid w:val="00EB7C39"/>
    <w:rsid w:val="00EB7EAF"/>
    <w:rsid w:val="00EC091D"/>
    <w:rsid w:val="00EC25CA"/>
    <w:rsid w:val="00EC2744"/>
    <w:rsid w:val="00EC2A15"/>
    <w:rsid w:val="00EC3ED7"/>
    <w:rsid w:val="00EC4225"/>
    <w:rsid w:val="00EC467D"/>
    <w:rsid w:val="00EC627B"/>
    <w:rsid w:val="00EC66AB"/>
    <w:rsid w:val="00EC6707"/>
    <w:rsid w:val="00EC78D9"/>
    <w:rsid w:val="00EC797B"/>
    <w:rsid w:val="00ED03D0"/>
    <w:rsid w:val="00ED0981"/>
    <w:rsid w:val="00ED1C43"/>
    <w:rsid w:val="00ED1CF0"/>
    <w:rsid w:val="00ED266B"/>
    <w:rsid w:val="00ED3D4C"/>
    <w:rsid w:val="00ED5339"/>
    <w:rsid w:val="00ED5F9C"/>
    <w:rsid w:val="00ED759B"/>
    <w:rsid w:val="00EE0CB4"/>
    <w:rsid w:val="00EE21ED"/>
    <w:rsid w:val="00EE2E6F"/>
    <w:rsid w:val="00EE52CF"/>
    <w:rsid w:val="00EE69C3"/>
    <w:rsid w:val="00EE7A26"/>
    <w:rsid w:val="00EF155B"/>
    <w:rsid w:val="00EF2411"/>
    <w:rsid w:val="00EF3500"/>
    <w:rsid w:val="00EF4734"/>
    <w:rsid w:val="00EF5095"/>
    <w:rsid w:val="00EF647D"/>
    <w:rsid w:val="00EF6747"/>
    <w:rsid w:val="00EF69ED"/>
    <w:rsid w:val="00EF7A09"/>
    <w:rsid w:val="00EF7A79"/>
    <w:rsid w:val="00F00038"/>
    <w:rsid w:val="00F00DBD"/>
    <w:rsid w:val="00F0154C"/>
    <w:rsid w:val="00F02B7B"/>
    <w:rsid w:val="00F03C8E"/>
    <w:rsid w:val="00F03F65"/>
    <w:rsid w:val="00F046B3"/>
    <w:rsid w:val="00F060AE"/>
    <w:rsid w:val="00F06C60"/>
    <w:rsid w:val="00F07004"/>
    <w:rsid w:val="00F07CA2"/>
    <w:rsid w:val="00F07DE0"/>
    <w:rsid w:val="00F07E21"/>
    <w:rsid w:val="00F1012E"/>
    <w:rsid w:val="00F103ED"/>
    <w:rsid w:val="00F10528"/>
    <w:rsid w:val="00F12237"/>
    <w:rsid w:val="00F12492"/>
    <w:rsid w:val="00F13137"/>
    <w:rsid w:val="00F1511C"/>
    <w:rsid w:val="00F1589D"/>
    <w:rsid w:val="00F166FE"/>
    <w:rsid w:val="00F16A10"/>
    <w:rsid w:val="00F208CD"/>
    <w:rsid w:val="00F20FA1"/>
    <w:rsid w:val="00F23B14"/>
    <w:rsid w:val="00F2486E"/>
    <w:rsid w:val="00F2603B"/>
    <w:rsid w:val="00F261B5"/>
    <w:rsid w:val="00F274B6"/>
    <w:rsid w:val="00F30059"/>
    <w:rsid w:val="00F30B2D"/>
    <w:rsid w:val="00F30D30"/>
    <w:rsid w:val="00F31054"/>
    <w:rsid w:val="00F316AF"/>
    <w:rsid w:val="00F32E86"/>
    <w:rsid w:val="00F3339A"/>
    <w:rsid w:val="00F3356A"/>
    <w:rsid w:val="00F3361D"/>
    <w:rsid w:val="00F33FCA"/>
    <w:rsid w:val="00F35B7A"/>
    <w:rsid w:val="00F367AB"/>
    <w:rsid w:val="00F3706E"/>
    <w:rsid w:val="00F40A71"/>
    <w:rsid w:val="00F41251"/>
    <w:rsid w:val="00F41DDB"/>
    <w:rsid w:val="00F43044"/>
    <w:rsid w:val="00F4467B"/>
    <w:rsid w:val="00F44BD8"/>
    <w:rsid w:val="00F44E85"/>
    <w:rsid w:val="00F455AE"/>
    <w:rsid w:val="00F50357"/>
    <w:rsid w:val="00F51458"/>
    <w:rsid w:val="00F533E7"/>
    <w:rsid w:val="00F535F4"/>
    <w:rsid w:val="00F53F70"/>
    <w:rsid w:val="00F547D9"/>
    <w:rsid w:val="00F54A7A"/>
    <w:rsid w:val="00F569A0"/>
    <w:rsid w:val="00F56B19"/>
    <w:rsid w:val="00F56EF7"/>
    <w:rsid w:val="00F570D2"/>
    <w:rsid w:val="00F57FBD"/>
    <w:rsid w:val="00F60B9E"/>
    <w:rsid w:val="00F61394"/>
    <w:rsid w:val="00F6184E"/>
    <w:rsid w:val="00F6404B"/>
    <w:rsid w:val="00F6475D"/>
    <w:rsid w:val="00F65000"/>
    <w:rsid w:val="00F656C8"/>
    <w:rsid w:val="00F658AD"/>
    <w:rsid w:val="00F66414"/>
    <w:rsid w:val="00F67586"/>
    <w:rsid w:val="00F706EF"/>
    <w:rsid w:val="00F713E9"/>
    <w:rsid w:val="00F722BD"/>
    <w:rsid w:val="00F73E9B"/>
    <w:rsid w:val="00F74C29"/>
    <w:rsid w:val="00F767E9"/>
    <w:rsid w:val="00F76F1C"/>
    <w:rsid w:val="00F80125"/>
    <w:rsid w:val="00F80621"/>
    <w:rsid w:val="00F80903"/>
    <w:rsid w:val="00F82EF7"/>
    <w:rsid w:val="00F83AEF"/>
    <w:rsid w:val="00F84926"/>
    <w:rsid w:val="00F863BB"/>
    <w:rsid w:val="00F86EC4"/>
    <w:rsid w:val="00F86F14"/>
    <w:rsid w:val="00F90334"/>
    <w:rsid w:val="00F92B32"/>
    <w:rsid w:val="00F93018"/>
    <w:rsid w:val="00F93C68"/>
    <w:rsid w:val="00F94BD2"/>
    <w:rsid w:val="00F95FD3"/>
    <w:rsid w:val="00F9701F"/>
    <w:rsid w:val="00F977D4"/>
    <w:rsid w:val="00F97B06"/>
    <w:rsid w:val="00F97B60"/>
    <w:rsid w:val="00FA0B3F"/>
    <w:rsid w:val="00FA0DCE"/>
    <w:rsid w:val="00FA10A1"/>
    <w:rsid w:val="00FA1356"/>
    <w:rsid w:val="00FA16D1"/>
    <w:rsid w:val="00FA1E7F"/>
    <w:rsid w:val="00FA2E2B"/>
    <w:rsid w:val="00FA4D3B"/>
    <w:rsid w:val="00FA62ED"/>
    <w:rsid w:val="00FA7789"/>
    <w:rsid w:val="00FB0D6E"/>
    <w:rsid w:val="00FB29CE"/>
    <w:rsid w:val="00FB3C87"/>
    <w:rsid w:val="00FB3FB0"/>
    <w:rsid w:val="00FB4394"/>
    <w:rsid w:val="00FB493F"/>
    <w:rsid w:val="00FB5B49"/>
    <w:rsid w:val="00FB6482"/>
    <w:rsid w:val="00FB79DE"/>
    <w:rsid w:val="00FC0A11"/>
    <w:rsid w:val="00FC200A"/>
    <w:rsid w:val="00FC40A3"/>
    <w:rsid w:val="00FC43F7"/>
    <w:rsid w:val="00FC5D69"/>
    <w:rsid w:val="00FC5F03"/>
    <w:rsid w:val="00FC61A8"/>
    <w:rsid w:val="00FC637B"/>
    <w:rsid w:val="00FC766D"/>
    <w:rsid w:val="00FD1F38"/>
    <w:rsid w:val="00FD4944"/>
    <w:rsid w:val="00FD4FD2"/>
    <w:rsid w:val="00FD7EAE"/>
    <w:rsid w:val="00FE0284"/>
    <w:rsid w:val="00FE43CE"/>
    <w:rsid w:val="00FE484E"/>
    <w:rsid w:val="00FE4885"/>
    <w:rsid w:val="00FE5005"/>
    <w:rsid w:val="00FE52A4"/>
    <w:rsid w:val="00FE5E3E"/>
    <w:rsid w:val="00FE748A"/>
    <w:rsid w:val="00FF0007"/>
    <w:rsid w:val="00FF06A8"/>
    <w:rsid w:val="00FF213B"/>
    <w:rsid w:val="00FF2183"/>
    <w:rsid w:val="00FF31A8"/>
    <w:rsid w:val="00FF4B1F"/>
    <w:rsid w:val="00FF5D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89395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2D9D"/>
    <w:pPr>
      <w:spacing w:after="0" w:line="360" w:lineRule="auto"/>
      <w:jc w:val="both"/>
    </w:pPr>
    <w:rPr>
      <w:rFonts w:ascii="Arial" w:eastAsia="Times New Roman" w:hAnsi="Arial" w:cs="Times New Roman"/>
      <w:szCs w:val="24"/>
      <w:lang w:eastAsia="en-GB"/>
    </w:rPr>
  </w:style>
  <w:style w:type="paragraph" w:styleId="Heading1">
    <w:name w:val="heading 1"/>
    <w:basedOn w:val="Normal"/>
    <w:next w:val="Normal"/>
    <w:link w:val="Heading1Char"/>
    <w:uiPriority w:val="9"/>
    <w:qFormat/>
    <w:rsid w:val="000946A7"/>
    <w:pPr>
      <w:keepNext/>
      <w:keepLines/>
      <w:spacing w:before="240" w:line="480" w:lineRule="auto"/>
      <w:outlineLvl w:val="0"/>
    </w:pPr>
    <w:rPr>
      <w:rFonts w:eastAsiaTheme="majorEastAsia" w:cstheme="majorBidi"/>
      <w:b/>
      <w:color w:val="000000" w:themeColor="text1"/>
      <w:szCs w:val="32"/>
    </w:rPr>
  </w:style>
  <w:style w:type="paragraph" w:styleId="Heading2">
    <w:name w:val="heading 2"/>
    <w:basedOn w:val="Normal"/>
    <w:next w:val="Normal"/>
    <w:link w:val="Heading2Char"/>
    <w:uiPriority w:val="9"/>
    <w:unhideWhenUsed/>
    <w:qFormat/>
    <w:rsid w:val="00776F51"/>
    <w:pPr>
      <w:keepNext/>
      <w:keepLines/>
      <w:spacing w:before="40" w:line="480" w:lineRule="auto"/>
      <w:outlineLvl w:val="1"/>
    </w:pPr>
    <w:rPr>
      <w:rFonts w:eastAsiaTheme="majorEastAsia" w:cstheme="majorBidi"/>
      <w:i/>
      <w:color w:val="000000" w:themeColor="text1"/>
      <w:szCs w:val="26"/>
    </w:rPr>
  </w:style>
  <w:style w:type="paragraph" w:styleId="Heading3">
    <w:name w:val="heading 3"/>
    <w:basedOn w:val="Normal"/>
    <w:next w:val="Normal"/>
    <w:link w:val="Heading3Char"/>
    <w:autoRedefine/>
    <w:uiPriority w:val="9"/>
    <w:unhideWhenUsed/>
    <w:qFormat/>
    <w:rsid w:val="003D0858"/>
    <w:pPr>
      <w:keepNext/>
      <w:keepLines/>
      <w:spacing w:before="40"/>
      <w:outlineLvl w:val="2"/>
    </w:pPr>
    <w:rPr>
      <w:rFonts w:eastAsiaTheme="majorEastAsia" w:cstheme="majorBidi"/>
      <w:b/>
      <w:bCs/>
      <w:sz w:val="20"/>
      <w:szCs w:val="20"/>
    </w:rPr>
  </w:style>
  <w:style w:type="paragraph" w:styleId="Heading4">
    <w:name w:val="heading 4"/>
    <w:basedOn w:val="Normal"/>
    <w:next w:val="Normal"/>
    <w:link w:val="Heading4Char"/>
    <w:uiPriority w:val="9"/>
    <w:unhideWhenUsed/>
    <w:qFormat/>
    <w:rsid w:val="00D012C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46A7"/>
    <w:rPr>
      <w:rFonts w:ascii="Arial" w:eastAsiaTheme="majorEastAsia" w:hAnsi="Arial" w:cstheme="majorBidi"/>
      <w:b/>
      <w:color w:val="000000" w:themeColor="text1"/>
      <w:sz w:val="24"/>
      <w:szCs w:val="32"/>
      <w:lang w:eastAsia="en-GB"/>
    </w:rPr>
  </w:style>
  <w:style w:type="character" w:customStyle="1" w:styleId="Heading2Char">
    <w:name w:val="Heading 2 Char"/>
    <w:basedOn w:val="DefaultParagraphFont"/>
    <w:link w:val="Heading2"/>
    <w:uiPriority w:val="9"/>
    <w:rsid w:val="00776F51"/>
    <w:rPr>
      <w:rFonts w:ascii="Arial" w:eastAsiaTheme="majorEastAsia" w:hAnsi="Arial" w:cstheme="majorBidi"/>
      <w:i/>
      <w:color w:val="000000" w:themeColor="text1"/>
      <w:sz w:val="24"/>
      <w:szCs w:val="26"/>
      <w:lang w:eastAsia="en-GB"/>
    </w:rPr>
  </w:style>
  <w:style w:type="character" w:customStyle="1" w:styleId="Heading3Char">
    <w:name w:val="Heading 3 Char"/>
    <w:basedOn w:val="DefaultParagraphFont"/>
    <w:link w:val="Heading3"/>
    <w:uiPriority w:val="9"/>
    <w:rsid w:val="003D0858"/>
    <w:rPr>
      <w:rFonts w:ascii="Arial" w:eastAsiaTheme="majorEastAsia" w:hAnsi="Arial" w:cstheme="majorBidi"/>
      <w:b/>
      <w:bCs/>
      <w:sz w:val="20"/>
      <w:szCs w:val="20"/>
      <w:lang w:eastAsia="en-GB"/>
    </w:rPr>
  </w:style>
  <w:style w:type="character" w:styleId="Hyperlink">
    <w:name w:val="Hyperlink"/>
    <w:basedOn w:val="DefaultParagraphFont"/>
    <w:uiPriority w:val="99"/>
    <w:unhideWhenUsed/>
    <w:rsid w:val="00776F51"/>
    <w:rPr>
      <w:color w:val="0563C1" w:themeColor="hyperlink"/>
      <w:u w:val="single"/>
    </w:rPr>
  </w:style>
  <w:style w:type="character" w:styleId="Strong">
    <w:name w:val="Strong"/>
    <w:basedOn w:val="DefaultParagraphFont"/>
    <w:uiPriority w:val="22"/>
    <w:qFormat/>
    <w:rsid w:val="00776F51"/>
    <w:rPr>
      <w:b/>
      <w:bCs/>
    </w:rPr>
  </w:style>
  <w:style w:type="paragraph" w:styleId="ListParagraph">
    <w:name w:val="List Paragraph"/>
    <w:basedOn w:val="Normal"/>
    <w:uiPriority w:val="1"/>
    <w:qFormat/>
    <w:rsid w:val="00776F51"/>
    <w:pPr>
      <w:ind w:left="720"/>
      <w:contextualSpacing/>
    </w:pPr>
  </w:style>
  <w:style w:type="paragraph" w:styleId="CommentText">
    <w:name w:val="annotation text"/>
    <w:basedOn w:val="Normal"/>
    <w:link w:val="CommentTextChar"/>
    <w:uiPriority w:val="99"/>
    <w:unhideWhenUsed/>
    <w:rsid w:val="00776F51"/>
    <w:rPr>
      <w:sz w:val="20"/>
      <w:szCs w:val="20"/>
    </w:rPr>
  </w:style>
  <w:style w:type="character" w:customStyle="1" w:styleId="CommentTextChar">
    <w:name w:val="Comment Text Char"/>
    <w:basedOn w:val="DefaultParagraphFont"/>
    <w:link w:val="CommentText"/>
    <w:uiPriority w:val="99"/>
    <w:rsid w:val="00776F51"/>
    <w:rPr>
      <w:rFonts w:ascii="Arial" w:eastAsia="Times New Roman" w:hAnsi="Arial" w:cs="Times New Roman"/>
      <w:sz w:val="20"/>
      <w:szCs w:val="20"/>
      <w:lang w:eastAsia="en-GB"/>
    </w:rPr>
  </w:style>
  <w:style w:type="character" w:customStyle="1" w:styleId="CommentSubjectChar">
    <w:name w:val="Comment Subject Char"/>
    <w:basedOn w:val="CommentTextChar"/>
    <w:link w:val="CommentSubject"/>
    <w:uiPriority w:val="99"/>
    <w:semiHidden/>
    <w:rsid w:val="00776F51"/>
    <w:rPr>
      <w:rFonts w:ascii="Arial" w:eastAsia="Times New Roman" w:hAnsi="Arial" w:cs="Times New Roman"/>
      <w:b/>
      <w:bCs/>
      <w:sz w:val="20"/>
      <w:szCs w:val="20"/>
      <w:lang w:eastAsia="en-GB"/>
    </w:rPr>
  </w:style>
  <w:style w:type="paragraph" w:styleId="CommentSubject">
    <w:name w:val="annotation subject"/>
    <w:basedOn w:val="CommentText"/>
    <w:next w:val="CommentText"/>
    <w:link w:val="CommentSubjectChar"/>
    <w:uiPriority w:val="99"/>
    <w:semiHidden/>
    <w:unhideWhenUsed/>
    <w:rsid w:val="00776F51"/>
    <w:rPr>
      <w:b/>
      <w:bCs/>
    </w:rPr>
  </w:style>
  <w:style w:type="paragraph" w:styleId="Footer">
    <w:name w:val="footer"/>
    <w:basedOn w:val="Normal"/>
    <w:link w:val="FooterChar"/>
    <w:uiPriority w:val="99"/>
    <w:unhideWhenUsed/>
    <w:rsid w:val="00776F51"/>
    <w:pPr>
      <w:tabs>
        <w:tab w:val="center" w:pos="4680"/>
        <w:tab w:val="right" w:pos="9360"/>
      </w:tabs>
    </w:pPr>
  </w:style>
  <w:style w:type="character" w:customStyle="1" w:styleId="FooterChar">
    <w:name w:val="Footer Char"/>
    <w:basedOn w:val="DefaultParagraphFont"/>
    <w:link w:val="Footer"/>
    <w:uiPriority w:val="99"/>
    <w:rsid w:val="00776F51"/>
    <w:rPr>
      <w:rFonts w:ascii="Arial" w:eastAsia="Times New Roman" w:hAnsi="Arial" w:cs="Times New Roman"/>
      <w:sz w:val="24"/>
      <w:szCs w:val="24"/>
      <w:lang w:eastAsia="en-GB"/>
    </w:rPr>
  </w:style>
  <w:style w:type="character" w:styleId="PageNumber">
    <w:name w:val="page number"/>
    <w:basedOn w:val="DefaultParagraphFont"/>
    <w:uiPriority w:val="99"/>
    <w:semiHidden/>
    <w:unhideWhenUsed/>
    <w:rsid w:val="00776F51"/>
  </w:style>
  <w:style w:type="character" w:customStyle="1" w:styleId="FootnoteTextChar">
    <w:name w:val="Footnote Text Char"/>
    <w:basedOn w:val="DefaultParagraphFont"/>
    <w:link w:val="FootnoteText"/>
    <w:uiPriority w:val="99"/>
    <w:semiHidden/>
    <w:rsid w:val="00776F51"/>
    <w:rPr>
      <w:rFonts w:ascii="Arial" w:eastAsia="Times New Roman" w:hAnsi="Arial" w:cs="Times New Roman"/>
      <w:sz w:val="20"/>
      <w:szCs w:val="20"/>
      <w:lang w:eastAsia="en-GB"/>
    </w:rPr>
  </w:style>
  <w:style w:type="paragraph" w:styleId="FootnoteText">
    <w:name w:val="footnote text"/>
    <w:basedOn w:val="Normal"/>
    <w:link w:val="FootnoteTextChar"/>
    <w:uiPriority w:val="99"/>
    <w:semiHidden/>
    <w:unhideWhenUsed/>
    <w:rsid w:val="00776F51"/>
    <w:rPr>
      <w:sz w:val="20"/>
      <w:szCs w:val="20"/>
    </w:rPr>
  </w:style>
  <w:style w:type="table" w:styleId="TableGrid">
    <w:name w:val="Table Grid"/>
    <w:basedOn w:val="TableNormal"/>
    <w:uiPriority w:val="39"/>
    <w:rsid w:val="00776F51"/>
    <w:pPr>
      <w:spacing w:after="0" w:line="240" w:lineRule="auto"/>
    </w:pPr>
    <w:rPr>
      <w:rFonts w:eastAsiaTheme="minorEastAsia"/>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aliases w:val="Figure caption"/>
    <w:basedOn w:val="Normal"/>
    <w:next w:val="NoSpacing"/>
    <w:link w:val="SubtitleChar"/>
    <w:uiPriority w:val="11"/>
    <w:qFormat/>
    <w:rsid w:val="00776F51"/>
    <w:pPr>
      <w:numPr>
        <w:ilvl w:val="1"/>
      </w:numPr>
      <w:spacing w:after="160"/>
    </w:pPr>
    <w:rPr>
      <w:rFonts w:eastAsiaTheme="minorEastAsia" w:cstheme="minorBidi"/>
      <w:color w:val="000000" w:themeColor="text1"/>
      <w:spacing w:val="15"/>
      <w:sz w:val="20"/>
      <w:szCs w:val="22"/>
    </w:rPr>
  </w:style>
  <w:style w:type="paragraph" w:styleId="NoSpacing">
    <w:name w:val="No Spacing"/>
    <w:uiPriority w:val="1"/>
    <w:qFormat/>
    <w:rsid w:val="00776F51"/>
    <w:pPr>
      <w:spacing w:after="0" w:line="240" w:lineRule="auto"/>
    </w:pPr>
    <w:rPr>
      <w:rFonts w:ascii="Times New Roman" w:eastAsia="Times New Roman" w:hAnsi="Times New Roman" w:cs="Times New Roman"/>
      <w:sz w:val="24"/>
      <w:szCs w:val="24"/>
      <w:lang w:eastAsia="en-GB"/>
    </w:rPr>
  </w:style>
  <w:style w:type="character" w:customStyle="1" w:styleId="SubtitleChar">
    <w:name w:val="Subtitle Char"/>
    <w:aliases w:val="Figure caption Char"/>
    <w:basedOn w:val="DefaultParagraphFont"/>
    <w:link w:val="Subtitle"/>
    <w:uiPriority w:val="11"/>
    <w:rsid w:val="00776F51"/>
    <w:rPr>
      <w:rFonts w:ascii="Arial" w:eastAsiaTheme="minorEastAsia" w:hAnsi="Arial"/>
      <w:color w:val="000000" w:themeColor="text1"/>
      <w:spacing w:val="15"/>
      <w:sz w:val="20"/>
      <w:lang w:eastAsia="en-GB"/>
    </w:rPr>
  </w:style>
  <w:style w:type="paragraph" w:customStyle="1" w:styleId="captions">
    <w:name w:val="captions"/>
    <w:basedOn w:val="Normal"/>
    <w:link w:val="captionsChar"/>
    <w:qFormat/>
    <w:rsid w:val="00776F51"/>
    <w:rPr>
      <w:noProof/>
    </w:rPr>
  </w:style>
  <w:style w:type="character" w:customStyle="1" w:styleId="captionsChar">
    <w:name w:val="captions Char"/>
    <w:basedOn w:val="DefaultParagraphFont"/>
    <w:link w:val="captions"/>
    <w:rsid w:val="00776F51"/>
    <w:rPr>
      <w:rFonts w:ascii="Arial" w:eastAsia="Times New Roman" w:hAnsi="Arial" w:cs="Times New Roman"/>
      <w:noProof/>
      <w:szCs w:val="24"/>
      <w:lang w:eastAsia="en-GB"/>
    </w:rPr>
  </w:style>
  <w:style w:type="paragraph" w:styleId="Header">
    <w:name w:val="header"/>
    <w:basedOn w:val="Normal"/>
    <w:link w:val="HeaderChar"/>
    <w:uiPriority w:val="99"/>
    <w:unhideWhenUsed/>
    <w:rsid w:val="00776F51"/>
    <w:pPr>
      <w:tabs>
        <w:tab w:val="center" w:pos="4680"/>
        <w:tab w:val="right" w:pos="9360"/>
      </w:tabs>
    </w:pPr>
  </w:style>
  <w:style w:type="character" w:customStyle="1" w:styleId="HeaderChar">
    <w:name w:val="Header Char"/>
    <w:basedOn w:val="DefaultParagraphFont"/>
    <w:link w:val="Header"/>
    <w:uiPriority w:val="99"/>
    <w:rsid w:val="00776F51"/>
    <w:rPr>
      <w:rFonts w:ascii="Arial" w:eastAsia="Times New Roman" w:hAnsi="Arial" w:cs="Times New Roman"/>
      <w:sz w:val="24"/>
      <w:szCs w:val="24"/>
      <w:lang w:eastAsia="en-GB"/>
    </w:rPr>
  </w:style>
  <w:style w:type="character" w:customStyle="1" w:styleId="BalloonTextChar">
    <w:name w:val="Balloon Text Char"/>
    <w:basedOn w:val="DefaultParagraphFont"/>
    <w:link w:val="BalloonText"/>
    <w:uiPriority w:val="99"/>
    <w:semiHidden/>
    <w:rsid w:val="00776F51"/>
    <w:rPr>
      <w:rFonts w:ascii="Segoe UI" w:eastAsia="Times New Roman" w:hAnsi="Segoe UI" w:cs="Segoe UI"/>
      <w:sz w:val="18"/>
      <w:szCs w:val="18"/>
      <w:lang w:eastAsia="en-GB"/>
    </w:rPr>
  </w:style>
  <w:style w:type="paragraph" w:styleId="BalloonText">
    <w:name w:val="Balloon Text"/>
    <w:basedOn w:val="Normal"/>
    <w:link w:val="BalloonTextChar"/>
    <w:uiPriority w:val="99"/>
    <w:semiHidden/>
    <w:unhideWhenUsed/>
    <w:rsid w:val="00776F51"/>
    <w:rPr>
      <w:rFonts w:ascii="Segoe UI" w:hAnsi="Segoe UI" w:cs="Segoe UI"/>
      <w:sz w:val="18"/>
      <w:szCs w:val="18"/>
    </w:rPr>
  </w:style>
  <w:style w:type="paragraph" w:styleId="NormalWeb">
    <w:name w:val="Normal (Web)"/>
    <w:basedOn w:val="Normal"/>
    <w:uiPriority w:val="99"/>
    <w:unhideWhenUsed/>
    <w:rsid w:val="00776F51"/>
    <w:pPr>
      <w:spacing w:before="100" w:beforeAutospacing="1" w:after="100" w:afterAutospacing="1"/>
      <w:jc w:val="left"/>
    </w:pPr>
    <w:rPr>
      <w:lang w:val="en-SG" w:eastAsia="en-SG"/>
    </w:rPr>
  </w:style>
  <w:style w:type="character" w:styleId="LineNumber">
    <w:name w:val="line number"/>
    <w:basedOn w:val="DefaultParagraphFont"/>
    <w:uiPriority w:val="99"/>
    <w:semiHidden/>
    <w:unhideWhenUsed/>
    <w:rsid w:val="00776F51"/>
  </w:style>
  <w:style w:type="paragraph" w:styleId="Bibliography">
    <w:name w:val="Bibliography"/>
    <w:basedOn w:val="Normal"/>
    <w:next w:val="Normal"/>
    <w:uiPriority w:val="37"/>
    <w:unhideWhenUsed/>
    <w:rsid w:val="00776F51"/>
    <w:pPr>
      <w:tabs>
        <w:tab w:val="left" w:pos="264"/>
      </w:tabs>
      <w:spacing w:line="480" w:lineRule="auto"/>
      <w:ind w:left="264" w:hanging="264"/>
    </w:pPr>
  </w:style>
  <w:style w:type="character" w:customStyle="1" w:styleId="u4v6n">
    <w:name w:val="u4v6n"/>
    <w:basedOn w:val="DefaultParagraphFont"/>
    <w:rsid w:val="00776F51"/>
  </w:style>
  <w:style w:type="character" w:customStyle="1" w:styleId="highwire-cite-metadata-doi">
    <w:name w:val="highwire-cite-metadata-doi"/>
    <w:basedOn w:val="DefaultParagraphFont"/>
    <w:rsid w:val="00776F51"/>
  </w:style>
  <w:style w:type="character" w:customStyle="1" w:styleId="c-bibliographic-informationvalue">
    <w:name w:val="c-bibliographic-information__value"/>
    <w:basedOn w:val="DefaultParagraphFont"/>
    <w:rsid w:val="00776F51"/>
  </w:style>
  <w:style w:type="character" w:styleId="UnresolvedMention">
    <w:name w:val="Unresolved Mention"/>
    <w:basedOn w:val="DefaultParagraphFont"/>
    <w:uiPriority w:val="99"/>
    <w:semiHidden/>
    <w:unhideWhenUsed/>
    <w:rsid w:val="00566C0B"/>
    <w:rPr>
      <w:color w:val="605E5C"/>
      <w:shd w:val="clear" w:color="auto" w:fill="E1DFDD"/>
    </w:rPr>
  </w:style>
  <w:style w:type="paragraph" w:styleId="Revision">
    <w:name w:val="Revision"/>
    <w:hidden/>
    <w:uiPriority w:val="99"/>
    <w:semiHidden/>
    <w:rsid w:val="00597F29"/>
    <w:pPr>
      <w:spacing w:after="0" w:line="240" w:lineRule="auto"/>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BD40DC"/>
    <w:rPr>
      <w:sz w:val="16"/>
      <w:szCs w:val="16"/>
    </w:rPr>
  </w:style>
  <w:style w:type="character" w:styleId="PlaceholderText">
    <w:name w:val="Placeholder Text"/>
    <w:basedOn w:val="DefaultParagraphFont"/>
    <w:uiPriority w:val="99"/>
    <w:semiHidden/>
    <w:rsid w:val="00AC5DFA"/>
    <w:rPr>
      <w:color w:val="808080"/>
    </w:rPr>
  </w:style>
  <w:style w:type="character" w:styleId="FollowedHyperlink">
    <w:name w:val="FollowedHyperlink"/>
    <w:basedOn w:val="DefaultParagraphFont"/>
    <w:uiPriority w:val="99"/>
    <w:semiHidden/>
    <w:unhideWhenUsed/>
    <w:rsid w:val="00F32E86"/>
    <w:rPr>
      <w:color w:val="954F72" w:themeColor="followedHyperlink"/>
      <w:u w:val="single"/>
    </w:rPr>
  </w:style>
  <w:style w:type="paragraph" w:customStyle="1" w:styleId="paragraph">
    <w:name w:val="paragraph"/>
    <w:basedOn w:val="Normal"/>
    <w:rsid w:val="00EA03D8"/>
    <w:pPr>
      <w:spacing w:before="100" w:beforeAutospacing="1" w:after="100" w:afterAutospacing="1" w:line="240" w:lineRule="auto"/>
      <w:jc w:val="left"/>
    </w:pPr>
    <w:rPr>
      <w:rFonts w:ascii="Times New Roman" w:hAnsi="Times New Roman"/>
    </w:rPr>
  </w:style>
  <w:style w:type="character" w:customStyle="1" w:styleId="normaltextrun">
    <w:name w:val="normaltextrun"/>
    <w:basedOn w:val="DefaultParagraphFont"/>
    <w:rsid w:val="00EA03D8"/>
  </w:style>
  <w:style w:type="character" w:customStyle="1" w:styleId="eop">
    <w:name w:val="eop"/>
    <w:basedOn w:val="DefaultParagraphFont"/>
    <w:rsid w:val="00EA03D8"/>
  </w:style>
  <w:style w:type="character" w:customStyle="1" w:styleId="findhit">
    <w:name w:val="findhit"/>
    <w:basedOn w:val="DefaultParagraphFont"/>
    <w:rsid w:val="00186630"/>
  </w:style>
  <w:style w:type="character" w:customStyle="1" w:styleId="Heading4Char">
    <w:name w:val="Heading 4 Char"/>
    <w:basedOn w:val="DefaultParagraphFont"/>
    <w:link w:val="Heading4"/>
    <w:uiPriority w:val="9"/>
    <w:rsid w:val="00D012C8"/>
    <w:rPr>
      <w:rFonts w:asciiTheme="majorHAnsi" w:eastAsiaTheme="majorEastAsia" w:hAnsiTheme="majorHAnsi" w:cstheme="majorBidi"/>
      <w:i/>
      <w:iCs/>
      <w:color w:val="2F5496" w:themeColor="accent1" w:themeShade="BF"/>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3650369">
      <w:bodyDiv w:val="1"/>
      <w:marLeft w:val="0"/>
      <w:marRight w:val="0"/>
      <w:marTop w:val="0"/>
      <w:marBottom w:val="0"/>
      <w:divBdr>
        <w:top w:val="none" w:sz="0" w:space="0" w:color="auto"/>
        <w:left w:val="none" w:sz="0" w:space="0" w:color="auto"/>
        <w:bottom w:val="none" w:sz="0" w:space="0" w:color="auto"/>
        <w:right w:val="none" w:sz="0" w:space="0" w:color="auto"/>
      </w:divBdr>
    </w:div>
    <w:div w:id="87626117">
      <w:bodyDiv w:val="1"/>
      <w:marLeft w:val="0"/>
      <w:marRight w:val="0"/>
      <w:marTop w:val="0"/>
      <w:marBottom w:val="0"/>
      <w:divBdr>
        <w:top w:val="none" w:sz="0" w:space="0" w:color="auto"/>
        <w:left w:val="none" w:sz="0" w:space="0" w:color="auto"/>
        <w:bottom w:val="none" w:sz="0" w:space="0" w:color="auto"/>
        <w:right w:val="none" w:sz="0" w:space="0" w:color="auto"/>
      </w:divBdr>
    </w:div>
    <w:div w:id="168252543">
      <w:bodyDiv w:val="1"/>
      <w:marLeft w:val="0"/>
      <w:marRight w:val="0"/>
      <w:marTop w:val="0"/>
      <w:marBottom w:val="0"/>
      <w:divBdr>
        <w:top w:val="none" w:sz="0" w:space="0" w:color="auto"/>
        <w:left w:val="none" w:sz="0" w:space="0" w:color="auto"/>
        <w:bottom w:val="none" w:sz="0" w:space="0" w:color="auto"/>
        <w:right w:val="none" w:sz="0" w:space="0" w:color="auto"/>
      </w:divBdr>
    </w:div>
    <w:div w:id="263462296">
      <w:bodyDiv w:val="1"/>
      <w:marLeft w:val="0"/>
      <w:marRight w:val="0"/>
      <w:marTop w:val="0"/>
      <w:marBottom w:val="0"/>
      <w:divBdr>
        <w:top w:val="none" w:sz="0" w:space="0" w:color="auto"/>
        <w:left w:val="none" w:sz="0" w:space="0" w:color="auto"/>
        <w:bottom w:val="none" w:sz="0" w:space="0" w:color="auto"/>
        <w:right w:val="none" w:sz="0" w:space="0" w:color="auto"/>
      </w:divBdr>
    </w:div>
    <w:div w:id="299655665">
      <w:bodyDiv w:val="1"/>
      <w:marLeft w:val="0"/>
      <w:marRight w:val="0"/>
      <w:marTop w:val="0"/>
      <w:marBottom w:val="0"/>
      <w:divBdr>
        <w:top w:val="none" w:sz="0" w:space="0" w:color="auto"/>
        <w:left w:val="none" w:sz="0" w:space="0" w:color="auto"/>
        <w:bottom w:val="none" w:sz="0" w:space="0" w:color="auto"/>
        <w:right w:val="none" w:sz="0" w:space="0" w:color="auto"/>
      </w:divBdr>
    </w:div>
    <w:div w:id="317350021">
      <w:bodyDiv w:val="1"/>
      <w:marLeft w:val="0"/>
      <w:marRight w:val="0"/>
      <w:marTop w:val="0"/>
      <w:marBottom w:val="0"/>
      <w:divBdr>
        <w:top w:val="none" w:sz="0" w:space="0" w:color="auto"/>
        <w:left w:val="none" w:sz="0" w:space="0" w:color="auto"/>
        <w:bottom w:val="none" w:sz="0" w:space="0" w:color="auto"/>
        <w:right w:val="none" w:sz="0" w:space="0" w:color="auto"/>
      </w:divBdr>
    </w:div>
    <w:div w:id="499154688">
      <w:bodyDiv w:val="1"/>
      <w:marLeft w:val="0"/>
      <w:marRight w:val="0"/>
      <w:marTop w:val="0"/>
      <w:marBottom w:val="0"/>
      <w:divBdr>
        <w:top w:val="none" w:sz="0" w:space="0" w:color="auto"/>
        <w:left w:val="none" w:sz="0" w:space="0" w:color="auto"/>
        <w:bottom w:val="none" w:sz="0" w:space="0" w:color="auto"/>
        <w:right w:val="none" w:sz="0" w:space="0" w:color="auto"/>
      </w:divBdr>
    </w:div>
    <w:div w:id="507405919">
      <w:bodyDiv w:val="1"/>
      <w:marLeft w:val="0"/>
      <w:marRight w:val="0"/>
      <w:marTop w:val="0"/>
      <w:marBottom w:val="0"/>
      <w:divBdr>
        <w:top w:val="none" w:sz="0" w:space="0" w:color="auto"/>
        <w:left w:val="none" w:sz="0" w:space="0" w:color="auto"/>
        <w:bottom w:val="none" w:sz="0" w:space="0" w:color="auto"/>
        <w:right w:val="none" w:sz="0" w:space="0" w:color="auto"/>
      </w:divBdr>
    </w:div>
    <w:div w:id="604843298">
      <w:bodyDiv w:val="1"/>
      <w:marLeft w:val="0"/>
      <w:marRight w:val="0"/>
      <w:marTop w:val="0"/>
      <w:marBottom w:val="0"/>
      <w:divBdr>
        <w:top w:val="none" w:sz="0" w:space="0" w:color="auto"/>
        <w:left w:val="none" w:sz="0" w:space="0" w:color="auto"/>
        <w:bottom w:val="none" w:sz="0" w:space="0" w:color="auto"/>
        <w:right w:val="none" w:sz="0" w:space="0" w:color="auto"/>
      </w:divBdr>
    </w:div>
    <w:div w:id="654728455">
      <w:bodyDiv w:val="1"/>
      <w:marLeft w:val="0"/>
      <w:marRight w:val="0"/>
      <w:marTop w:val="0"/>
      <w:marBottom w:val="0"/>
      <w:divBdr>
        <w:top w:val="none" w:sz="0" w:space="0" w:color="auto"/>
        <w:left w:val="none" w:sz="0" w:space="0" w:color="auto"/>
        <w:bottom w:val="none" w:sz="0" w:space="0" w:color="auto"/>
        <w:right w:val="none" w:sz="0" w:space="0" w:color="auto"/>
      </w:divBdr>
    </w:div>
    <w:div w:id="657150882">
      <w:bodyDiv w:val="1"/>
      <w:marLeft w:val="0"/>
      <w:marRight w:val="0"/>
      <w:marTop w:val="0"/>
      <w:marBottom w:val="0"/>
      <w:divBdr>
        <w:top w:val="none" w:sz="0" w:space="0" w:color="auto"/>
        <w:left w:val="none" w:sz="0" w:space="0" w:color="auto"/>
        <w:bottom w:val="none" w:sz="0" w:space="0" w:color="auto"/>
        <w:right w:val="none" w:sz="0" w:space="0" w:color="auto"/>
      </w:divBdr>
      <w:divsChild>
        <w:div w:id="298654530">
          <w:marLeft w:val="0"/>
          <w:marRight w:val="0"/>
          <w:marTop w:val="0"/>
          <w:marBottom w:val="0"/>
          <w:divBdr>
            <w:top w:val="none" w:sz="0" w:space="0" w:color="auto"/>
            <w:left w:val="none" w:sz="0" w:space="0" w:color="auto"/>
            <w:bottom w:val="none" w:sz="0" w:space="0" w:color="auto"/>
            <w:right w:val="none" w:sz="0" w:space="0" w:color="auto"/>
          </w:divBdr>
        </w:div>
        <w:div w:id="1052776994">
          <w:marLeft w:val="0"/>
          <w:marRight w:val="0"/>
          <w:marTop w:val="0"/>
          <w:marBottom w:val="0"/>
          <w:divBdr>
            <w:top w:val="none" w:sz="0" w:space="0" w:color="auto"/>
            <w:left w:val="none" w:sz="0" w:space="0" w:color="auto"/>
            <w:bottom w:val="none" w:sz="0" w:space="0" w:color="auto"/>
            <w:right w:val="none" w:sz="0" w:space="0" w:color="auto"/>
          </w:divBdr>
        </w:div>
      </w:divsChild>
    </w:div>
    <w:div w:id="718631836">
      <w:bodyDiv w:val="1"/>
      <w:marLeft w:val="0"/>
      <w:marRight w:val="0"/>
      <w:marTop w:val="0"/>
      <w:marBottom w:val="0"/>
      <w:divBdr>
        <w:top w:val="none" w:sz="0" w:space="0" w:color="auto"/>
        <w:left w:val="none" w:sz="0" w:space="0" w:color="auto"/>
        <w:bottom w:val="none" w:sz="0" w:space="0" w:color="auto"/>
        <w:right w:val="none" w:sz="0" w:space="0" w:color="auto"/>
      </w:divBdr>
      <w:divsChild>
        <w:div w:id="2143889515">
          <w:marLeft w:val="0"/>
          <w:marRight w:val="0"/>
          <w:marTop w:val="0"/>
          <w:marBottom w:val="0"/>
          <w:divBdr>
            <w:top w:val="none" w:sz="0" w:space="0" w:color="auto"/>
            <w:left w:val="none" w:sz="0" w:space="0" w:color="auto"/>
            <w:bottom w:val="none" w:sz="0" w:space="0" w:color="auto"/>
            <w:right w:val="none" w:sz="0" w:space="0" w:color="auto"/>
          </w:divBdr>
        </w:div>
        <w:div w:id="854467150">
          <w:marLeft w:val="0"/>
          <w:marRight w:val="0"/>
          <w:marTop w:val="0"/>
          <w:marBottom w:val="0"/>
          <w:divBdr>
            <w:top w:val="none" w:sz="0" w:space="0" w:color="auto"/>
            <w:left w:val="none" w:sz="0" w:space="0" w:color="auto"/>
            <w:bottom w:val="none" w:sz="0" w:space="0" w:color="auto"/>
            <w:right w:val="none" w:sz="0" w:space="0" w:color="auto"/>
          </w:divBdr>
        </w:div>
      </w:divsChild>
    </w:div>
    <w:div w:id="788008254">
      <w:bodyDiv w:val="1"/>
      <w:marLeft w:val="0"/>
      <w:marRight w:val="0"/>
      <w:marTop w:val="0"/>
      <w:marBottom w:val="0"/>
      <w:divBdr>
        <w:top w:val="none" w:sz="0" w:space="0" w:color="auto"/>
        <w:left w:val="none" w:sz="0" w:space="0" w:color="auto"/>
        <w:bottom w:val="none" w:sz="0" w:space="0" w:color="auto"/>
        <w:right w:val="none" w:sz="0" w:space="0" w:color="auto"/>
      </w:divBdr>
    </w:div>
    <w:div w:id="910119432">
      <w:bodyDiv w:val="1"/>
      <w:marLeft w:val="0"/>
      <w:marRight w:val="0"/>
      <w:marTop w:val="0"/>
      <w:marBottom w:val="0"/>
      <w:divBdr>
        <w:top w:val="none" w:sz="0" w:space="0" w:color="auto"/>
        <w:left w:val="none" w:sz="0" w:space="0" w:color="auto"/>
        <w:bottom w:val="none" w:sz="0" w:space="0" w:color="auto"/>
        <w:right w:val="none" w:sz="0" w:space="0" w:color="auto"/>
      </w:divBdr>
    </w:div>
    <w:div w:id="1087650566">
      <w:bodyDiv w:val="1"/>
      <w:marLeft w:val="0"/>
      <w:marRight w:val="0"/>
      <w:marTop w:val="0"/>
      <w:marBottom w:val="0"/>
      <w:divBdr>
        <w:top w:val="none" w:sz="0" w:space="0" w:color="auto"/>
        <w:left w:val="none" w:sz="0" w:space="0" w:color="auto"/>
        <w:bottom w:val="none" w:sz="0" w:space="0" w:color="auto"/>
        <w:right w:val="none" w:sz="0" w:space="0" w:color="auto"/>
      </w:divBdr>
    </w:div>
    <w:div w:id="1116757236">
      <w:bodyDiv w:val="1"/>
      <w:marLeft w:val="0"/>
      <w:marRight w:val="0"/>
      <w:marTop w:val="0"/>
      <w:marBottom w:val="0"/>
      <w:divBdr>
        <w:top w:val="none" w:sz="0" w:space="0" w:color="auto"/>
        <w:left w:val="none" w:sz="0" w:space="0" w:color="auto"/>
        <w:bottom w:val="none" w:sz="0" w:space="0" w:color="auto"/>
        <w:right w:val="none" w:sz="0" w:space="0" w:color="auto"/>
      </w:divBdr>
    </w:div>
    <w:div w:id="1241603412">
      <w:bodyDiv w:val="1"/>
      <w:marLeft w:val="0"/>
      <w:marRight w:val="0"/>
      <w:marTop w:val="0"/>
      <w:marBottom w:val="0"/>
      <w:divBdr>
        <w:top w:val="none" w:sz="0" w:space="0" w:color="auto"/>
        <w:left w:val="none" w:sz="0" w:space="0" w:color="auto"/>
        <w:bottom w:val="none" w:sz="0" w:space="0" w:color="auto"/>
        <w:right w:val="none" w:sz="0" w:space="0" w:color="auto"/>
      </w:divBdr>
    </w:div>
    <w:div w:id="1338726383">
      <w:bodyDiv w:val="1"/>
      <w:marLeft w:val="0"/>
      <w:marRight w:val="0"/>
      <w:marTop w:val="0"/>
      <w:marBottom w:val="0"/>
      <w:divBdr>
        <w:top w:val="none" w:sz="0" w:space="0" w:color="auto"/>
        <w:left w:val="none" w:sz="0" w:space="0" w:color="auto"/>
        <w:bottom w:val="none" w:sz="0" w:space="0" w:color="auto"/>
        <w:right w:val="none" w:sz="0" w:space="0" w:color="auto"/>
      </w:divBdr>
    </w:div>
    <w:div w:id="1339431939">
      <w:bodyDiv w:val="1"/>
      <w:marLeft w:val="0"/>
      <w:marRight w:val="0"/>
      <w:marTop w:val="0"/>
      <w:marBottom w:val="0"/>
      <w:divBdr>
        <w:top w:val="none" w:sz="0" w:space="0" w:color="auto"/>
        <w:left w:val="none" w:sz="0" w:space="0" w:color="auto"/>
        <w:bottom w:val="none" w:sz="0" w:space="0" w:color="auto"/>
        <w:right w:val="none" w:sz="0" w:space="0" w:color="auto"/>
      </w:divBdr>
    </w:div>
    <w:div w:id="1539708742">
      <w:bodyDiv w:val="1"/>
      <w:marLeft w:val="0"/>
      <w:marRight w:val="0"/>
      <w:marTop w:val="0"/>
      <w:marBottom w:val="0"/>
      <w:divBdr>
        <w:top w:val="none" w:sz="0" w:space="0" w:color="auto"/>
        <w:left w:val="none" w:sz="0" w:space="0" w:color="auto"/>
        <w:bottom w:val="none" w:sz="0" w:space="0" w:color="auto"/>
        <w:right w:val="none" w:sz="0" w:space="0" w:color="auto"/>
      </w:divBdr>
    </w:div>
    <w:div w:id="1540124653">
      <w:bodyDiv w:val="1"/>
      <w:marLeft w:val="0"/>
      <w:marRight w:val="0"/>
      <w:marTop w:val="0"/>
      <w:marBottom w:val="0"/>
      <w:divBdr>
        <w:top w:val="none" w:sz="0" w:space="0" w:color="auto"/>
        <w:left w:val="none" w:sz="0" w:space="0" w:color="auto"/>
        <w:bottom w:val="none" w:sz="0" w:space="0" w:color="auto"/>
        <w:right w:val="none" w:sz="0" w:space="0" w:color="auto"/>
      </w:divBdr>
    </w:div>
    <w:div w:id="1565262698">
      <w:bodyDiv w:val="1"/>
      <w:marLeft w:val="0"/>
      <w:marRight w:val="0"/>
      <w:marTop w:val="0"/>
      <w:marBottom w:val="0"/>
      <w:divBdr>
        <w:top w:val="none" w:sz="0" w:space="0" w:color="auto"/>
        <w:left w:val="none" w:sz="0" w:space="0" w:color="auto"/>
        <w:bottom w:val="none" w:sz="0" w:space="0" w:color="auto"/>
        <w:right w:val="none" w:sz="0" w:space="0" w:color="auto"/>
      </w:divBdr>
    </w:div>
    <w:div w:id="1647706760">
      <w:bodyDiv w:val="1"/>
      <w:marLeft w:val="0"/>
      <w:marRight w:val="0"/>
      <w:marTop w:val="0"/>
      <w:marBottom w:val="0"/>
      <w:divBdr>
        <w:top w:val="none" w:sz="0" w:space="0" w:color="auto"/>
        <w:left w:val="none" w:sz="0" w:space="0" w:color="auto"/>
        <w:bottom w:val="none" w:sz="0" w:space="0" w:color="auto"/>
        <w:right w:val="none" w:sz="0" w:space="0" w:color="auto"/>
      </w:divBdr>
    </w:div>
    <w:div w:id="1700739832">
      <w:bodyDiv w:val="1"/>
      <w:marLeft w:val="0"/>
      <w:marRight w:val="0"/>
      <w:marTop w:val="0"/>
      <w:marBottom w:val="0"/>
      <w:divBdr>
        <w:top w:val="none" w:sz="0" w:space="0" w:color="auto"/>
        <w:left w:val="none" w:sz="0" w:space="0" w:color="auto"/>
        <w:bottom w:val="none" w:sz="0" w:space="0" w:color="auto"/>
        <w:right w:val="none" w:sz="0" w:space="0" w:color="auto"/>
      </w:divBdr>
    </w:div>
    <w:div w:id="1759446655">
      <w:bodyDiv w:val="1"/>
      <w:marLeft w:val="0"/>
      <w:marRight w:val="0"/>
      <w:marTop w:val="0"/>
      <w:marBottom w:val="0"/>
      <w:divBdr>
        <w:top w:val="none" w:sz="0" w:space="0" w:color="auto"/>
        <w:left w:val="none" w:sz="0" w:space="0" w:color="auto"/>
        <w:bottom w:val="none" w:sz="0" w:space="0" w:color="auto"/>
        <w:right w:val="none" w:sz="0" w:space="0" w:color="auto"/>
      </w:divBdr>
      <w:divsChild>
        <w:div w:id="1851138181">
          <w:marLeft w:val="0"/>
          <w:marRight w:val="0"/>
          <w:marTop w:val="0"/>
          <w:marBottom w:val="0"/>
          <w:divBdr>
            <w:top w:val="none" w:sz="0" w:space="0" w:color="auto"/>
            <w:left w:val="none" w:sz="0" w:space="0" w:color="auto"/>
            <w:bottom w:val="none" w:sz="0" w:space="0" w:color="auto"/>
            <w:right w:val="none" w:sz="0" w:space="0" w:color="auto"/>
          </w:divBdr>
        </w:div>
        <w:div w:id="415320423">
          <w:marLeft w:val="0"/>
          <w:marRight w:val="0"/>
          <w:marTop w:val="0"/>
          <w:marBottom w:val="0"/>
          <w:divBdr>
            <w:top w:val="none" w:sz="0" w:space="0" w:color="auto"/>
            <w:left w:val="none" w:sz="0" w:space="0" w:color="auto"/>
            <w:bottom w:val="none" w:sz="0" w:space="0" w:color="auto"/>
            <w:right w:val="none" w:sz="0" w:space="0" w:color="auto"/>
          </w:divBdr>
        </w:div>
        <w:div w:id="459224244">
          <w:marLeft w:val="0"/>
          <w:marRight w:val="0"/>
          <w:marTop w:val="0"/>
          <w:marBottom w:val="0"/>
          <w:divBdr>
            <w:top w:val="none" w:sz="0" w:space="0" w:color="auto"/>
            <w:left w:val="none" w:sz="0" w:space="0" w:color="auto"/>
            <w:bottom w:val="none" w:sz="0" w:space="0" w:color="auto"/>
            <w:right w:val="none" w:sz="0" w:space="0" w:color="auto"/>
          </w:divBdr>
        </w:div>
        <w:div w:id="2097164621">
          <w:marLeft w:val="0"/>
          <w:marRight w:val="0"/>
          <w:marTop w:val="0"/>
          <w:marBottom w:val="0"/>
          <w:divBdr>
            <w:top w:val="none" w:sz="0" w:space="0" w:color="auto"/>
            <w:left w:val="none" w:sz="0" w:space="0" w:color="auto"/>
            <w:bottom w:val="none" w:sz="0" w:space="0" w:color="auto"/>
            <w:right w:val="none" w:sz="0" w:space="0" w:color="auto"/>
          </w:divBdr>
        </w:div>
        <w:div w:id="2132049751">
          <w:marLeft w:val="0"/>
          <w:marRight w:val="0"/>
          <w:marTop w:val="0"/>
          <w:marBottom w:val="0"/>
          <w:divBdr>
            <w:top w:val="none" w:sz="0" w:space="0" w:color="auto"/>
            <w:left w:val="none" w:sz="0" w:space="0" w:color="auto"/>
            <w:bottom w:val="none" w:sz="0" w:space="0" w:color="auto"/>
            <w:right w:val="none" w:sz="0" w:space="0" w:color="auto"/>
          </w:divBdr>
        </w:div>
      </w:divsChild>
    </w:div>
    <w:div w:id="1950313198">
      <w:bodyDiv w:val="1"/>
      <w:marLeft w:val="0"/>
      <w:marRight w:val="0"/>
      <w:marTop w:val="0"/>
      <w:marBottom w:val="0"/>
      <w:divBdr>
        <w:top w:val="none" w:sz="0" w:space="0" w:color="auto"/>
        <w:left w:val="none" w:sz="0" w:space="0" w:color="auto"/>
        <w:bottom w:val="none" w:sz="0" w:space="0" w:color="auto"/>
        <w:right w:val="none" w:sz="0" w:space="0" w:color="auto"/>
      </w:divBdr>
    </w:div>
    <w:div w:id="1978023124">
      <w:bodyDiv w:val="1"/>
      <w:marLeft w:val="0"/>
      <w:marRight w:val="0"/>
      <w:marTop w:val="0"/>
      <w:marBottom w:val="0"/>
      <w:divBdr>
        <w:top w:val="none" w:sz="0" w:space="0" w:color="auto"/>
        <w:left w:val="none" w:sz="0" w:space="0" w:color="auto"/>
        <w:bottom w:val="none" w:sz="0" w:space="0" w:color="auto"/>
        <w:right w:val="none" w:sz="0" w:space="0" w:color="auto"/>
      </w:divBdr>
    </w:div>
    <w:div w:id="2035186086">
      <w:bodyDiv w:val="1"/>
      <w:marLeft w:val="0"/>
      <w:marRight w:val="0"/>
      <w:marTop w:val="0"/>
      <w:marBottom w:val="0"/>
      <w:divBdr>
        <w:top w:val="none" w:sz="0" w:space="0" w:color="auto"/>
        <w:left w:val="none" w:sz="0" w:space="0" w:color="auto"/>
        <w:bottom w:val="none" w:sz="0" w:space="0" w:color="auto"/>
        <w:right w:val="none" w:sz="0" w:space="0" w:color="auto"/>
      </w:divBdr>
    </w:div>
    <w:div w:id="2047674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78902-6415-4CE3-86B8-109334245A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479</Words>
  <Characters>2735</Characters>
  <Application>Microsoft Office Word</Application>
  <DocSecurity>0</DocSecurity>
  <Lines>22</Lines>
  <Paragraphs>6</Paragraphs>
  <ScaleCrop>false</ScaleCrop>
  <Company/>
  <LinksUpToDate>false</LinksUpToDate>
  <CharactersWithSpaces>3208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2024-10-18T14:27:00Z</dcterms:created>
  <dcterms:modified xsi:type="dcterms:W3CDTF">2024-10-18T14:27:00Z</dcterms:modified>
</cp:coreProperties>
</file>