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58" w:tblpY="21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3"/>
        <w:gridCol w:w="3140"/>
        <w:gridCol w:w="1692"/>
        <w:gridCol w:w="1798"/>
        <w:gridCol w:w="1689"/>
        <w:gridCol w:w="1606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CF0"/>
              </w:rPr>
              <w:t>Accession</w:t>
            </w:r>
          </w:p>
        </w:tc>
        <w:tc>
          <w:tcPr>
            <w:tcW w:w="3167" w:type="dxa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CF0"/>
                <w:lang w:val="en-US" w:eastAsia="zh-CN"/>
              </w:rPr>
              <w:t>species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CF0"/>
              </w:rPr>
              <w:t>Inc</w:t>
            </w:r>
          </w:p>
        </w:tc>
        <w:tc>
          <w:tcPr>
            <w:tcW w:w="1815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CF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CF0"/>
                <w:lang w:val="en-US" w:eastAsia="zh-CN"/>
              </w:rPr>
              <w:t>KPC</w:t>
            </w:r>
          </w:p>
        </w:tc>
        <w:tc>
          <w:tcPr>
            <w:tcW w:w="1695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CF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CF0"/>
                <w:lang w:val="en-US" w:eastAsia="zh-CN"/>
              </w:rPr>
              <w:t>region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CF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CF0"/>
                <w:lang w:val="en-US" w:eastAsia="zh-CN"/>
              </w:rPr>
              <w:t>time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CF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sz w:val="24"/>
                <w:szCs w:val="24"/>
                <w:shd w:val="clear" w:fill="FFFCF0"/>
                <w:lang w:val="en-US" w:eastAsia="zh-CN"/>
              </w:rPr>
              <w:t>source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KT185451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Guangzhou</w:t>
            </w:r>
          </w:p>
        </w:tc>
        <w:tc>
          <w:tcPr>
            <w:tcW w:w="162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2015</w:t>
            </w:r>
          </w:p>
        </w:tc>
        <w:tc>
          <w:tcPr>
            <w:tcW w:w="156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10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eastAsia="zh-CN"/>
              </w:rPr>
              <w:t>MF918372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167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Beijing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2017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CP034324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167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Zhongshan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2018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  <w:t>CP036306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167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Chengdu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2018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CP025952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67" w:type="dxa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Hongkong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2018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KC405622.1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Taiwan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2012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KY689238.1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Taiwan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2017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MF168403.1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Beijing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2019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NFYY061_P1seg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Guangzhou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2018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MF168405.1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Beijing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2017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MF168402.1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Beijing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2017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KP893385.1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Hangzhou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2015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CP025463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Shanghai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2017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</w:rPr>
              <w:t>MF168404.1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Beijing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2017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CP025458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Shanghai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2017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MF168406.1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Beijing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2017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KP987218.1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Beijing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2015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human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KY270849.1</w:t>
            </w:r>
          </w:p>
        </w:tc>
        <w:tc>
          <w:tcPr>
            <w:tcW w:w="3167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Klebsiella pneumoniae</w:t>
            </w:r>
          </w:p>
        </w:tc>
        <w:tc>
          <w:tcPr>
            <w:tcW w:w="171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FII</w:t>
            </w:r>
          </w:p>
        </w:tc>
        <w:tc>
          <w:tcPr>
            <w:tcW w:w="181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+</w:t>
            </w:r>
          </w:p>
        </w:tc>
        <w:tc>
          <w:tcPr>
            <w:tcW w:w="1695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Beijing</w:t>
            </w:r>
          </w:p>
        </w:tc>
        <w:tc>
          <w:tcPr>
            <w:tcW w:w="162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2016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human</w:t>
            </w:r>
          </w:p>
        </w:tc>
      </w:tr>
    </w:tbl>
    <w:p>
      <w:pPr>
        <w:jc w:val="center"/>
        <w:rPr>
          <w:rFonts w:hint="default" w:ascii="Times New Roman" w:hAnsi="Times New Roman" w:cs="Times New Roman" w:eastAsiaTheme="minor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Supplementary table 3</w:t>
      </w:r>
    </w:p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72C22"/>
    <w:rsid w:val="09DA4FBB"/>
    <w:rsid w:val="25680FDF"/>
    <w:rsid w:val="38F33FE3"/>
    <w:rsid w:val="3E572C22"/>
    <w:rsid w:val="708F2E74"/>
    <w:rsid w:val="77A0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2019-12-12T07:58:00Z</dcterms:created>
  <dc:creator>小女</dc:creator>
  <cp:lastModifiedBy>小女</cp:lastModifiedBy>
  <dcterms:modified xsi:type="dcterms:W3CDTF">2020-02-17T12:41:25Z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