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8BF70" w14:textId="77777777" w:rsidR="00366E47" w:rsidRPr="00366E47" w:rsidRDefault="00366E47" w:rsidP="00366E47">
      <w:pPr>
        <w:spacing w:line="360" w:lineRule="auto"/>
        <w:rPr>
          <w:rFonts w:ascii="Calibri" w:eastAsia="宋体" w:hAnsi="Calibri" w:cs="Times New Roman"/>
          <w:szCs w:val="21"/>
        </w:rPr>
      </w:pPr>
      <w:r w:rsidRPr="00366E47">
        <w:rPr>
          <w:rFonts w:ascii="Times New Roman" w:eastAsia="宋体" w:hAnsi="Times New Roman" w:cs="Times New Roman"/>
          <w:b/>
          <w:bCs/>
          <w:sz w:val="24"/>
          <w:szCs w:val="24"/>
        </w:rPr>
        <w:t>Supporting information</w:t>
      </w:r>
    </w:p>
    <w:p w14:paraId="4DB06943" w14:textId="77777777" w:rsidR="00366E47" w:rsidRDefault="00366E47" w:rsidP="00366E47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9B204DC" w14:textId="233C749A" w:rsidR="00252A1D" w:rsidRPr="007A0BB4" w:rsidRDefault="007A0BB4" w:rsidP="00366E47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366E47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366E47">
        <w:rPr>
          <w:rFonts w:ascii="Times New Roman" w:eastAsia="宋体" w:hAnsi="Times New Roman" w:cs="Times New Roman"/>
          <w:sz w:val="24"/>
          <w:szCs w:val="24"/>
        </w:rPr>
        <w:t>Fig.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>The change trends of the cancer-related disease burden by age groups from 1990 to 2035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366E47">
        <w:rPr>
          <w:rFonts w:ascii="Times New Roman" w:eastAsia="宋体" w:hAnsi="Times New Roman" w:cs="Times New Roman"/>
          <w:sz w:val="24"/>
          <w:szCs w:val="24"/>
        </w:rPr>
        <w:t>(A)</w:t>
      </w:r>
      <w:r w:rsidRPr="00366E47">
        <w:rPr>
          <w:rFonts w:hint="eastAsia"/>
        </w:rPr>
        <w:t xml:space="preserve"> 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 xml:space="preserve">The ASDR of gastric cancer. </w:t>
      </w:r>
      <w:r w:rsidRPr="00366E47">
        <w:rPr>
          <w:rFonts w:ascii="Times New Roman" w:eastAsia="宋体" w:hAnsi="Times New Roman" w:cs="Times New Roman"/>
          <w:sz w:val="24"/>
          <w:szCs w:val="24"/>
        </w:rPr>
        <w:t>(B).</w:t>
      </w:r>
      <w:r w:rsidRPr="00366E47">
        <w:rPr>
          <w:rFonts w:hint="eastAsia"/>
        </w:rPr>
        <w:t xml:space="preserve"> 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>The ASIR of gastric cancer</w:t>
      </w:r>
    </w:p>
    <w:p w14:paraId="3DE7D5D5" w14:textId="366691DA" w:rsidR="00252A1D" w:rsidRDefault="00366E47" w:rsidP="00366E47">
      <w:pPr>
        <w:spacing w:line="360" w:lineRule="auto"/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C5102" wp14:editId="01503F8D">
                <wp:simplePos x="0" y="0"/>
                <wp:positionH relativeFrom="column">
                  <wp:posOffset>-388072</wp:posOffset>
                </wp:positionH>
                <wp:positionV relativeFrom="paragraph">
                  <wp:posOffset>183662</wp:posOffset>
                </wp:positionV>
                <wp:extent cx="286021" cy="355359"/>
                <wp:effectExtent l="0" t="0" r="0" b="6985"/>
                <wp:wrapNone/>
                <wp:docPr id="207659639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21" cy="3553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4BEC5D" w14:textId="01D44463" w:rsidR="00366E47" w:rsidRPr="00366E47" w:rsidRDefault="00366E47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66E47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3C510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0.55pt;margin-top:14.45pt;width:22.5pt;height:2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" fillcolor="white [3201]" stroked="f" strokeweight=".5pt">
                <v:textbox>
                  <w:txbxContent>
                    <w:p w14:paraId="5E4BEC5D" w14:textId="01D44463" w:rsidR="00366E47" w:rsidRPr="00366E47" w:rsidRDefault="00366E47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366E47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E6E0792" w14:textId="3AA9F04D" w:rsidR="00252A1D" w:rsidRDefault="00252A1D" w:rsidP="00366E47">
      <w:pPr>
        <w:spacing w:line="360" w:lineRule="auto"/>
        <w:rPr>
          <w:rFonts w:hint="eastAsia"/>
        </w:rPr>
      </w:pPr>
      <w:r w:rsidRPr="00252A1D">
        <w:rPr>
          <w:noProof/>
        </w:rPr>
        <w:drawing>
          <wp:anchor distT="0" distB="0" distL="114300" distR="114300" simplePos="0" relativeHeight="251658240" behindDoc="0" locked="0" layoutInCell="1" allowOverlap="1" wp14:anchorId="07D7CA2C" wp14:editId="59D2A00D">
            <wp:simplePos x="0" y="0"/>
            <wp:positionH relativeFrom="margin">
              <wp:align>center</wp:align>
            </wp:positionH>
            <wp:positionV relativeFrom="paragraph">
              <wp:posOffset>259080</wp:posOffset>
            </wp:positionV>
            <wp:extent cx="6519545" cy="4894580"/>
            <wp:effectExtent l="0" t="0" r="0" b="1270"/>
            <wp:wrapNone/>
            <wp:docPr id="14161301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489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AC34CC" w14:textId="5C7A2D89" w:rsidR="00252A1D" w:rsidRDefault="00252A1D">
      <w:pPr>
        <w:rPr>
          <w:rFonts w:hint="eastAsia"/>
        </w:rPr>
      </w:pPr>
    </w:p>
    <w:p w14:paraId="21EA1DEC" w14:textId="3A121ACF" w:rsidR="00252A1D" w:rsidRDefault="00252A1D">
      <w:pPr>
        <w:rPr>
          <w:rFonts w:hint="eastAsia"/>
        </w:rPr>
      </w:pPr>
    </w:p>
    <w:p w14:paraId="3A3C506D" w14:textId="65E41C92" w:rsidR="00252A1D" w:rsidRDefault="00252A1D">
      <w:pPr>
        <w:rPr>
          <w:rFonts w:hint="eastAsia"/>
        </w:rPr>
      </w:pPr>
    </w:p>
    <w:p w14:paraId="39E8BFB0" w14:textId="6906FC43" w:rsidR="00252A1D" w:rsidRDefault="00252A1D">
      <w:pPr>
        <w:rPr>
          <w:rFonts w:hint="eastAsia"/>
        </w:rPr>
      </w:pPr>
    </w:p>
    <w:p w14:paraId="182E5524" w14:textId="6FCAED7A" w:rsidR="00252A1D" w:rsidRDefault="00252A1D">
      <w:pPr>
        <w:rPr>
          <w:rFonts w:hint="eastAsia"/>
        </w:rPr>
      </w:pPr>
    </w:p>
    <w:p w14:paraId="3E0A3B60" w14:textId="19CA29A5" w:rsidR="00252A1D" w:rsidRDefault="00252A1D">
      <w:pPr>
        <w:rPr>
          <w:rFonts w:hint="eastAsia"/>
        </w:rPr>
      </w:pPr>
    </w:p>
    <w:p w14:paraId="7F2277A0" w14:textId="4C0B345B" w:rsidR="00252A1D" w:rsidRDefault="00252A1D">
      <w:pPr>
        <w:rPr>
          <w:rFonts w:hint="eastAsia"/>
        </w:rPr>
      </w:pPr>
    </w:p>
    <w:p w14:paraId="039F9178" w14:textId="41E3D7BB" w:rsidR="00252A1D" w:rsidRDefault="00252A1D">
      <w:pPr>
        <w:rPr>
          <w:rFonts w:hint="eastAsia"/>
        </w:rPr>
      </w:pPr>
    </w:p>
    <w:p w14:paraId="5AD7F570" w14:textId="20346CBA" w:rsidR="00252A1D" w:rsidRDefault="00252A1D">
      <w:pPr>
        <w:rPr>
          <w:rFonts w:hint="eastAsia"/>
        </w:rPr>
      </w:pPr>
    </w:p>
    <w:p w14:paraId="6DB3F1EC" w14:textId="22D4B6FC" w:rsidR="00252A1D" w:rsidRDefault="00252A1D">
      <w:pPr>
        <w:rPr>
          <w:rFonts w:hint="eastAsia"/>
        </w:rPr>
      </w:pPr>
    </w:p>
    <w:p w14:paraId="71A68373" w14:textId="673F0E27" w:rsidR="00252A1D" w:rsidRDefault="00252A1D">
      <w:pPr>
        <w:rPr>
          <w:rFonts w:hint="eastAsia"/>
        </w:rPr>
      </w:pPr>
    </w:p>
    <w:p w14:paraId="5766EFE5" w14:textId="5BD3C791" w:rsidR="00252A1D" w:rsidRDefault="00252A1D">
      <w:pPr>
        <w:rPr>
          <w:rFonts w:hint="eastAsia"/>
        </w:rPr>
      </w:pPr>
    </w:p>
    <w:p w14:paraId="6CF0D264" w14:textId="40565AFC" w:rsidR="00252A1D" w:rsidRDefault="00252A1D">
      <w:pPr>
        <w:rPr>
          <w:rFonts w:hint="eastAsia"/>
        </w:rPr>
      </w:pPr>
    </w:p>
    <w:p w14:paraId="1D4007AD" w14:textId="7BD67886" w:rsidR="00252A1D" w:rsidRDefault="00252A1D">
      <w:pPr>
        <w:rPr>
          <w:rFonts w:hint="eastAsia"/>
        </w:rPr>
      </w:pPr>
    </w:p>
    <w:p w14:paraId="2C03C1CA" w14:textId="71FF3EF6" w:rsidR="00252A1D" w:rsidRDefault="00252A1D">
      <w:pPr>
        <w:rPr>
          <w:rFonts w:hint="eastAsia"/>
        </w:rPr>
      </w:pPr>
    </w:p>
    <w:p w14:paraId="2F3A1CE3" w14:textId="77777777" w:rsidR="00252A1D" w:rsidRDefault="00252A1D">
      <w:pPr>
        <w:rPr>
          <w:rFonts w:hint="eastAsia"/>
        </w:rPr>
      </w:pPr>
    </w:p>
    <w:p w14:paraId="4D14BE64" w14:textId="106F4363" w:rsidR="00252A1D" w:rsidRDefault="00252A1D">
      <w:pPr>
        <w:rPr>
          <w:rFonts w:hint="eastAsia"/>
        </w:rPr>
      </w:pPr>
    </w:p>
    <w:p w14:paraId="2CF375C3" w14:textId="77777777" w:rsidR="00252A1D" w:rsidRDefault="00252A1D">
      <w:pPr>
        <w:rPr>
          <w:rFonts w:hint="eastAsia"/>
        </w:rPr>
      </w:pPr>
    </w:p>
    <w:p w14:paraId="7B40D605" w14:textId="20A15EE4" w:rsidR="00252A1D" w:rsidRDefault="00252A1D">
      <w:pPr>
        <w:rPr>
          <w:rFonts w:hint="eastAsia"/>
        </w:rPr>
      </w:pPr>
    </w:p>
    <w:p w14:paraId="478396C9" w14:textId="208B6C82" w:rsidR="00252A1D" w:rsidRDefault="00252A1D">
      <w:pPr>
        <w:rPr>
          <w:rFonts w:hint="eastAsia"/>
        </w:rPr>
      </w:pPr>
    </w:p>
    <w:p w14:paraId="13ADF046" w14:textId="0C200B10" w:rsidR="00252A1D" w:rsidRDefault="00252A1D">
      <w:pPr>
        <w:rPr>
          <w:rFonts w:hint="eastAsia"/>
        </w:rPr>
      </w:pPr>
    </w:p>
    <w:p w14:paraId="50D0FDB6" w14:textId="7BB56D6A" w:rsidR="00252A1D" w:rsidRDefault="00252A1D">
      <w:pPr>
        <w:rPr>
          <w:rFonts w:hint="eastAsia"/>
        </w:rPr>
      </w:pPr>
    </w:p>
    <w:p w14:paraId="71BC93F6" w14:textId="77777777" w:rsidR="00252A1D" w:rsidRDefault="00252A1D">
      <w:pPr>
        <w:rPr>
          <w:rFonts w:hint="eastAsia"/>
        </w:rPr>
      </w:pPr>
    </w:p>
    <w:p w14:paraId="16735D7A" w14:textId="76F28F55" w:rsidR="00252A1D" w:rsidRDefault="00252A1D">
      <w:pPr>
        <w:rPr>
          <w:rFonts w:hint="eastAsia"/>
        </w:rPr>
      </w:pPr>
    </w:p>
    <w:p w14:paraId="406C9AF1" w14:textId="3BDC09B6" w:rsidR="00252A1D" w:rsidRDefault="00252A1D">
      <w:pPr>
        <w:rPr>
          <w:rFonts w:hint="eastAsia"/>
        </w:rPr>
      </w:pPr>
    </w:p>
    <w:p w14:paraId="6C174ED7" w14:textId="77777777" w:rsidR="00252A1D" w:rsidRDefault="00252A1D">
      <w:pPr>
        <w:rPr>
          <w:rFonts w:hint="eastAsia"/>
        </w:rPr>
      </w:pPr>
    </w:p>
    <w:p w14:paraId="1C2E219C" w14:textId="4A1DBEC0" w:rsidR="00252A1D" w:rsidRDefault="00252A1D"/>
    <w:p w14:paraId="591B89C3" w14:textId="77777777" w:rsidR="00366E47" w:rsidRDefault="00366E47"/>
    <w:p w14:paraId="3B7FCD22" w14:textId="77777777" w:rsidR="00366E47" w:rsidRDefault="00366E47"/>
    <w:p w14:paraId="1BD4CF67" w14:textId="77777777" w:rsidR="00366E47" w:rsidRDefault="00366E47"/>
    <w:p w14:paraId="0B374E87" w14:textId="77777777" w:rsidR="00366E47" w:rsidRDefault="00366E47"/>
    <w:p w14:paraId="2419A259" w14:textId="77777777" w:rsidR="007A0BB4" w:rsidRDefault="007A0BB4"/>
    <w:p w14:paraId="789C5539" w14:textId="77777777" w:rsidR="007A0BB4" w:rsidRDefault="007A0BB4"/>
    <w:p w14:paraId="2CA29F88" w14:textId="77777777" w:rsidR="007A0BB4" w:rsidRDefault="007A0BB4">
      <w:pPr>
        <w:rPr>
          <w:rFonts w:hint="eastAsia"/>
        </w:rPr>
      </w:pPr>
    </w:p>
    <w:p w14:paraId="1128B043" w14:textId="77777777" w:rsidR="00366E47" w:rsidRDefault="00366E47">
      <w:pPr>
        <w:rPr>
          <w:rFonts w:hint="eastAsia"/>
        </w:rPr>
      </w:pPr>
    </w:p>
    <w:p w14:paraId="518FC592" w14:textId="4F74A5C8" w:rsidR="00366E47" w:rsidRDefault="00366E47">
      <w:pPr>
        <w:rPr>
          <w:rFonts w:hint="eastAsia"/>
        </w:rPr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51457C" wp14:editId="173E7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86021" cy="355359"/>
                <wp:effectExtent l="0" t="0" r="0" b="6985"/>
                <wp:wrapNone/>
                <wp:docPr id="126108094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21" cy="35535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DC99ED" w14:textId="7DA71727" w:rsidR="00366E47" w:rsidRPr="00366E47" w:rsidRDefault="00366E47" w:rsidP="00366E47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1457C" id="_x0000_s1027" type="#_x0000_t202" style="position:absolute;left:0;text-align:left;margin-left:0;margin-top:0;width:22.5pt;height: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" fillcolor="window" stroked="f" strokeweight=".5pt">
                <v:textbox>
                  <w:txbxContent>
                    <w:p w14:paraId="7BDC99ED" w14:textId="7DA71727" w:rsidR="00366E47" w:rsidRPr="00366E47" w:rsidRDefault="00366E47" w:rsidP="00366E47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609012F" w14:textId="4908D720" w:rsidR="00252A1D" w:rsidRDefault="00C70C50">
      <w:r w:rsidRPr="00252A1D">
        <w:rPr>
          <w:noProof/>
        </w:rPr>
        <w:drawing>
          <wp:anchor distT="0" distB="0" distL="114300" distR="114300" simplePos="0" relativeHeight="251662336" behindDoc="0" locked="0" layoutInCell="1" allowOverlap="1" wp14:anchorId="73EADEBA" wp14:editId="6A9DFF59">
            <wp:simplePos x="0" y="0"/>
            <wp:positionH relativeFrom="margin">
              <wp:posOffset>-683043</wp:posOffset>
            </wp:positionH>
            <wp:positionV relativeFrom="paragraph">
              <wp:posOffset>165380</wp:posOffset>
            </wp:positionV>
            <wp:extent cx="6778542" cy="5083370"/>
            <wp:effectExtent l="0" t="0" r="3810" b="3175"/>
            <wp:wrapNone/>
            <wp:docPr id="11851716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8542" cy="508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CA2B9" w14:textId="50DEC642" w:rsidR="00C70C50" w:rsidRDefault="00C70C50"/>
    <w:p w14:paraId="24266A93" w14:textId="77777777" w:rsidR="00C70C50" w:rsidRDefault="00C70C50"/>
    <w:p w14:paraId="773D0295" w14:textId="3C0D6840" w:rsidR="00C70C50" w:rsidRDefault="00C70C50"/>
    <w:p w14:paraId="5B7A33A0" w14:textId="77777777" w:rsidR="00C70C50" w:rsidRDefault="00C70C50"/>
    <w:p w14:paraId="0A20DD81" w14:textId="47F4BAE8" w:rsidR="00C70C50" w:rsidRDefault="00C70C50"/>
    <w:p w14:paraId="51F73BDC" w14:textId="77777777" w:rsidR="00C70C50" w:rsidRDefault="00C70C50"/>
    <w:p w14:paraId="3263DDC4" w14:textId="18E1ADC9" w:rsidR="00C70C50" w:rsidRDefault="00C70C50"/>
    <w:p w14:paraId="6A643D90" w14:textId="77777777" w:rsidR="00C70C50" w:rsidRDefault="00C70C50"/>
    <w:p w14:paraId="24A78B2A" w14:textId="3770E060" w:rsidR="00C70C50" w:rsidRDefault="00C70C50"/>
    <w:p w14:paraId="716161CB" w14:textId="5881D019" w:rsidR="00C70C50" w:rsidRDefault="00C70C50"/>
    <w:p w14:paraId="33251875" w14:textId="190C2CF3" w:rsidR="00C70C50" w:rsidRDefault="00C70C50"/>
    <w:p w14:paraId="6B594A33" w14:textId="77777777" w:rsidR="00C70C50" w:rsidRDefault="00C70C50"/>
    <w:p w14:paraId="67D55E45" w14:textId="2504D32D" w:rsidR="00C70C50" w:rsidRDefault="00C70C50"/>
    <w:p w14:paraId="145AE06E" w14:textId="77777777" w:rsidR="00C70C50" w:rsidRDefault="00C70C50"/>
    <w:p w14:paraId="7B185C9E" w14:textId="77777777" w:rsidR="00C70C50" w:rsidRDefault="00C70C50"/>
    <w:p w14:paraId="2D4290F0" w14:textId="22152760" w:rsidR="00C70C50" w:rsidRDefault="00C70C50"/>
    <w:p w14:paraId="565D727E" w14:textId="77777777" w:rsidR="00C70C50" w:rsidRDefault="00C70C50"/>
    <w:p w14:paraId="07D8B3FC" w14:textId="1854FABA" w:rsidR="00C70C50" w:rsidRDefault="00C70C50"/>
    <w:p w14:paraId="2C0241BC" w14:textId="77777777" w:rsidR="00C70C50" w:rsidRDefault="00C70C50"/>
    <w:p w14:paraId="4215FBA2" w14:textId="77777777" w:rsidR="00C70C50" w:rsidRDefault="00C70C50"/>
    <w:p w14:paraId="5F33F11B" w14:textId="2C39038C" w:rsidR="00C70C50" w:rsidRDefault="00C70C50"/>
    <w:p w14:paraId="5CE1BA9C" w14:textId="0E052386" w:rsidR="00C70C50" w:rsidRDefault="00C70C50"/>
    <w:p w14:paraId="4FD3EC25" w14:textId="77777777" w:rsidR="00C70C50" w:rsidRDefault="00C70C50"/>
    <w:p w14:paraId="0D164E86" w14:textId="77777777" w:rsidR="00C70C50" w:rsidRDefault="00C70C50"/>
    <w:p w14:paraId="4728CF26" w14:textId="77777777" w:rsidR="00C70C50" w:rsidRDefault="00C70C50"/>
    <w:p w14:paraId="1FC6AF9E" w14:textId="77777777" w:rsidR="00C70C50" w:rsidRDefault="00C70C50"/>
    <w:p w14:paraId="64B9FD76" w14:textId="77777777" w:rsidR="00C70C50" w:rsidRDefault="00C70C50">
      <w:pPr>
        <w:rPr>
          <w:rFonts w:hint="eastAsia"/>
        </w:rPr>
      </w:pPr>
    </w:p>
    <w:p w14:paraId="610522AC" w14:textId="74229D89" w:rsidR="00366E47" w:rsidRPr="00366E47" w:rsidRDefault="00366E47" w:rsidP="00366E4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366E47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366E47">
        <w:rPr>
          <w:rFonts w:ascii="Times New Roman" w:eastAsia="宋体" w:hAnsi="Times New Roman" w:cs="Times New Roman"/>
          <w:sz w:val="24"/>
          <w:szCs w:val="24"/>
        </w:rPr>
        <w:t>Fig.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>The change trends of the cancer-related disease burden by age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 xml:space="preserve"> groups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 xml:space="preserve"> from 1990 to 2035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366E47">
        <w:rPr>
          <w:rFonts w:ascii="Times New Roman" w:eastAsia="宋体" w:hAnsi="Times New Roman" w:cs="Times New Roman"/>
          <w:sz w:val="24"/>
          <w:szCs w:val="24"/>
        </w:rPr>
        <w:t>(A)</w:t>
      </w:r>
      <w:r w:rsidRPr="00366E47">
        <w:rPr>
          <w:rFonts w:hint="eastAsia"/>
        </w:rPr>
        <w:t xml:space="preserve"> 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 xml:space="preserve">The ASDR of gastric cancer. </w:t>
      </w:r>
      <w:r w:rsidRPr="00366E47">
        <w:rPr>
          <w:rFonts w:ascii="Times New Roman" w:eastAsia="宋体" w:hAnsi="Times New Roman" w:cs="Times New Roman"/>
          <w:sz w:val="24"/>
          <w:szCs w:val="24"/>
        </w:rPr>
        <w:t>(B).</w:t>
      </w:r>
      <w:r w:rsidRPr="00366E47">
        <w:rPr>
          <w:rFonts w:hint="eastAsia"/>
        </w:rPr>
        <w:t xml:space="preserve"> </w:t>
      </w:r>
      <w:r w:rsidRPr="00366E47">
        <w:rPr>
          <w:rFonts w:ascii="Times New Roman" w:eastAsia="宋体" w:hAnsi="Times New Roman" w:cs="Times New Roman" w:hint="eastAsia"/>
          <w:sz w:val="24"/>
          <w:szCs w:val="24"/>
        </w:rPr>
        <w:t>The ASIR of gastric cancer</w:t>
      </w:r>
    </w:p>
    <w:p w14:paraId="2547FDA2" w14:textId="1D0FF95A" w:rsidR="00366E47" w:rsidRPr="00366E47" w:rsidRDefault="00366E47" w:rsidP="00366E47">
      <w:pPr>
        <w:spacing w:line="360" w:lineRule="auto"/>
        <w:rPr>
          <w:rFonts w:hint="eastAsia"/>
          <w:sz w:val="24"/>
          <w:szCs w:val="28"/>
        </w:rPr>
      </w:pPr>
    </w:p>
    <w:sectPr w:rsidR="00366E47" w:rsidRPr="00366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40469" w14:textId="77777777" w:rsidR="004A2C08" w:rsidRDefault="004A2C08" w:rsidP="00366E47">
      <w:pPr>
        <w:rPr>
          <w:rFonts w:hint="eastAsia"/>
        </w:rPr>
      </w:pPr>
      <w:r>
        <w:separator/>
      </w:r>
    </w:p>
  </w:endnote>
  <w:endnote w:type="continuationSeparator" w:id="0">
    <w:p w14:paraId="5801C366" w14:textId="77777777" w:rsidR="004A2C08" w:rsidRDefault="004A2C08" w:rsidP="00366E4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28390B" w14:textId="77777777" w:rsidR="004A2C08" w:rsidRDefault="004A2C08" w:rsidP="00366E47">
      <w:pPr>
        <w:rPr>
          <w:rFonts w:hint="eastAsia"/>
        </w:rPr>
      </w:pPr>
      <w:r>
        <w:separator/>
      </w:r>
    </w:p>
  </w:footnote>
  <w:footnote w:type="continuationSeparator" w:id="0">
    <w:p w14:paraId="0636368E" w14:textId="77777777" w:rsidR="004A2C08" w:rsidRDefault="004A2C08" w:rsidP="00366E4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A1D"/>
    <w:rsid w:val="00252A1D"/>
    <w:rsid w:val="00366E47"/>
    <w:rsid w:val="004A2C08"/>
    <w:rsid w:val="006E5F6A"/>
    <w:rsid w:val="007A0BB4"/>
    <w:rsid w:val="00B36C74"/>
    <w:rsid w:val="00C70C50"/>
    <w:rsid w:val="00F9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383B0"/>
  <w15:chartTrackingRefBased/>
  <w15:docId w15:val="{E9C728CC-ACFA-48F5-BADA-D9D8A5F8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E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E47"/>
    <w:rPr>
      <w:sz w:val="18"/>
      <w:szCs w:val="18"/>
    </w:rPr>
  </w:style>
  <w:style w:type="paragraph" w:customStyle="1" w:styleId="Normal">
    <w:name w:val="Normal"/>
    <w:rsid w:val="00366E47"/>
    <w:pPr>
      <w:jc w:val="both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57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杨艳 樊</dc:creator>
  <cp:keywords/>
  <dc:description/>
  <cp:lastModifiedBy>杨艳 樊</cp:lastModifiedBy>
  <cp:revision>6</cp:revision>
  <dcterms:created xsi:type="dcterms:W3CDTF">2024-10-11T03:49:00Z</dcterms:created>
  <dcterms:modified xsi:type="dcterms:W3CDTF">2024-10-12T08:32:00Z</dcterms:modified>
</cp:coreProperties>
</file>