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21CD0" w14:textId="46638555" w:rsidR="00333F2C" w:rsidRPr="00E25B4E" w:rsidRDefault="00D810B6">
      <w:pPr>
        <w:rPr>
          <w:rFonts w:ascii="Times New Roman" w:hAnsi="Times New Roman" w:cs="Times New Roman"/>
          <w:lang w:val="en-SG"/>
        </w:rPr>
      </w:pPr>
      <w:r w:rsidRPr="00E25B4E">
        <w:rPr>
          <w:rFonts w:ascii="Times New Roman" w:hAnsi="Times New Roman" w:cs="Times New Roman"/>
          <w:b/>
          <w:bCs/>
          <w:lang w:val="en-SG"/>
        </w:rPr>
        <w:t>Supplementary Table S2</w:t>
      </w:r>
      <w:r w:rsidR="00E25B4E" w:rsidRPr="00E25B4E">
        <w:rPr>
          <w:rFonts w:ascii="Times New Roman" w:hAnsi="Times New Roman" w:cs="Times New Roman"/>
          <w:lang w:val="en-SG"/>
        </w:rPr>
        <w:t>.</w:t>
      </w:r>
      <w:r w:rsidR="00E25B4E" w:rsidRPr="00E25B4E">
        <w:rPr>
          <w:rFonts w:ascii="Times New Roman" w:hAnsi="Times New Roman" w:cs="Times New Roman"/>
        </w:rPr>
        <w:t xml:space="preserve"> </w:t>
      </w:r>
      <w:r w:rsidR="00E25B4E" w:rsidRPr="00E25B4E">
        <w:rPr>
          <w:rFonts w:ascii="Times New Roman" w:hAnsi="Times New Roman" w:cs="Times New Roman"/>
          <w:lang w:val="en-SG"/>
        </w:rPr>
        <w:t>C</w:t>
      </w:r>
      <w:r w:rsidR="00E25B4E" w:rsidRPr="00E25B4E">
        <w:rPr>
          <w:rFonts w:ascii="Times New Roman" w:hAnsi="Times New Roman" w:cs="Times New Roman"/>
          <w:lang w:val="en-SG"/>
        </w:rPr>
        <w:t>haracteristics of studies included in the study</w:t>
      </w:r>
    </w:p>
    <w:tbl>
      <w:tblPr>
        <w:tblStyle w:val="TableGrid"/>
        <w:tblW w:w="0" w:type="auto"/>
        <w:tblInd w:w="-856" w:type="dxa"/>
        <w:tblLook w:val="04A0" w:firstRow="1" w:lastRow="0" w:firstColumn="1" w:lastColumn="0" w:noHBand="0" w:noVBand="1"/>
      </w:tblPr>
      <w:tblGrid>
        <w:gridCol w:w="1488"/>
        <w:gridCol w:w="1234"/>
        <w:gridCol w:w="794"/>
        <w:gridCol w:w="801"/>
        <w:gridCol w:w="2424"/>
        <w:gridCol w:w="1355"/>
        <w:gridCol w:w="1797"/>
        <w:gridCol w:w="1193"/>
        <w:gridCol w:w="1723"/>
        <w:gridCol w:w="1995"/>
      </w:tblGrid>
      <w:tr w:rsidR="00D810B6" w:rsidRPr="00E25B4E" w14:paraId="71D6D60D" w14:textId="77777777" w:rsidTr="00D810B6">
        <w:trPr>
          <w:trHeight w:val="505"/>
        </w:trPr>
        <w:tc>
          <w:tcPr>
            <w:tcW w:w="1457" w:type="dxa"/>
            <w:hideMark/>
          </w:tcPr>
          <w:p w14:paraId="0CB05707" w14:textId="77777777" w:rsidR="00D810B6" w:rsidRPr="00E25B4E" w:rsidRDefault="00D810B6" w:rsidP="00D810B6">
            <w:pPr>
              <w:rPr>
                <w:rFonts w:ascii="Times New Roman" w:hAnsi="Times New Roman" w:cs="Times New Roman"/>
                <w:b/>
                <w:bCs/>
              </w:rPr>
            </w:pPr>
            <w:r w:rsidRPr="00E25B4E">
              <w:rPr>
                <w:rFonts w:ascii="Times New Roman" w:hAnsi="Times New Roman" w:cs="Times New Roman"/>
                <w:b/>
                <w:bCs/>
              </w:rPr>
              <w:t>Author (Reference)</w:t>
            </w:r>
          </w:p>
        </w:tc>
        <w:tc>
          <w:tcPr>
            <w:tcW w:w="0" w:type="auto"/>
            <w:noWrap/>
            <w:hideMark/>
          </w:tcPr>
          <w:p w14:paraId="64076150" w14:textId="77777777" w:rsidR="00D810B6" w:rsidRPr="00E25B4E" w:rsidRDefault="00D810B6" w:rsidP="00D810B6">
            <w:pPr>
              <w:rPr>
                <w:rFonts w:ascii="Times New Roman" w:hAnsi="Times New Roman" w:cs="Times New Roman"/>
                <w:b/>
                <w:bCs/>
              </w:rPr>
            </w:pPr>
            <w:r w:rsidRPr="00E25B4E">
              <w:rPr>
                <w:rFonts w:ascii="Times New Roman" w:hAnsi="Times New Roman" w:cs="Times New Roman"/>
                <w:b/>
                <w:bCs/>
              </w:rPr>
              <w:t>Country</w:t>
            </w:r>
          </w:p>
        </w:tc>
        <w:tc>
          <w:tcPr>
            <w:tcW w:w="799" w:type="dxa"/>
            <w:noWrap/>
            <w:hideMark/>
          </w:tcPr>
          <w:p w14:paraId="0A2D15A1" w14:textId="77777777" w:rsidR="00D810B6" w:rsidRPr="00E25B4E" w:rsidRDefault="00D810B6" w:rsidP="00D810B6">
            <w:pPr>
              <w:rPr>
                <w:rFonts w:ascii="Times New Roman" w:hAnsi="Times New Roman" w:cs="Times New Roman"/>
                <w:b/>
                <w:bCs/>
              </w:rPr>
            </w:pPr>
            <w:r w:rsidRPr="00E25B4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806" w:type="dxa"/>
            <w:noWrap/>
            <w:hideMark/>
          </w:tcPr>
          <w:p w14:paraId="7EA3739D" w14:textId="77777777" w:rsidR="00D810B6" w:rsidRPr="00E25B4E" w:rsidRDefault="00D810B6" w:rsidP="00D810B6">
            <w:pPr>
              <w:rPr>
                <w:rFonts w:ascii="Times New Roman" w:hAnsi="Times New Roman" w:cs="Times New Roman"/>
                <w:b/>
                <w:bCs/>
              </w:rPr>
            </w:pPr>
            <w:r w:rsidRPr="00E25B4E">
              <w:rPr>
                <w:rFonts w:ascii="Times New Roman" w:hAnsi="Times New Roman" w:cs="Times New Roman"/>
                <w:b/>
                <w:bCs/>
              </w:rPr>
              <w:t>N</w:t>
            </w:r>
          </w:p>
        </w:tc>
        <w:tc>
          <w:tcPr>
            <w:tcW w:w="2444" w:type="dxa"/>
            <w:hideMark/>
          </w:tcPr>
          <w:p w14:paraId="5F973BBB" w14:textId="77777777" w:rsidR="00D810B6" w:rsidRPr="00E25B4E" w:rsidRDefault="00D810B6" w:rsidP="00D810B6">
            <w:pPr>
              <w:rPr>
                <w:rFonts w:ascii="Times New Roman" w:hAnsi="Times New Roman" w:cs="Times New Roman"/>
                <w:b/>
                <w:bCs/>
              </w:rPr>
            </w:pPr>
            <w:r w:rsidRPr="00E25B4E">
              <w:rPr>
                <w:rFonts w:ascii="Times New Roman" w:hAnsi="Times New Roman" w:cs="Times New Roman"/>
                <w:b/>
                <w:bCs/>
              </w:rPr>
              <w:t>Abuse measurement tool</w:t>
            </w:r>
          </w:p>
        </w:tc>
        <w:tc>
          <w:tcPr>
            <w:tcW w:w="1340" w:type="dxa"/>
            <w:noWrap/>
            <w:hideMark/>
          </w:tcPr>
          <w:p w14:paraId="47DB4BC6" w14:textId="77777777" w:rsidR="00D810B6" w:rsidRPr="00E25B4E" w:rsidRDefault="00D810B6" w:rsidP="00D810B6">
            <w:pPr>
              <w:rPr>
                <w:rFonts w:ascii="Times New Roman" w:hAnsi="Times New Roman" w:cs="Times New Roman"/>
                <w:b/>
                <w:bCs/>
              </w:rPr>
            </w:pPr>
            <w:r w:rsidRPr="00E25B4E">
              <w:rPr>
                <w:rFonts w:ascii="Times New Roman" w:hAnsi="Times New Roman" w:cs="Times New Roman"/>
                <w:b/>
                <w:bCs/>
              </w:rPr>
              <w:t>Sampling</w:t>
            </w:r>
          </w:p>
        </w:tc>
        <w:tc>
          <w:tcPr>
            <w:tcW w:w="0" w:type="auto"/>
            <w:noWrap/>
            <w:hideMark/>
          </w:tcPr>
          <w:p w14:paraId="42F6D8C6" w14:textId="77777777" w:rsidR="00D810B6" w:rsidRPr="00E25B4E" w:rsidRDefault="00D810B6" w:rsidP="00D810B6">
            <w:pPr>
              <w:rPr>
                <w:rFonts w:ascii="Times New Roman" w:hAnsi="Times New Roman" w:cs="Times New Roman"/>
                <w:b/>
                <w:bCs/>
              </w:rPr>
            </w:pPr>
            <w:r w:rsidRPr="00E25B4E">
              <w:rPr>
                <w:rFonts w:ascii="Times New Roman" w:hAnsi="Times New Roman" w:cs="Times New Roman"/>
                <w:b/>
                <w:bCs/>
              </w:rPr>
              <w:t>Study Design</w:t>
            </w:r>
          </w:p>
        </w:tc>
        <w:tc>
          <w:tcPr>
            <w:tcW w:w="1202" w:type="dxa"/>
            <w:hideMark/>
          </w:tcPr>
          <w:p w14:paraId="12E708B6" w14:textId="77777777" w:rsidR="00D810B6" w:rsidRPr="00E25B4E" w:rsidRDefault="00D810B6" w:rsidP="00D810B6">
            <w:pPr>
              <w:rPr>
                <w:rFonts w:ascii="Times New Roman" w:hAnsi="Times New Roman" w:cs="Times New Roman"/>
                <w:b/>
                <w:bCs/>
              </w:rPr>
            </w:pPr>
            <w:r w:rsidRPr="00E25B4E">
              <w:rPr>
                <w:rFonts w:ascii="Times New Roman" w:hAnsi="Times New Roman" w:cs="Times New Roman"/>
                <w:b/>
                <w:bCs/>
              </w:rPr>
              <w:t>Socio-economic</w:t>
            </w:r>
          </w:p>
        </w:tc>
        <w:tc>
          <w:tcPr>
            <w:tcW w:w="1736" w:type="dxa"/>
            <w:noWrap/>
            <w:hideMark/>
          </w:tcPr>
          <w:p w14:paraId="4445ED5B" w14:textId="77777777" w:rsidR="00D810B6" w:rsidRPr="00E25B4E" w:rsidRDefault="00D810B6" w:rsidP="00D810B6">
            <w:pPr>
              <w:rPr>
                <w:rFonts w:ascii="Times New Roman" w:hAnsi="Times New Roman" w:cs="Times New Roman"/>
                <w:b/>
                <w:bCs/>
              </w:rPr>
            </w:pPr>
            <w:r w:rsidRPr="00E25B4E"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2011" w:type="dxa"/>
            <w:hideMark/>
          </w:tcPr>
          <w:p w14:paraId="49AFA196" w14:textId="77777777" w:rsidR="00D810B6" w:rsidRPr="00E25B4E" w:rsidRDefault="00D810B6" w:rsidP="00D810B6">
            <w:pPr>
              <w:rPr>
                <w:rFonts w:ascii="Times New Roman" w:hAnsi="Times New Roman" w:cs="Times New Roman"/>
                <w:b/>
                <w:bCs/>
              </w:rPr>
            </w:pPr>
            <w:r w:rsidRPr="00E25B4E">
              <w:rPr>
                <w:rFonts w:ascii="Times New Roman" w:hAnsi="Times New Roman" w:cs="Times New Roman"/>
                <w:b/>
                <w:bCs/>
              </w:rPr>
              <w:t>Physical Abuse Prevalence</w:t>
            </w:r>
          </w:p>
        </w:tc>
      </w:tr>
      <w:tr w:rsidR="00D810B6" w:rsidRPr="00E25B4E" w14:paraId="6177A319" w14:textId="77777777" w:rsidTr="00D810B6">
        <w:trPr>
          <w:trHeight w:val="580"/>
        </w:trPr>
        <w:tc>
          <w:tcPr>
            <w:tcW w:w="1457" w:type="dxa"/>
            <w:noWrap/>
            <w:hideMark/>
          </w:tcPr>
          <w:p w14:paraId="59DE936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Pandey et al.  (25)</w:t>
            </w:r>
          </w:p>
        </w:tc>
        <w:tc>
          <w:tcPr>
            <w:tcW w:w="0" w:type="auto"/>
            <w:noWrap/>
            <w:hideMark/>
          </w:tcPr>
          <w:p w14:paraId="4AC9B8C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India</w:t>
            </w:r>
          </w:p>
        </w:tc>
        <w:tc>
          <w:tcPr>
            <w:tcW w:w="799" w:type="dxa"/>
            <w:noWrap/>
            <w:hideMark/>
          </w:tcPr>
          <w:p w14:paraId="37C356E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806" w:type="dxa"/>
            <w:noWrap/>
            <w:hideMark/>
          </w:tcPr>
          <w:p w14:paraId="5BE9D23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132</w:t>
            </w:r>
          </w:p>
        </w:tc>
        <w:tc>
          <w:tcPr>
            <w:tcW w:w="2444" w:type="dxa"/>
            <w:hideMark/>
          </w:tcPr>
          <w:p w14:paraId="3432F401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 xml:space="preserve">Juvenile Victimization Questionnaire </w:t>
            </w:r>
          </w:p>
        </w:tc>
        <w:tc>
          <w:tcPr>
            <w:tcW w:w="1340" w:type="dxa"/>
            <w:noWrap/>
            <w:hideMark/>
          </w:tcPr>
          <w:p w14:paraId="21C7AAA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0" w:type="auto"/>
            <w:noWrap/>
            <w:hideMark/>
          </w:tcPr>
          <w:p w14:paraId="03EA6572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5242704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1736" w:type="dxa"/>
            <w:noWrap/>
            <w:hideMark/>
          </w:tcPr>
          <w:p w14:paraId="59DB020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12 - 18 years</w:t>
            </w:r>
          </w:p>
        </w:tc>
        <w:tc>
          <w:tcPr>
            <w:tcW w:w="2011" w:type="dxa"/>
            <w:noWrap/>
            <w:hideMark/>
          </w:tcPr>
          <w:p w14:paraId="41EAA2E3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72.73</w:t>
            </w:r>
          </w:p>
        </w:tc>
      </w:tr>
      <w:tr w:rsidR="00D810B6" w:rsidRPr="00E25B4E" w14:paraId="0E3DBBD7" w14:textId="77777777" w:rsidTr="00D810B6">
        <w:trPr>
          <w:trHeight w:val="580"/>
        </w:trPr>
        <w:tc>
          <w:tcPr>
            <w:tcW w:w="1457" w:type="dxa"/>
            <w:noWrap/>
            <w:hideMark/>
          </w:tcPr>
          <w:p w14:paraId="45B8DE9B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Bhat et al. (4)</w:t>
            </w:r>
          </w:p>
        </w:tc>
        <w:tc>
          <w:tcPr>
            <w:tcW w:w="0" w:type="auto"/>
            <w:noWrap/>
            <w:hideMark/>
          </w:tcPr>
          <w:p w14:paraId="6040C90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India</w:t>
            </w:r>
          </w:p>
        </w:tc>
        <w:tc>
          <w:tcPr>
            <w:tcW w:w="799" w:type="dxa"/>
            <w:noWrap/>
            <w:hideMark/>
          </w:tcPr>
          <w:p w14:paraId="306E1BB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806" w:type="dxa"/>
            <w:noWrap/>
            <w:hideMark/>
          </w:tcPr>
          <w:p w14:paraId="0B2B12F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2444" w:type="dxa"/>
            <w:hideMark/>
          </w:tcPr>
          <w:p w14:paraId="0E82E6B2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Child Maltreatment History Self Report (CMHSR)</w:t>
            </w:r>
          </w:p>
        </w:tc>
        <w:tc>
          <w:tcPr>
            <w:tcW w:w="1340" w:type="dxa"/>
            <w:noWrap/>
            <w:hideMark/>
          </w:tcPr>
          <w:p w14:paraId="4ED8FC2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0" w:type="auto"/>
            <w:noWrap/>
            <w:hideMark/>
          </w:tcPr>
          <w:p w14:paraId="754E349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544374B1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736" w:type="dxa"/>
            <w:noWrap/>
            <w:hideMark/>
          </w:tcPr>
          <w:p w14:paraId="3AE09839" w14:textId="684DB782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11 to 18 years</w:t>
            </w:r>
          </w:p>
        </w:tc>
        <w:tc>
          <w:tcPr>
            <w:tcW w:w="2011" w:type="dxa"/>
            <w:noWrap/>
            <w:hideMark/>
          </w:tcPr>
          <w:p w14:paraId="553C881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72</w:t>
            </w:r>
          </w:p>
        </w:tc>
      </w:tr>
      <w:tr w:rsidR="00D810B6" w:rsidRPr="00E25B4E" w14:paraId="5D0FADD0" w14:textId="77777777" w:rsidTr="00D810B6">
        <w:trPr>
          <w:trHeight w:val="580"/>
        </w:trPr>
        <w:tc>
          <w:tcPr>
            <w:tcW w:w="1457" w:type="dxa"/>
            <w:noWrap/>
            <w:hideMark/>
          </w:tcPr>
          <w:p w14:paraId="715BE6A4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Charak and Koot (6)</w:t>
            </w:r>
          </w:p>
        </w:tc>
        <w:tc>
          <w:tcPr>
            <w:tcW w:w="0" w:type="auto"/>
            <w:noWrap/>
            <w:hideMark/>
          </w:tcPr>
          <w:p w14:paraId="6DAC22F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India</w:t>
            </w:r>
          </w:p>
        </w:tc>
        <w:tc>
          <w:tcPr>
            <w:tcW w:w="799" w:type="dxa"/>
            <w:noWrap/>
            <w:hideMark/>
          </w:tcPr>
          <w:p w14:paraId="7FC6C55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806" w:type="dxa"/>
            <w:noWrap/>
            <w:hideMark/>
          </w:tcPr>
          <w:p w14:paraId="078D391B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702</w:t>
            </w:r>
          </w:p>
        </w:tc>
        <w:tc>
          <w:tcPr>
            <w:tcW w:w="2444" w:type="dxa"/>
            <w:noWrap/>
            <w:hideMark/>
          </w:tcPr>
          <w:p w14:paraId="4FD4719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childhood trauma questionnaire</w:t>
            </w:r>
          </w:p>
        </w:tc>
        <w:tc>
          <w:tcPr>
            <w:tcW w:w="1340" w:type="dxa"/>
            <w:noWrap/>
            <w:hideMark/>
          </w:tcPr>
          <w:p w14:paraId="24166AD9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0" w:type="auto"/>
            <w:noWrap/>
            <w:hideMark/>
          </w:tcPr>
          <w:p w14:paraId="0B0DDB21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2D9C41B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5E925403" w14:textId="4DBDC235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13 to 17 years</w:t>
            </w:r>
          </w:p>
        </w:tc>
        <w:tc>
          <w:tcPr>
            <w:tcW w:w="2011" w:type="dxa"/>
            <w:hideMark/>
          </w:tcPr>
          <w:p w14:paraId="2EADCFF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 xml:space="preserve">40.5 (male 51.6, female 24.7) </w:t>
            </w:r>
          </w:p>
        </w:tc>
      </w:tr>
      <w:tr w:rsidR="00D810B6" w:rsidRPr="00E25B4E" w14:paraId="37C8C64B" w14:textId="77777777" w:rsidTr="00D810B6">
        <w:trPr>
          <w:trHeight w:val="1160"/>
        </w:trPr>
        <w:tc>
          <w:tcPr>
            <w:tcW w:w="1457" w:type="dxa"/>
            <w:noWrap/>
            <w:hideMark/>
          </w:tcPr>
          <w:p w14:paraId="3D8BED2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Kumar et al. (18)</w:t>
            </w:r>
          </w:p>
        </w:tc>
        <w:tc>
          <w:tcPr>
            <w:tcW w:w="0" w:type="auto"/>
            <w:noWrap/>
            <w:hideMark/>
          </w:tcPr>
          <w:p w14:paraId="3C162D9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India</w:t>
            </w:r>
          </w:p>
        </w:tc>
        <w:tc>
          <w:tcPr>
            <w:tcW w:w="799" w:type="dxa"/>
            <w:noWrap/>
            <w:hideMark/>
          </w:tcPr>
          <w:p w14:paraId="39E0B33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806" w:type="dxa"/>
            <w:noWrap/>
            <w:hideMark/>
          </w:tcPr>
          <w:p w14:paraId="7C47C38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6957</w:t>
            </w:r>
          </w:p>
        </w:tc>
        <w:tc>
          <w:tcPr>
            <w:tcW w:w="2444" w:type="dxa"/>
            <w:hideMark/>
          </w:tcPr>
          <w:p w14:paraId="68260D7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International Society for the Prevention of Child Abuse and Neglect (ISPCAN) Child Abuse Screening Tool</w:t>
            </w:r>
          </w:p>
        </w:tc>
        <w:tc>
          <w:tcPr>
            <w:tcW w:w="1340" w:type="dxa"/>
            <w:noWrap/>
            <w:hideMark/>
          </w:tcPr>
          <w:p w14:paraId="16DFFAE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0" w:type="auto"/>
            <w:noWrap/>
            <w:hideMark/>
          </w:tcPr>
          <w:p w14:paraId="29AA4EB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 xml:space="preserve"> cross-sectional</w:t>
            </w:r>
          </w:p>
        </w:tc>
        <w:tc>
          <w:tcPr>
            <w:tcW w:w="1202" w:type="dxa"/>
            <w:noWrap/>
            <w:hideMark/>
          </w:tcPr>
          <w:p w14:paraId="059B46B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30F46160" w14:textId="47F7CB9E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11–18 years</w:t>
            </w:r>
          </w:p>
        </w:tc>
        <w:tc>
          <w:tcPr>
            <w:tcW w:w="2011" w:type="dxa"/>
            <w:hideMark/>
          </w:tcPr>
          <w:p w14:paraId="2A486EA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73.9 (male 76.1, female 73)</w:t>
            </w:r>
          </w:p>
        </w:tc>
      </w:tr>
      <w:tr w:rsidR="00D810B6" w:rsidRPr="00E25B4E" w14:paraId="7E7F68C7" w14:textId="77777777" w:rsidTr="00D810B6">
        <w:trPr>
          <w:trHeight w:val="1450"/>
        </w:trPr>
        <w:tc>
          <w:tcPr>
            <w:tcW w:w="1457" w:type="dxa"/>
            <w:noWrap/>
            <w:hideMark/>
          </w:tcPr>
          <w:p w14:paraId="2C6C00B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Naved et al. (21)</w:t>
            </w:r>
          </w:p>
        </w:tc>
        <w:tc>
          <w:tcPr>
            <w:tcW w:w="0" w:type="auto"/>
            <w:noWrap/>
            <w:hideMark/>
          </w:tcPr>
          <w:p w14:paraId="4665362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799" w:type="dxa"/>
            <w:noWrap/>
            <w:hideMark/>
          </w:tcPr>
          <w:p w14:paraId="33DBCB7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806" w:type="dxa"/>
            <w:noWrap/>
            <w:hideMark/>
          </w:tcPr>
          <w:p w14:paraId="121A594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762</w:t>
            </w:r>
          </w:p>
        </w:tc>
        <w:tc>
          <w:tcPr>
            <w:tcW w:w="2444" w:type="dxa"/>
            <w:hideMark/>
          </w:tcPr>
          <w:p w14:paraId="17DF8443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International Society for the Prevention of Child Abuse and Neglect (Abuse and Neglect (ISPCAN) Child Abuse Screening Tools (ICAST)</w:t>
            </w:r>
          </w:p>
        </w:tc>
        <w:tc>
          <w:tcPr>
            <w:tcW w:w="1340" w:type="dxa"/>
            <w:noWrap/>
            <w:hideMark/>
          </w:tcPr>
          <w:p w14:paraId="74E1A9C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0" w:type="auto"/>
            <w:noWrap/>
            <w:hideMark/>
          </w:tcPr>
          <w:p w14:paraId="103BDE7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longitudinal study</w:t>
            </w:r>
          </w:p>
        </w:tc>
        <w:tc>
          <w:tcPr>
            <w:tcW w:w="1202" w:type="dxa"/>
            <w:noWrap/>
            <w:hideMark/>
          </w:tcPr>
          <w:p w14:paraId="63D134B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6BE156DB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0-18 years</w:t>
            </w:r>
          </w:p>
        </w:tc>
        <w:tc>
          <w:tcPr>
            <w:tcW w:w="2011" w:type="dxa"/>
            <w:hideMark/>
          </w:tcPr>
          <w:p w14:paraId="3ECDF6BC" w14:textId="0B2E227B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(Male 62, female 69)</w:t>
            </w:r>
          </w:p>
        </w:tc>
      </w:tr>
      <w:tr w:rsidR="00D810B6" w:rsidRPr="00E25B4E" w14:paraId="4AF9A0CF" w14:textId="77777777" w:rsidTr="00D810B6">
        <w:trPr>
          <w:trHeight w:val="673"/>
        </w:trPr>
        <w:tc>
          <w:tcPr>
            <w:tcW w:w="1457" w:type="dxa"/>
            <w:noWrap/>
            <w:hideMark/>
          </w:tcPr>
          <w:p w14:paraId="78E39C5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Haque et al. (13)</w:t>
            </w:r>
          </w:p>
        </w:tc>
        <w:tc>
          <w:tcPr>
            <w:tcW w:w="0" w:type="auto"/>
            <w:noWrap/>
            <w:hideMark/>
          </w:tcPr>
          <w:p w14:paraId="4EF2A893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799" w:type="dxa"/>
            <w:noWrap/>
            <w:hideMark/>
          </w:tcPr>
          <w:p w14:paraId="4E39F4E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806" w:type="dxa"/>
            <w:noWrap/>
            <w:hideMark/>
          </w:tcPr>
          <w:p w14:paraId="20762D0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1416</w:t>
            </w:r>
          </w:p>
        </w:tc>
        <w:tc>
          <w:tcPr>
            <w:tcW w:w="2444" w:type="dxa"/>
            <w:noWrap/>
            <w:hideMark/>
          </w:tcPr>
          <w:p w14:paraId="70A9FB7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 xml:space="preserve"> ICAST-CH</w:t>
            </w:r>
          </w:p>
        </w:tc>
        <w:tc>
          <w:tcPr>
            <w:tcW w:w="1340" w:type="dxa"/>
            <w:hideMark/>
          </w:tcPr>
          <w:p w14:paraId="44221971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snowball sampling technique</w:t>
            </w:r>
          </w:p>
        </w:tc>
        <w:tc>
          <w:tcPr>
            <w:tcW w:w="0" w:type="auto"/>
            <w:noWrap/>
            <w:hideMark/>
          </w:tcPr>
          <w:p w14:paraId="6B36E9E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 xml:space="preserve"> cross-sectional</w:t>
            </w:r>
          </w:p>
        </w:tc>
        <w:tc>
          <w:tcPr>
            <w:tcW w:w="1202" w:type="dxa"/>
            <w:noWrap/>
            <w:hideMark/>
          </w:tcPr>
          <w:p w14:paraId="34B730C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72D8478B" w14:textId="4DF3A60C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11-17 years</w:t>
            </w:r>
          </w:p>
        </w:tc>
        <w:tc>
          <w:tcPr>
            <w:tcW w:w="2011" w:type="dxa"/>
            <w:noWrap/>
            <w:hideMark/>
          </w:tcPr>
          <w:p w14:paraId="6E3D913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93 (male 46.1, female 53.9)</w:t>
            </w:r>
          </w:p>
        </w:tc>
      </w:tr>
      <w:tr w:rsidR="00D810B6" w:rsidRPr="00E25B4E" w14:paraId="7A0FB035" w14:textId="77777777" w:rsidTr="00D810B6">
        <w:trPr>
          <w:trHeight w:val="348"/>
        </w:trPr>
        <w:tc>
          <w:tcPr>
            <w:tcW w:w="1457" w:type="dxa"/>
            <w:noWrap/>
            <w:hideMark/>
          </w:tcPr>
          <w:p w14:paraId="659B025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Hadi (12)</w:t>
            </w:r>
          </w:p>
        </w:tc>
        <w:tc>
          <w:tcPr>
            <w:tcW w:w="0" w:type="auto"/>
            <w:noWrap/>
            <w:hideMark/>
          </w:tcPr>
          <w:p w14:paraId="06B56E9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799" w:type="dxa"/>
            <w:noWrap/>
            <w:hideMark/>
          </w:tcPr>
          <w:p w14:paraId="796160E9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2000</w:t>
            </w:r>
          </w:p>
        </w:tc>
        <w:tc>
          <w:tcPr>
            <w:tcW w:w="806" w:type="dxa"/>
            <w:noWrap/>
            <w:hideMark/>
          </w:tcPr>
          <w:p w14:paraId="27CFCFB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4643</w:t>
            </w:r>
          </w:p>
        </w:tc>
        <w:tc>
          <w:tcPr>
            <w:tcW w:w="2444" w:type="dxa"/>
            <w:hideMark/>
          </w:tcPr>
          <w:p w14:paraId="6A60901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1340" w:type="dxa"/>
            <w:hideMark/>
          </w:tcPr>
          <w:p w14:paraId="1584E92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systematic random sampling</w:t>
            </w:r>
          </w:p>
        </w:tc>
        <w:tc>
          <w:tcPr>
            <w:tcW w:w="0" w:type="auto"/>
            <w:noWrap/>
            <w:hideMark/>
          </w:tcPr>
          <w:p w14:paraId="26F1170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0A0CE7D9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2C2718D2" w14:textId="5FC2BED3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10-15 years</w:t>
            </w:r>
          </w:p>
        </w:tc>
        <w:tc>
          <w:tcPr>
            <w:tcW w:w="2011" w:type="dxa"/>
            <w:noWrap/>
            <w:hideMark/>
          </w:tcPr>
          <w:p w14:paraId="72EFF179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2.3</w:t>
            </w:r>
          </w:p>
        </w:tc>
      </w:tr>
      <w:tr w:rsidR="00D810B6" w:rsidRPr="00E25B4E" w14:paraId="527BB746" w14:textId="77777777" w:rsidTr="00D810B6">
        <w:trPr>
          <w:trHeight w:val="290"/>
        </w:trPr>
        <w:tc>
          <w:tcPr>
            <w:tcW w:w="1457" w:type="dxa"/>
            <w:noWrap/>
            <w:hideMark/>
          </w:tcPr>
          <w:p w14:paraId="46E7C7D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proofErr w:type="spellStart"/>
            <w:r w:rsidRPr="00E25B4E">
              <w:rPr>
                <w:rFonts w:ascii="Times New Roman" w:hAnsi="Times New Roman" w:cs="Times New Roman"/>
              </w:rPr>
              <w:t>Kamruzzaman</w:t>
            </w:r>
            <w:proofErr w:type="spellEnd"/>
            <w:r w:rsidRPr="00E25B4E">
              <w:rPr>
                <w:rFonts w:ascii="Times New Roman" w:hAnsi="Times New Roman" w:cs="Times New Roman"/>
              </w:rPr>
              <w:t xml:space="preserve"> (15)</w:t>
            </w:r>
          </w:p>
        </w:tc>
        <w:tc>
          <w:tcPr>
            <w:tcW w:w="0" w:type="auto"/>
            <w:noWrap/>
            <w:hideMark/>
          </w:tcPr>
          <w:p w14:paraId="44EA037B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799" w:type="dxa"/>
            <w:noWrap/>
            <w:hideMark/>
          </w:tcPr>
          <w:p w14:paraId="60945C0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806" w:type="dxa"/>
            <w:noWrap/>
            <w:hideMark/>
          </w:tcPr>
          <w:p w14:paraId="369A4F6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2444" w:type="dxa"/>
            <w:hideMark/>
          </w:tcPr>
          <w:p w14:paraId="58E60A39" w14:textId="516026D3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Developed questionnaire</w:t>
            </w:r>
          </w:p>
        </w:tc>
        <w:tc>
          <w:tcPr>
            <w:tcW w:w="1340" w:type="dxa"/>
            <w:noWrap/>
            <w:hideMark/>
          </w:tcPr>
          <w:p w14:paraId="0C230FB1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Convenience sampling</w:t>
            </w:r>
          </w:p>
        </w:tc>
        <w:tc>
          <w:tcPr>
            <w:tcW w:w="0" w:type="auto"/>
            <w:noWrap/>
            <w:hideMark/>
          </w:tcPr>
          <w:p w14:paraId="381DAAC1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652C8374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77BBF512" w14:textId="4DEB29B9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10-18 years</w:t>
            </w:r>
          </w:p>
        </w:tc>
        <w:tc>
          <w:tcPr>
            <w:tcW w:w="2011" w:type="dxa"/>
            <w:noWrap/>
            <w:hideMark/>
          </w:tcPr>
          <w:p w14:paraId="00B59E04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32.25</w:t>
            </w:r>
          </w:p>
        </w:tc>
      </w:tr>
      <w:tr w:rsidR="00D810B6" w:rsidRPr="00E25B4E" w14:paraId="1B5E423C" w14:textId="77777777" w:rsidTr="00D810B6">
        <w:trPr>
          <w:trHeight w:val="290"/>
        </w:trPr>
        <w:tc>
          <w:tcPr>
            <w:tcW w:w="1457" w:type="dxa"/>
            <w:noWrap/>
            <w:hideMark/>
          </w:tcPr>
          <w:p w14:paraId="6F32DEA1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Sumon et al. (26)</w:t>
            </w:r>
          </w:p>
        </w:tc>
        <w:tc>
          <w:tcPr>
            <w:tcW w:w="0" w:type="auto"/>
            <w:noWrap/>
            <w:hideMark/>
          </w:tcPr>
          <w:p w14:paraId="0D93C8D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Bangladesh</w:t>
            </w:r>
          </w:p>
        </w:tc>
        <w:tc>
          <w:tcPr>
            <w:tcW w:w="799" w:type="dxa"/>
            <w:noWrap/>
            <w:hideMark/>
          </w:tcPr>
          <w:p w14:paraId="798DA23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806" w:type="dxa"/>
            <w:noWrap/>
            <w:hideMark/>
          </w:tcPr>
          <w:p w14:paraId="499539A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2444" w:type="dxa"/>
            <w:noWrap/>
            <w:hideMark/>
          </w:tcPr>
          <w:p w14:paraId="7CD27B1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semi structured questionnaire</w:t>
            </w:r>
          </w:p>
        </w:tc>
        <w:tc>
          <w:tcPr>
            <w:tcW w:w="1340" w:type="dxa"/>
            <w:noWrap/>
            <w:hideMark/>
          </w:tcPr>
          <w:p w14:paraId="31C8E1A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0" w:type="auto"/>
            <w:noWrap/>
            <w:hideMark/>
          </w:tcPr>
          <w:p w14:paraId="02854B1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 xml:space="preserve"> cross-sectional</w:t>
            </w:r>
          </w:p>
        </w:tc>
        <w:tc>
          <w:tcPr>
            <w:tcW w:w="1202" w:type="dxa"/>
            <w:noWrap/>
            <w:hideMark/>
          </w:tcPr>
          <w:p w14:paraId="4E9E642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1736" w:type="dxa"/>
            <w:noWrap/>
            <w:hideMark/>
          </w:tcPr>
          <w:p w14:paraId="2D753238" w14:textId="14F2BB28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5-18 years</w:t>
            </w:r>
          </w:p>
        </w:tc>
        <w:tc>
          <w:tcPr>
            <w:tcW w:w="2011" w:type="dxa"/>
            <w:noWrap/>
            <w:hideMark/>
          </w:tcPr>
          <w:p w14:paraId="0414571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34</w:t>
            </w:r>
          </w:p>
        </w:tc>
      </w:tr>
      <w:tr w:rsidR="00D810B6" w:rsidRPr="00E25B4E" w14:paraId="33747ABE" w14:textId="77777777" w:rsidTr="00D810B6">
        <w:trPr>
          <w:trHeight w:val="580"/>
        </w:trPr>
        <w:tc>
          <w:tcPr>
            <w:tcW w:w="1457" w:type="dxa"/>
            <w:noWrap/>
            <w:hideMark/>
          </w:tcPr>
          <w:p w14:paraId="0A1FBDB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lastRenderedPageBreak/>
              <w:t>O’Leary et al. (24)</w:t>
            </w:r>
          </w:p>
        </w:tc>
        <w:tc>
          <w:tcPr>
            <w:tcW w:w="0" w:type="auto"/>
            <w:noWrap/>
            <w:hideMark/>
          </w:tcPr>
          <w:p w14:paraId="7EBD8E49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proofErr w:type="spellStart"/>
            <w:r w:rsidRPr="00E25B4E">
              <w:rPr>
                <w:rFonts w:ascii="Times New Roman" w:hAnsi="Times New Roman" w:cs="Times New Roman"/>
              </w:rPr>
              <w:t>Afganistan</w:t>
            </w:r>
            <w:proofErr w:type="spellEnd"/>
          </w:p>
        </w:tc>
        <w:tc>
          <w:tcPr>
            <w:tcW w:w="799" w:type="dxa"/>
            <w:noWrap/>
            <w:hideMark/>
          </w:tcPr>
          <w:p w14:paraId="490875F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806" w:type="dxa"/>
            <w:noWrap/>
            <w:hideMark/>
          </w:tcPr>
          <w:p w14:paraId="64A155E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149</w:t>
            </w:r>
          </w:p>
        </w:tc>
        <w:tc>
          <w:tcPr>
            <w:tcW w:w="2444" w:type="dxa"/>
            <w:hideMark/>
          </w:tcPr>
          <w:p w14:paraId="1C6A217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proofErr w:type="spellStart"/>
            <w:r w:rsidRPr="00E25B4E">
              <w:rPr>
                <w:rFonts w:ascii="Times New Roman" w:hAnsi="Times New Roman" w:cs="Times New Roman"/>
              </w:rPr>
              <w:t>nternational</w:t>
            </w:r>
            <w:proofErr w:type="spellEnd"/>
            <w:r w:rsidRPr="00E25B4E">
              <w:rPr>
                <w:rFonts w:ascii="Times New Roman" w:hAnsi="Times New Roman" w:cs="Times New Roman"/>
              </w:rPr>
              <w:t xml:space="preserve"> Child Abuse Screening Tool (ICAST-CH).</w:t>
            </w:r>
          </w:p>
        </w:tc>
        <w:tc>
          <w:tcPr>
            <w:tcW w:w="1340" w:type="dxa"/>
            <w:noWrap/>
            <w:hideMark/>
          </w:tcPr>
          <w:p w14:paraId="2E93A1B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Purposive sampling</w:t>
            </w:r>
          </w:p>
        </w:tc>
        <w:tc>
          <w:tcPr>
            <w:tcW w:w="0" w:type="auto"/>
            <w:noWrap/>
            <w:hideMark/>
          </w:tcPr>
          <w:p w14:paraId="70AE984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 xml:space="preserve"> cross-sectional</w:t>
            </w:r>
          </w:p>
        </w:tc>
        <w:tc>
          <w:tcPr>
            <w:tcW w:w="1202" w:type="dxa"/>
            <w:noWrap/>
            <w:hideMark/>
          </w:tcPr>
          <w:p w14:paraId="7514D699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3B79A0B2" w14:textId="6235636A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12 - 18 years</w:t>
            </w:r>
          </w:p>
        </w:tc>
        <w:tc>
          <w:tcPr>
            <w:tcW w:w="2011" w:type="dxa"/>
            <w:noWrap/>
            <w:hideMark/>
          </w:tcPr>
          <w:p w14:paraId="4416A2E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71</w:t>
            </w:r>
          </w:p>
        </w:tc>
      </w:tr>
      <w:tr w:rsidR="00D810B6" w:rsidRPr="00E25B4E" w14:paraId="5E916AEF" w14:textId="77777777" w:rsidTr="00D810B6">
        <w:trPr>
          <w:trHeight w:val="290"/>
        </w:trPr>
        <w:tc>
          <w:tcPr>
            <w:tcW w:w="1457" w:type="dxa"/>
            <w:noWrap/>
            <w:hideMark/>
          </w:tcPr>
          <w:p w14:paraId="1695AA69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Ndungu (22)</w:t>
            </w:r>
          </w:p>
        </w:tc>
        <w:tc>
          <w:tcPr>
            <w:tcW w:w="0" w:type="auto"/>
            <w:noWrap/>
            <w:hideMark/>
          </w:tcPr>
          <w:p w14:paraId="06B73A64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proofErr w:type="spellStart"/>
            <w:r w:rsidRPr="00E25B4E">
              <w:rPr>
                <w:rFonts w:ascii="Times New Roman" w:hAnsi="Times New Roman" w:cs="Times New Roman"/>
              </w:rPr>
              <w:t>Afganistan</w:t>
            </w:r>
            <w:proofErr w:type="spellEnd"/>
          </w:p>
        </w:tc>
        <w:tc>
          <w:tcPr>
            <w:tcW w:w="799" w:type="dxa"/>
            <w:noWrap/>
            <w:hideMark/>
          </w:tcPr>
          <w:p w14:paraId="3E47C34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806" w:type="dxa"/>
            <w:noWrap/>
            <w:hideMark/>
          </w:tcPr>
          <w:p w14:paraId="621C4AEB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744</w:t>
            </w:r>
          </w:p>
        </w:tc>
        <w:tc>
          <w:tcPr>
            <w:tcW w:w="2444" w:type="dxa"/>
            <w:noWrap/>
            <w:hideMark/>
          </w:tcPr>
          <w:p w14:paraId="7273136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questionnaire developed</w:t>
            </w:r>
          </w:p>
        </w:tc>
        <w:tc>
          <w:tcPr>
            <w:tcW w:w="1340" w:type="dxa"/>
            <w:noWrap/>
            <w:hideMark/>
          </w:tcPr>
          <w:p w14:paraId="43BD38A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random sampling</w:t>
            </w:r>
          </w:p>
        </w:tc>
        <w:tc>
          <w:tcPr>
            <w:tcW w:w="0" w:type="auto"/>
            <w:noWrap/>
            <w:hideMark/>
          </w:tcPr>
          <w:p w14:paraId="4D343D42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681EE2D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03F15875" w14:textId="1F2E8412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0-18 years</w:t>
            </w:r>
          </w:p>
        </w:tc>
        <w:tc>
          <w:tcPr>
            <w:tcW w:w="2011" w:type="dxa"/>
            <w:noWrap/>
            <w:hideMark/>
          </w:tcPr>
          <w:p w14:paraId="5CDB27C4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71.8</w:t>
            </w:r>
          </w:p>
        </w:tc>
      </w:tr>
      <w:tr w:rsidR="00D810B6" w:rsidRPr="00E25B4E" w14:paraId="76B80E74" w14:textId="77777777" w:rsidTr="00D810B6">
        <w:trPr>
          <w:trHeight w:val="290"/>
        </w:trPr>
        <w:tc>
          <w:tcPr>
            <w:tcW w:w="1457" w:type="dxa"/>
            <w:noWrap/>
            <w:hideMark/>
          </w:tcPr>
          <w:p w14:paraId="0BC03FC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Corboz et al. (6)</w:t>
            </w:r>
          </w:p>
        </w:tc>
        <w:tc>
          <w:tcPr>
            <w:tcW w:w="0" w:type="auto"/>
            <w:noWrap/>
            <w:hideMark/>
          </w:tcPr>
          <w:p w14:paraId="695B4673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proofErr w:type="spellStart"/>
            <w:r w:rsidRPr="00E25B4E">
              <w:rPr>
                <w:rFonts w:ascii="Times New Roman" w:hAnsi="Times New Roman" w:cs="Times New Roman"/>
              </w:rPr>
              <w:t>Afganistan</w:t>
            </w:r>
            <w:proofErr w:type="spellEnd"/>
          </w:p>
        </w:tc>
        <w:tc>
          <w:tcPr>
            <w:tcW w:w="799" w:type="dxa"/>
            <w:noWrap/>
            <w:hideMark/>
          </w:tcPr>
          <w:p w14:paraId="6DAA9A7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806" w:type="dxa"/>
            <w:noWrap/>
            <w:hideMark/>
          </w:tcPr>
          <w:p w14:paraId="44F4CEA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770</w:t>
            </w:r>
          </w:p>
        </w:tc>
        <w:tc>
          <w:tcPr>
            <w:tcW w:w="2444" w:type="dxa"/>
            <w:noWrap/>
            <w:hideMark/>
          </w:tcPr>
          <w:p w14:paraId="7EA7B2A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questionnaire developed</w:t>
            </w:r>
          </w:p>
        </w:tc>
        <w:tc>
          <w:tcPr>
            <w:tcW w:w="1340" w:type="dxa"/>
            <w:noWrap/>
            <w:hideMark/>
          </w:tcPr>
          <w:p w14:paraId="027DAB6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random sampling</w:t>
            </w:r>
          </w:p>
        </w:tc>
        <w:tc>
          <w:tcPr>
            <w:tcW w:w="0" w:type="auto"/>
            <w:noWrap/>
            <w:hideMark/>
          </w:tcPr>
          <w:p w14:paraId="2A25564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756B9CB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3C66F3F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 xml:space="preserve">11-17 years </w:t>
            </w:r>
          </w:p>
        </w:tc>
        <w:tc>
          <w:tcPr>
            <w:tcW w:w="2011" w:type="dxa"/>
            <w:noWrap/>
            <w:hideMark/>
          </w:tcPr>
          <w:p w14:paraId="54A91C85" w14:textId="52C056DC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(Male 49.7, female 43.3)</w:t>
            </w:r>
          </w:p>
        </w:tc>
      </w:tr>
      <w:tr w:rsidR="00D810B6" w:rsidRPr="00E25B4E" w14:paraId="08E7DF90" w14:textId="77777777" w:rsidTr="00D810B6">
        <w:trPr>
          <w:trHeight w:val="300"/>
        </w:trPr>
        <w:tc>
          <w:tcPr>
            <w:tcW w:w="1457" w:type="dxa"/>
            <w:noWrap/>
            <w:hideMark/>
          </w:tcPr>
          <w:p w14:paraId="0E0F66D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Abbas and Jabeen (1)</w:t>
            </w:r>
          </w:p>
        </w:tc>
        <w:tc>
          <w:tcPr>
            <w:tcW w:w="0" w:type="auto"/>
            <w:noWrap/>
            <w:hideMark/>
          </w:tcPr>
          <w:p w14:paraId="7FE7F7F9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Pakistan</w:t>
            </w:r>
          </w:p>
        </w:tc>
        <w:tc>
          <w:tcPr>
            <w:tcW w:w="799" w:type="dxa"/>
            <w:noWrap/>
            <w:hideMark/>
          </w:tcPr>
          <w:p w14:paraId="0121176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806" w:type="dxa"/>
            <w:noWrap/>
            <w:hideMark/>
          </w:tcPr>
          <w:p w14:paraId="6D8C6FC2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2444" w:type="dxa"/>
            <w:hideMark/>
          </w:tcPr>
          <w:p w14:paraId="3FA86A6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International Society for the Prevention of Child Abuse and Neglect tool International Society</w:t>
            </w:r>
          </w:p>
        </w:tc>
        <w:tc>
          <w:tcPr>
            <w:tcW w:w="1340" w:type="dxa"/>
            <w:hideMark/>
          </w:tcPr>
          <w:p w14:paraId="3B06B94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Simple random sampling.</w:t>
            </w:r>
          </w:p>
        </w:tc>
        <w:tc>
          <w:tcPr>
            <w:tcW w:w="0" w:type="auto"/>
            <w:noWrap/>
            <w:hideMark/>
          </w:tcPr>
          <w:p w14:paraId="0BFE93B1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407497E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53F59339" w14:textId="09A047A9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0-18 years</w:t>
            </w:r>
          </w:p>
        </w:tc>
        <w:tc>
          <w:tcPr>
            <w:tcW w:w="2011" w:type="dxa"/>
            <w:noWrap/>
            <w:hideMark/>
          </w:tcPr>
          <w:p w14:paraId="0F1DE50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57 (male 68, female 46)</w:t>
            </w:r>
          </w:p>
        </w:tc>
      </w:tr>
      <w:tr w:rsidR="00D810B6" w:rsidRPr="00E25B4E" w14:paraId="0EA75506" w14:textId="77777777" w:rsidTr="00D810B6">
        <w:trPr>
          <w:trHeight w:val="290"/>
        </w:trPr>
        <w:tc>
          <w:tcPr>
            <w:tcW w:w="1457" w:type="dxa"/>
            <w:noWrap/>
            <w:hideMark/>
          </w:tcPr>
          <w:p w14:paraId="42785C9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Ali et al. (2)</w:t>
            </w:r>
          </w:p>
        </w:tc>
        <w:tc>
          <w:tcPr>
            <w:tcW w:w="0" w:type="auto"/>
            <w:noWrap/>
            <w:hideMark/>
          </w:tcPr>
          <w:p w14:paraId="1E861A4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Pakistan</w:t>
            </w:r>
          </w:p>
        </w:tc>
        <w:tc>
          <w:tcPr>
            <w:tcW w:w="799" w:type="dxa"/>
            <w:noWrap/>
            <w:hideMark/>
          </w:tcPr>
          <w:p w14:paraId="19AAD97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806" w:type="dxa"/>
            <w:noWrap/>
            <w:hideMark/>
          </w:tcPr>
          <w:p w14:paraId="4A6511C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412</w:t>
            </w:r>
          </w:p>
        </w:tc>
        <w:tc>
          <w:tcPr>
            <w:tcW w:w="2444" w:type="dxa"/>
            <w:noWrap/>
            <w:hideMark/>
          </w:tcPr>
          <w:p w14:paraId="2268DD6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pre-tested and structured questionnaire</w:t>
            </w:r>
          </w:p>
        </w:tc>
        <w:tc>
          <w:tcPr>
            <w:tcW w:w="1340" w:type="dxa"/>
            <w:noWrap/>
            <w:hideMark/>
          </w:tcPr>
          <w:p w14:paraId="2C03BDB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 xml:space="preserve">consecutive sampling </w:t>
            </w:r>
          </w:p>
        </w:tc>
        <w:tc>
          <w:tcPr>
            <w:tcW w:w="0" w:type="auto"/>
            <w:noWrap/>
            <w:hideMark/>
          </w:tcPr>
          <w:p w14:paraId="26931AB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747569A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5763E158" w14:textId="7A0B1F56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6-12 years</w:t>
            </w:r>
          </w:p>
        </w:tc>
        <w:tc>
          <w:tcPr>
            <w:tcW w:w="2011" w:type="dxa"/>
            <w:noWrap/>
            <w:hideMark/>
          </w:tcPr>
          <w:p w14:paraId="2DC8E28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25.5</w:t>
            </w:r>
          </w:p>
        </w:tc>
      </w:tr>
      <w:tr w:rsidR="00D810B6" w:rsidRPr="00E25B4E" w14:paraId="27EEDB6E" w14:textId="77777777" w:rsidTr="00D810B6">
        <w:trPr>
          <w:trHeight w:val="290"/>
        </w:trPr>
        <w:tc>
          <w:tcPr>
            <w:tcW w:w="1457" w:type="dxa"/>
            <w:noWrap/>
            <w:hideMark/>
          </w:tcPr>
          <w:p w14:paraId="447583F2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Iqbal et al. (14)</w:t>
            </w:r>
          </w:p>
        </w:tc>
        <w:tc>
          <w:tcPr>
            <w:tcW w:w="0" w:type="auto"/>
            <w:noWrap/>
            <w:hideMark/>
          </w:tcPr>
          <w:p w14:paraId="6B53C0A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Pakistan</w:t>
            </w:r>
          </w:p>
        </w:tc>
        <w:tc>
          <w:tcPr>
            <w:tcW w:w="799" w:type="dxa"/>
            <w:noWrap/>
            <w:hideMark/>
          </w:tcPr>
          <w:p w14:paraId="07132D3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806" w:type="dxa"/>
            <w:noWrap/>
            <w:hideMark/>
          </w:tcPr>
          <w:p w14:paraId="05BABA1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634</w:t>
            </w:r>
          </w:p>
        </w:tc>
        <w:tc>
          <w:tcPr>
            <w:tcW w:w="2444" w:type="dxa"/>
            <w:noWrap/>
            <w:hideMark/>
          </w:tcPr>
          <w:p w14:paraId="67823B7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1340" w:type="dxa"/>
            <w:noWrap/>
            <w:hideMark/>
          </w:tcPr>
          <w:p w14:paraId="0A30B4D4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respondent-driven sampling</w:t>
            </w:r>
          </w:p>
        </w:tc>
        <w:tc>
          <w:tcPr>
            <w:tcW w:w="0" w:type="auto"/>
            <w:noWrap/>
            <w:hideMark/>
          </w:tcPr>
          <w:p w14:paraId="0995E603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56A5AF0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2D3839EB" w14:textId="715A9D40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5-14 years</w:t>
            </w:r>
          </w:p>
        </w:tc>
        <w:tc>
          <w:tcPr>
            <w:tcW w:w="2011" w:type="dxa"/>
            <w:noWrap/>
            <w:hideMark/>
          </w:tcPr>
          <w:p w14:paraId="6112C3D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19 (male 23.3, female 14.7)</w:t>
            </w:r>
          </w:p>
        </w:tc>
      </w:tr>
      <w:tr w:rsidR="00D810B6" w:rsidRPr="00E25B4E" w14:paraId="2745920F" w14:textId="77777777" w:rsidTr="00D810B6">
        <w:trPr>
          <w:trHeight w:val="433"/>
        </w:trPr>
        <w:tc>
          <w:tcPr>
            <w:tcW w:w="1457" w:type="dxa"/>
            <w:noWrap/>
            <w:hideMark/>
          </w:tcPr>
          <w:p w14:paraId="1164CEC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proofErr w:type="spellStart"/>
            <w:r w:rsidRPr="00E25B4E">
              <w:rPr>
                <w:rFonts w:ascii="Times New Roman" w:hAnsi="Times New Roman" w:cs="Times New Roman"/>
              </w:rPr>
              <w:t>Lakhdir</w:t>
            </w:r>
            <w:proofErr w:type="spellEnd"/>
            <w:r w:rsidRPr="00E25B4E">
              <w:rPr>
                <w:rFonts w:ascii="Times New Roman" w:hAnsi="Times New Roman" w:cs="Times New Roman"/>
              </w:rPr>
              <w:t xml:space="preserve"> et al. (19)</w:t>
            </w:r>
          </w:p>
        </w:tc>
        <w:tc>
          <w:tcPr>
            <w:tcW w:w="0" w:type="auto"/>
            <w:noWrap/>
            <w:hideMark/>
          </w:tcPr>
          <w:p w14:paraId="635D442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Pakistan</w:t>
            </w:r>
          </w:p>
        </w:tc>
        <w:tc>
          <w:tcPr>
            <w:tcW w:w="799" w:type="dxa"/>
            <w:noWrap/>
            <w:hideMark/>
          </w:tcPr>
          <w:p w14:paraId="0C0CEEFB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806" w:type="dxa"/>
            <w:noWrap/>
            <w:hideMark/>
          </w:tcPr>
          <w:p w14:paraId="6738BFF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2444" w:type="dxa"/>
            <w:hideMark/>
          </w:tcPr>
          <w:p w14:paraId="072A3E95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“ISPCAN Child Abuse Screening Tool for Child</w:t>
            </w:r>
          </w:p>
        </w:tc>
        <w:tc>
          <w:tcPr>
            <w:tcW w:w="1340" w:type="dxa"/>
            <w:hideMark/>
          </w:tcPr>
          <w:p w14:paraId="7AAF7C4B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multistage cluster sampling</w:t>
            </w:r>
          </w:p>
        </w:tc>
        <w:tc>
          <w:tcPr>
            <w:tcW w:w="0" w:type="auto"/>
            <w:noWrap/>
            <w:hideMark/>
          </w:tcPr>
          <w:p w14:paraId="394042DB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longitudinal study</w:t>
            </w:r>
          </w:p>
        </w:tc>
        <w:tc>
          <w:tcPr>
            <w:tcW w:w="1202" w:type="dxa"/>
            <w:noWrap/>
            <w:hideMark/>
          </w:tcPr>
          <w:p w14:paraId="71519DE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632398A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11-17 years</w:t>
            </w:r>
          </w:p>
        </w:tc>
        <w:tc>
          <w:tcPr>
            <w:tcW w:w="2011" w:type="dxa"/>
            <w:noWrap/>
            <w:hideMark/>
          </w:tcPr>
          <w:p w14:paraId="67A45B0B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39.73</w:t>
            </w:r>
          </w:p>
        </w:tc>
      </w:tr>
      <w:tr w:rsidR="00D810B6" w:rsidRPr="00E25B4E" w14:paraId="2E8A72DE" w14:textId="77777777" w:rsidTr="00D810B6">
        <w:trPr>
          <w:trHeight w:val="290"/>
        </w:trPr>
        <w:tc>
          <w:tcPr>
            <w:tcW w:w="1457" w:type="dxa"/>
            <w:noWrap/>
            <w:hideMark/>
          </w:tcPr>
          <w:p w14:paraId="330113DB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Zafar et al. (27)</w:t>
            </w:r>
          </w:p>
        </w:tc>
        <w:tc>
          <w:tcPr>
            <w:tcW w:w="0" w:type="auto"/>
            <w:noWrap/>
            <w:hideMark/>
          </w:tcPr>
          <w:p w14:paraId="4B637A32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Pakistan</w:t>
            </w:r>
          </w:p>
        </w:tc>
        <w:tc>
          <w:tcPr>
            <w:tcW w:w="799" w:type="dxa"/>
            <w:noWrap/>
            <w:hideMark/>
          </w:tcPr>
          <w:p w14:paraId="4253AE8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806" w:type="dxa"/>
            <w:noWrap/>
            <w:hideMark/>
          </w:tcPr>
          <w:p w14:paraId="1F5A324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1654</w:t>
            </w:r>
          </w:p>
        </w:tc>
        <w:tc>
          <w:tcPr>
            <w:tcW w:w="2444" w:type="dxa"/>
            <w:noWrap/>
            <w:hideMark/>
          </w:tcPr>
          <w:p w14:paraId="62479619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questionnaire developed</w:t>
            </w:r>
          </w:p>
        </w:tc>
        <w:tc>
          <w:tcPr>
            <w:tcW w:w="1340" w:type="dxa"/>
            <w:noWrap/>
            <w:hideMark/>
          </w:tcPr>
          <w:p w14:paraId="6F5621C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Not clear</w:t>
            </w:r>
          </w:p>
        </w:tc>
        <w:tc>
          <w:tcPr>
            <w:tcW w:w="0" w:type="auto"/>
            <w:noWrap/>
            <w:hideMark/>
          </w:tcPr>
          <w:p w14:paraId="565AFAA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longitudinal study</w:t>
            </w:r>
          </w:p>
        </w:tc>
        <w:tc>
          <w:tcPr>
            <w:tcW w:w="1202" w:type="dxa"/>
            <w:noWrap/>
            <w:hideMark/>
          </w:tcPr>
          <w:p w14:paraId="7B4EC263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17845B7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0-18 years</w:t>
            </w:r>
          </w:p>
        </w:tc>
        <w:tc>
          <w:tcPr>
            <w:tcW w:w="2011" w:type="dxa"/>
            <w:noWrap/>
            <w:hideMark/>
          </w:tcPr>
          <w:p w14:paraId="4BB65FE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16.9</w:t>
            </w:r>
          </w:p>
        </w:tc>
      </w:tr>
      <w:tr w:rsidR="00D810B6" w:rsidRPr="00E25B4E" w14:paraId="73CEC76D" w14:textId="77777777" w:rsidTr="00D810B6">
        <w:trPr>
          <w:trHeight w:val="290"/>
        </w:trPr>
        <w:tc>
          <w:tcPr>
            <w:tcW w:w="1457" w:type="dxa"/>
            <w:noWrap/>
            <w:hideMark/>
          </w:tcPr>
          <w:p w14:paraId="106586D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Khawaja et al. (17)</w:t>
            </w:r>
          </w:p>
        </w:tc>
        <w:tc>
          <w:tcPr>
            <w:tcW w:w="0" w:type="auto"/>
            <w:noWrap/>
            <w:hideMark/>
          </w:tcPr>
          <w:p w14:paraId="21F2B7E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Pakistan</w:t>
            </w:r>
          </w:p>
        </w:tc>
        <w:tc>
          <w:tcPr>
            <w:tcW w:w="799" w:type="dxa"/>
            <w:noWrap/>
            <w:hideMark/>
          </w:tcPr>
          <w:p w14:paraId="7786E66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806" w:type="dxa"/>
            <w:noWrap/>
            <w:hideMark/>
          </w:tcPr>
          <w:p w14:paraId="0D42A99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414</w:t>
            </w:r>
          </w:p>
        </w:tc>
        <w:tc>
          <w:tcPr>
            <w:tcW w:w="2444" w:type="dxa"/>
            <w:noWrap/>
            <w:hideMark/>
          </w:tcPr>
          <w:p w14:paraId="517085C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pre-tested and structured questionnaire</w:t>
            </w:r>
          </w:p>
        </w:tc>
        <w:tc>
          <w:tcPr>
            <w:tcW w:w="1340" w:type="dxa"/>
            <w:noWrap/>
            <w:hideMark/>
          </w:tcPr>
          <w:p w14:paraId="64C91C8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0" w:type="auto"/>
            <w:noWrap/>
            <w:hideMark/>
          </w:tcPr>
          <w:p w14:paraId="12583CD7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5E22B6C1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1736" w:type="dxa"/>
            <w:noWrap/>
            <w:hideMark/>
          </w:tcPr>
          <w:p w14:paraId="74CA023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14-17 years</w:t>
            </w:r>
          </w:p>
        </w:tc>
        <w:tc>
          <w:tcPr>
            <w:tcW w:w="2011" w:type="dxa"/>
            <w:noWrap/>
            <w:hideMark/>
          </w:tcPr>
          <w:p w14:paraId="04C42512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33.7</w:t>
            </w:r>
          </w:p>
        </w:tc>
      </w:tr>
      <w:tr w:rsidR="00D810B6" w:rsidRPr="00E25B4E" w14:paraId="13BF8A40" w14:textId="77777777" w:rsidTr="00D810B6">
        <w:trPr>
          <w:trHeight w:val="290"/>
        </w:trPr>
        <w:tc>
          <w:tcPr>
            <w:tcW w:w="1457" w:type="dxa"/>
            <w:noWrap/>
            <w:hideMark/>
          </w:tcPr>
          <w:p w14:paraId="5EC5A10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Zainab and Kadir (28)</w:t>
            </w:r>
          </w:p>
        </w:tc>
        <w:tc>
          <w:tcPr>
            <w:tcW w:w="0" w:type="auto"/>
            <w:noWrap/>
            <w:hideMark/>
          </w:tcPr>
          <w:p w14:paraId="5EBF49E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Pakistan</w:t>
            </w:r>
          </w:p>
        </w:tc>
        <w:tc>
          <w:tcPr>
            <w:tcW w:w="799" w:type="dxa"/>
            <w:noWrap/>
            <w:hideMark/>
          </w:tcPr>
          <w:p w14:paraId="6B83243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806" w:type="dxa"/>
            <w:noWrap/>
            <w:hideMark/>
          </w:tcPr>
          <w:p w14:paraId="21124BF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385</w:t>
            </w:r>
          </w:p>
        </w:tc>
        <w:tc>
          <w:tcPr>
            <w:tcW w:w="2444" w:type="dxa"/>
            <w:noWrap/>
            <w:hideMark/>
          </w:tcPr>
          <w:p w14:paraId="55FA37A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Questionnaire based interviews</w:t>
            </w:r>
          </w:p>
        </w:tc>
        <w:tc>
          <w:tcPr>
            <w:tcW w:w="1340" w:type="dxa"/>
            <w:noWrap/>
            <w:hideMark/>
          </w:tcPr>
          <w:p w14:paraId="7B35B61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snow ball sampling</w:t>
            </w:r>
          </w:p>
        </w:tc>
        <w:tc>
          <w:tcPr>
            <w:tcW w:w="0" w:type="auto"/>
            <w:noWrap/>
            <w:hideMark/>
          </w:tcPr>
          <w:p w14:paraId="56987C6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32EA7894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1736" w:type="dxa"/>
            <w:noWrap/>
            <w:hideMark/>
          </w:tcPr>
          <w:p w14:paraId="68209FD4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10-14 years</w:t>
            </w:r>
          </w:p>
        </w:tc>
        <w:tc>
          <w:tcPr>
            <w:tcW w:w="2011" w:type="dxa"/>
            <w:noWrap/>
            <w:hideMark/>
          </w:tcPr>
          <w:p w14:paraId="46A06E9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8.3</w:t>
            </w:r>
          </w:p>
        </w:tc>
      </w:tr>
      <w:tr w:rsidR="00D810B6" w:rsidRPr="00E25B4E" w14:paraId="23ECC335" w14:textId="77777777" w:rsidTr="00D810B6">
        <w:trPr>
          <w:trHeight w:val="515"/>
        </w:trPr>
        <w:tc>
          <w:tcPr>
            <w:tcW w:w="1457" w:type="dxa"/>
            <w:noWrap/>
            <w:hideMark/>
          </w:tcPr>
          <w:p w14:paraId="3627623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Kandel et al. (16)</w:t>
            </w:r>
          </w:p>
        </w:tc>
        <w:tc>
          <w:tcPr>
            <w:tcW w:w="0" w:type="auto"/>
            <w:noWrap/>
            <w:hideMark/>
          </w:tcPr>
          <w:p w14:paraId="1FF07F5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Nepal</w:t>
            </w:r>
          </w:p>
        </w:tc>
        <w:tc>
          <w:tcPr>
            <w:tcW w:w="799" w:type="dxa"/>
            <w:noWrap/>
            <w:hideMark/>
          </w:tcPr>
          <w:p w14:paraId="6852543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806" w:type="dxa"/>
            <w:noWrap/>
            <w:hideMark/>
          </w:tcPr>
          <w:p w14:paraId="3975CED9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5081</w:t>
            </w:r>
          </w:p>
        </w:tc>
        <w:tc>
          <w:tcPr>
            <w:tcW w:w="2444" w:type="dxa"/>
            <w:noWrap/>
            <w:hideMark/>
          </w:tcPr>
          <w:p w14:paraId="778D20E3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Survey Questionnaire</w:t>
            </w:r>
          </w:p>
        </w:tc>
        <w:tc>
          <w:tcPr>
            <w:tcW w:w="1340" w:type="dxa"/>
            <w:hideMark/>
          </w:tcPr>
          <w:p w14:paraId="7C339E4B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multi-stage-stratified cluster sampling</w:t>
            </w:r>
          </w:p>
        </w:tc>
        <w:tc>
          <w:tcPr>
            <w:tcW w:w="0" w:type="auto"/>
            <w:noWrap/>
            <w:hideMark/>
          </w:tcPr>
          <w:p w14:paraId="634CB0E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102CAD4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1CFF1D5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3-14 years</w:t>
            </w:r>
          </w:p>
        </w:tc>
        <w:tc>
          <w:tcPr>
            <w:tcW w:w="2011" w:type="dxa"/>
            <w:noWrap/>
            <w:hideMark/>
          </w:tcPr>
          <w:p w14:paraId="0216133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46 (male 46.5, female 41.5)</w:t>
            </w:r>
          </w:p>
        </w:tc>
      </w:tr>
      <w:tr w:rsidR="00D810B6" w:rsidRPr="00E25B4E" w14:paraId="16B90FEC" w14:textId="77777777" w:rsidTr="00D810B6">
        <w:trPr>
          <w:trHeight w:val="540"/>
        </w:trPr>
        <w:tc>
          <w:tcPr>
            <w:tcW w:w="1457" w:type="dxa"/>
            <w:noWrap/>
            <w:hideMark/>
          </w:tcPr>
          <w:p w14:paraId="4D099D0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proofErr w:type="spellStart"/>
            <w:r w:rsidRPr="00E25B4E">
              <w:rPr>
                <w:rFonts w:ascii="Times New Roman" w:hAnsi="Times New Roman" w:cs="Times New Roman"/>
              </w:rPr>
              <w:t>Atteraya</w:t>
            </w:r>
            <w:proofErr w:type="spellEnd"/>
            <w:r w:rsidRPr="00E25B4E">
              <w:rPr>
                <w:rFonts w:ascii="Times New Roman" w:hAnsi="Times New Roman" w:cs="Times New Roman"/>
              </w:rPr>
              <w:t xml:space="preserve"> et al. (3)</w:t>
            </w:r>
          </w:p>
        </w:tc>
        <w:tc>
          <w:tcPr>
            <w:tcW w:w="0" w:type="auto"/>
            <w:noWrap/>
            <w:hideMark/>
          </w:tcPr>
          <w:p w14:paraId="04D8E431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Nepal</w:t>
            </w:r>
          </w:p>
        </w:tc>
        <w:tc>
          <w:tcPr>
            <w:tcW w:w="799" w:type="dxa"/>
            <w:noWrap/>
            <w:hideMark/>
          </w:tcPr>
          <w:p w14:paraId="0FB6E174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806" w:type="dxa"/>
            <w:noWrap/>
            <w:hideMark/>
          </w:tcPr>
          <w:p w14:paraId="75F3D4B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12405</w:t>
            </w:r>
          </w:p>
        </w:tc>
        <w:tc>
          <w:tcPr>
            <w:tcW w:w="2444" w:type="dxa"/>
            <w:noWrap/>
            <w:hideMark/>
          </w:tcPr>
          <w:p w14:paraId="26344573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Survey Questionnaire</w:t>
            </w:r>
          </w:p>
        </w:tc>
        <w:tc>
          <w:tcPr>
            <w:tcW w:w="1340" w:type="dxa"/>
            <w:hideMark/>
          </w:tcPr>
          <w:p w14:paraId="3E592604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two-stage-stratified cluster sampling</w:t>
            </w:r>
          </w:p>
        </w:tc>
        <w:tc>
          <w:tcPr>
            <w:tcW w:w="0" w:type="auto"/>
            <w:noWrap/>
            <w:hideMark/>
          </w:tcPr>
          <w:p w14:paraId="7D144E1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0F0535C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55EDEB23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5-17 years</w:t>
            </w:r>
          </w:p>
        </w:tc>
        <w:tc>
          <w:tcPr>
            <w:tcW w:w="2011" w:type="dxa"/>
            <w:noWrap/>
            <w:hideMark/>
          </w:tcPr>
          <w:p w14:paraId="23628C9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49.8</w:t>
            </w:r>
          </w:p>
        </w:tc>
      </w:tr>
      <w:tr w:rsidR="00D810B6" w:rsidRPr="00E25B4E" w14:paraId="121963BB" w14:textId="77777777" w:rsidTr="00D810B6">
        <w:trPr>
          <w:trHeight w:val="395"/>
        </w:trPr>
        <w:tc>
          <w:tcPr>
            <w:tcW w:w="1457" w:type="dxa"/>
            <w:noWrap/>
            <w:hideMark/>
          </w:tcPr>
          <w:p w14:paraId="54A47CA4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lastRenderedPageBreak/>
              <w:t>Neupane et al. (23)</w:t>
            </w:r>
          </w:p>
        </w:tc>
        <w:tc>
          <w:tcPr>
            <w:tcW w:w="0" w:type="auto"/>
            <w:noWrap/>
            <w:hideMark/>
          </w:tcPr>
          <w:p w14:paraId="454E8A5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Nepal</w:t>
            </w:r>
          </w:p>
        </w:tc>
        <w:tc>
          <w:tcPr>
            <w:tcW w:w="799" w:type="dxa"/>
            <w:noWrap/>
            <w:hideMark/>
          </w:tcPr>
          <w:p w14:paraId="711E725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806" w:type="dxa"/>
            <w:noWrap/>
            <w:hideMark/>
          </w:tcPr>
          <w:p w14:paraId="38145C2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962</w:t>
            </w:r>
          </w:p>
        </w:tc>
        <w:tc>
          <w:tcPr>
            <w:tcW w:w="2444" w:type="dxa"/>
            <w:hideMark/>
          </w:tcPr>
          <w:p w14:paraId="00210098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 xml:space="preserve">International Society for Prevention of Child Abuse and Neglect (ISPCAN) </w:t>
            </w:r>
          </w:p>
        </w:tc>
        <w:tc>
          <w:tcPr>
            <w:tcW w:w="1340" w:type="dxa"/>
            <w:hideMark/>
          </w:tcPr>
          <w:p w14:paraId="0D207D52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Simple random sampling.</w:t>
            </w:r>
          </w:p>
        </w:tc>
        <w:tc>
          <w:tcPr>
            <w:tcW w:w="0" w:type="auto"/>
            <w:noWrap/>
            <w:hideMark/>
          </w:tcPr>
          <w:p w14:paraId="32746BD0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3758D52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736" w:type="dxa"/>
            <w:noWrap/>
            <w:hideMark/>
          </w:tcPr>
          <w:p w14:paraId="65F7335E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1–18 years</w:t>
            </w:r>
          </w:p>
        </w:tc>
        <w:tc>
          <w:tcPr>
            <w:tcW w:w="2011" w:type="dxa"/>
            <w:noWrap/>
            <w:hideMark/>
          </w:tcPr>
          <w:p w14:paraId="577A83A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67.34</w:t>
            </w:r>
          </w:p>
        </w:tc>
      </w:tr>
      <w:tr w:rsidR="00D810B6" w:rsidRPr="00E25B4E" w14:paraId="21D2A92E" w14:textId="77777777" w:rsidTr="00D810B6">
        <w:trPr>
          <w:trHeight w:val="733"/>
        </w:trPr>
        <w:tc>
          <w:tcPr>
            <w:tcW w:w="1457" w:type="dxa"/>
            <w:noWrap/>
            <w:hideMark/>
          </w:tcPr>
          <w:p w14:paraId="7313AA0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Emery et al. (10)</w:t>
            </w:r>
          </w:p>
        </w:tc>
        <w:tc>
          <w:tcPr>
            <w:tcW w:w="0" w:type="auto"/>
            <w:noWrap/>
            <w:hideMark/>
          </w:tcPr>
          <w:p w14:paraId="546F28C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Nepal</w:t>
            </w:r>
          </w:p>
        </w:tc>
        <w:tc>
          <w:tcPr>
            <w:tcW w:w="799" w:type="dxa"/>
            <w:noWrap/>
            <w:hideMark/>
          </w:tcPr>
          <w:p w14:paraId="477D6BAF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2023</w:t>
            </w:r>
          </w:p>
        </w:tc>
        <w:tc>
          <w:tcPr>
            <w:tcW w:w="806" w:type="dxa"/>
            <w:noWrap/>
            <w:hideMark/>
          </w:tcPr>
          <w:p w14:paraId="3198F44A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1100</w:t>
            </w:r>
          </w:p>
        </w:tc>
        <w:tc>
          <w:tcPr>
            <w:tcW w:w="2444" w:type="dxa"/>
            <w:hideMark/>
          </w:tcPr>
          <w:p w14:paraId="53E07AF2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 xml:space="preserve">Juvenile Victimization Questionnaire (JVQ) </w:t>
            </w:r>
          </w:p>
        </w:tc>
        <w:tc>
          <w:tcPr>
            <w:tcW w:w="1340" w:type="dxa"/>
            <w:hideMark/>
          </w:tcPr>
          <w:p w14:paraId="65D97B5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four-stage-stratified cluster sampling</w:t>
            </w:r>
          </w:p>
        </w:tc>
        <w:tc>
          <w:tcPr>
            <w:tcW w:w="0" w:type="auto"/>
            <w:noWrap/>
            <w:hideMark/>
          </w:tcPr>
          <w:p w14:paraId="635E9CBD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cross-sectional</w:t>
            </w:r>
          </w:p>
        </w:tc>
        <w:tc>
          <w:tcPr>
            <w:tcW w:w="1202" w:type="dxa"/>
            <w:noWrap/>
            <w:hideMark/>
          </w:tcPr>
          <w:p w14:paraId="3FAFE57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736" w:type="dxa"/>
            <w:noWrap/>
            <w:hideMark/>
          </w:tcPr>
          <w:p w14:paraId="5A02C1CC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1-15 years</w:t>
            </w:r>
          </w:p>
        </w:tc>
        <w:tc>
          <w:tcPr>
            <w:tcW w:w="2011" w:type="dxa"/>
            <w:noWrap/>
            <w:hideMark/>
          </w:tcPr>
          <w:p w14:paraId="36D19876" w14:textId="77777777" w:rsidR="00D810B6" w:rsidRPr="00E25B4E" w:rsidRDefault="00D810B6" w:rsidP="00D810B6">
            <w:pPr>
              <w:rPr>
                <w:rFonts w:ascii="Times New Roman" w:hAnsi="Times New Roman" w:cs="Times New Roman"/>
              </w:rPr>
            </w:pPr>
            <w:r w:rsidRPr="00E25B4E">
              <w:rPr>
                <w:rFonts w:ascii="Times New Roman" w:hAnsi="Times New Roman" w:cs="Times New Roman"/>
              </w:rPr>
              <w:t>20</w:t>
            </w:r>
          </w:p>
        </w:tc>
      </w:tr>
    </w:tbl>
    <w:p w14:paraId="0958E4D6" w14:textId="77777777" w:rsidR="00D810B6" w:rsidRPr="00E25B4E" w:rsidRDefault="00D810B6">
      <w:pPr>
        <w:rPr>
          <w:rFonts w:ascii="Times New Roman" w:hAnsi="Times New Roman" w:cs="Times New Roman"/>
          <w:lang w:val="en-SG"/>
        </w:rPr>
      </w:pPr>
    </w:p>
    <w:sectPr w:rsidR="00D810B6" w:rsidRPr="00E25B4E" w:rsidSect="00D810B6">
      <w:pgSz w:w="16838" w:h="11906" w:orient="landscape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0B6"/>
    <w:rsid w:val="00333F2C"/>
    <w:rsid w:val="006676C4"/>
    <w:rsid w:val="006D3E0A"/>
    <w:rsid w:val="007D47AF"/>
    <w:rsid w:val="0088405B"/>
    <w:rsid w:val="00D810B6"/>
    <w:rsid w:val="00E25B4E"/>
    <w:rsid w:val="00FB3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FA041"/>
  <w15:chartTrackingRefBased/>
  <w15:docId w15:val="{FD3B5DAB-DCAC-46D3-B916-6D2659287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jc w:val="lef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10B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054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515</Words>
  <Characters>2936</Characters>
  <Application>Microsoft Office Word</Application>
  <DocSecurity>0</DocSecurity>
  <Lines>24</Lines>
  <Paragraphs>6</Paragraphs>
  <ScaleCrop>false</ScaleCrop>
  <Company/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meshbah037@gmail.com</dc:creator>
  <cp:keywords/>
  <dc:description/>
  <cp:lastModifiedBy>meshbah037@gmail.com</cp:lastModifiedBy>
  <cp:revision>2</cp:revision>
  <dcterms:created xsi:type="dcterms:W3CDTF">2024-10-19T14:09:00Z</dcterms:created>
  <dcterms:modified xsi:type="dcterms:W3CDTF">2024-10-19T14:13:00Z</dcterms:modified>
</cp:coreProperties>
</file>