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284" w:rsidRPr="00A97284" w:rsidRDefault="00A97284" w:rsidP="007D264E">
      <w:pPr>
        <w:jc w:val="center"/>
        <w:rPr>
          <w:rFonts w:cs="Times New Roman"/>
          <w:b/>
          <w:bCs/>
          <w:sz w:val="28"/>
          <w:szCs w:val="28"/>
        </w:rPr>
      </w:pPr>
      <w:bookmarkStart w:id="0" w:name="_GoBack"/>
      <w:r w:rsidRPr="00A97284">
        <w:rPr>
          <w:rFonts w:cs="Times New Roman"/>
          <w:b/>
          <w:bCs/>
          <w:sz w:val="28"/>
          <w:szCs w:val="28"/>
        </w:rPr>
        <w:t>Supplementary Material</w:t>
      </w:r>
    </w:p>
    <w:bookmarkEnd w:id="0"/>
    <w:p w:rsidR="007D264E" w:rsidRPr="00E82F43" w:rsidRDefault="007D264E" w:rsidP="007D264E">
      <w:pPr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S-</w:t>
      </w:r>
      <w:r w:rsidRPr="00E82F43">
        <w:rPr>
          <w:rFonts w:cs="Times New Roman"/>
          <w:szCs w:val="24"/>
        </w:rPr>
        <w:t>Table</w:t>
      </w:r>
      <w:r>
        <w:rPr>
          <w:rFonts w:cs="Times New Roman"/>
          <w:szCs w:val="24"/>
        </w:rPr>
        <w:t xml:space="preserve"> 1</w:t>
      </w:r>
      <w:r w:rsidRPr="00E82F43">
        <w:rPr>
          <w:rFonts w:cs="Times New Roman"/>
          <w:szCs w:val="24"/>
        </w:rPr>
        <w:t xml:space="preserve">   Sex hormone concentration of the study population as per puberty stage</w:t>
      </w:r>
    </w:p>
    <w:p w:rsidR="007D264E" w:rsidRPr="00E82F43" w:rsidRDefault="007D264E" w:rsidP="007D264E">
      <w:pPr>
        <w:jc w:val="center"/>
        <w:rPr>
          <w:rFonts w:cs="Times New Roman"/>
          <w:szCs w:val="24"/>
        </w:rPr>
      </w:pPr>
    </w:p>
    <w:tbl>
      <w:tblPr>
        <w:tblStyle w:val="a3"/>
        <w:tblW w:w="563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5"/>
        <w:gridCol w:w="1839"/>
        <w:gridCol w:w="1859"/>
        <w:gridCol w:w="1870"/>
        <w:gridCol w:w="2014"/>
        <w:gridCol w:w="1870"/>
      </w:tblGrid>
      <w:tr w:rsidR="007D264E" w:rsidRPr="00E82F43" w:rsidTr="00B70EC4">
        <w:trPr>
          <w:trHeight w:val="1174"/>
          <w:jc w:val="center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Younger children</w:t>
            </w:r>
          </w:p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(5-8years-old)</w:t>
            </w:r>
          </w:p>
        </w:tc>
        <w:tc>
          <w:tcPr>
            <w:tcW w:w="8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Pre-puberty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Early puberty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Middle puberty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Late puberty</w:t>
            </w:r>
          </w:p>
        </w:tc>
      </w:tr>
      <w:tr w:rsidR="007D264E" w:rsidRPr="00E82F43" w:rsidTr="00B70EC4">
        <w:trPr>
          <w:trHeight w:val="504"/>
          <w:jc w:val="center"/>
        </w:trPr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Female</w:t>
            </w:r>
          </w:p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(n)</w:t>
            </w:r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1</w:t>
            </w:r>
          </w:p>
        </w:tc>
        <w:tc>
          <w:tcPr>
            <w:tcW w:w="843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1</w:t>
            </w: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6</w:t>
            </w:r>
          </w:p>
        </w:tc>
        <w:tc>
          <w:tcPr>
            <w:tcW w:w="913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4</w:t>
            </w: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9</w:t>
            </w:r>
          </w:p>
        </w:tc>
      </w:tr>
      <w:tr w:rsidR="007D264E" w:rsidRPr="00E82F43" w:rsidTr="00B70EC4">
        <w:trPr>
          <w:trHeight w:val="518"/>
          <w:jc w:val="center"/>
        </w:trPr>
        <w:tc>
          <w:tcPr>
            <w:tcW w:w="71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E2(</w:t>
            </w:r>
            <w:proofErr w:type="spellStart"/>
            <w:r w:rsidRPr="00E82F43">
              <w:rPr>
                <w:rFonts w:cs="Times New Roman"/>
                <w:szCs w:val="24"/>
              </w:rPr>
              <w:t>pg</w:t>
            </w:r>
            <w:proofErr w:type="spellEnd"/>
            <w:r w:rsidRPr="00E82F43">
              <w:rPr>
                <w:rFonts w:cs="Times New Roman"/>
                <w:szCs w:val="24"/>
              </w:rPr>
              <w:t>/ml)</w:t>
            </w:r>
          </w:p>
        </w:tc>
        <w:tc>
          <w:tcPr>
            <w:tcW w:w="83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&lt;5</w:t>
            </w:r>
          </w:p>
        </w:tc>
        <w:tc>
          <w:tcPr>
            <w:tcW w:w="84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&lt;5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16.84±16.38</w:t>
            </w:r>
          </w:p>
        </w:tc>
        <w:tc>
          <w:tcPr>
            <w:tcW w:w="91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34.99±41.87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44.33±41.44</w:t>
            </w:r>
          </w:p>
        </w:tc>
      </w:tr>
      <w:tr w:rsidR="007D264E" w:rsidRPr="00E82F43" w:rsidTr="00B70EC4">
        <w:trPr>
          <w:trHeight w:val="518"/>
          <w:jc w:val="center"/>
        </w:trPr>
        <w:tc>
          <w:tcPr>
            <w:tcW w:w="71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M</w:t>
            </w:r>
            <w:r w:rsidRPr="00E82F43">
              <w:rPr>
                <w:rFonts w:cs="Times New Roman" w:hint="eastAsia"/>
                <w:szCs w:val="24"/>
              </w:rPr>
              <w:t>ale(</w:t>
            </w:r>
            <w:r w:rsidRPr="00E82F43">
              <w:rPr>
                <w:rFonts w:cs="Times New Roman"/>
                <w:szCs w:val="24"/>
              </w:rPr>
              <w:t>n)</w:t>
            </w:r>
          </w:p>
        </w:tc>
        <w:tc>
          <w:tcPr>
            <w:tcW w:w="83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2</w:t>
            </w:r>
          </w:p>
        </w:tc>
        <w:tc>
          <w:tcPr>
            <w:tcW w:w="84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4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10</w:t>
            </w:r>
          </w:p>
        </w:tc>
        <w:tc>
          <w:tcPr>
            <w:tcW w:w="91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4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1</w:t>
            </w:r>
          </w:p>
        </w:tc>
      </w:tr>
      <w:tr w:rsidR="007D264E" w:rsidRPr="00E82F43" w:rsidTr="00B70EC4">
        <w:trPr>
          <w:trHeight w:val="118"/>
          <w:jc w:val="center"/>
        </w:trPr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T(ng/dl)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5.59</w:t>
            </w:r>
            <w:r w:rsidRPr="00E82F43">
              <w:rPr>
                <w:rFonts w:cs="Times New Roman"/>
                <w:szCs w:val="24"/>
              </w:rPr>
              <w:t>±4.36</w:t>
            </w:r>
          </w:p>
        </w:tc>
        <w:tc>
          <w:tcPr>
            <w:tcW w:w="843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4.86</w:t>
            </w:r>
            <w:r w:rsidRPr="00E82F43">
              <w:rPr>
                <w:rFonts w:cs="Times New Roman" w:hint="eastAsia"/>
                <w:szCs w:val="24"/>
              </w:rPr>
              <w:t>±</w:t>
            </w:r>
            <w:r w:rsidRPr="00E82F43">
              <w:rPr>
                <w:rFonts w:cs="Times New Roman" w:hint="eastAsia"/>
                <w:szCs w:val="24"/>
              </w:rPr>
              <w:t>4.72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22.31</w:t>
            </w:r>
            <w:r w:rsidRPr="00E82F43">
              <w:rPr>
                <w:rFonts w:cs="Times New Roman" w:hint="eastAsia"/>
                <w:szCs w:val="24"/>
              </w:rPr>
              <w:t>±</w:t>
            </w:r>
            <w:r w:rsidRPr="00E82F43">
              <w:rPr>
                <w:rFonts w:cs="Times New Roman" w:hint="eastAsia"/>
                <w:szCs w:val="24"/>
              </w:rPr>
              <w:t>25.17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197.08</w:t>
            </w:r>
            <w:r w:rsidRPr="00E82F43">
              <w:rPr>
                <w:rFonts w:cs="Times New Roman" w:hint="eastAsia"/>
                <w:szCs w:val="24"/>
              </w:rPr>
              <w:t>±</w:t>
            </w:r>
            <w:r w:rsidRPr="00E82F43">
              <w:rPr>
                <w:rFonts w:cs="Times New Roman" w:hint="eastAsia"/>
                <w:szCs w:val="24"/>
              </w:rPr>
              <w:t>76.99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236.6</w:t>
            </w:r>
          </w:p>
        </w:tc>
      </w:tr>
    </w:tbl>
    <w:p w:rsidR="007D264E" w:rsidRPr="00E82F43" w:rsidRDefault="007D264E" w:rsidP="007D264E">
      <w:pPr>
        <w:spacing w:line="480" w:lineRule="auto"/>
        <w:rPr>
          <w:rFonts w:cs="Times New Roman"/>
          <w:szCs w:val="24"/>
        </w:rPr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Pr="00146A44" w:rsidRDefault="007D264E" w:rsidP="007D264E">
      <w:pPr>
        <w:spacing w:line="360" w:lineRule="auto"/>
        <w:jc w:val="center"/>
        <w:rPr>
          <w:rFonts w:cs="Times New Roman"/>
          <w:szCs w:val="24"/>
        </w:rPr>
      </w:pPr>
      <w:r w:rsidRPr="00146A44">
        <w:rPr>
          <w:rFonts w:cs="Times New Roman"/>
          <w:szCs w:val="24"/>
        </w:rPr>
        <w:lastRenderedPageBreak/>
        <w:t xml:space="preserve">S-Table </w:t>
      </w:r>
      <w:r>
        <w:rPr>
          <w:rFonts w:cs="Times New Roman"/>
          <w:szCs w:val="24"/>
        </w:rPr>
        <w:t>2</w:t>
      </w:r>
      <w:r w:rsidRPr="00146A44">
        <w:rPr>
          <w:rFonts w:cs="Times New Roman"/>
          <w:szCs w:val="24"/>
        </w:rPr>
        <w:t>. The absolute abundance of gut microbiota in non-puberty and puberty groups at phylum level</w:t>
      </w:r>
    </w:p>
    <w:p w:rsidR="007D264E" w:rsidRPr="00146A44" w:rsidRDefault="007D264E" w:rsidP="007D264E">
      <w:pPr>
        <w:spacing w:line="360" w:lineRule="auto"/>
        <w:jc w:val="center"/>
        <w:rPr>
          <w:rFonts w:cs="Times New Roman"/>
          <w:szCs w:val="24"/>
        </w:rPr>
      </w:pPr>
    </w:p>
    <w:tbl>
      <w:tblPr>
        <w:tblW w:w="625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65"/>
        <w:gridCol w:w="1396"/>
        <w:gridCol w:w="1396"/>
      </w:tblGrid>
      <w:tr w:rsidR="007D264E" w:rsidRPr="00146A44" w:rsidTr="00B70EC4">
        <w:trPr>
          <w:trHeight w:val="382"/>
          <w:jc w:val="center"/>
        </w:trPr>
        <w:tc>
          <w:tcPr>
            <w:tcW w:w="3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non-puberty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puberty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Bacteria;Firmicutes</w:t>
            </w:r>
            <w:proofErr w:type="spellEnd"/>
            <w:proofErr w:type="gramEnd"/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315461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317847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Bacteria;Bacteroidetes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170951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192471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Bacteria;Proteobacteria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32136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85234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Bacteria;Actinobacteria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7141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10362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Bacteria;Fusobacteria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7817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6828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Bacteria;Tenericutes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475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1097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Bacteria;Verrucomicrobia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549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547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Bacteria;Synergistetes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56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47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Bacteria;TM</w:t>
            </w:r>
            <w:proofErr w:type="gramEnd"/>
            <w:r w:rsidRPr="00146A44">
              <w:rPr>
                <w:rFonts w:eastAsia="等线" w:cs="Times New Roman"/>
                <w:color w:val="000000"/>
                <w:szCs w:val="24"/>
              </w:rPr>
              <w:t>7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20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23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proofErr w:type="spellStart"/>
            <w:proofErr w:type="gramStart"/>
            <w:r w:rsidRPr="00146A44">
              <w:rPr>
                <w:rFonts w:eastAsia="等线" w:cs="Times New Roman"/>
                <w:color w:val="000000"/>
                <w:szCs w:val="24"/>
              </w:rPr>
              <w:t>Bacteria;Cyanobacteria</w:t>
            </w:r>
            <w:proofErr w:type="spellEnd"/>
            <w:proofErr w:type="gramEnd"/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25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0</w:t>
            </w:r>
          </w:p>
        </w:tc>
      </w:tr>
    </w:tbl>
    <w:p w:rsidR="007D264E" w:rsidRPr="00146A44" w:rsidRDefault="007D264E" w:rsidP="007D264E">
      <w:pPr>
        <w:spacing w:line="360" w:lineRule="auto"/>
        <w:jc w:val="center"/>
        <w:rPr>
          <w:rFonts w:cs="Times New Roman"/>
          <w:szCs w:val="24"/>
        </w:rPr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Default="007D264E" w:rsidP="007D264E">
      <w:pPr>
        <w:jc w:val="center"/>
        <w:rPr>
          <w:rFonts w:cs="Times New Roman"/>
        </w:rPr>
      </w:pPr>
      <w:r>
        <w:rPr>
          <w:rFonts w:cs="Times New Roman"/>
        </w:rPr>
        <w:lastRenderedPageBreak/>
        <w:t>S-</w:t>
      </w:r>
      <w:r w:rsidRPr="004536D9">
        <w:rPr>
          <w:rFonts w:cs="Times New Roman"/>
        </w:rPr>
        <w:t xml:space="preserve">Table </w:t>
      </w:r>
      <w:r>
        <w:rPr>
          <w:rFonts w:cs="Times New Roman"/>
        </w:rPr>
        <w:t>3</w:t>
      </w:r>
      <w:r w:rsidRPr="004536D9">
        <w:rPr>
          <w:rFonts w:cs="Times New Roman"/>
        </w:rPr>
        <w:t xml:space="preserve"> C</w:t>
      </w:r>
      <w:r>
        <w:rPr>
          <w:rFonts w:cs="Times New Roman"/>
        </w:rPr>
        <w:t>ompari</w:t>
      </w:r>
      <w:r w:rsidRPr="004536D9">
        <w:rPr>
          <w:rFonts w:cs="Times New Roman"/>
        </w:rPr>
        <w:t xml:space="preserve">son of alpha-diversity between </w:t>
      </w:r>
      <w:r>
        <w:rPr>
          <w:rFonts w:cs="Times New Roman"/>
        </w:rPr>
        <w:t xml:space="preserve">different puberty staging </w:t>
      </w:r>
      <w:r w:rsidRPr="004536D9">
        <w:rPr>
          <w:rFonts w:cs="Times New Roman"/>
        </w:rPr>
        <w:t>groups</w:t>
      </w:r>
    </w:p>
    <w:p w:rsidR="007D264E" w:rsidRDefault="007D264E" w:rsidP="007D264E">
      <w:pPr>
        <w:jc w:val="center"/>
        <w:rPr>
          <w:rFonts w:cs="Times New Roman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3291"/>
        <w:gridCol w:w="1559"/>
        <w:gridCol w:w="1098"/>
      </w:tblGrid>
      <w:tr w:rsidR="007D264E" w:rsidTr="00B70EC4">
        <w:trPr>
          <w:trHeight w:val="410"/>
          <w:jc w:val="center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groups</w:t>
            </w: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4536D9">
              <w:rPr>
                <w:rFonts w:cs="Times New Roman"/>
              </w:rPr>
              <w:t>alpha-diversity</w:t>
            </w:r>
            <w:r>
              <w:rPr>
                <w:rFonts w:cs="Times New Roman"/>
              </w:rPr>
              <w:t xml:space="preserve"> i</w:t>
            </w:r>
            <w:r>
              <w:rPr>
                <w:rFonts w:cs="Times New Roman" w:hint="eastAsia"/>
              </w:rPr>
              <w:t>ndex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H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value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non-puberty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0.002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1.634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0.20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2.39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0.131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E</w:t>
            </w:r>
            <w:r>
              <w:rPr>
                <w:rFonts w:cs="Times New Roman" w:hint="eastAsia"/>
              </w:rPr>
              <w:t>arly-</w:t>
            </w:r>
            <w:r>
              <w:rPr>
                <w:rFonts w:cs="Times New Roman"/>
              </w:rPr>
              <w:t xml:space="preserve">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middle-puberty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0.023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0.88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0.244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0.62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0.092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middle-puberty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0.322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1.289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1.714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0.19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0.190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</w:t>
            </w:r>
            <w:r>
              <w:rPr>
                <w:rFonts w:cs="Times New Roman" w:hint="eastAsia"/>
              </w:rPr>
              <w:t xml:space="preserve">ounger </w:t>
            </w:r>
            <w:r>
              <w:rPr>
                <w:rFonts w:cs="Times New Roman"/>
              </w:rPr>
              <w:t xml:space="preserve">children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pre-puberty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0.25</w:t>
            </w:r>
            <w:r>
              <w:rPr>
                <w:rFonts w:cs="Times New Roman"/>
              </w:rPr>
              <w:t>8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1.616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0.20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0.661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0.42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0.093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</w:t>
            </w:r>
            <w:r>
              <w:rPr>
                <w:rFonts w:cs="Times New Roman" w:hint="eastAsia"/>
              </w:rPr>
              <w:t xml:space="preserve">ounger </w:t>
            </w:r>
            <w:r>
              <w:rPr>
                <w:rFonts w:cs="Times New Roman"/>
              </w:rPr>
              <w:t xml:space="preserve">children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0.472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0.49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2.042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1.601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0.21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0.294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0.59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Pre-puberty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early-puberty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0.581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1.489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3.634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0.165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0.68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Pre-puberty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0.068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0.80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0.001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0.98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0.041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0.84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3838C7">
              <w:rPr>
                <w:rFonts w:cs="Times New Roman"/>
              </w:rPr>
              <w:t>Pielou’s</w:t>
            </w:r>
            <w:proofErr w:type="spellEnd"/>
            <w:r w:rsidRPr="003838C7">
              <w:rPr>
                <w:rFonts w:cs="Times New Roman"/>
              </w:rPr>
              <w:t xml:space="preserve">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0.188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0.67</w:t>
            </w:r>
          </w:p>
        </w:tc>
      </w:tr>
    </w:tbl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Default="007D264E" w:rsidP="007D264E">
      <w:pPr>
        <w:jc w:val="center"/>
        <w:rPr>
          <w:rFonts w:cs="Times New Roman"/>
        </w:rPr>
      </w:pPr>
      <w:r>
        <w:rPr>
          <w:rFonts w:cs="Times New Roman"/>
        </w:rPr>
        <w:t>S-</w:t>
      </w:r>
      <w:r w:rsidRPr="004536D9">
        <w:rPr>
          <w:rFonts w:cs="Times New Roman"/>
        </w:rPr>
        <w:t xml:space="preserve">Table </w:t>
      </w:r>
      <w:r>
        <w:rPr>
          <w:rFonts w:cs="Times New Roman"/>
        </w:rPr>
        <w:t>4</w:t>
      </w:r>
      <w:r w:rsidRPr="004536D9">
        <w:rPr>
          <w:rFonts w:cs="Times New Roman"/>
        </w:rPr>
        <w:t xml:space="preserve"> C</w:t>
      </w:r>
      <w:r>
        <w:rPr>
          <w:rFonts w:cs="Times New Roman"/>
        </w:rPr>
        <w:t>ompari</w:t>
      </w:r>
      <w:r w:rsidRPr="004536D9">
        <w:rPr>
          <w:rFonts w:cs="Times New Roman"/>
        </w:rPr>
        <w:t xml:space="preserve">son of </w:t>
      </w:r>
      <w:r>
        <w:rPr>
          <w:rFonts w:cs="Times New Roman"/>
        </w:rPr>
        <w:t>beta</w:t>
      </w:r>
      <w:r w:rsidRPr="004536D9">
        <w:rPr>
          <w:rFonts w:cs="Times New Roman"/>
        </w:rPr>
        <w:t xml:space="preserve">-diversity between </w:t>
      </w:r>
      <w:r>
        <w:rPr>
          <w:rFonts w:cs="Times New Roman"/>
        </w:rPr>
        <w:t xml:space="preserve">different puberty staging </w:t>
      </w:r>
      <w:r w:rsidRPr="004536D9">
        <w:rPr>
          <w:rFonts w:cs="Times New Roman"/>
        </w:rPr>
        <w:t>groups</w:t>
      </w:r>
    </w:p>
    <w:p w:rsidR="007D264E" w:rsidRDefault="007D264E" w:rsidP="007D264E">
      <w:pPr>
        <w:jc w:val="center"/>
        <w:rPr>
          <w:rFonts w:cs="Times New Roman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3291"/>
        <w:gridCol w:w="1559"/>
        <w:gridCol w:w="1098"/>
      </w:tblGrid>
      <w:tr w:rsidR="007D264E" w:rsidTr="00B70EC4">
        <w:trPr>
          <w:trHeight w:val="410"/>
          <w:jc w:val="center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groups</w:t>
            </w: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beta</w:t>
            </w:r>
            <w:r w:rsidRPr="004536D9">
              <w:rPr>
                <w:rFonts w:cs="Times New Roman"/>
              </w:rPr>
              <w:t>-diversity</w:t>
            </w:r>
            <w:r>
              <w:rPr>
                <w:rFonts w:cs="Times New Roman"/>
              </w:rPr>
              <w:t xml:space="preserve"> i</w:t>
            </w:r>
            <w:r>
              <w:rPr>
                <w:rFonts w:cs="Times New Roman" w:hint="eastAsia"/>
              </w:rPr>
              <w:t>ndex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5C7CD7">
              <w:rPr>
                <w:rFonts w:cs="Times New Roman"/>
              </w:rPr>
              <w:t>pseudo-F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value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non-puberty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92</w:t>
            </w:r>
            <w:r>
              <w:rPr>
                <w:rFonts w:cs="Times New Roman" w:hint="eastAsia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62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Jaccard distance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1.</w:t>
            </w:r>
            <w:r w:rsidRPr="001F3790">
              <w:rPr>
                <w:rFonts w:cs="Times New Roman"/>
              </w:rPr>
              <w:t>113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18</w:t>
            </w:r>
          </w:p>
        </w:tc>
      </w:tr>
      <w:tr w:rsidR="007D264E" w:rsidRPr="001F3790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1.19</w:t>
            </w:r>
            <w:r w:rsidRPr="001F3790">
              <w:rPr>
                <w:rFonts w:cs="Times New Roman" w:hint="eastAsia"/>
              </w:rPr>
              <w:t>9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205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594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0.7</w:t>
            </w:r>
            <w:r w:rsidRPr="001F3790">
              <w:rPr>
                <w:rFonts w:cs="Times New Roman"/>
              </w:rPr>
              <w:t>4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E</w:t>
            </w:r>
            <w:r>
              <w:rPr>
                <w:rFonts w:cs="Times New Roman" w:hint="eastAsia"/>
              </w:rPr>
              <w:t>arly-</w:t>
            </w:r>
            <w:r>
              <w:rPr>
                <w:rFonts w:cs="Times New Roman"/>
              </w:rPr>
              <w:t xml:space="preserve">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middle-puberty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709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92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 xml:space="preserve">Jaccard </w:t>
            </w:r>
            <w:proofErr w:type="spellStart"/>
            <w:r w:rsidRPr="001F3790">
              <w:rPr>
                <w:rFonts w:cs="Times New Roman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860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0.8</w:t>
            </w:r>
            <w:r w:rsidRPr="001F3790">
              <w:rPr>
                <w:rFonts w:cs="Times New Roman"/>
              </w:rPr>
              <w:t>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0.641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87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429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86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middle-puberty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873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69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 xml:space="preserve">Jaccard </w:t>
            </w:r>
            <w:proofErr w:type="spellStart"/>
            <w:r w:rsidRPr="001F3790">
              <w:rPr>
                <w:rFonts w:cs="Times New Roman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1.</w:t>
            </w:r>
            <w:r w:rsidRPr="001F3790">
              <w:rPr>
                <w:rFonts w:cs="Times New Roman"/>
              </w:rPr>
              <w:t>043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0.2</w:t>
            </w:r>
            <w:r w:rsidRPr="001F3790">
              <w:rPr>
                <w:rFonts w:cs="Times New Roman"/>
              </w:rPr>
              <w:t>8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0.934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52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1.378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21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Y</w:t>
            </w:r>
            <w:r w:rsidRPr="001F3790">
              <w:rPr>
                <w:rFonts w:cs="Times New Roman" w:hint="eastAsia"/>
              </w:rPr>
              <w:t xml:space="preserve">ounger </w:t>
            </w:r>
            <w:r w:rsidRPr="001F3790">
              <w:rPr>
                <w:rFonts w:cs="Times New Roman"/>
              </w:rPr>
              <w:t xml:space="preserve">children </w:t>
            </w:r>
            <w:proofErr w:type="spellStart"/>
            <w:r w:rsidRPr="001F3790">
              <w:rPr>
                <w:rFonts w:cs="Times New Roman"/>
              </w:rPr>
              <w:t>v.s</w:t>
            </w:r>
            <w:proofErr w:type="spellEnd"/>
            <w:r w:rsidRPr="001F3790">
              <w:rPr>
                <w:rFonts w:cs="Times New Roman"/>
              </w:rPr>
              <w:t>. pre-puberty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686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 xml:space="preserve">Jaccard </w:t>
            </w:r>
            <w:proofErr w:type="spellStart"/>
            <w:r w:rsidRPr="001F3790">
              <w:rPr>
                <w:rFonts w:cs="Times New Roman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0.835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99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506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99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</w:t>
            </w:r>
            <w:proofErr w:type="spellStart"/>
            <w:r w:rsidRPr="001F3790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0.0</w:t>
            </w:r>
            <w:r w:rsidRPr="001F3790">
              <w:rPr>
                <w:rFonts w:cs="Times New Roman"/>
              </w:rPr>
              <w:t>89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1.00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Y</w:t>
            </w:r>
            <w:r>
              <w:rPr>
                <w:rFonts w:cs="Times New Roman" w:hint="eastAsia"/>
              </w:rPr>
              <w:t xml:space="preserve">ounger </w:t>
            </w:r>
            <w:r>
              <w:rPr>
                <w:rFonts w:cs="Times New Roman"/>
              </w:rPr>
              <w:t xml:space="preserve">children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0.808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81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 xml:space="preserve">Jaccard </w:t>
            </w:r>
            <w:proofErr w:type="spellStart"/>
            <w:r w:rsidRPr="00E432F2">
              <w:rPr>
                <w:rFonts w:cs="Times New Roman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0.929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81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Unweighted-</w:t>
            </w:r>
            <w:proofErr w:type="spellStart"/>
            <w:r w:rsidRPr="00E432F2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0.744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0.85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Weighted-</w:t>
            </w:r>
            <w:proofErr w:type="spellStart"/>
            <w:r w:rsidRPr="00E432F2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1.101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35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 xml:space="preserve">Pre-puberty </w:t>
            </w:r>
            <w:proofErr w:type="spellStart"/>
            <w:r w:rsidRPr="00E432F2">
              <w:rPr>
                <w:rFonts w:cs="Times New Roman"/>
              </w:rPr>
              <w:t>v.s</w:t>
            </w:r>
            <w:proofErr w:type="spellEnd"/>
            <w:r w:rsidRPr="00E432F2">
              <w:rPr>
                <w:rFonts w:cs="Times New Roman"/>
              </w:rPr>
              <w:t>. early-puberty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0.769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86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 xml:space="preserve">Jaccard </w:t>
            </w:r>
            <w:proofErr w:type="spellStart"/>
            <w:r w:rsidRPr="00E432F2">
              <w:rPr>
                <w:rFonts w:cs="Times New Roman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1.</w:t>
            </w:r>
            <w:r w:rsidRPr="00E432F2">
              <w:rPr>
                <w:rFonts w:cs="Times New Roman"/>
              </w:rPr>
              <w:t>042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0.2</w:t>
            </w:r>
            <w:r w:rsidRPr="00E432F2">
              <w:rPr>
                <w:rFonts w:cs="Times New Roman"/>
              </w:rPr>
              <w:t>7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Unweighted-</w:t>
            </w:r>
            <w:proofErr w:type="spellStart"/>
            <w:r w:rsidRPr="00E432F2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1.187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25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Weighted-</w:t>
            </w:r>
            <w:proofErr w:type="spellStart"/>
            <w:r w:rsidRPr="00E432F2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586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75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Pre-puberty </w:t>
            </w:r>
            <w:proofErr w:type="spellStart"/>
            <w:r>
              <w:rPr>
                <w:rFonts w:cs="Times New Roman"/>
              </w:rPr>
              <w:t>v.s</w:t>
            </w:r>
            <w:proofErr w:type="spellEnd"/>
            <w:r>
              <w:rPr>
                <w:rFonts w:cs="Times New Roman"/>
              </w:rPr>
              <w:t>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785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</w:t>
            </w:r>
            <w:r>
              <w:rPr>
                <w:rFonts w:cs="Times New Roman"/>
              </w:rPr>
              <w:t>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Jaccard </w:t>
            </w:r>
            <w:proofErr w:type="spellStart"/>
            <w:r>
              <w:rPr>
                <w:rFonts w:cs="Times New Roman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1.039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26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Unweighted-</w:t>
            </w:r>
            <w:proofErr w:type="spellStart"/>
            <w:r w:rsidRPr="00E432F2"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810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7</w:t>
            </w:r>
            <w:r w:rsidRPr="00E432F2">
              <w:rPr>
                <w:rFonts w:cs="Times New Roman" w:hint="eastAsia"/>
              </w:rPr>
              <w:t>4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Weighted-</w:t>
            </w:r>
            <w:proofErr w:type="spellStart"/>
            <w:r>
              <w:rPr>
                <w:rFonts w:cs="Times New Roman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1.065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0.35</w:t>
            </w:r>
          </w:p>
        </w:tc>
      </w:tr>
    </w:tbl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Pr="001549D3" w:rsidRDefault="007D264E" w:rsidP="007D264E">
      <w:pPr>
        <w:spacing w:before="240"/>
      </w:pPr>
    </w:p>
    <w:p w:rsidR="0058659A" w:rsidRDefault="0058659A"/>
    <w:sectPr w:rsidR="0058659A" w:rsidSect="0093429D">
      <w:headerReference w:type="even" r:id="rId7"/>
      <w:footerReference w:type="even" r:id="rId8"/>
      <w:footerReference w:type="default" r:id="rId9"/>
      <w:headerReference w:type="first" r:id="rId1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6E7" w:rsidRDefault="003E56E7" w:rsidP="007D264E">
      <w:pPr>
        <w:spacing w:before="0" w:after="0"/>
      </w:pPr>
      <w:r>
        <w:separator/>
      </w:r>
    </w:p>
  </w:endnote>
  <w:endnote w:type="continuationSeparator" w:id="0">
    <w:p w:rsidR="003E56E7" w:rsidRDefault="003E56E7" w:rsidP="007D264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1B2D5F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4FC1EB" wp14:editId="1BCF59E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1B2D5F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4FC1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:rsidR="00995F6A" w:rsidRPr="00577C4C" w:rsidRDefault="001B2D5F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1B2D5F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B8740A" wp14:editId="4B48994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1B2D5F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B8740A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:rsidR="00995F6A" w:rsidRPr="00577C4C" w:rsidRDefault="001B2D5F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6E7" w:rsidRDefault="003E56E7" w:rsidP="007D264E">
      <w:pPr>
        <w:spacing w:before="0" w:after="0"/>
      </w:pPr>
      <w:r>
        <w:separator/>
      </w:r>
    </w:p>
  </w:footnote>
  <w:footnote w:type="continuationSeparator" w:id="0">
    <w:p w:rsidR="003E56E7" w:rsidRDefault="003E56E7" w:rsidP="007D264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9151AA" w:rsidRDefault="001B2D5F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Default="001B2D5F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8155B"/>
    <w:multiLevelType w:val="hybridMultilevel"/>
    <w:tmpl w:val="09AC51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64E"/>
    <w:rsid w:val="001B2D5F"/>
    <w:rsid w:val="003E56E7"/>
    <w:rsid w:val="0058659A"/>
    <w:rsid w:val="006B0089"/>
    <w:rsid w:val="007D264E"/>
    <w:rsid w:val="00A9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99797"/>
  <w15:chartTrackingRefBased/>
  <w15:docId w15:val="{18F2FAEF-9058-42F4-B1BD-593FB448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64E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264E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4"/>
    <w:next w:val="a4"/>
    <w:qFormat/>
    <w:rsid w:val="007D264E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</w:rPr>
  </w:style>
  <w:style w:type="paragraph" w:styleId="a4">
    <w:name w:val="Title"/>
    <w:basedOn w:val="a"/>
    <w:next w:val="a"/>
    <w:link w:val="a5"/>
    <w:uiPriority w:val="10"/>
    <w:qFormat/>
    <w:rsid w:val="007D264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7D264E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a6">
    <w:name w:val="header"/>
    <w:basedOn w:val="a"/>
    <w:link w:val="a7"/>
    <w:uiPriority w:val="99"/>
    <w:unhideWhenUsed/>
    <w:rsid w:val="007D2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D264E"/>
    <w:rPr>
      <w:rFonts w:ascii="Times New Roman" w:hAnsi="Times New Roman"/>
      <w:kern w:val="0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7D26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D264E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泡泡</dc:creator>
  <cp:keywords/>
  <dc:description/>
  <cp:lastModifiedBy>泡泡</cp:lastModifiedBy>
  <cp:revision>3</cp:revision>
  <dcterms:created xsi:type="dcterms:W3CDTF">2020-07-22T10:12:00Z</dcterms:created>
  <dcterms:modified xsi:type="dcterms:W3CDTF">2020-07-23T07:42:00Z</dcterms:modified>
</cp:coreProperties>
</file>