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5D575" w14:textId="77777777" w:rsidR="00DA5577" w:rsidRDefault="00DA5577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08D51CE" w14:textId="075F6E44" w:rsidR="00A668C5" w:rsidRDefault="000123B1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 xml:space="preserve">Supplementary data </w:t>
      </w:r>
    </w:p>
    <w:p w14:paraId="21AF50D4" w14:textId="77777777" w:rsidR="000123B1" w:rsidRDefault="000123B1">
      <w:pPr>
        <w:rPr>
          <w:rFonts w:ascii="Arial" w:hAnsi="Arial" w:cs="Arial"/>
          <w:sz w:val="18"/>
          <w:szCs w:val="18"/>
          <w:lang w:val="en-GB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DC0F4B" w:rsidRPr="00DE1F6A" w14:paraId="52315C25" w14:textId="77777777" w:rsidTr="00DC0F4B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3998683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Classification</w:t>
            </w:r>
            <w:proofErr w:type="spellEnd"/>
          </w:p>
          <w:p w14:paraId="33CA01F1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All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Cases)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67B956C9" w14:textId="3E24A541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22E14F44" w14:textId="77777777" w:rsidR="006B3639" w:rsidRDefault="00DC0F4B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  <w:r w:rsidR="006B36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4C434DDC" w14:textId="0A28D484" w:rsidR="006B3639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22EEE653" w14:textId="77777777" w:rsidR="00DC0F4B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2</w:t>
            </w:r>
            <w:r w:rsidR="006B36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4D0EDFE4" w14:textId="4004C45B" w:rsidR="006B3639" w:rsidRPr="004F48F3" w:rsidRDefault="006B3639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35D01B1A" w14:textId="43607C92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3:</w:t>
            </w:r>
          </w:p>
          <w:p w14:paraId="7DA6F2C1" w14:textId="0BAC7E2E" w:rsidR="006B3639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4EB0080B" w14:textId="18D34FBE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C0F4B" w:rsidRPr="00DE1F6A" w14:paraId="48A67E01" w14:textId="77777777" w:rsidTr="00DC0F4B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4AA8E297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4C098AF4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25249326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72DF0D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87D78B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508CF40C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A7B5BF5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301203E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71E9E3D" w14:textId="6D3ED61E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6DA4C22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60BD65A" w14:textId="14E1D5F8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7983998C" w14:textId="08BBC1F0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0F4B" w:rsidRPr="00DE1F6A" w14:paraId="55DCC6EB" w14:textId="77777777" w:rsidTr="00DC0F4B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363CC6A7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49DC9C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44530B0C" w14:textId="520D3576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40DB9BD5" w14:textId="34F011C2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3F6175D" w14:textId="29810FDB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52EB3495" w14:textId="4F83177D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537C2B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244D2441" w14:textId="645301E6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3E748936" w14:textId="792128CE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780F0FF8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629ECA3" w14:textId="03400F5D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7F2E987A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F3BE5EC" w14:textId="4EADDD4A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C0ADEB" w14:textId="2F2AFD15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E1F6A">
              <w:rPr>
                <w:rFonts w:ascii="Arial" w:hAnsi="Arial" w:cs="Arial"/>
                <w:color w:val="000000"/>
                <w:sz w:val="18"/>
                <w:szCs w:val="18"/>
              </w:rPr>
              <w:t>65</w:t>
            </w:r>
          </w:p>
        </w:tc>
      </w:tr>
      <w:tr w:rsidR="00DC0F4B" w:rsidRPr="00DE1F6A" w14:paraId="5127DB2B" w14:textId="77777777" w:rsidTr="00DC0F4B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11C80834" w14:textId="77777777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EF7CC5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1B926F28" w14:textId="05B02ABB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5BBEFFFC" w14:textId="397A3DA1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96F5810" w14:textId="7E5B70B0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F923EC5" w14:textId="6A4CE235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17146">
              <w:rPr>
                <w:rFonts w:ascii="Arial" w:hAnsi="Arial" w:cs="Arial"/>
                <w:color w:val="000000"/>
                <w:sz w:val="18"/>
                <w:szCs w:val="18"/>
              </w:rPr>
              <w:t>78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387EE70E" w14:textId="00D8D315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7772D59B" w14:textId="7D7EC0B1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4137B458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99DA140" w14:textId="129C32FF" w:rsidR="00DC0F4B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6E7573F3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AAC9AD0" w14:textId="5D7FA96B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17146">
              <w:rPr>
                <w:rFonts w:ascii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B798D21" w14:textId="57F059A9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E1F6A">
              <w:rPr>
                <w:rFonts w:ascii="Arial" w:hAnsi="Arial" w:cs="Arial"/>
                <w:color w:val="000000"/>
                <w:sz w:val="18"/>
                <w:szCs w:val="18"/>
              </w:rPr>
              <w:t>185</w:t>
            </w:r>
          </w:p>
        </w:tc>
      </w:tr>
      <w:tr w:rsidR="00DC0F4B" w:rsidRPr="00DE1F6A" w14:paraId="00ACC4C1" w14:textId="77777777" w:rsidTr="00DC0F4B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010FD29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570EE01E" w14:textId="1F22624B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0B8C300" w14:textId="5526A2C8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7B1DD613" w14:textId="75528E2C" w:rsidR="00DC0F4B" w:rsidRPr="00FF1864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2AA9981" w14:textId="301E6903" w:rsidR="00DC0F4B" w:rsidRPr="00FF1864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25CFB46B" w14:textId="0DE02B3B" w:rsidR="00DC0F4B" w:rsidRPr="00FF1864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2C493C72" w14:textId="6DD23C85" w:rsidR="00DC0F4B" w:rsidRPr="00FF1864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6F6547E4" w14:textId="77777777" w:rsidR="00DC0F4B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1195519" w14:textId="761DD1FF" w:rsidR="00646726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706A605E" w14:textId="77777777" w:rsidR="00DC0F4B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468C61E" w14:textId="06F57514" w:rsidR="00646726" w:rsidRPr="00DE1F6A" w:rsidRDefault="00F1714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0A0B783" w14:textId="0ABBDF0E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E1F6A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</w:tr>
    </w:tbl>
    <w:p w14:paraId="2690B843" w14:textId="047136C5" w:rsidR="00A668C5" w:rsidRPr="00C92DFF" w:rsidRDefault="00DA5577" w:rsidP="00C92DFF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DA5577">
        <w:rPr>
          <w:rFonts w:ascii="Arial" w:hAnsi="Arial" w:cs="Arial"/>
          <w:sz w:val="16"/>
          <w:szCs w:val="16"/>
          <w:lang w:val="en-US"/>
        </w:rPr>
        <w:t>Table 1</w:t>
      </w:r>
      <w:r w:rsidR="00A668C5"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="00A668C5"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="00A668C5"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="00A668C5" w:rsidRPr="00FF1864">
        <w:rPr>
          <w:rFonts w:ascii="Arial" w:hAnsi="Arial" w:cs="Arial"/>
          <w:sz w:val="16"/>
          <w:szCs w:val="16"/>
          <w:lang w:val="en-GB"/>
        </w:rPr>
        <w:t xml:space="preserve"> prediction for all cases</w:t>
      </w:r>
      <w:r>
        <w:rPr>
          <w:rFonts w:ascii="Arial" w:hAnsi="Arial" w:cs="Arial"/>
          <w:sz w:val="16"/>
          <w:szCs w:val="16"/>
          <w:lang w:val="en-GB"/>
        </w:rPr>
        <w:t xml:space="preserve"> in segmented </w:t>
      </w:r>
      <w:r w:rsidR="00F75726">
        <w:rPr>
          <w:rFonts w:ascii="Arial" w:hAnsi="Arial" w:cs="Arial"/>
          <w:sz w:val="16"/>
          <w:szCs w:val="16"/>
          <w:lang w:val="en-GB"/>
        </w:rPr>
        <w:t>CAG analysis</w:t>
      </w:r>
      <w:r w:rsidR="00A668C5" w:rsidRPr="00FF1864">
        <w:rPr>
          <w:rFonts w:ascii="Arial" w:hAnsi="Arial" w:cs="Arial"/>
          <w:sz w:val="16"/>
          <w:szCs w:val="16"/>
          <w:lang w:val="en-GB"/>
        </w:rPr>
        <w:t>.</w:t>
      </w:r>
    </w:p>
    <w:p w14:paraId="36D7BA8D" w14:textId="77777777" w:rsidR="004941AD" w:rsidRDefault="004941AD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4941AD" w:rsidRPr="00DE1F6A" w14:paraId="705EF70F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A881BF7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Classification</w:t>
            </w:r>
            <w:proofErr w:type="spellEnd"/>
          </w:p>
          <w:p w14:paraId="22A589CE" w14:textId="00A7D886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(LAD)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43A46AB8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0DB4961E" w14:textId="77777777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159EE83E" w14:textId="63EFBC49" w:rsidR="004941AD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3798ACDD" w14:textId="1EB655E6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84AA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0C404C5F" w14:textId="772C7DB6" w:rsidR="004941AD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5EB564FF" w14:textId="77777777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3:</w:t>
            </w:r>
          </w:p>
          <w:p w14:paraId="3F5AAB95" w14:textId="6FF080B9" w:rsidR="004941AD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14753AD7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941AD" w:rsidRPr="00DE1F6A" w14:paraId="10035753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0638FA0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52DDAB73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1D0735B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38A58122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057B74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001F65BB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F8E7439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70D9EE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094DC6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9D7496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3270DC4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1C47F80A" w14:textId="7777777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941AD" w:rsidRPr="00DE1F6A" w14:paraId="189A4B5B" w14:textId="77777777" w:rsidTr="00C02905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6B39CDC3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3979E0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A96A434" w14:textId="1AA0F0A9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502605B4" w14:textId="7447723E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5DB5A7AD" w14:textId="6C951E30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1CEE7729" w14:textId="4A9FCDA8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035E152C" w14:textId="3E9B46A4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B5EF214" w14:textId="0C1F16AA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4941AD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1479D2D8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09A5953" w14:textId="7372D367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5C61891C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4D5EDB6" w14:textId="41F80739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E0D203B" w14:textId="075BC76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55</w:t>
            </w:r>
          </w:p>
        </w:tc>
      </w:tr>
      <w:tr w:rsidR="004941AD" w:rsidRPr="00DE1F6A" w14:paraId="69BE362B" w14:textId="77777777" w:rsidTr="00C02905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7249A65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E7E5D7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20D4C21A" w14:textId="6FB32D69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1D271C70" w14:textId="3DA2103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07AC8FC" w14:textId="7961C394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17D2C4A" w14:textId="4FEF94C7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3A18C3F6" w14:textId="3B25225E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32298BB" w14:textId="1A13CF05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414A1FCA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3B26AC3" w14:textId="0A1CFAD9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7EB6A7A2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049E82A" w14:textId="237CC936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E5C65E7" w14:textId="745E634C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74</w:t>
            </w:r>
          </w:p>
        </w:tc>
      </w:tr>
      <w:tr w:rsidR="004941AD" w:rsidRPr="00DE1F6A" w14:paraId="7A3FACF7" w14:textId="77777777" w:rsidTr="00C02905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4130F526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E39915E" w14:textId="45B3CABD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518A7F77" w14:textId="57B646A4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948DA89" w14:textId="512D53E9" w:rsidR="004941AD" w:rsidRPr="00FF1864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AF49F9A" w14:textId="0EA17271" w:rsidR="004941AD" w:rsidRPr="00FF1864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659B84A6" w14:textId="07AA62E3" w:rsidR="004941AD" w:rsidRPr="00FF1864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1A3CCCDE" w14:textId="5D9A9E19" w:rsidR="004941AD" w:rsidRPr="00FF1864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298C1E17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F6B3018" w14:textId="3A489C18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4E20FD75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2A84B57" w14:textId="75869A1F" w:rsidR="004941AD" w:rsidRPr="00DE1F6A" w:rsidRDefault="0085405A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D5F40A3" w14:textId="7821EE7D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</w:tr>
    </w:tbl>
    <w:p w14:paraId="639D7303" w14:textId="59C0F0D9" w:rsidR="00A668C5" w:rsidRPr="00FF1864" w:rsidRDefault="00A668C5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FF1864">
        <w:rPr>
          <w:rFonts w:ascii="Arial" w:hAnsi="Arial" w:cs="Arial"/>
          <w:sz w:val="16"/>
          <w:szCs w:val="16"/>
          <w:lang w:val="en-GB"/>
        </w:rPr>
        <w:t xml:space="preserve">Table </w:t>
      </w:r>
      <w:r w:rsidR="00325964">
        <w:rPr>
          <w:rFonts w:ascii="Arial" w:hAnsi="Arial" w:cs="Arial"/>
          <w:sz w:val="16"/>
          <w:szCs w:val="16"/>
          <w:lang w:val="en-GB"/>
        </w:rPr>
        <w:t>2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prediction for left anterior descending (LAD) cases</w:t>
      </w:r>
      <w:r w:rsidR="00DA5577">
        <w:rPr>
          <w:rFonts w:ascii="Arial" w:hAnsi="Arial" w:cs="Arial"/>
          <w:sz w:val="16"/>
          <w:szCs w:val="16"/>
          <w:lang w:val="en-GB"/>
        </w:rPr>
        <w:t xml:space="preserve"> in segmented </w:t>
      </w:r>
      <w:r w:rsidR="00F75726">
        <w:rPr>
          <w:rFonts w:ascii="Arial" w:hAnsi="Arial" w:cs="Arial"/>
          <w:sz w:val="16"/>
          <w:szCs w:val="16"/>
          <w:lang w:val="en-GB"/>
        </w:rPr>
        <w:t>CAG analysis</w:t>
      </w:r>
      <w:r w:rsidRPr="00FF1864">
        <w:rPr>
          <w:rFonts w:ascii="Arial" w:hAnsi="Arial" w:cs="Arial"/>
          <w:sz w:val="16"/>
          <w:szCs w:val="16"/>
          <w:lang w:val="en-GB"/>
        </w:rPr>
        <w:t>.</w:t>
      </w:r>
    </w:p>
    <w:p w14:paraId="3B1899F7" w14:textId="39D770C6" w:rsidR="004941AD" w:rsidRDefault="004941AD" w:rsidP="00C92DF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  <w:lang w:val="en-GB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4941AD" w:rsidRPr="00DE1F6A" w14:paraId="7B3B50EE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376345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Classification</w:t>
            </w:r>
            <w:proofErr w:type="spellEnd"/>
          </w:p>
          <w:p w14:paraId="68C3999E" w14:textId="5DA61864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(RCA)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32E92754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208C4C28" w14:textId="77777777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35968EB1" w14:textId="415259EC" w:rsidR="004941AD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1FFE473F" w14:textId="2108E28E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84AA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6BECF996" w14:textId="79001007" w:rsidR="004941AD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4620A376" w14:textId="77777777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3:</w:t>
            </w:r>
          </w:p>
          <w:p w14:paraId="2E1D6A1D" w14:textId="6D2BB510" w:rsidR="004941AD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397C93B5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941AD" w:rsidRPr="00DE1F6A" w14:paraId="0CD9163B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2D9CB3EC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6FAF2924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2DCA441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3A1E89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3563B27B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4CC2EE2D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D3817D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BF7E86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09C7C89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E624C9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C20246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78205E93" w14:textId="7777777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941AD" w:rsidRPr="00DE1F6A" w14:paraId="4383E08B" w14:textId="77777777" w:rsidTr="00C02905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7F368D67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ADB9C8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611E269" w14:textId="1FE9EFD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7277C21" w14:textId="09415CB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0D201B6" w14:textId="2C93DAE5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5398898B" w14:textId="484A7CB6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1DE17EF4" w14:textId="2ED9A509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ED007DE" w14:textId="19E7413B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3DCAB673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4C63BB6" w14:textId="372A4F01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63ED781A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825661F" w14:textId="5927F145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CB8396" w14:textId="19CF5093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4941AD" w:rsidRPr="00DE1F6A" w14:paraId="43EBF9DE" w14:textId="77777777" w:rsidTr="00C02905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354A002D" w14:textId="7777777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F5835B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4FBD1F10" w14:textId="387A668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255D7CF5" w14:textId="2EEF05A3" w:rsidR="004941AD" w:rsidRPr="00DE1F6A" w:rsidRDefault="004941AD" w:rsidP="004941A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E8F9C2C" w14:textId="2B9643D3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3666FD4E" w14:textId="61108391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28107174" w14:textId="1BDAF8A6" w:rsidR="00384AA0" w:rsidRPr="00DE1F6A" w:rsidRDefault="00384AA0" w:rsidP="00384AA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19DD39FF" w14:textId="1B8F9B6E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5706B0B8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6B66ED1" w14:textId="5AD8735A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0FC617F4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D919ED1" w14:textId="533DB7A9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6869417" w14:textId="44C36D0E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</w:tr>
      <w:tr w:rsidR="004941AD" w:rsidRPr="00DE1F6A" w14:paraId="4D917956" w14:textId="77777777" w:rsidTr="00C02905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4EDD866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2378EAB7" w14:textId="506D90B5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0D14026" w14:textId="7194AF9F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2696F18F" w14:textId="1B39C90B" w:rsidR="004941AD" w:rsidRPr="00FF1864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7BDC941" w14:textId="13BEF492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384AA0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16DE6EF9" w14:textId="571D4401" w:rsidR="004941AD" w:rsidRPr="00FF1864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E540E50" w14:textId="466934DB" w:rsidR="004941AD" w:rsidRPr="00FF1864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29B5F452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46ABEF0" w14:textId="4D1D8DE6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4E2BCC29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442BF9" w14:textId="2557AE99" w:rsidR="004941AD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F57923A" w14:textId="10DBBBDC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</w:tr>
    </w:tbl>
    <w:p w14:paraId="2715FE3F" w14:textId="24001B60" w:rsidR="00325964" w:rsidRDefault="00A668C5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FF1864">
        <w:rPr>
          <w:rFonts w:ascii="Arial" w:hAnsi="Arial" w:cs="Arial"/>
          <w:sz w:val="16"/>
          <w:szCs w:val="16"/>
          <w:lang w:val="en-GB"/>
        </w:rPr>
        <w:t xml:space="preserve">Table </w:t>
      </w:r>
      <w:r w:rsidR="00325964">
        <w:rPr>
          <w:rFonts w:ascii="Arial" w:hAnsi="Arial" w:cs="Arial"/>
          <w:sz w:val="16"/>
          <w:szCs w:val="16"/>
          <w:lang w:val="en-GB"/>
        </w:rPr>
        <w:t>3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prediction for </w:t>
      </w:r>
      <w:r>
        <w:rPr>
          <w:rFonts w:ascii="Arial" w:hAnsi="Arial" w:cs="Arial"/>
          <w:sz w:val="16"/>
          <w:szCs w:val="16"/>
          <w:lang w:val="en-GB"/>
        </w:rPr>
        <w:t>right coronary artery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(</w:t>
      </w:r>
      <w:r>
        <w:rPr>
          <w:rFonts w:ascii="Arial" w:hAnsi="Arial" w:cs="Arial"/>
          <w:sz w:val="16"/>
          <w:szCs w:val="16"/>
          <w:lang w:val="en-GB"/>
        </w:rPr>
        <w:t>RCA)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cases</w:t>
      </w:r>
      <w:r w:rsidR="00325964">
        <w:rPr>
          <w:rFonts w:ascii="Arial" w:hAnsi="Arial" w:cs="Arial"/>
          <w:sz w:val="16"/>
          <w:szCs w:val="16"/>
          <w:lang w:val="en-GB"/>
        </w:rPr>
        <w:t xml:space="preserve"> in segmented </w:t>
      </w:r>
      <w:r w:rsidR="00F75726">
        <w:rPr>
          <w:rFonts w:ascii="Arial" w:hAnsi="Arial" w:cs="Arial"/>
          <w:sz w:val="16"/>
          <w:szCs w:val="16"/>
          <w:lang w:val="en-GB"/>
        </w:rPr>
        <w:t>CAG analysis</w:t>
      </w:r>
      <w:r w:rsidR="00325964">
        <w:rPr>
          <w:rFonts w:ascii="Arial" w:hAnsi="Arial" w:cs="Arial"/>
          <w:sz w:val="16"/>
          <w:szCs w:val="16"/>
          <w:lang w:val="en-GB"/>
        </w:rPr>
        <w:t>.</w:t>
      </w:r>
    </w:p>
    <w:p w14:paraId="2EBD701E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1E2A57EB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73E17AF5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53EDC4A8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48CC689B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7B12537B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376C8235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250365DE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3DC6B4A5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0BEF20CE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3C49499B" w14:textId="77777777" w:rsidR="00325964" w:rsidRDefault="00325964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36ADBAAE" w14:textId="629982F8" w:rsidR="00A668C5" w:rsidRPr="00FF1864" w:rsidRDefault="00A668C5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2E512F67" w14:textId="57821782" w:rsidR="00A668C5" w:rsidRDefault="00A668C5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GB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C92DFF" w:rsidRPr="00DE1F6A" w14:paraId="409B9FEC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42B3C1D7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Classification</w:t>
            </w:r>
            <w:proofErr w:type="spellEnd"/>
          </w:p>
          <w:p w14:paraId="05202B94" w14:textId="18E59BDE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Cx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3E347168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01CE7E60" w14:textId="77777777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7CEF75CC" w14:textId="69D2E890" w:rsidR="00C92DFF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790D84B7" w14:textId="255628B6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84AA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14:paraId="09871D35" w14:textId="16A962B5" w:rsidR="00C92DFF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3FB2F683" w14:textId="77777777" w:rsidR="006B3639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3:</w:t>
            </w:r>
          </w:p>
          <w:p w14:paraId="5F26401F" w14:textId="4FA7E558" w:rsidR="00C92DFF" w:rsidRPr="004F48F3" w:rsidRDefault="006B3639" w:rsidP="006B363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segmentation</w:t>
            </w:r>
            <w:proofErr w:type="spellEnd"/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5976E0D1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92DFF" w:rsidRPr="00DE1F6A" w14:paraId="100457F5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2D52ED16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615E425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8245CF8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260F93F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3EAC974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7E34D7EF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C4CD4CC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A8C8262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B72AF23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9B59AC5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6FF553B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0C756DDC" w14:textId="77777777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92DFF" w:rsidRPr="00DE1F6A" w14:paraId="1D556515" w14:textId="77777777" w:rsidTr="00C02905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11AF0CF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391846D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0920685" w14:textId="061E9C33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D10C347" w14:textId="43C3745E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7206605" w14:textId="2F250F5A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0F68A23" w14:textId="6D7FDFFE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0D1E1CA9" w14:textId="4EED70EB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573E3EDC" w14:textId="71B26BD9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09FE5D7F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E558B94" w14:textId="0D28B917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32D8A0AE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B990D0D" w14:textId="06A733C1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967D64" w14:textId="77777777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C92DFF" w:rsidRPr="00DE1F6A" w14:paraId="5EA6D1D3" w14:textId="77777777" w:rsidTr="00C02905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7013A4ED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AB112F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9BEFFEF" w14:textId="30D27819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F6D2EB7" w14:textId="0900EA13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1AA619D8" w14:textId="5EDE341C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713A3494" w14:textId="50C40804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384AA0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61000C0C" w14:textId="2E3D8BD2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59DB12FB" w14:textId="4ADED45C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4474133B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412956D" w14:textId="33B4C975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47FB4C04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EA011FE" w14:textId="00260B39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384AA0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DEFD43" w14:textId="62423695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</w:tr>
      <w:tr w:rsidR="00C92DFF" w:rsidRPr="00DE1F6A" w14:paraId="067D44BB" w14:textId="77777777" w:rsidTr="00C02905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40CC675D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7CA64135" w14:textId="3D074D7E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11209A13" w14:textId="202C6441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2AC37C48" w14:textId="00E0728E" w:rsidR="00C92DFF" w:rsidRPr="00FF1864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2883A488" w14:textId="5BB230FF" w:rsidR="00C92DFF" w:rsidRPr="00FF1864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5D4BCF18" w14:textId="71612E4F" w:rsidR="00C92DFF" w:rsidRPr="00FF1864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054B5D1" w14:textId="398CC80B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384AA0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0CCFF490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0E5DF6D" w14:textId="68E32E0D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2DB92B65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3C29084" w14:textId="42B4C209" w:rsidR="00C92DFF" w:rsidRPr="00DE1F6A" w:rsidRDefault="00384AA0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A2EF517" w14:textId="2A6FAA7D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</w:tr>
    </w:tbl>
    <w:p w14:paraId="7A56D098" w14:textId="63788161" w:rsidR="00A668C5" w:rsidRDefault="00A668C5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FF1864">
        <w:rPr>
          <w:rFonts w:ascii="Arial" w:hAnsi="Arial" w:cs="Arial"/>
          <w:sz w:val="16"/>
          <w:szCs w:val="16"/>
          <w:lang w:val="en-GB"/>
        </w:rPr>
        <w:t xml:space="preserve">Table </w:t>
      </w:r>
      <w:r w:rsidR="00325964">
        <w:rPr>
          <w:rFonts w:ascii="Arial" w:hAnsi="Arial" w:cs="Arial"/>
          <w:sz w:val="16"/>
          <w:szCs w:val="16"/>
          <w:lang w:val="en-GB"/>
        </w:rPr>
        <w:t>4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prediction for </w:t>
      </w:r>
      <w:r>
        <w:rPr>
          <w:rFonts w:ascii="Arial" w:hAnsi="Arial" w:cs="Arial"/>
          <w:sz w:val="16"/>
          <w:szCs w:val="16"/>
          <w:lang w:val="en-GB"/>
        </w:rPr>
        <w:t>circumflex artery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  <w:lang w:val="en-GB"/>
        </w:rPr>
        <w:t>Cx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>) cases</w:t>
      </w:r>
      <w:r w:rsidR="00325964">
        <w:rPr>
          <w:rFonts w:ascii="Arial" w:hAnsi="Arial" w:cs="Arial"/>
          <w:sz w:val="16"/>
          <w:szCs w:val="16"/>
          <w:lang w:val="en-GB"/>
        </w:rPr>
        <w:t xml:space="preserve"> in segmented </w:t>
      </w:r>
      <w:r w:rsidR="00F75726">
        <w:rPr>
          <w:rFonts w:ascii="Arial" w:hAnsi="Arial" w:cs="Arial"/>
          <w:sz w:val="16"/>
          <w:szCs w:val="16"/>
          <w:lang w:val="en-GB"/>
        </w:rPr>
        <w:t xml:space="preserve">CAG analysis. </w:t>
      </w:r>
      <w:r w:rsidR="00325964">
        <w:rPr>
          <w:rFonts w:ascii="Arial" w:hAnsi="Arial" w:cs="Arial"/>
          <w:sz w:val="16"/>
          <w:szCs w:val="16"/>
          <w:lang w:val="en-GB"/>
        </w:rPr>
        <w:t xml:space="preserve"> </w:t>
      </w:r>
    </w:p>
    <w:p w14:paraId="2108555C" w14:textId="57BF6C35" w:rsidR="00092860" w:rsidRDefault="00092860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p w14:paraId="65A71986" w14:textId="6BDEC618" w:rsidR="00092860" w:rsidRDefault="00092860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14:paraId="4ABC5F08" w14:textId="6AC178CA" w:rsidR="00092860" w:rsidRPr="00092860" w:rsidRDefault="00092860" w:rsidP="00092860">
      <w:pPr>
        <w:spacing w:line="480" w:lineRule="auto"/>
        <w:jc w:val="both"/>
        <w:rPr>
          <w:rFonts w:ascii="Calibri" w:eastAsia="Calibri" w:hAnsi="Calibri"/>
          <w:b/>
          <w:bCs/>
          <w:kern w:val="2"/>
          <w:lang w:val="en-US" w:eastAsia="en-US"/>
          <w14:ligatures w14:val="standardContextual"/>
        </w:rPr>
      </w:pPr>
      <w:r w:rsidRPr="00092860">
        <w:rPr>
          <w:rFonts w:ascii="Calibri" w:eastAsia="Calibri" w:hAnsi="Calibri"/>
          <w:b/>
          <w:bCs/>
          <w:kern w:val="2"/>
          <w:lang w:val="en-US" w:eastAsia="en-US"/>
          <w14:ligatures w14:val="standardContextual"/>
        </w:rPr>
        <w:t>Supplementary data</w:t>
      </w:r>
      <w:r>
        <w:rPr>
          <w:rFonts w:ascii="Calibri" w:eastAsia="Calibri" w:hAnsi="Calibri"/>
          <w:b/>
          <w:bCs/>
          <w:kern w:val="2"/>
          <w:lang w:val="en-US" w:eastAsia="en-US"/>
          <w14:ligatures w14:val="standardContextual"/>
        </w:rPr>
        <w:t xml:space="preserve"> legends</w:t>
      </w:r>
    </w:p>
    <w:p w14:paraId="3796A15B" w14:textId="77777777" w:rsidR="00092860" w:rsidRPr="00092860" w:rsidRDefault="00092860" w:rsidP="00092860">
      <w:pPr>
        <w:spacing w:line="480" w:lineRule="auto"/>
        <w:jc w:val="both"/>
        <w:rPr>
          <w:rFonts w:ascii="Calibri" w:eastAsia="Calibri" w:hAnsi="Calibri"/>
          <w:kern w:val="2"/>
          <w:lang w:val="en-US" w:eastAsia="en-US"/>
          <w14:ligatures w14:val="standardContextual"/>
        </w:rPr>
      </w:pPr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Table 1: </w:t>
      </w:r>
      <w:proofErr w:type="spellStart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>iFR</w:t>
      </w:r>
      <w:proofErr w:type="spellEnd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 classification of lesions as measured vs as per each operator prediction for all cases in segmented CAG analysis.</w:t>
      </w:r>
    </w:p>
    <w:p w14:paraId="28B8E5AB" w14:textId="77777777" w:rsidR="00092860" w:rsidRPr="00092860" w:rsidRDefault="00092860" w:rsidP="00092860">
      <w:pPr>
        <w:spacing w:line="480" w:lineRule="auto"/>
        <w:jc w:val="both"/>
        <w:rPr>
          <w:rFonts w:ascii="Calibri" w:eastAsia="Calibri" w:hAnsi="Calibri"/>
          <w:kern w:val="2"/>
          <w:lang w:val="en-US" w:eastAsia="en-US"/>
          <w14:ligatures w14:val="standardContextual"/>
        </w:rPr>
      </w:pPr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Table 2: </w:t>
      </w:r>
      <w:proofErr w:type="spellStart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>iFR</w:t>
      </w:r>
      <w:proofErr w:type="spellEnd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 classification of lesions as measured vs as per each operator prediction for left anterior descending (LAD) cases in segmented CAG analysis.</w:t>
      </w:r>
    </w:p>
    <w:p w14:paraId="584FA125" w14:textId="77777777" w:rsidR="00092860" w:rsidRPr="00092860" w:rsidRDefault="00092860" w:rsidP="00092860">
      <w:pPr>
        <w:spacing w:line="480" w:lineRule="auto"/>
        <w:jc w:val="both"/>
        <w:rPr>
          <w:rFonts w:ascii="Calibri" w:eastAsia="Calibri" w:hAnsi="Calibri"/>
          <w:kern w:val="2"/>
          <w:lang w:val="en-US" w:eastAsia="en-US"/>
          <w14:ligatures w14:val="standardContextual"/>
        </w:rPr>
      </w:pPr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Table 3: </w:t>
      </w:r>
      <w:proofErr w:type="spellStart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>iFR</w:t>
      </w:r>
      <w:proofErr w:type="spellEnd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 classification of lesions as measured vs as per each operator prediction for right coronary artery (RCA) cases in segmented CAG analysis.</w:t>
      </w:r>
    </w:p>
    <w:p w14:paraId="01E5E1FC" w14:textId="77777777" w:rsidR="00092860" w:rsidRPr="00092860" w:rsidRDefault="00092860" w:rsidP="00092860">
      <w:pPr>
        <w:spacing w:line="480" w:lineRule="auto"/>
        <w:jc w:val="both"/>
        <w:rPr>
          <w:rFonts w:ascii="Calibri" w:eastAsia="Calibri" w:hAnsi="Calibri"/>
          <w:kern w:val="2"/>
          <w:lang w:val="en-US" w:eastAsia="en-US"/>
          <w14:ligatures w14:val="standardContextual"/>
        </w:rPr>
      </w:pPr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Table 4: </w:t>
      </w:r>
      <w:proofErr w:type="spellStart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>iFR</w:t>
      </w:r>
      <w:proofErr w:type="spellEnd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 xml:space="preserve"> classification of lesions as measured vs as per each operator prediction for circumflex artery (</w:t>
      </w:r>
      <w:proofErr w:type="spellStart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>Cx</w:t>
      </w:r>
      <w:proofErr w:type="spellEnd"/>
      <w:r w:rsidRPr="00092860">
        <w:rPr>
          <w:rFonts w:ascii="Calibri" w:eastAsia="Calibri" w:hAnsi="Calibri"/>
          <w:kern w:val="2"/>
          <w:lang w:val="en-US" w:eastAsia="en-US"/>
          <w14:ligatures w14:val="standardContextual"/>
        </w:rPr>
        <w:t>) cases in segmented CAG analysis.</w:t>
      </w:r>
    </w:p>
    <w:p w14:paraId="5C628605" w14:textId="77777777" w:rsidR="00092860" w:rsidRPr="00092860" w:rsidRDefault="00092860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14:paraId="47C65841" w14:textId="77777777" w:rsidR="00A668C5" w:rsidRPr="00A668C5" w:rsidRDefault="00A668C5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GB"/>
        </w:rPr>
      </w:pPr>
    </w:p>
    <w:sectPr w:rsidR="00A668C5" w:rsidRPr="00A66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60A"/>
    <w:rsid w:val="000123B1"/>
    <w:rsid w:val="00092860"/>
    <w:rsid w:val="0029460A"/>
    <w:rsid w:val="00325964"/>
    <w:rsid w:val="00384AA0"/>
    <w:rsid w:val="004941AD"/>
    <w:rsid w:val="004D28D3"/>
    <w:rsid w:val="004F48F3"/>
    <w:rsid w:val="00537C2B"/>
    <w:rsid w:val="00646726"/>
    <w:rsid w:val="006B3639"/>
    <w:rsid w:val="00762A18"/>
    <w:rsid w:val="0085405A"/>
    <w:rsid w:val="0092609A"/>
    <w:rsid w:val="00A668C5"/>
    <w:rsid w:val="00C92DFF"/>
    <w:rsid w:val="00DA5577"/>
    <w:rsid w:val="00DC0F4B"/>
    <w:rsid w:val="00F17146"/>
    <w:rsid w:val="00F7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209F93"/>
  <w15:chartTrackingRefBased/>
  <w15:docId w15:val="{C4C96D92-7534-0145-BC00-77012814A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60A"/>
    <w:rPr>
      <w:rFonts w:ascii="Times New Roman" w:eastAsia="Times New Roman" w:hAnsi="Times New Roman" w:cs="Times New Roman"/>
      <w:lang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9460A"/>
    <w:pPr>
      <w:ind w:left="720"/>
      <w:contextualSpacing/>
    </w:pPr>
  </w:style>
  <w:style w:type="table" w:styleId="TabeladeGrelha4-Destaque1">
    <w:name w:val="Grid Table 4 Accent 1"/>
    <w:basedOn w:val="Tabelanormal"/>
    <w:uiPriority w:val="49"/>
    <w:rsid w:val="0029460A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deGrelha4-Destaque5">
    <w:name w:val="Grid Table 4 Accent 5"/>
    <w:basedOn w:val="Tabelanormal"/>
    <w:uiPriority w:val="49"/>
    <w:rsid w:val="0029460A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353</Words>
  <Characters>2021</Characters>
  <Application>Microsoft Office Word</Application>
  <DocSecurity>0</DocSecurity>
  <Lines>38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Nobre Menezes</dc:creator>
  <cp:keywords/>
  <dc:description/>
  <cp:lastModifiedBy>catarina oliveira</cp:lastModifiedBy>
  <cp:revision>19</cp:revision>
  <dcterms:created xsi:type="dcterms:W3CDTF">2023-10-14T08:04:00Z</dcterms:created>
  <dcterms:modified xsi:type="dcterms:W3CDTF">2024-08-25T14:54:00Z</dcterms:modified>
</cp:coreProperties>
</file>