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B2F5C4" w14:textId="409EAAC6" w:rsidR="00E762B9" w:rsidRDefault="00253D36">
      <w:r>
        <w:rPr>
          <w:noProof/>
        </w:rPr>
        <w:drawing>
          <wp:inline distT="0" distB="0" distL="0" distR="0" wp14:anchorId="5375D104" wp14:editId="1C469499">
            <wp:extent cx="5760720" cy="3807726"/>
            <wp:effectExtent l="0" t="0" r="0" b="2540"/>
            <wp:docPr id="508148509" name="Picture 3" descr="A diagram with red and blu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148509" name="Picture 3" descr="A diagram with red and blue squares&#10;&#10;Description automatically generated"/>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2795" b="12835"/>
                    <a:stretch/>
                  </pic:blipFill>
                  <pic:spPr bwMode="auto">
                    <a:xfrm>
                      <a:off x="0" y="0"/>
                      <a:ext cx="5760720" cy="3807726"/>
                    </a:xfrm>
                    <a:prstGeom prst="rect">
                      <a:avLst/>
                    </a:prstGeom>
                    <a:noFill/>
                    <a:ln>
                      <a:noFill/>
                    </a:ln>
                    <a:extLst>
                      <a:ext uri="{53640926-AAD7-44D8-BBD7-CCE9431645EC}">
                        <a14:shadowObscured xmlns:a14="http://schemas.microsoft.com/office/drawing/2010/main"/>
                      </a:ext>
                    </a:extLst>
                  </pic:spPr>
                </pic:pic>
              </a:graphicData>
            </a:graphic>
          </wp:inline>
        </w:drawing>
      </w:r>
    </w:p>
    <w:p w14:paraId="0907944D" w14:textId="2EA1B774" w:rsidR="00591819" w:rsidRDefault="00591819" w:rsidP="00591819">
      <w:pPr>
        <w:jc w:val="center"/>
      </w:pPr>
      <w:r w:rsidRPr="00591819">
        <w:rPr>
          <w:rFonts w:ascii="Palatino Linotype" w:hAnsi="Palatino Linotype"/>
          <w:b/>
          <w:bCs/>
          <w:lang w:val="en-US"/>
        </w:rPr>
        <w:t>Supplementary figure S1</w:t>
      </w:r>
      <w:r>
        <w:rPr>
          <w:rFonts w:ascii="Palatino Linotype" w:hAnsi="Palatino Linotype"/>
          <w:lang w:val="en-US"/>
        </w:rPr>
        <w:t xml:space="preserve">. </w:t>
      </w:r>
      <w:r w:rsidR="008E4121">
        <w:rPr>
          <w:rFonts w:ascii="Palatino Linotype" w:hAnsi="Palatino Linotype"/>
          <w:lang w:val="en-US"/>
        </w:rPr>
        <w:t>Within</w:t>
      </w:r>
      <w:r w:rsidR="008E4121" w:rsidRPr="00FB1578">
        <w:rPr>
          <w:rFonts w:ascii="Palatino Linotype" w:hAnsi="Palatino Linotype"/>
          <w:lang w:val="en-US"/>
        </w:rPr>
        <w:t xml:space="preserve">-participant associations between daily experiences and sleep parameters. </w:t>
      </w:r>
      <w:r w:rsidRPr="00FB1578">
        <w:rPr>
          <w:rFonts w:ascii="Palatino Linotype" w:hAnsi="Palatino Linotype"/>
          <w:lang w:val="en-US"/>
        </w:rPr>
        <w:t>These effects indicate that the same person’s sleep parameters are influenced by having experienced these events during the previous day. Dark colors show associations which survive correcting for multiple comparisons. All models are corrected for age, sex</w:t>
      </w:r>
      <w:r>
        <w:rPr>
          <w:rFonts w:ascii="Palatino Linotype" w:hAnsi="Palatino Linotype"/>
          <w:lang w:val="en-US"/>
        </w:rPr>
        <w:t xml:space="preserve"> and</w:t>
      </w:r>
      <w:r w:rsidRPr="00FB1578">
        <w:rPr>
          <w:rFonts w:ascii="Palatino Linotype" w:hAnsi="Palatino Linotype"/>
          <w:lang w:val="en-US"/>
        </w:rPr>
        <w:t xml:space="preserve"> day of the week (weekend/weekday)</w:t>
      </w:r>
      <w:r w:rsidR="006332A7" w:rsidRPr="006332A7">
        <w:rPr>
          <w:rFonts w:ascii="Palatino Linotype" w:hAnsi="Palatino Linotype"/>
          <w:lang w:val="en-US"/>
        </w:rPr>
        <w:t xml:space="preserve"> </w:t>
      </w:r>
      <w:r w:rsidR="006332A7">
        <w:rPr>
          <w:rFonts w:ascii="Palatino Linotype" w:hAnsi="Palatino Linotype"/>
          <w:lang w:val="en-US"/>
        </w:rPr>
        <w:t>and</w:t>
      </w:r>
      <w:r w:rsidR="006332A7">
        <w:rPr>
          <w:rFonts w:ascii="Palatino Linotype" w:hAnsi="Palatino Linotype"/>
          <w:lang w:val="en-US"/>
        </w:rPr>
        <w:t xml:space="preserve"> lagged outcomes</w:t>
      </w:r>
      <w:r w:rsidRPr="00FB1578">
        <w:rPr>
          <w:rFonts w:ascii="Palatino Linotype" w:hAnsi="Palatino Linotype"/>
          <w:lang w:val="en-US"/>
        </w:rPr>
        <w:t xml:space="preserve"> </w:t>
      </w:r>
      <w:r>
        <w:rPr>
          <w:rFonts w:ascii="Palatino Linotype" w:hAnsi="Palatino Linotype"/>
          <w:lang w:val="en-US"/>
        </w:rPr>
        <w:t>but</w:t>
      </w:r>
      <w:r w:rsidRPr="00FB1578">
        <w:rPr>
          <w:rFonts w:ascii="Palatino Linotype" w:hAnsi="Palatino Linotype"/>
          <w:lang w:val="en-US"/>
        </w:rPr>
        <w:t xml:space="preserve">, </w:t>
      </w:r>
      <w:r>
        <w:rPr>
          <w:rFonts w:ascii="Palatino Linotype" w:hAnsi="Palatino Linotype"/>
          <w:lang w:val="en-US"/>
        </w:rPr>
        <w:t>unlike those reported in the main manuscript</w:t>
      </w:r>
      <w:r w:rsidRPr="00FB1578">
        <w:rPr>
          <w:rFonts w:ascii="Palatino Linotype" w:hAnsi="Palatino Linotype"/>
          <w:lang w:val="en-US"/>
        </w:rPr>
        <w:t>,</w:t>
      </w:r>
      <w:r>
        <w:rPr>
          <w:rFonts w:ascii="Palatino Linotype" w:hAnsi="Palatino Linotype"/>
          <w:lang w:val="en-US"/>
        </w:rPr>
        <w:t xml:space="preserve"> not</w:t>
      </w:r>
      <w:r w:rsidRPr="00FB1578">
        <w:rPr>
          <w:rFonts w:ascii="Palatino Linotype" w:hAnsi="Palatino Linotype"/>
          <w:lang w:val="en-US"/>
        </w:rPr>
        <w:t xml:space="preserve"> for the duration of previous wakefulness.</w:t>
      </w:r>
    </w:p>
    <w:p w14:paraId="658393AF" w14:textId="460E6986" w:rsidR="00182818" w:rsidRDefault="00182818">
      <w:r>
        <w:rPr>
          <w:noProof/>
        </w:rPr>
        <w:lastRenderedPageBreak/>
        <w:drawing>
          <wp:inline distT="0" distB="0" distL="0" distR="0" wp14:anchorId="792C0E9B" wp14:editId="0C07EDDF">
            <wp:extent cx="5760476" cy="3848479"/>
            <wp:effectExtent l="0" t="0" r="0" b="0"/>
            <wp:docPr id="57504945" name="Picture 2" descr="A white grid with blu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04945" name="Picture 2" descr="A white grid with blue squares&#10;&#10;Description automatically generate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12395" b="12436"/>
                    <a:stretch/>
                  </pic:blipFill>
                  <pic:spPr bwMode="auto">
                    <a:xfrm>
                      <a:off x="0" y="0"/>
                      <a:ext cx="5760720" cy="3848642"/>
                    </a:xfrm>
                    <a:prstGeom prst="rect">
                      <a:avLst/>
                    </a:prstGeom>
                    <a:noFill/>
                    <a:ln>
                      <a:noFill/>
                    </a:ln>
                    <a:extLst>
                      <a:ext uri="{53640926-AAD7-44D8-BBD7-CCE9431645EC}">
                        <a14:shadowObscured xmlns:a14="http://schemas.microsoft.com/office/drawing/2010/main"/>
                      </a:ext>
                    </a:extLst>
                  </pic:spPr>
                </pic:pic>
              </a:graphicData>
            </a:graphic>
          </wp:inline>
        </w:drawing>
      </w:r>
    </w:p>
    <w:p w14:paraId="729AA72D" w14:textId="230C4F06" w:rsidR="00C93FF0" w:rsidRDefault="00C93FF0" w:rsidP="00C93FF0">
      <w:pPr>
        <w:jc w:val="center"/>
      </w:pPr>
      <w:r w:rsidRPr="00C93FF0">
        <w:rPr>
          <w:rFonts w:ascii="Palatino Linotype" w:hAnsi="Palatino Linotype"/>
          <w:b/>
          <w:bCs/>
          <w:lang w:val="en-US"/>
        </w:rPr>
        <w:t>Supplementary figure S2</w:t>
      </w:r>
      <w:r>
        <w:rPr>
          <w:rFonts w:ascii="Palatino Linotype" w:hAnsi="Palatino Linotype"/>
          <w:lang w:val="en-US"/>
        </w:rPr>
        <w:t xml:space="preserve">. </w:t>
      </w:r>
      <w:r w:rsidRPr="00FB1578">
        <w:rPr>
          <w:rFonts w:ascii="Palatino Linotype" w:hAnsi="Palatino Linotype"/>
          <w:lang w:val="en-US"/>
        </w:rPr>
        <w:t>Between-participant associations between daily experiences and sleep parameters. These effects indicate correlations between habitual sleep characteristics and the frequency of experiencing certain events. No effects are significant after correcting for multiple comparisons. All models are corrected for age, sex</w:t>
      </w:r>
      <w:r w:rsidR="00095216">
        <w:rPr>
          <w:rFonts w:ascii="Palatino Linotype" w:hAnsi="Palatino Linotype"/>
          <w:lang w:val="en-US"/>
        </w:rPr>
        <w:t xml:space="preserve"> and</w:t>
      </w:r>
      <w:r w:rsidRPr="00FB1578">
        <w:rPr>
          <w:rFonts w:ascii="Palatino Linotype" w:hAnsi="Palatino Linotype"/>
          <w:lang w:val="en-US"/>
        </w:rPr>
        <w:t xml:space="preserve"> day of the week (weekend/weekday)</w:t>
      </w:r>
      <w:r w:rsidR="006332A7" w:rsidRPr="006332A7">
        <w:rPr>
          <w:rFonts w:ascii="Palatino Linotype" w:hAnsi="Palatino Linotype"/>
          <w:lang w:val="en-US"/>
        </w:rPr>
        <w:t xml:space="preserve"> </w:t>
      </w:r>
      <w:r w:rsidR="006332A7">
        <w:rPr>
          <w:rFonts w:ascii="Palatino Linotype" w:hAnsi="Palatino Linotype"/>
          <w:lang w:val="en-US"/>
        </w:rPr>
        <w:t xml:space="preserve">and </w:t>
      </w:r>
      <w:r w:rsidR="006332A7">
        <w:rPr>
          <w:rFonts w:ascii="Palatino Linotype" w:hAnsi="Palatino Linotype"/>
          <w:lang w:val="en-US"/>
        </w:rPr>
        <w:t>lagged outcomes</w:t>
      </w:r>
      <w:r w:rsidR="00405200">
        <w:rPr>
          <w:rFonts w:ascii="Palatino Linotype" w:hAnsi="Palatino Linotype"/>
          <w:lang w:val="en-US"/>
        </w:rPr>
        <w:t>,</w:t>
      </w:r>
      <w:r w:rsidRPr="00FB1578">
        <w:rPr>
          <w:rFonts w:ascii="Palatino Linotype" w:hAnsi="Palatino Linotype"/>
          <w:lang w:val="en-US"/>
        </w:rPr>
        <w:t xml:space="preserve"> </w:t>
      </w:r>
      <w:r w:rsidR="00095216">
        <w:rPr>
          <w:rFonts w:ascii="Palatino Linotype" w:hAnsi="Palatino Linotype"/>
          <w:lang w:val="en-US"/>
        </w:rPr>
        <w:t>but</w:t>
      </w:r>
      <w:r w:rsidRPr="00FB1578">
        <w:rPr>
          <w:rFonts w:ascii="Palatino Linotype" w:hAnsi="Palatino Linotype"/>
          <w:lang w:val="en-US"/>
        </w:rPr>
        <w:t xml:space="preserve">, </w:t>
      </w:r>
      <w:r w:rsidR="00095216">
        <w:rPr>
          <w:rFonts w:ascii="Palatino Linotype" w:hAnsi="Palatino Linotype"/>
          <w:lang w:val="en-US"/>
        </w:rPr>
        <w:t>unlike those reported in the main manuscript</w:t>
      </w:r>
      <w:r w:rsidRPr="00FB1578">
        <w:rPr>
          <w:rFonts w:ascii="Palatino Linotype" w:hAnsi="Palatino Linotype"/>
          <w:lang w:val="en-US"/>
        </w:rPr>
        <w:t>,</w:t>
      </w:r>
      <w:r w:rsidR="00095216">
        <w:rPr>
          <w:rFonts w:ascii="Palatino Linotype" w:hAnsi="Palatino Linotype"/>
          <w:lang w:val="en-US"/>
        </w:rPr>
        <w:t xml:space="preserve"> not</w:t>
      </w:r>
      <w:r w:rsidRPr="00FB1578">
        <w:rPr>
          <w:rFonts w:ascii="Palatino Linotype" w:hAnsi="Palatino Linotype"/>
          <w:lang w:val="en-US"/>
        </w:rPr>
        <w:t xml:space="preserve"> for the duration of previous wakefulness.</w:t>
      </w:r>
    </w:p>
    <w:sectPr w:rsidR="00C93F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C41"/>
    <w:rsid w:val="00095216"/>
    <w:rsid w:val="00182818"/>
    <w:rsid w:val="00253D36"/>
    <w:rsid w:val="00405200"/>
    <w:rsid w:val="004347DD"/>
    <w:rsid w:val="00446566"/>
    <w:rsid w:val="00560B0D"/>
    <w:rsid w:val="00591819"/>
    <w:rsid w:val="006332A7"/>
    <w:rsid w:val="008A4C41"/>
    <w:rsid w:val="008E4121"/>
    <w:rsid w:val="00C93FF0"/>
    <w:rsid w:val="00E762B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BFA3B"/>
  <w15:chartTrackingRefBased/>
  <w15:docId w15:val="{98B33DCF-8DB9-4342-923B-430EDC24C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u-H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4C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4C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4C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4C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4C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4C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4C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4C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4C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4C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4C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4C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4C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4C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4C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4C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4C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4C41"/>
    <w:rPr>
      <w:rFonts w:eastAsiaTheme="majorEastAsia" w:cstheme="majorBidi"/>
      <w:color w:val="272727" w:themeColor="text1" w:themeTint="D8"/>
    </w:rPr>
  </w:style>
  <w:style w:type="paragraph" w:styleId="Title">
    <w:name w:val="Title"/>
    <w:basedOn w:val="Normal"/>
    <w:next w:val="Normal"/>
    <w:link w:val="TitleChar"/>
    <w:uiPriority w:val="10"/>
    <w:qFormat/>
    <w:rsid w:val="008A4C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4C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4C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4C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4C41"/>
    <w:pPr>
      <w:spacing w:before="160"/>
      <w:jc w:val="center"/>
    </w:pPr>
    <w:rPr>
      <w:i/>
      <w:iCs/>
      <w:color w:val="404040" w:themeColor="text1" w:themeTint="BF"/>
    </w:rPr>
  </w:style>
  <w:style w:type="character" w:customStyle="1" w:styleId="QuoteChar">
    <w:name w:val="Quote Char"/>
    <w:basedOn w:val="DefaultParagraphFont"/>
    <w:link w:val="Quote"/>
    <w:uiPriority w:val="29"/>
    <w:rsid w:val="008A4C41"/>
    <w:rPr>
      <w:i/>
      <w:iCs/>
      <w:color w:val="404040" w:themeColor="text1" w:themeTint="BF"/>
    </w:rPr>
  </w:style>
  <w:style w:type="paragraph" w:styleId="ListParagraph">
    <w:name w:val="List Paragraph"/>
    <w:basedOn w:val="Normal"/>
    <w:uiPriority w:val="34"/>
    <w:qFormat/>
    <w:rsid w:val="008A4C41"/>
    <w:pPr>
      <w:ind w:left="720"/>
      <w:contextualSpacing/>
    </w:pPr>
  </w:style>
  <w:style w:type="character" w:styleId="IntenseEmphasis">
    <w:name w:val="Intense Emphasis"/>
    <w:basedOn w:val="DefaultParagraphFont"/>
    <w:uiPriority w:val="21"/>
    <w:qFormat/>
    <w:rsid w:val="008A4C41"/>
    <w:rPr>
      <w:i/>
      <w:iCs/>
      <w:color w:val="0F4761" w:themeColor="accent1" w:themeShade="BF"/>
    </w:rPr>
  </w:style>
  <w:style w:type="paragraph" w:styleId="IntenseQuote">
    <w:name w:val="Intense Quote"/>
    <w:basedOn w:val="Normal"/>
    <w:next w:val="Normal"/>
    <w:link w:val="IntenseQuoteChar"/>
    <w:uiPriority w:val="30"/>
    <w:qFormat/>
    <w:rsid w:val="008A4C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4C41"/>
    <w:rPr>
      <w:i/>
      <w:iCs/>
      <w:color w:val="0F4761" w:themeColor="accent1" w:themeShade="BF"/>
    </w:rPr>
  </w:style>
  <w:style w:type="character" w:styleId="IntenseReference">
    <w:name w:val="Intense Reference"/>
    <w:basedOn w:val="DefaultParagraphFont"/>
    <w:uiPriority w:val="32"/>
    <w:qFormat/>
    <w:rsid w:val="008A4C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128</Words>
  <Characters>888</Characters>
  <Application>Microsoft Office Word</Application>
  <DocSecurity>0</DocSecurity>
  <Lines>7</Lines>
  <Paragraphs>2</Paragraphs>
  <ScaleCrop>false</ScaleCrop>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Péter Ujma</dc:creator>
  <cp:keywords/>
  <dc:description/>
  <cp:lastModifiedBy>Péter Ujma</cp:lastModifiedBy>
  <cp:revision>9</cp:revision>
  <dcterms:created xsi:type="dcterms:W3CDTF">2024-08-25T14:03:00Z</dcterms:created>
  <dcterms:modified xsi:type="dcterms:W3CDTF">2024-08-26T08:40:00Z</dcterms:modified>
</cp:coreProperties>
</file>