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2A44" w:rsidRPr="00450044" w:rsidRDefault="00D82A44" w:rsidP="00D82A44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 w:rsidRPr="00450044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S1</w:t>
      </w:r>
      <w:bookmarkStart w:id="0" w:name="_GoBack"/>
      <w:bookmarkEnd w:id="0"/>
      <w:r>
        <w:rPr>
          <w:rFonts w:ascii="Times New Roman" w:hAnsi="Times New Roman" w:cs="Times New Roman"/>
          <w:b/>
          <w:sz w:val="20"/>
          <w:szCs w:val="20"/>
        </w:rPr>
        <w:t xml:space="preserve">. List of </w:t>
      </w:r>
      <w:proofErr w:type="spellStart"/>
      <w:r w:rsidRPr="00450044">
        <w:rPr>
          <w:rFonts w:ascii="Times New Roman" w:hAnsi="Times New Roman" w:cs="Times New Roman"/>
          <w:b/>
          <w:sz w:val="20"/>
          <w:szCs w:val="20"/>
        </w:rPr>
        <w:t>sRNAi</w:t>
      </w:r>
      <w:proofErr w:type="spellEnd"/>
      <w:r w:rsidRPr="00450044">
        <w:rPr>
          <w:rFonts w:ascii="Times New Roman" w:hAnsi="Times New Roman" w:cs="Times New Roman"/>
          <w:b/>
          <w:sz w:val="20"/>
          <w:szCs w:val="20"/>
        </w:rPr>
        <w:t xml:space="preserve"> targets for </w:t>
      </w:r>
      <w:r w:rsidRPr="009D7322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odorant binding protein 8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(OBP8) </w:t>
      </w:r>
      <w:r w:rsidRPr="009D7322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gene </w:t>
      </w:r>
      <w:r w:rsidRPr="00450044">
        <w:rPr>
          <w:rFonts w:ascii="Times New Roman" w:hAnsi="Times New Roman" w:cs="Times New Roman"/>
          <w:b/>
          <w:sz w:val="20"/>
          <w:szCs w:val="20"/>
        </w:rPr>
        <w:t>by ERNAi (</w:t>
      </w:r>
      <w:r w:rsidRPr="00450044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Boutros lab, E-RNAi-Version 3.2; </w:t>
      </w:r>
      <w:r w:rsidRPr="00450044">
        <w:rPr>
          <w:rFonts w:ascii="Times New Roman" w:hAnsi="Times New Roman" w:cs="Times New Roman"/>
          <w:b/>
          <w:sz w:val="20"/>
          <w:szCs w:val="20"/>
        </w:rPr>
        <w:t>Horn and Boutros 2010).</w:t>
      </w:r>
    </w:p>
    <w:tbl>
      <w:tblPr>
        <w:tblStyle w:val="TableGrid"/>
        <w:tblW w:w="10525" w:type="dxa"/>
        <w:tblInd w:w="-18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1"/>
        <w:gridCol w:w="800"/>
        <w:gridCol w:w="14"/>
        <w:gridCol w:w="2331"/>
        <w:gridCol w:w="99"/>
        <w:gridCol w:w="892"/>
        <w:gridCol w:w="829"/>
        <w:gridCol w:w="1781"/>
        <w:gridCol w:w="998"/>
        <w:gridCol w:w="990"/>
        <w:gridCol w:w="990"/>
      </w:tblGrid>
      <w:tr w:rsidR="00D82A44" w:rsidRPr="00450044" w:rsidTr="00741175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A44" w:rsidRPr="00450044" w:rsidRDefault="00D82A44" w:rsidP="00741175">
            <w:pPr>
              <w:pStyle w:val="NoSpacing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50044">
              <w:rPr>
                <w:rFonts w:ascii="Times New Roman" w:hAnsi="Times New Roman" w:cs="Times New Roman"/>
                <w:b/>
                <w:sz w:val="16"/>
                <w:szCs w:val="16"/>
              </w:rPr>
              <w:t>S. No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A44" w:rsidRPr="00450044" w:rsidRDefault="00D82A44" w:rsidP="00741175">
            <w:pPr>
              <w:pStyle w:val="NoSpacing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50044">
              <w:rPr>
                <w:rFonts w:ascii="Times New Roman" w:hAnsi="Times New Roman" w:cs="Times New Roman"/>
                <w:b/>
                <w:sz w:val="16"/>
                <w:szCs w:val="16"/>
              </w:rPr>
              <w:t>RNAi targets</w:t>
            </w:r>
          </w:p>
        </w:tc>
        <w:tc>
          <w:tcPr>
            <w:tcW w:w="2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A44" w:rsidRPr="00450044" w:rsidRDefault="00D82A44" w:rsidP="00741175">
            <w:pPr>
              <w:pStyle w:val="NoSpacing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5004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SiRNA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for OBP8 &amp; HSP 60 KDa gene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A44" w:rsidRPr="00450044" w:rsidRDefault="00D82A44" w:rsidP="00741175">
            <w:pPr>
              <w:pStyle w:val="NoSpacing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50044">
              <w:rPr>
                <w:rFonts w:ascii="Times New Roman" w:hAnsi="Times New Roman" w:cs="Times New Roman"/>
                <w:b/>
                <w:sz w:val="16"/>
                <w:szCs w:val="16"/>
              </w:rPr>
              <w:t>BPs location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A44" w:rsidRPr="00450044" w:rsidRDefault="00D82A44" w:rsidP="00741175">
            <w:pPr>
              <w:pStyle w:val="NoSpacing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50044">
              <w:rPr>
                <w:rFonts w:ascii="Times New Roman" w:hAnsi="Times New Roman" w:cs="Times New Roman"/>
                <w:b/>
                <w:sz w:val="16"/>
                <w:szCs w:val="16"/>
              </w:rPr>
              <w:t>Length</w:t>
            </w:r>
          </w:p>
          <w:p w:rsidR="00D82A44" w:rsidRPr="00450044" w:rsidRDefault="00D82A44" w:rsidP="00741175">
            <w:pPr>
              <w:pStyle w:val="NoSpacing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A44" w:rsidRPr="00450044" w:rsidRDefault="00D82A44" w:rsidP="00741175">
            <w:pPr>
              <w:pStyle w:val="NoSpacing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500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Intended target gene/ Intended target transcripts (hits)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A44" w:rsidRPr="00450044" w:rsidRDefault="00D82A44" w:rsidP="00741175">
            <w:pPr>
              <w:pStyle w:val="NoSpacing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4500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On target/</w:t>
            </w:r>
          </w:p>
          <w:p w:rsidR="00D82A44" w:rsidRPr="00450044" w:rsidRDefault="00D82A44" w:rsidP="00741175">
            <w:pPr>
              <w:pStyle w:val="NoSpacing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4500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Off target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A44" w:rsidRPr="00450044" w:rsidRDefault="00D82A44" w:rsidP="00741175">
            <w:pPr>
              <w:pStyle w:val="NoSpacing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4500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Efficiency </w:t>
            </w:r>
          </w:p>
          <w:p w:rsidR="00D82A44" w:rsidRPr="00450044" w:rsidRDefault="00D82A44" w:rsidP="00741175">
            <w:pPr>
              <w:pStyle w:val="NoSpacing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4500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Score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A44" w:rsidRPr="00450044" w:rsidRDefault="00D82A44" w:rsidP="00741175">
            <w:pPr>
              <w:pStyle w:val="NoSpacing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4500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SiRNA</w:t>
            </w:r>
          </w:p>
          <w:p w:rsidR="00D82A44" w:rsidRPr="00450044" w:rsidRDefault="00D82A44" w:rsidP="00741175">
            <w:pPr>
              <w:pStyle w:val="NoSpacing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45004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Location</w:t>
            </w:r>
          </w:p>
        </w:tc>
      </w:tr>
      <w:tr w:rsidR="00D82A44" w:rsidTr="00741175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01" w:type="dxa"/>
          </w:tcPr>
          <w:p w:rsidR="00D82A44" w:rsidRDefault="00D82A44" w:rsidP="00741175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4" w:type="dxa"/>
            <w:gridSpan w:val="2"/>
            <w:vMerge w:val="restart"/>
            <w:hideMark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OBP8 gene</w:t>
            </w:r>
          </w:p>
        </w:tc>
        <w:tc>
          <w:tcPr>
            <w:tcW w:w="2430" w:type="dxa"/>
            <w:gridSpan w:val="2"/>
          </w:tcPr>
          <w:p w:rsidR="00D82A44" w:rsidRPr="00122B41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22B4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CAAAAACACAAGCCGAAAA</w:t>
            </w:r>
          </w:p>
        </w:tc>
        <w:tc>
          <w:tcPr>
            <w:tcW w:w="892" w:type="dxa"/>
          </w:tcPr>
          <w:p w:rsidR="00D82A44" w:rsidRPr="00122B41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22B4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157</w:t>
            </w:r>
          </w:p>
        </w:tc>
        <w:tc>
          <w:tcPr>
            <w:tcW w:w="829" w:type="dxa"/>
          </w:tcPr>
          <w:p w:rsidR="00D82A44" w:rsidRPr="00122B41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22B4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1781" w:type="dxa"/>
          </w:tcPr>
          <w:p w:rsidR="00D82A44" w:rsidRPr="00122B41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22B4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ACYPI003731/ACYPI003731-RA (1)</w:t>
            </w:r>
          </w:p>
        </w:tc>
        <w:tc>
          <w:tcPr>
            <w:tcW w:w="998" w:type="dxa"/>
          </w:tcPr>
          <w:p w:rsidR="00D82A44" w:rsidRPr="00122B41" w:rsidRDefault="00D82A44" w:rsidP="00741175">
            <w:pPr>
              <w:pStyle w:val="NoSpacing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22B4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1/0</w:t>
            </w:r>
          </w:p>
        </w:tc>
        <w:tc>
          <w:tcPr>
            <w:tcW w:w="990" w:type="dxa"/>
          </w:tcPr>
          <w:p w:rsidR="00D82A44" w:rsidRPr="00122B41" w:rsidRDefault="00D82A44" w:rsidP="00741175">
            <w:pPr>
              <w:pStyle w:val="NoSpacing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22B4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94.96</w:t>
            </w:r>
          </w:p>
        </w:tc>
        <w:tc>
          <w:tcPr>
            <w:tcW w:w="990" w:type="dxa"/>
          </w:tcPr>
          <w:p w:rsidR="00D82A44" w:rsidRPr="00122B41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22B4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EQ124790:40326..40344(+)</w:t>
            </w:r>
          </w:p>
        </w:tc>
      </w:tr>
      <w:tr w:rsidR="00D82A44" w:rsidTr="00741175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01" w:type="dxa"/>
          </w:tcPr>
          <w:p w:rsidR="00D82A44" w:rsidRDefault="00D82A44" w:rsidP="00741175">
            <w:pPr>
              <w:pStyle w:val="NoSpacing"/>
              <w:ind w:left="72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4" w:type="dxa"/>
            <w:gridSpan w:val="2"/>
            <w:vMerge/>
            <w:vAlign w:val="center"/>
            <w:hideMark/>
          </w:tcPr>
          <w:p w:rsidR="00D82A44" w:rsidRDefault="00D82A44" w:rsidP="0074117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30" w:type="dxa"/>
            <w:gridSpan w:val="2"/>
            <w:hideMark/>
          </w:tcPr>
          <w:p w:rsidR="00D82A44" w:rsidRPr="00122B41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22B41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>Sequence homology (e-value)</w:t>
            </w:r>
          </w:p>
        </w:tc>
        <w:tc>
          <w:tcPr>
            <w:tcW w:w="6480" w:type="dxa"/>
            <w:gridSpan w:val="6"/>
            <w:hideMark/>
          </w:tcPr>
          <w:p w:rsidR="00D82A44" w:rsidRPr="00122B41" w:rsidRDefault="00D82A44" w:rsidP="00741175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hyperlink r:id="rId5" w:tgtFrame="_blank" w:tooltip="Homolgy" w:history="1">
              <w:r w:rsidRPr="00122B41">
                <w:rPr>
                  <w:rStyle w:val="Hyperlink"/>
                  <w:rFonts w:ascii="Times New Roman" w:hAnsi="Times New Roman" w:cs="Times New Roman"/>
                  <w:color w:val="333333"/>
                  <w:sz w:val="16"/>
                  <w:szCs w:val="16"/>
                </w:rPr>
                <w:t>ACYPI003731(4e-04)&amp;ACYPI006418(0.024)&amp;ACYPI008931(0.024)</w:t>
              </w:r>
            </w:hyperlink>
          </w:p>
        </w:tc>
      </w:tr>
      <w:tr w:rsidR="00D82A44" w:rsidTr="00741175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01" w:type="dxa"/>
          </w:tcPr>
          <w:p w:rsidR="00D82A44" w:rsidRDefault="00D82A44" w:rsidP="00741175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4" w:type="dxa"/>
            <w:gridSpan w:val="2"/>
            <w:vMerge/>
            <w:vAlign w:val="center"/>
            <w:hideMark/>
          </w:tcPr>
          <w:p w:rsidR="00D82A44" w:rsidRDefault="00D82A44" w:rsidP="0074117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30" w:type="dxa"/>
            <w:gridSpan w:val="2"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F7E3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GGTCGATGAGTATACCAAA</w:t>
            </w:r>
          </w:p>
        </w:tc>
        <w:tc>
          <w:tcPr>
            <w:tcW w:w="892" w:type="dxa"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142</w:t>
            </w:r>
          </w:p>
        </w:tc>
        <w:tc>
          <w:tcPr>
            <w:tcW w:w="829" w:type="dxa"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1781" w:type="dxa"/>
          </w:tcPr>
          <w:p w:rsidR="00D82A44" w:rsidRDefault="00D82A44" w:rsidP="0074117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F7E3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ACYPI003731/ACYPI003731-RA(1)</w:t>
            </w:r>
          </w:p>
        </w:tc>
        <w:tc>
          <w:tcPr>
            <w:tcW w:w="998" w:type="dxa"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1/0</w:t>
            </w:r>
          </w:p>
        </w:tc>
        <w:tc>
          <w:tcPr>
            <w:tcW w:w="990" w:type="dxa"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F7E3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91.10</w:t>
            </w:r>
          </w:p>
        </w:tc>
        <w:tc>
          <w:tcPr>
            <w:tcW w:w="990" w:type="dxa"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F7E3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EQ124790:40311..40329(+)</w:t>
            </w:r>
          </w:p>
        </w:tc>
      </w:tr>
      <w:tr w:rsidR="00D82A44" w:rsidTr="00741175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01" w:type="dxa"/>
          </w:tcPr>
          <w:p w:rsidR="00D82A44" w:rsidRDefault="00D82A44" w:rsidP="00741175">
            <w:pPr>
              <w:pStyle w:val="NoSpacing"/>
              <w:ind w:left="36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4" w:type="dxa"/>
            <w:gridSpan w:val="2"/>
            <w:vMerge/>
            <w:vAlign w:val="center"/>
            <w:hideMark/>
          </w:tcPr>
          <w:p w:rsidR="00D82A44" w:rsidRDefault="00D82A44" w:rsidP="0074117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30" w:type="dxa"/>
            <w:gridSpan w:val="2"/>
            <w:hideMark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F7E3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Sequence homology (e-value)</w:t>
            </w:r>
          </w:p>
        </w:tc>
        <w:tc>
          <w:tcPr>
            <w:tcW w:w="6480" w:type="dxa"/>
            <w:gridSpan w:val="6"/>
            <w:hideMark/>
          </w:tcPr>
          <w:p w:rsidR="00D82A44" w:rsidRPr="00CF7E33" w:rsidRDefault="00D82A44" w:rsidP="0074117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6" w:tgtFrame="_blank" w:tooltip="Homolgy" w:history="1">
              <w:r w:rsidRPr="00CF7E33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</w:rPr>
                <w:t>ACYPI003731(4e-04)&amp;ACYPI009704(0.093)</w:t>
              </w:r>
            </w:hyperlink>
          </w:p>
        </w:tc>
      </w:tr>
      <w:tr w:rsidR="00D82A44" w:rsidTr="00741175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01" w:type="dxa"/>
          </w:tcPr>
          <w:p w:rsidR="00D82A44" w:rsidRDefault="00D82A44" w:rsidP="00741175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4" w:type="dxa"/>
            <w:gridSpan w:val="2"/>
            <w:vMerge/>
            <w:vAlign w:val="center"/>
            <w:hideMark/>
          </w:tcPr>
          <w:p w:rsidR="00D82A44" w:rsidRDefault="00D82A44" w:rsidP="0074117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30" w:type="dxa"/>
            <w:gridSpan w:val="2"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0298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GTCGATGAGTATACCAAAA</w:t>
            </w:r>
          </w:p>
        </w:tc>
        <w:tc>
          <w:tcPr>
            <w:tcW w:w="892" w:type="dxa"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143</w:t>
            </w:r>
          </w:p>
        </w:tc>
        <w:tc>
          <w:tcPr>
            <w:tcW w:w="829" w:type="dxa"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1781" w:type="dxa"/>
          </w:tcPr>
          <w:p w:rsidR="00D82A44" w:rsidRDefault="00D82A44" w:rsidP="0074117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0298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ACYPI003731/ACYPI003731-RA (1)</w:t>
            </w:r>
          </w:p>
        </w:tc>
        <w:tc>
          <w:tcPr>
            <w:tcW w:w="998" w:type="dxa"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1/0</w:t>
            </w:r>
          </w:p>
        </w:tc>
        <w:tc>
          <w:tcPr>
            <w:tcW w:w="990" w:type="dxa"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0298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90.92</w:t>
            </w:r>
          </w:p>
        </w:tc>
        <w:tc>
          <w:tcPr>
            <w:tcW w:w="990" w:type="dxa"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NA</w:t>
            </w:r>
          </w:p>
        </w:tc>
      </w:tr>
      <w:tr w:rsidR="00D82A44" w:rsidTr="00741175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01" w:type="dxa"/>
          </w:tcPr>
          <w:p w:rsidR="00D82A44" w:rsidRDefault="00D82A44" w:rsidP="00741175">
            <w:pPr>
              <w:pStyle w:val="NoSpacing"/>
              <w:ind w:left="36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4" w:type="dxa"/>
            <w:gridSpan w:val="2"/>
            <w:vMerge/>
            <w:vAlign w:val="center"/>
            <w:hideMark/>
          </w:tcPr>
          <w:p w:rsidR="00D82A44" w:rsidRDefault="00D82A44" w:rsidP="0074117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30" w:type="dxa"/>
            <w:gridSpan w:val="2"/>
            <w:hideMark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0298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Sequence homology (e-value)</w:t>
            </w:r>
          </w:p>
        </w:tc>
        <w:tc>
          <w:tcPr>
            <w:tcW w:w="6480" w:type="dxa"/>
            <w:gridSpan w:val="6"/>
          </w:tcPr>
          <w:p w:rsidR="00D82A44" w:rsidRDefault="00D82A44" w:rsidP="0074117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7" w:tgtFrame="_blank" w:tooltip="Homolgy" w:history="1">
              <w:r w:rsidRPr="00902981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</w:rPr>
                <w:t>ACYPI003731(4e-04)&amp;ACYPI009704(0.024)</w:t>
              </w:r>
            </w:hyperlink>
          </w:p>
        </w:tc>
      </w:tr>
      <w:tr w:rsidR="00D82A44" w:rsidTr="00741175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01" w:type="dxa"/>
          </w:tcPr>
          <w:p w:rsidR="00D82A44" w:rsidRDefault="00D82A44" w:rsidP="00741175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4" w:type="dxa"/>
            <w:gridSpan w:val="2"/>
            <w:vMerge/>
            <w:vAlign w:val="center"/>
            <w:hideMark/>
          </w:tcPr>
          <w:p w:rsidR="00D82A44" w:rsidRDefault="00D82A44" w:rsidP="0074117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30" w:type="dxa"/>
            <w:gridSpan w:val="2"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45E5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CCAAGGTTGCACAGAAATA</w:t>
            </w:r>
          </w:p>
        </w:tc>
        <w:tc>
          <w:tcPr>
            <w:tcW w:w="892" w:type="dxa"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247</w:t>
            </w:r>
          </w:p>
        </w:tc>
        <w:tc>
          <w:tcPr>
            <w:tcW w:w="829" w:type="dxa"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1781" w:type="dxa"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45E5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ACYPI003731/ACYPI003731-RA (1)</w:t>
            </w:r>
          </w:p>
        </w:tc>
        <w:tc>
          <w:tcPr>
            <w:tcW w:w="998" w:type="dxa"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1/0</w:t>
            </w:r>
          </w:p>
        </w:tc>
        <w:tc>
          <w:tcPr>
            <w:tcW w:w="990" w:type="dxa"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88.67</w:t>
            </w:r>
          </w:p>
        </w:tc>
        <w:tc>
          <w:tcPr>
            <w:tcW w:w="990" w:type="dxa"/>
          </w:tcPr>
          <w:p w:rsidR="00D82A44" w:rsidRDefault="00D82A44" w:rsidP="0074117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45E5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EQ124790:40631..40649(+)</w:t>
            </w:r>
          </w:p>
        </w:tc>
      </w:tr>
      <w:tr w:rsidR="00D82A44" w:rsidTr="00741175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01" w:type="dxa"/>
          </w:tcPr>
          <w:p w:rsidR="00D82A44" w:rsidRDefault="00D82A44" w:rsidP="00741175">
            <w:pPr>
              <w:pStyle w:val="NoSpacing"/>
              <w:ind w:left="36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4" w:type="dxa"/>
            <w:gridSpan w:val="2"/>
            <w:vMerge/>
            <w:vAlign w:val="center"/>
            <w:hideMark/>
          </w:tcPr>
          <w:p w:rsidR="00D82A44" w:rsidRDefault="00D82A44" w:rsidP="0074117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30" w:type="dxa"/>
            <w:gridSpan w:val="2"/>
            <w:hideMark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45E5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Sequence homology (e-value)</w:t>
            </w:r>
          </w:p>
        </w:tc>
        <w:tc>
          <w:tcPr>
            <w:tcW w:w="6480" w:type="dxa"/>
            <w:gridSpan w:val="6"/>
            <w:hideMark/>
          </w:tcPr>
          <w:p w:rsidR="00D82A44" w:rsidRDefault="00D82A44" w:rsidP="0074117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8" w:tgtFrame="_blank" w:tooltip="Homolgy" w:history="1">
              <w:r w:rsidRPr="00245E55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</w:rPr>
                <w:t>ACYPI003731(4e-04)</w:t>
              </w:r>
            </w:hyperlink>
          </w:p>
        </w:tc>
      </w:tr>
      <w:tr w:rsidR="00D82A44" w:rsidTr="00741175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01" w:type="dxa"/>
          </w:tcPr>
          <w:p w:rsidR="00D82A44" w:rsidRDefault="00D82A44" w:rsidP="00741175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4" w:type="dxa"/>
            <w:gridSpan w:val="2"/>
            <w:vMerge/>
            <w:vAlign w:val="center"/>
            <w:hideMark/>
          </w:tcPr>
          <w:p w:rsidR="00D82A44" w:rsidRDefault="00D82A44" w:rsidP="0074117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30" w:type="dxa"/>
            <w:gridSpan w:val="2"/>
            <w:hideMark/>
          </w:tcPr>
          <w:p w:rsidR="00D82A44" w:rsidRPr="00245E55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45E5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GATTAACAAGGGCAAGTTT</w:t>
            </w:r>
          </w:p>
        </w:tc>
        <w:tc>
          <w:tcPr>
            <w:tcW w:w="892" w:type="dxa"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212</w:t>
            </w:r>
          </w:p>
        </w:tc>
        <w:tc>
          <w:tcPr>
            <w:tcW w:w="829" w:type="dxa"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1781" w:type="dxa"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45E5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ACYPI003731/ ACYPI003731-RA (1)</w:t>
            </w:r>
          </w:p>
        </w:tc>
        <w:tc>
          <w:tcPr>
            <w:tcW w:w="998" w:type="dxa"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88.31</w:t>
            </w:r>
          </w:p>
        </w:tc>
        <w:tc>
          <w:tcPr>
            <w:tcW w:w="990" w:type="dxa"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45E5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EQ124790:40596..40614(+)</w:t>
            </w:r>
          </w:p>
        </w:tc>
      </w:tr>
      <w:tr w:rsidR="00D82A44" w:rsidTr="00741175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01" w:type="dxa"/>
          </w:tcPr>
          <w:p w:rsidR="00D82A44" w:rsidRDefault="00D82A44" w:rsidP="00741175">
            <w:pPr>
              <w:pStyle w:val="NoSpacing"/>
              <w:ind w:left="36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4" w:type="dxa"/>
            <w:gridSpan w:val="2"/>
            <w:vMerge/>
            <w:vAlign w:val="center"/>
            <w:hideMark/>
          </w:tcPr>
          <w:p w:rsidR="00D82A44" w:rsidRDefault="00D82A44" w:rsidP="0074117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30" w:type="dxa"/>
            <w:gridSpan w:val="2"/>
            <w:hideMark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45E5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Sequence homology (e-value)</w:t>
            </w:r>
          </w:p>
        </w:tc>
        <w:tc>
          <w:tcPr>
            <w:tcW w:w="6480" w:type="dxa"/>
            <w:gridSpan w:val="6"/>
          </w:tcPr>
          <w:p w:rsidR="00D82A44" w:rsidRDefault="00D82A44" w:rsidP="0074117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9" w:tgtFrame="_blank" w:tooltip="Homolgy" w:history="1">
              <w:r w:rsidRPr="00245E55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</w:rPr>
                <w:t>ACYPI003731(4e-04)</w:t>
              </w:r>
            </w:hyperlink>
          </w:p>
        </w:tc>
      </w:tr>
      <w:tr w:rsidR="00D82A44" w:rsidTr="00741175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01" w:type="dxa"/>
          </w:tcPr>
          <w:p w:rsidR="00D82A44" w:rsidRDefault="00D82A44" w:rsidP="00741175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4" w:type="dxa"/>
            <w:gridSpan w:val="2"/>
            <w:vMerge/>
            <w:vAlign w:val="center"/>
            <w:hideMark/>
          </w:tcPr>
          <w:p w:rsidR="00D82A44" w:rsidRDefault="00D82A44" w:rsidP="0074117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30" w:type="dxa"/>
            <w:gridSpan w:val="2"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45E5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CGATGATGAAAAAGGCAAA</w:t>
            </w:r>
          </w:p>
        </w:tc>
        <w:tc>
          <w:tcPr>
            <w:tcW w:w="892" w:type="dxa"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283</w:t>
            </w:r>
          </w:p>
        </w:tc>
        <w:tc>
          <w:tcPr>
            <w:tcW w:w="829" w:type="dxa"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1781" w:type="dxa"/>
          </w:tcPr>
          <w:p w:rsidR="00D82A44" w:rsidRDefault="00D82A44" w:rsidP="0074117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45E5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ACYPI003731/ ACYPI003731-RA (1)</w:t>
            </w:r>
          </w:p>
        </w:tc>
        <w:tc>
          <w:tcPr>
            <w:tcW w:w="998" w:type="dxa"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1/0</w:t>
            </w:r>
          </w:p>
        </w:tc>
        <w:tc>
          <w:tcPr>
            <w:tcW w:w="990" w:type="dxa"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88.31</w:t>
            </w:r>
          </w:p>
        </w:tc>
        <w:tc>
          <w:tcPr>
            <w:tcW w:w="990" w:type="dxa"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NA</w:t>
            </w:r>
          </w:p>
        </w:tc>
      </w:tr>
      <w:tr w:rsidR="00D82A44" w:rsidTr="00741175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01" w:type="dxa"/>
          </w:tcPr>
          <w:p w:rsidR="00D82A44" w:rsidRDefault="00D82A44" w:rsidP="00741175">
            <w:pPr>
              <w:pStyle w:val="NoSpacing"/>
              <w:ind w:left="36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4" w:type="dxa"/>
            <w:gridSpan w:val="2"/>
            <w:vMerge/>
            <w:vAlign w:val="center"/>
            <w:hideMark/>
          </w:tcPr>
          <w:p w:rsidR="00D82A44" w:rsidRDefault="00D82A44" w:rsidP="0074117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30" w:type="dxa"/>
            <w:gridSpan w:val="2"/>
            <w:hideMark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45E5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Sequence homology (e-value)</w:t>
            </w:r>
          </w:p>
        </w:tc>
        <w:tc>
          <w:tcPr>
            <w:tcW w:w="6480" w:type="dxa"/>
            <w:gridSpan w:val="6"/>
            <w:hideMark/>
          </w:tcPr>
          <w:p w:rsidR="00D82A44" w:rsidRPr="00245E55" w:rsidRDefault="00D82A44" w:rsidP="0074117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10" w:tgtFrame="_blank" w:tooltip="Homolgy" w:history="1">
              <w:r w:rsidRPr="00245E55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</w:rPr>
                <w:t>ACYPI003731(4e-04)&amp;ACYPI002542(0.024)&amp;ACYPI001488(0.093)</w:t>
              </w:r>
            </w:hyperlink>
          </w:p>
        </w:tc>
      </w:tr>
      <w:tr w:rsidR="00D82A44" w:rsidTr="00741175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01" w:type="dxa"/>
          </w:tcPr>
          <w:p w:rsidR="00D82A44" w:rsidRDefault="00D82A44" w:rsidP="00741175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4" w:type="dxa"/>
            <w:gridSpan w:val="2"/>
            <w:vMerge/>
            <w:vAlign w:val="center"/>
            <w:hideMark/>
          </w:tcPr>
          <w:p w:rsidR="00D82A44" w:rsidRDefault="00D82A44" w:rsidP="0074117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30" w:type="dxa"/>
            <w:gridSpan w:val="2"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45E5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GTGTGCGTTGGCCGGAATT</w:t>
            </w:r>
          </w:p>
        </w:tc>
        <w:tc>
          <w:tcPr>
            <w:tcW w:w="892" w:type="dxa"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350</w:t>
            </w:r>
          </w:p>
        </w:tc>
        <w:tc>
          <w:tcPr>
            <w:tcW w:w="829" w:type="dxa"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1781" w:type="dxa"/>
          </w:tcPr>
          <w:p w:rsidR="00D82A44" w:rsidRPr="00245E55" w:rsidRDefault="00D82A44" w:rsidP="0074117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45E5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ACYPI003731/</w:t>
            </w:r>
            <w:r w:rsidRPr="00245E5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br/>
              <w:t>ACYPI003731-RA (1)</w:t>
            </w:r>
          </w:p>
        </w:tc>
        <w:tc>
          <w:tcPr>
            <w:tcW w:w="998" w:type="dxa"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1/0</w:t>
            </w:r>
          </w:p>
        </w:tc>
        <w:tc>
          <w:tcPr>
            <w:tcW w:w="990" w:type="dxa"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84.89</w:t>
            </w:r>
          </w:p>
        </w:tc>
        <w:tc>
          <w:tcPr>
            <w:tcW w:w="990" w:type="dxa"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NA</w:t>
            </w:r>
          </w:p>
        </w:tc>
      </w:tr>
      <w:tr w:rsidR="00D82A44" w:rsidTr="00741175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01" w:type="dxa"/>
          </w:tcPr>
          <w:p w:rsidR="00D82A44" w:rsidRDefault="00D82A44" w:rsidP="00741175">
            <w:pPr>
              <w:pStyle w:val="NoSpacing"/>
              <w:ind w:left="36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4" w:type="dxa"/>
            <w:gridSpan w:val="2"/>
            <w:vMerge/>
            <w:vAlign w:val="center"/>
            <w:hideMark/>
          </w:tcPr>
          <w:p w:rsidR="00D82A44" w:rsidRDefault="00D82A44" w:rsidP="0074117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30" w:type="dxa"/>
            <w:gridSpan w:val="2"/>
            <w:hideMark/>
          </w:tcPr>
          <w:p w:rsidR="00D82A44" w:rsidRDefault="00D82A44" w:rsidP="00741175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45E5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Sequence homology (e-value)</w:t>
            </w:r>
          </w:p>
        </w:tc>
        <w:tc>
          <w:tcPr>
            <w:tcW w:w="6480" w:type="dxa"/>
            <w:gridSpan w:val="6"/>
            <w:hideMark/>
          </w:tcPr>
          <w:p w:rsidR="00D82A44" w:rsidRPr="00245E55" w:rsidRDefault="00D82A44" w:rsidP="0074117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11" w:tgtFrame="_blank" w:tooltip="Homolgy" w:history="1">
              <w:r w:rsidRPr="00245E55">
                <w:rPr>
                  <w:rFonts w:ascii="Times New Roman" w:hAnsi="Times New Roman" w:cs="Times New Roman"/>
                  <w:color w:val="000000" w:themeColor="text1"/>
                  <w:sz w:val="16"/>
                  <w:szCs w:val="16"/>
                </w:rPr>
                <w:t>ACYPI003731(4e-04)</w:t>
              </w:r>
            </w:hyperlink>
          </w:p>
        </w:tc>
      </w:tr>
    </w:tbl>
    <w:p w:rsidR="00D82A44" w:rsidRDefault="00D82A44" w:rsidP="00D82A44">
      <w:pPr>
        <w:pStyle w:val="NoSpacing"/>
        <w:rPr>
          <w:rFonts w:ascii="Times New Roman" w:hAnsi="Times New Roman" w:cs="Times New Roman"/>
          <w:bCs/>
          <w:color w:val="000000"/>
          <w:sz w:val="20"/>
          <w:szCs w:val="20"/>
        </w:rPr>
      </w:pPr>
      <w:r w:rsidRPr="00AB4A96">
        <w:rPr>
          <w:rFonts w:ascii="Times New Roman" w:hAnsi="Times New Roman" w:cs="Times New Roman"/>
          <w:sz w:val="20"/>
          <w:szCs w:val="20"/>
        </w:rPr>
        <w:t xml:space="preserve">Abbreviations. </w:t>
      </w:r>
      <w:r>
        <w:rPr>
          <w:rFonts w:ascii="Times New Roman" w:hAnsi="Times New Roman" w:cs="Times New Roman"/>
          <w:sz w:val="20"/>
          <w:szCs w:val="20"/>
        </w:rPr>
        <w:t xml:space="preserve">For </w:t>
      </w:r>
      <w:r w:rsidRPr="00AB4A96">
        <w:rPr>
          <w:rFonts w:ascii="Times New Roman" w:hAnsi="Times New Roman" w:cs="Times New Roman"/>
          <w:color w:val="000000" w:themeColor="text1"/>
          <w:sz w:val="20"/>
          <w:szCs w:val="20"/>
        </w:rPr>
        <w:t>OBP8:</w:t>
      </w:r>
      <w:r w:rsidRPr="00AB4A96">
        <w:rPr>
          <w:rFonts w:ascii="Times New Roman" w:hAnsi="Times New Roman" w:cs="Times New Roman"/>
          <w:color w:val="0E101A"/>
          <w:sz w:val="20"/>
          <w:szCs w:val="20"/>
        </w:rPr>
        <w:t xml:space="preserve"> </w:t>
      </w:r>
      <w:r w:rsidRPr="00AB4A9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EQ124790: Strain genomic scaffold, by genome shotgun sequencing of </w:t>
      </w:r>
      <w:r w:rsidRPr="00AB4A96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A. pisum</w:t>
      </w:r>
      <w:r w:rsidRPr="00AB4A9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AB4A96">
        <w:rPr>
          <w:rFonts w:ascii="Times New Roman" w:hAnsi="Times New Roman" w:cs="Times New Roman"/>
          <w:color w:val="000000"/>
          <w:sz w:val="20"/>
          <w:szCs w:val="20"/>
        </w:rPr>
        <w:t xml:space="preserve">ACYPI003731: Odorant binding protein of </w:t>
      </w:r>
      <w:r w:rsidRPr="00AB4A96">
        <w:rPr>
          <w:rStyle w:val="Emphasis"/>
          <w:rFonts w:ascii="Times New Roman" w:hAnsi="Times New Roman" w:cs="Times New Roman"/>
          <w:color w:val="0E101A"/>
          <w:sz w:val="20"/>
          <w:szCs w:val="20"/>
        </w:rPr>
        <w:t>A. pisum</w:t>
      </w:r>
      <w:r w:rsidRPr="00AB4A96">
        <w:rPr>
          <w:rFonts w:ascii="Times New Roman" w:hAnsi="Times New Roman" w:cs="Times New Roman"/>
          <w:color w:val="0E101A"/>
          <w:sz w:val="20"/>
          <w:szCs w:val="20"/>
        </w:rPr>
        <w:t xml:space="preserve">, </w:t>
      </w:r>
      <w:r w:rsidRPr="00AB4A96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ACYPI003731, </w:t>
      </w:r>
      <w:r w:rsidRPr="00AB4A96">
        <w:rPr>
          <w:rFonts w:ascii="Times New Roman" w:hAnsi="Times New Roman" w:cs="Times New Roman"/>
          <w:color w:val="0E101A"/>
          <w:sz w:val="20"/>
          <w:szCs w:val="20"/>
        </w:rPr>
        <w:t xml:space="preserve">ACYPI006418, </w:t>
      </w:r>
      <w:r>
        <w:rPr>
          <w:rFonts w:ascii="Times New Roman" w:hAnsi="Times New Roman" w:cs="Times New Roman"/>
          <w:color w:val="0E101A"/>
          <w:sz w:val="20"/>
          <w:szCs w:val="20"/>
        </w:rPr>
        <w:t>a</w:t>
      </w:r>
      <w:r w:rsidRPr="00AB4A96">
        <w:rPr>
          <w:rFonts w:ascii="Times New Roman" w:hAnsi="Times New Roman" w:cs="Times New Roman"/>
          <w:color w:val="0E101A"/>
          <w:sz w:val="20"/>
          <w:szCs w:val="20"/>
        </w:rPr>
        <w:t>nd ACYPI008931</w:t>
      </w:r>
      <w:r>
        <w:rPr>
          <w:rFonts w:ascii="Times New Roman" w:hAnsi="Times New Roman" w:cs="Times New Roman"/>
          <w:color w:val="0E101A"/>
          <w:sz w:val="20"/>
          <w:szCs w:val="20"/>
        </w:rPr>
        <w:t>:</w:t>
      </w:r>
      <w:r w:rsidRPr="00AB4A96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</w:t>
      </w:r>
      <w:r w:rsidRPr="00AB4A96">
        <w:rPr>
          <w:rFonts w:ascii="Times New Roman" w:hAnsi="Times New Roman" w:cs="Times New Roman"/>
          <w:bCs/>
          <w:i/>
          <w:color w:val="000000"/>
          <w:sz w:val="20"/>
          <w:szCs w:val="20"/>
        </w:rPr>
        <w:t>A. pisum</w:t>
      </w:r>
      <w:r w:rsidRPr="00AB4A96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OBP protein+ uncharacterized proteins. </w:t>
      </w:r>
    </w:p>
    <w:p w:rsidR="00D82A44" w:rsidRPr="0059444F" w:rsidRDefault="00D82A44" w:rsidP="00D82A44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% age homology score. </w:t>
      </w:r>
      <w:r>
        <w:rPr>
          <w:rFonts w:ascii="Times New Roman" w:hAnsi="Times New Roman" w:cs="Times New Roman"/>
          <w:color w:val="0E101A"/>
          <w:sz w:val="20"/>
          <w:szCs w:val="20"/>
        </w:rPr>
        <w:t>*</w:t>
      </w:r>
      <w:r w:rsidRPr="00AB4A96">
        <w:rPr>
          <w:rFonts w:ascii="Times New Roman" w:hAnsi="Times New Roman" w:cs="Times New Roman"/>
          <w:color w:val="0E101A"/>
          <w:sz w:val="20"/>
          <w:szCs w:val="20"/>
        </w:rPr>
        <w:t xml:space="preserve">The lower the E-value, or the closer it is to zero, the more "significant" the </w:t>
      </w:r>
      <w:r>
        <w:rPr>
          <w:rFonts w:ascii="Times New Roman" w:hAnsi="Times New Roman" w:cs="Times New Roman"/>
          <w:color w:val="0E101A"/>
          <w:sz w:val="20"/>
          <w:szCs w:val="20"/>
        </w:rPr>
        <w:t>match.</w:t>
      </w:r>
    </w:p>
    <w:p w:rsidR="00D82A44" w:rsidRPr="009C5AAE" w:rsidRDefault="00D82A44" w:rsidP="00D82A44"/>
    <w:p w:rsidR="00916AF4" w:rsidRDefault="00916AF4"/>
    <w:sectPr w:rsidR="00916AF4" w:rsidSect="009C5AA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375572"/>
    <w:multiLevelType w:val="hybridMultilevel"/>
    <w:tmpl w:val="7A36F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A44"/>
    <w:rsid w:val="00916AF4"/>
    <w:rsid w:val="00D82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95892B-5AF7-47A3-B1AD-35DEAE972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2A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82A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D82A44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D82A44"/>
  </w:style>
  <w:style w:type="character" w:styleId="Hyperlink">
    <w:name w:val="Hyperlink"/>
    <w:basedOn w:val="DefaultParagraphFont"/>
    <w:uiPriority w:val="99"/>
    <w:unhideWhenUsed/>
    <w:rsid w:val="00D82A44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D82A4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kfz.de/signaling/e-rnai3/results/2265111011913140/out/NEXT-RNAi_E-RNAi_Homology.b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dkfz.de/signaling/e-rnai3/results/2265111011913140/out/NEXT-RNAi_E-RNAi_Homology.b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dkfz.de/signaling/e-rnai3/results/2265111011913140/out/NEXT-RNAi_E-RNAi_Homology.bl" TargetMode="External"/><Relationship Id="rId11" Type="http://schemas.openxmlformats.org/officeDocument/2006/relationships/hyperlink" Target="https://www.dkfz.de/signaling/e-rnai3/results/2265111011913140/out/NEXT-RNAi_E-RNAi_Homology.bl" TargetMode="External"/><Relationship Id="rId5" Type="http://schemas.openxmlformats.org/officeDocument/2006/relationships/hyperlink" Target="https://www.dkfz.de/signaling/e-rnai3/results/2265111011913140/out/NEXT-RNAi_E-RNAi_Homology.bl" TargetMode="External"/><Relationship Id="rId10" Type="http://schemas.openxmlformats.org/officeDocument/2006/relationships/hyperlink" Target="https://www.dkfz.de/signaling/e-rnai3/results/2265111011913140/out/NEXT-RNAi_E-RNAi_Homology.b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dkfz.de/signaling/e-rnai3/results/2265111011913140/out/NEXT-RNAi_E-RNAi_Homology.b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405</Words>
  <Characters>2314</Characters>
  <Application>Microsoft Office Word</Application>
  <DocSecurity>0</DocSecurity>
  <Lines>19</Lines>
  <Paragraphs>5</Paragraphs>
  <ScaleCrop>false</ScaleCrop>
  <Company/>
  <LinksUpToDate>false</LinksUpToDate>
  <CharactersWithSpaces>2714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Amber Afroz</dc:creator>
  <cp:keywords/>
  <dc:description/>
  <cp:lastModifiedBy>Dr Amber Afroz</cp:lastModifiedBy>
  <cp:revision>1</cp:revision>
  <dcterms:created xsi:type="dcterms:W3CDTF">2021-06-23T07:42:00Z</dcterms:created>
  <dcterms:modified xsi:type="dcterms:W3CDTF">2021-06-23T07:42:00Z</dcterms:modified>
</cp:coreProperties>
</file>