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0" w:type="auto"/>
        <w:tblLayout w:type="fixed"/>
        <w:tblLook w:val="04A0" w:firstRow="1" w:lastRow="0" w:firstColumn="1" w:lastColumn="0" w:noHBand="0" w:noVBand="1"/>
      </w:tblPr>
      <w:tblGrid>
        <w:gridCol w:w="1928"/>
        <w:gridCol w:w="454"/>
        <w:gridCol w:w="454"/>
        <w:gridCol w:w="454"/>
        <w:gridCol w:w="454"/>
        <w:gridCol w:w="454"/>
        <w:gridCol w:w="454"/>
        <w:gridCol w:w="454"/>
        <w:gridCol w:w="454"/>
        <w:gridCol w:w="454"/>
        <w:gridCol w:w="454"/>
        <w:gridCol w:w="454"/>
        <w:gridCol w:w="454"/>
        <w:gridCol w:w="454"/>
      </w:tblGrid>
      <w:tr w:rsidR="00BD6987" w:rsidRPr="00987C70" w14:paraId="0F3F0244" w14:textId="77777777" w:rsidTr="002B2922">
        <w:trPr>
          <w:cantSplit/>
          <w:trHeight w:val="1417"/>
        </w:trPr>
        <w:tc>
          <w:tcPr>
            <w:tcW w:w="1928" w:type="dxa"/>
            <w:vMerge w:val="restart"/>
            <w:tcBorders>
              <w:right w:val="single" w:sz="4" w:space="0" w:color="auto"/>
            </w:tcBorders>
            <w:shd w:val="clear" w:color="auto" w:fill="auto"/>
            <w:textDirection w:val="btLr"/>
          </w:tcPr>
          <w:p w14:paraId="4ACB5E4D" w14:textId="2D2DE28D"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b/>
                <w:bCs/>
                <w:sz w:val="24"/>
                <w:szCs w:val="24"/>
              </w:rPr>
              <w:t xml:space="preserve">Table </w:t>
            </w:r>
            <w:r>
              <w:rPr>
                <w:rFonts w:ascii="Times New Roman" w:hAnsi="Times New Roman"/>
                <w:b/>
                <w:bCs/>
                <w:sz w:val="24"/>
                <w:szCs w:val="24"/>
              </w:rPr>
              <w:t>S</w:t>
            </w:r>
            <w:r w:rsidRPr="00126A9C">
              <w:rPr>
                <w:rFonts w:ascii="Times New Roman" w:hAnsi="Times New Roman"/>
                <w:b/>
                <w:bCs/>
                <w:sz w:val="24"/>
                <w:szCs w:val="24"/>
              </w:rPr>
              <w:t>1:</w:t>
            </w:r>
            <w:r w:rsidRPr="00126A9C">
              <w:rPr>
                <w:rFonts w:ascii="Times New Roman" w:hAnsi="Times New Roman"/>
                <w:sz w:val="24"/>
                <w:szCs w:val="24"/>
              </w:rPr>
              <w:t xml:space="preserve"> List of species in the study site and the plant groups they belong to. In the table headers, Code refers to 2 letter abbreviations used to refer to a species (these abbreviations will be used in subsequent figures and tables); Species is the corresponding accepted scientific name according to The Plant List (TPL) [http://www.theplantlist.org/]; Family is the plant family the species belong to. Conservation status according to IUCN, (Version 2021-3) [LC = Least Concerned; NT = Near Threatened]; Habit is plant life form- Tree/Shrub; Last two columns indicate number of individuals of each species at Baikunthapur and Kaikhali.</w:t>
            </w:r>
          </w:p>
        </w:tc>
        <w:tc>
          <w:tcPr>
            <w:tcW w:w="454" w:type="dxa"/>
            <w:tcBorders>
              <w:left w:val="single" w:sz="4" w:space="0" w:color="auto"/>
              <w:right w:val="single" w:sz="4" w:space="0" w:color="auto"/>
            </w:tcBorders>
            <w:shd w:val="clear" w:color="auto" w:fill="auto"/>
            <w:textDirection w:val="btLr"/>
          </w:tcPr>
          <w:p w14:paraId="76ED8D41"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sz w:val="24"/>
                <w:szCs w:val="24"/>
              </w:rPr>
              <w:t>Kaikhali (n)</w:t>
            </w:r>
          </w:p>
        </w:tc>
        <w:tc>
          <w:tcPr>
            <w:tcW w:w="454" w:type="dxa"/>
            <w:tcBorders>
              <w:left w:val="single" w:sz="4" w:space="0" w:color="auto"/>
            </w:tcBorders>
            <w:shd w:val="clear" w:color="auto" w:fill="auto"/>
            <w:textDirection w:val="btLr"/>
            <w:vAlign w:val="center"/>
          </w:tcPr>
          <w:p w14:paraId="1250FC4A" w14:textId="77777777" w:rsidR="00BD6987" w:rsidRPr="00126A9C" w:rsidRDefault="00BD6987" w:rsidP="002B2922">
            <w:pPr>
              <w:pStyle w:val="NoSpacing"/>
              <w:ind w:left="113" w:right="113"/>
              <w:jc w:val="right"/>
              <w:rPr>
                <w:rFonts w:ascii="Times New Roman" w:hAnsi="Times New Roman"/>
                <w:sz w:val="24"/>
                <w:szCs w:val="24"/>
              </w:rPr>
            </w:pPr>
            <w:r w:rsidRPr="00126A9C">
              <w:rPr>
                <w:rFonts w:ascii="Times New Roman" w:hAnsi="Times New Roman"/>
                <w:color w:val="000000"/>
                <w:sz w:val="24"/>
                <w:szCs w:val="24"/>
              </w:rPr>
              <w:t>0</w:t>
            </w:r>
          </w:p>
        </w:tc>
        <w:tc>
          <w:tcPr>
            <w:tcW w:w="454" w:type="dxa"/>
            <w:shd w:val="clear" w:color="auto" w:fill="auto"/>
            <w:textDirection w:val="btLr"/>
            <w:vAlign w:val="center"/>
          </w:tcPr>
          <w:p w14:paraId="47EB5828" w14:textId="77777777" w:rsidR="00BD6987" w:rsidRPr="00126A9C" w:rsidRDefault="00BD6987" w:rsidP="002B2922">
            <w:pPr>
              <w:pStyle w:val="NoSpacing"/>
              <w:ind w:left="113" w:right="113"/>
              <w:jc w:val="right"/>
              <w:rPr>
                <w:rFonts w:ascii="Times New Roman" w:hAnsi="Times New Roman"/>
                <w:sz w:val="24"/>
                <w:szCs w:val="24"/>
              </w:rPr>
            </w:pPr>
            <w:r w:rsidRPr="00126A9C">
              <w:rPr>
                <w:rFonts w:ascii="Times New Roman" w:hAnsi="Times New Roman"/>
                <w:color w:val="000000"/>
                <w:sz w:val="24"/>
                <w:szCs w:val="24"/>
              </w:rPr>
              <w:t>2</w:t>
            </w:r>
          </w:p>
        </w:tc>
        <w:tc>
          <w:tcPr>
            <w:tcW w:w="454" w:type="dxa"/>
            <w:shd w:val="clear" w:color="auto" w:fill="auto"/>
            <w:textDirection w:val="btLr"/>
            <w:vAlign w:val="center"/>
          </w:tcPr>
          <w:p w14:paraId="2AA1D5FE" w14:textId="77777777" w:rsidR="00BD6987" w:rsidRPr="00126A9C" w:rsidRDefault="00BD6987" w:rsidP="002B2922">
            <w:pPr>
              <w:pStyle w:val="NoSpacing"/>
              <w:ind w:left="113" w:right="113"/>
              <w:jc w:val="right"/>
              <w:rPr>
                <w:rFonts w:ascii="Times New Roman" w:hAnsi="Times New Roman"/>
                <w:sz w:val="24"/>
                <w:szCs w:val="24"/>
              </w:rPr>
            </w:pPr>
            <w:r w:rsidRPr="00126A9C">
              <w:rPr>
                <w:rFonts w:ascii="Times New Roman" w:hAnsi="Times New Roman"/>
                <w:color w:val="000000"/>
                <w:sz w:val="24"/>
                <w:szCs w:val="24"/>
              </w:rPr>
              <w:t>1</w:t>
            </w:r>
          </w:p>
        </w:tc>
        <w:tc>
          <w:tcPr>
            <w:tcW w:w="454" w:type="dxa"/>
            <w:shd w:val="clear" w:color="auto" w:fill="auto"/>
            <w:textDirection w:val="btLr"/>
            <w:vAlign w:val="center"/>
          </w:tcPr>
          <w:p w14:paraId="1D9B347D" w14:textId="77777777" w:rsidR="00BD6987" w:rsidRPr="00126A9C" w:rsidRDefault="00BD6987" w:rsidP="002B2922">
            <w:pPr>
              <w:pStyle w:val="NoSpacing"/>
              <w:ind w:left="113" w:right="113"/>
              <w:jc w:val="right"/>
              <w:rPr>
                <w:rFonts w:ascii="Times New Roman" w:hAnsi="Times New Roman"/>
                <w:sz w:val="24"/>
                <w:szCs w:val="24"/>
              </w:rPr>
            </w:pPr>
            <w:r w:rsidRPr="00126A9C">
              <w:rPr>
                <w:rFonts w:ascii="Times New Roman" w:hAnsi="Times New Roman"/>
                <w:color w:val="000000"/>
                <w:sz w:val="24"/>
                <w:szCs w:val="24"/>
              </w:rPr>
              <w:t>5</w:t>
            </w:r>
          </w:p>
        </w:tc>
        <w:tc>
          <w:tcPr>
            <w:tcW w:w="454" w:type="dxa"/>
            <w:shd w:val="clear" w:color="auto" w:fill="auto"/>
            <w:textDirection w:val="btLr"/>
            <w:vAlign w:val="center"/>
          </w:tcPr>
          <w:p w14:paraId="66395043" w14:textId="77777777" w:rsidR="00BD6987" w:rsidRPr="00126A9C" w:rsidRDefault="00BD6987" w:rsidP="002B2922">
            <w:pPr>
              <w:pStyle w:val="NoSpacing"/>
              <w:ind w:left="113" w:right="113"/>
              <w:jc w:val="right"/>
              <w:rPr>
                <w:rFonts w:ascii="Times New Roman" w:hAnsi="Times New Roman"/>
                <w:sz w:val="24"/>
                <w:szCs w:val="24"/>
              </w:rPr>
            </w:pPr>
            <w:r w:rsidRPr="00126A9C">
              <w:rPr>
                <w:rFonts w:ascii="Times New Roman" w:hAnsi="Times New Roman"/>
                <w:color w:val="000000"/>
                <w:sz w:val="24"/>
                <w:szCs w:val="24"/>
              </w:rPr>
              <w:t>5</w:t>
            </w:r>
          </w:p>
        </w:tc>
        <w:tc>
          <w:tcPr>
            <w:tcW w:w="454" w:type="dxa"/>
            <w:shd w:val="clear" w:color="auto" w:fill="auto"/>
            <w:textDirection w:val="btLr"/>
            <w:vAlign w:val="center"/>
          </w:tcPr>
          <w:p w14:paraId="3FC904AA" w14:textId="77777777" w:rsidR="00BD6987" w:rsidRPr="00126A9C" w:rsidRDefault="00BD6987" w:rsidP="002B2922">
            <w:pPr>
              <w:pStyle w:val="NoSpacing"/>
              <w:ind w:left="113" w:right="113"/>
              <w:jc w:val="right"/>
              <w:rPr>
                <w:rFonts w:ascii="Times New Roman" w:hAnsi="Times New Roman"/>
                <w:sz w:val="24"/>
                <w:szCs w:val="24"/>
              </w:rPr>
            </w:pPr>
            <w:r w:rsidRPr="00126A9C">
              <w:rPr>
                <w:rFonts w:ascii="Times New Roman" w:hAnsi="Times New Roman"/>
                <w:color w:val="000000"/>
                <w:sz w:val="24"/>
                <w:szCs w:val="24"/>
              </w:rPr>
              <w:t>8</w:t>
            </w:r>
          </w:p>
        </w:tc>
        <w:tc>
          <w:tcPr>
            <w:tcW w:w="454" w:type="dxa"/>
            <w:shd w:val="clear" w:color="auto" w:fill="auto"/>
            <w:textDirection w:val="btLr"/>
            <w:vAlign w:val="center"/>
          </w:tcPr>
          <w:p w14:paraId="1DC4BDEF" w14:textId="77777777" w:rsidR="00BD6987" w:rsidRPr="00126A9C" w:rsidRDefault="00BD6987" w:rsidP="002B2922">
            <w:pPr>
              <w:pStyle w:val="NoSpacing"/>
              <w:ind w:left="113" w:right="113"/>
              <w:jc w:val="right"/>
              <w:rPr>
                <w:rFonts w:ascii="Times New Roman" w:hAnsi="Times New Roman"/>
                <w:sz w:val="24"/>
                <w:szCs w:val="24"/>
              </w:rPr>
            </w:pPr>
            <w:r w:rsidRPr="00126A9C">
              <w:rPr>
                <w:rFonts w:ascii="Times New Roman" w:hAnsi="Times New Roman"/>
                <w:color w:val="000000"/>
                <w:sz w:val="24"/>
                <w:szCs w:val="24"/>
              </w:rPr>
              <w:t>5</w:t>
            </w:r>
          </w:p>
        </w:tc>
        <w:tc>
          <w:tcPr>
            <w:tcW w:w="454" w:type="dxa"/>
            <w:shd w:val="clear" w:color="auto" w:fill="auto"/>
            <w:textDirection w:val="btLr"/>
            <w:vAlign w:val="center"/>
          </w:tcPr>
          <w:p w14:paraId="1FB73AF0" w14:textId="77777777" w:rsidR="00BD6987" w:rsidRPr="00126A9C" w:rsidRDefault="00BD6987" w:rsidP="002B2922">
            <w:pPr>
              <w:pStyle w:val="NoSpacing"/>
              <w:ind w:left="113" w:right="113"/>
              <w:jc w:val="right"/>
              <w:rPr>
                <w:rFonts w:ascii="Times New Roman" w:hAnsi="Times New Roman"/>
                <w:sz w:val="24"/>
                <w:szCs w:val="24"/>
              </w:rPr>
            </w:pPr>
            <w:r w:rsidRPr="00126A9C">
              <w:rPr>
                <w:rFonts w:ascii="Times New Roman" w:hAnsi="Times New Roman"/>
                <w:color w:val="000000"/>
                <w:sz w:val="24"/>
                <w:szCs w:val="24"/>
              </w:rPr>
              <w:t>9</w:t>
            </w:r>
          </w:p>
        </w:tc>
        <w:tc>
          <w:tcPr>
            <w:tcW w:w="454" w:type="dxa"/>
            <w:shd w:val="clear" w:color="auto" w:fill="auto"/>
            <w:textDirection w:val="btLr"/>
            <w:vAlign w:val="center"/>
          </w:tcPr>
          <w:p w14:paraId="535CDD1B" w14:textId="77777777" w:rsidR="00BD6987" w:rsidRPr="00126A9C" w:rsidRDefault="00BD6987" w:rsidP="002B2922">
            <w:pPr>
              <w:pStyle w:val="NoSpacing"/>
              <w:ind w:left="113" w:right="113"/>
              <w:jc w:val="right"/>
              <w:rPr>
                <w:rFonts w:ascii="Times New Roman" w:hAnsi="Times New Roman"/>
                <w:sz w:val="24"/>
                <w:szCs w:val="24"/>
              </w:rPr>
            </w:pPr>
            <w:r w:rsidRPr="00126A9C">
              <w:rPr>
                <w:rFonts w:ascii="Times New Roman" w:hAnsi="Times New Roman"/>
                <w:color w:val="000000"/>
                <w:sz w:val="24"/>
                <w:szCs w:val="24"/>
              </w:rPr>
              <w:t>1</w:t>
            </w:r>
          </w:p>
        </w:tc>
        <w:tc>
          <w:tcPr>
            <w:tcW w:w="454" w:type="dxa"/>
            <w:shd w:val="clear" w:color="auto" w:fill="auto"/>
            <w:textDirection w:val="btLr"/>
            <w:vAlign w:val="center"/>
          </w:tcPr>
          <w:p w14:paraId="2C9B3F6F" w14:textId="77777777" w:rsidR="00BD6987" w:rsidRPr="00126A9C" w:rsidRDefault="00BD6987" w:rsidP="002B2922">
            <w:pPr>
              <w:pStyle w:val="NoSpacing"/>
              <w:ind w:left="113" w:right="113"/>
              <w:jc w:val="right"/>
              <w:rPr>
                <w:rFonts w:ascii="Times New Roman" w:hAnsi="Times New Roman"/>
                <w:sz w:val="24"/>
                <w:szCs w:val="24"/>
              </w:rPr>
            </w:pPr>
            <w:r w:rsidRPr="00126A9C">
              <w:rPr>
                <w:rFonts w:ascii="Times New Roman" w:hAnsi="Times New Roman"/>
                <w:color w:val="000000"/>
                <w:sz w:val="24"/>
                <w:szCs w:val="24"/>
              </w:rPr>
              <w:t>3</w:t>
            </w:r>
          </w:p>
        </w:tc>
        <w:tc>
          <w:tcPr>
            <w:tcW w:w="454" w:type="dxa"/>
            <w:shd w:val="clear" w:color="auto" w:fill="auto"/>
            <w:textDirection w:val="btLr"/>
            <w:vAlign w:val="center"/>
          </w:tcPr>
          <w:p w14:paraId="5ADD4B02" w14:textId="77777777" w:rsidR="00BD6987" w:rsidRPr="00126A9C" w:rsidRDefault="00BD6987" w:rsidP="002B2922">
            <w:pPr>
              <w:pStyle w:val="NoSpacing"/>
              <w:ind w:left="113" w:right="113"/>
              <w:jc w:val="right"/>
              <w:rPr>
                <w:rFonts w:ascii="Times New Roman" w:hAnsi="Times New Roman"/>
                <w:sz w:val="24"/>
                <w:szCs w:val="24"/>
              </w:rPr>
            </w:pPr>
            <w:r w:rsidRPr="00126A9C">
              <w:rPr>
                <w:rFonts w:ascii="Times New Roman" w:hAnsi="Times New Roman"/>
                <w:color w:val="000000"/>
                <w:sz w:val="24"/>
                <w:szCs w:val="24"/>
              </w:rPr>
              <w:t>1</w:t>
            </w:r>
          </w:p>
        </w:tc>
        <w:tc>
          <w:tcPr>
            <w:tcW w:w="454" w:type="dxa"/>
            <w:tcBorders>
              <w:right w:val="single" w:sz="4" w:space="0" w:color="auto"/>
            </w:tcBorders>
            <w:shd w:val="clear" w:color="auto" w:fill="auto"/>
            <w:textDirection w:val="btLr"/>
            <w:vAlign w:val="center"/>
          </w:tcPr>
          <w:p w14:paraId="769362B7" w14:textId="77777777" w:rsidR="00BD6987" w:rsidRPr="00126A9C" w:rsidRDefault="00BD6987" w:rsidP="002B2922">
            <w:pPr>
              <w:pStyle w:val="NoSpacing"/>
              <w:ind w:left="113" w:right="113"/>
              <w:jc w:val="right"/>
              <w:rPr>
                <w:rFonts w:ascii="Times New Roman" w:hAnsi="Times New Roman"/>
                <w:sz w:val="24"/>
                <w:szCs w:val="24"/>
              </w:rPr>
            </w:pPr>
            <w:r w:rsidRPr="00126A9C">
              <w:rPr>
                <w:rFonts w:ascii="Times New Roman" w:hAnsi="Times New Roman"/>
                <w:color w:val="000000"/>
                <w:sz w:val="24"/>
                <w:szCs w:val="24"/>
              </w:rPr>
              <w:t>3</w:t>
            </w:r>
          </w:p>
        </w:tc>
      </w:tr>
      <w:tr w:rsidR="00BD6987" w:rsidRPr="00987C70" w14:paraId="4551EECC" w14:textId="77777777" w:rsidTr="002B2922">
        <w:trPr>
          <w:cantSplit/>
          <w:trHeight w:val="1928"/>
        </w:trPr>
        <w:tc>
          <w:tcPr>
            <w:tcW w:w="1928" w:type="dxa"/>
            <w:vMerge/>
            <w:tcBorders>
              <w:right w:val="single" w:sz="4" w:space="0" w:color="auto"/>
            </w:tcBorders>
            <w:shd w:val="clear" w:color="auto" w:fill="auto"/>
            <w:textDirection w:val="btLr"/>
          </w:tcPr>
          <w:p w14:paraId="7F46A0DF" w14:textId="77777777" w:rsidR="00BD6987" w:rsidRPr="00126A9C" w:rsidRDefault="00BD6987" w:rsidP="002B2922">
            <w:pPr>
              <w:pStyle w:val="NoSpacing"/>
              <w:ind w:left="113" w:right="113"/>
              <w:jc w:val="both"/>
              <w:rPr>
                <w:rFonts w:ascii="Times New Roman" w:hAnsi="Times New Roman"/>
                <w:sz w:val="24"/>
                <w:szCs w:val="24"/>
              </w:rPr>
            </w:pPr>
          </w:p>
        </w:tc>
        <w:tc>
          <w:tcPr>
            <w:tcW w:w="454" w:type="dxa"/>
            <w:tcBorders>
              <w:left w:val="single" w:sz="4" w:space="0" w:color="auto"/>
              <w:right w:val="single" w:sz="4" w:space="0" w:color="auto"/>
            </w:tcBorders>
            <w:shd w:val="clear" w:color="auto" w:fill="auto"/>
            <w:textDirection w:val="btLr"/>
          </w:tcPr>
          <w:p w14:paraId="539697BA"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sz w:val="24"/>
                <w:szCs w:val="24"/>
              </w:rPr>
              <w:t>Baikunthapur (n)</w:t>
            </w:r>
          </w:p>
        </w:tc>
        <w:tc>
          <w:tcPr>
            <w:tcW w:w="454" w:type="dxa"/>
            <w:tcBorders>
              <w:left w:val="single" w:sz="4" w:space="0" w:color="auto"/>
            </w:tcBorders>
            <w:shd w:val="clear" w:color="auto" w:fill="auto"/>
            <w:textDirection w:val="btLr"/>
            <w:vAlign w:val="center"/>
          </w:tcPr>
          <w:p w14:paraId="53479934" w14:textId="77777777" w:rsidR="00BD6987" w:rsidRPr="00126A9C" w:rsidRDefault="00BD6987" w:rsidP="002B2922">
            <w:pPr>
              <w:pStyle w:val="NoSpacing"/>
              <w:ind w:left="113" w:right="113"/>
              <w:jc w:val="right"/>
              <w:rPr>
                <w:rFonts w:ascii="Times New Roman" w:hAnsi="Times New Roman"/>
                <w:sz w:val="24"/>
                <w:szCs w:val="24"/>
              </w:rPr>
            </w:pPr>
            <w:r w:rsidRPr="00126A9C">
              <w:rPr>
                <w:rFonts w:ascii="Times New Roman" w:hAnsi="Times New Roman"/>
                <w:color w:val="000000"/>
                <w:sz w:val="24"/>
                <w:szCs w:val="24"/>
              </w:rPr>
              <w:t>5</w:t>
            </w:r>
          </w:p>
        </w:tc>
        <w:tc>
          <w:tcPr>
            <w:tcW w:w="454" w:type="dxa"/>
            <w:shd w:val="clear" w:color="auto" w:fill="auto"/>
            <w:textDirection w:val="btLr"/>
            <w:vAlign w:val="center"/>
          </w:tcPr>
          <w:p w14:paraId="7CCD4989" w14:textId="77777777" w:rsidR="00BD6987" w:rsidRPr="00126A9C" w:rsidRDefault="00BD6987" w:rsidP="002B2922">
            <w:pPr>
              <w:pStyle w:val="NoSpacing"/>
              <w:ind w:left="113" w:right="113"/>
              <w:jc w:val="right"/>
              <w:rPr>
                <w:rFonts w:ascii="Times New Roman" w:hAnsi="Times New Roman"/>
                <w:sz w:val="24"/>
                <w:szCs w:val="24"/>
              </w:rPr>
            </w:pPr>
            <w:r w:rsidRPr="00126A9C">
              <w:rPr>
                <w:rFonts w:ascii="Times New Roman" w:hAnsi="Times New Roman"/>
                <w:color w:val="000000"/>
                <w:sz w:val="24"/>
                <w:szCs w:val="24"/>
              </w:rPr>
              <w:t>0</w:t>
            </w:r>
          </w:p>
        </w:tc>
        <w:tc>
          <w:tcPr>
            <w:tcW w:w="454" w:type="dxa"/>
            <w:shd w:val="clear" w:color="auto" w:fill="auto"/>
            <w:textDirection w:val="btLr"/>
            <w:vAlign w:val="center"/>
          </w:tcPr>
          <w:p w14:paraId="6A8B1151" w14:textId="77777777" w:rsidR="00BD6987" w:rsidRPr="00126A9C" w:rsidRDefault="00BD6987" w:rsidP="002B2922">
            <w:pPr>
              <w:pStyle w:val="NoSpacing"/>
              <w:ind w:left="113" w:right="113"/>
              <w:jc w:val="right"/>
              <w:rPr>
                <w:rFonts w:ascii="Times New Roman" w:hAnsi="Times New Roman"/>
                <w:sz w:val="24"/>
                <w:szCs w:val="24"/>
              </w:rPr>
            </w:pPr>
            <w:r w:rsidRPr="00126A9C">
              <w:rPr>
                <w:rFonts w:ascii="Times New Roman" w:hAnsi="Times New Roman"/>
                <w:color w:val="000000"/>
                <w:sz w:val="24"/>
                <w:szCs w:val="24"/>
              </w:rPr>
              <w:t>5</w:t>
            </w:r>
          </w:p>
        </w:tc>
        <w:tc>
          <w:tcPr>
            <w:tcW w:w="454" w:type="dxa"/>
            <w:shd w:val="clear" w:color="auto" w:fill="auto"/>
            <w:textDirection w:val="btLr"/>
            <w:vAlign w:val="center"/>
          </w:tcPr>
          <w:p w14:paraId="742436B3" w14:textId="77777777" w:rsidR="00BD6987" w:rsidRPr="00126A9C" w:rsidRDefault="00BD6987" w:rsidP="002B2922">
            <w:pPr>
              <w:pStyle w:val="NoSpacing"/>
              <w:ind w:left="113" w:right="113"/>
              <w:jc w:val="right"/>
              <w:rPr>
                <w:rFonts w:ascii="Times New Roman" w:hAnsi="Times New Roman"/>
                <w:sz w:val="24"/>
                <w:szCs w:val="24"/>
              </w:rPr>
            </w:pPr>
            <w:r w:rsidRPr="00126A9C">
              <w:rPr>
                <w:rFonts w:ascii="Times New Roman" w:hAnsi="Times New Roman"/>
                <w:color w:val="000000"/>
                <w:sz w:val="24"/>
                <w:szCs w:val="24"/>
              </w:rPr>
              <w:t>5</w:t>
            </w:r>
          </w:p>
        </w:tc>
        <w:tc>
          <w:tcPr>
            <w:tcW w:w="454" w:type="dxa"/>
            <w:shd w:val="clear" w:color="auto" w:fill="auto"/>
            <w:textDirection w:val="btLr"/>
            <w:vAlign w:val="center"/>
          </w:tcPr>
          <w:p w14:paraId="2C536EE9" w14:textId="77777777" w:rsidR="00BD6987" w:rsidRPr="00126A9C" w:rsidRDefault="00BD6987" w:rsidP="002B2922">
            <w:pPr>
              <w:pStyle w:val="NoSpacing"/>
              <w:ind w:left="113" w:right="113"/>
              <w:jc w:val="right"/>
              <w:rPr>
                <w:rFonts w:ascii="Times New Roman" w:hAnsi="Times New Roman"/>
                <w:sz w:val="24"/>
                <w:szCs w:val="24"/>
              </w:rPr>
            </w:pPr>
            <w:r w:rsidRPr="00126A9C">
              <w:rPr>
                <w:rFonts w:ascii="Times New Roman" w:hAnsi="Times New Roman"/>
                <w:color w:val="000000"/>
                <w:sz w:val="24"/>
                <w:szCs w:val="24"/>
              </w:rPr>
              <w:t>5</w:t>
            </w:r>
          </w:p>
        </w:tc>
        <w:tc>
          <w:tcPr>
            <w:tcW w:w="454" w:type="dxa"/>
            <w:shd w:val="clear" w:color="auto" w:fill="auto"/>
            <w:textDirection w:val="btLr"/>
            <w:vAlign w:val="center"/>
          </w:tcPr>
          <w:p w14:paraId="17D29A1E" w14:textId="77777777" w:rsidR="00BD6987" w:rsidRPr="00126A9C" w:rsidRDefault="00BD6987" w:rsidP="002B2922">
            <w:pPr>
              <w:pStyle w:val="NoSpacing"/>
              <w:ind w:left="113" w:right="113"/>
              <w:jc w:val="right"/>
              <w:rPr>
                <w:rFonts w:ascii="Times New Roman" w:hAnsi="Times New Roman"/>
                <w:sz w:val="24"/>
                <w:szCs w:val="24"/>
              </w:rPr>
            </w:pPr>
            <w:r w:rsidRPr="00126A9C">
              <w:rPr>
                <w:rFonts w:ascii="Times New Roman" w:hAnsi="Times New Roman"/>
                <w:color w:val="000000"/>
                <w:sz w:val="24"/>
                <w:szCs w:val="24"/>
              </w:rPr>
              <w:t>0</w:t>
            </w:r>
          </w:p>
        </w:tc>
        <w:tc>
          <w:tcPr>
            <w:tcW w:w="454" w:type="dxa"/>
            <w:shd w:val="clear" w:color="auto" w:fill="auto"/>
            <w:textDirection w:val="btLr"/>
            <w:vAlign w:val="center"/>
          </w:tcPr>
          <w:p w14:paraId="056F3097" w14:textId="77777777" w:rsidR="00BD6987" w:rsidRPr="00126A9C" w:rsidRDefault="00BD6987" w:rsidP="002B2922">
            <w:pPr>
              <w:pStyle w:val="NoSpacing"/>
              <w:ind w:left="113" w:right="113"/>
              <w:jc w:val="right"/>
              <w:rPr>
                <w:rFonts w:ascii="Times New Roman" w:hAnsi="Times New Roman"/>
                <w:sz w:val="24"/>
                <w:szCs w:val="24"/>
              </w:rPr>
            </w:pPr>
            <w:r w:rsidRPr="00126A9C">
              <w:rPr>
                <w:rFonts w:ascii="Times New Roman" w:hAnsi="Times New Roman"/>
                <w:color w:val="000000"/>
                <w:sz w:val="24"/>
                <w:szCs w:val="24"/>
              </w:rPr>
              <w:t>0</w:t>
            </w:r>
          </w:p>
        </w:tc>
        <w:tc>
          <w:tcPr>
            <w:tcW w:w="454" w:type="dxa"/>
            <w:shd w:val="clear" w:color="auto" w:fill="auto"/>
            <w:textDirection w:val="btLr"/>
            <w:vAlign w:val="center"/>
          </w:tcPr>
          <w:p w14:paraId="15A7D378" w14:textId="77777777" w:rsidR="00BD6987" w:rsidRPr="00126A9C" w:rsidRDefault="00BD6987" w:rsidP="002B2922">
            <w:pPr>
              <w:pStyle w:val="NoSpacing"/>
              <w:ind w:left="113" w:right="113"/>
              <w:jc w:val="right"/>
              <w:rPr>
                <w:rFonts w:ascii="Times New Roman" w:hAnsi="Times New Roman"/>
                <w:sz w:val="24"/>
                <w:szCs w:val="24"/>
              </w:rPr>
            </w:pPr>
            <w:r w:rsidRPr="00126A9C">
              <w:rPr>
                <w:rFonts w:ascii="Times New Roman" w:hAnsi="Times New Roman"/>
                <w:color w:val="000000"/>
                <w:sz w:val="24"/>
                <w:szCs w:val="24"/>
              </w:rPr>
              <w:t>0</w:t>
            </w:r>
          </w:p>
        </w:tc>
        <w:tc>
          <w:tcPr>
            <w:tcW w:w="454" w:type="dxa"/>
            <w:shd w:val="clear" w:color="auto" w:fill="auto"/>
            <w:textDirection w:val="btLr"/>
            <w:vAlign w:val="center"/>
          </w:tcPr>
          <w:p w14:paraId="6268686D" w14:textId="77777777" w:rsidR="00BD6987" w:rsidRPr="00126A9C" w:rsidRDefault="00BD6987" w:rsidP="002B2922">
            <w:pPr>
              <w:pStyle w:val="NoSpacing"/>
              <w:ind w:left="113" w:right="113"/>
              <w:jc w:val="right"/>
              <w:rPr>
                <w:rFonts w:ascii="Times New Roman" w:hAnsi="Times New Roman"/>
                <w:sz w:val="24"/>
                <w:szCs w:val="24"/>
              </w:rPr>
            </w:pPr>
            <w:r w:rsidRPr="00126A9C">
              <w:rPr>
                <w:rFonts w:ascii="Times New Roman" w:hAnsi="Times New Roman"/>
                <w:color w:val="000000"/>
                <w:sz w:val="24"/>
                <w:szCs w:val="24"/>
              </w:rPr>
              <w:t>5</w:t>
            </w:r>
          </w:p>
        </w:tc>
        <w:tc>
          <w:tcPr>
            <w:tcW w:w="454" w:type="dxa"/>
            <w:shd w:val="clear" w:color="auto" w:fill="auto"/>
            <w:textDirection w:val="btLr"/>
            <w:vAlign w:val="center"/>
          </w:tcPr>
          <w:p w14:paraId="5A7B0286" w14:textId="77777777" w:rsidR="00BD6987" w:rsidRPr="00126A9C" w:rsidRDefault="00BD6987" w:rsidP="002B2922">
            <w:pPr>
              <w:pStyle w:val="NoSpacing"/>
              <w:ind w:left="113" w:right="113"/>
              <w:jc w:val="right"/>
              <w:rPr>
                <w:rFonts w:ascii="Times New Roman" w:hAnsi="Times New Roman"/>
                <w:sz w:val="24"/>
                <w:szCs w:val="24"/>
              </w:rPr>
            </w:pPr>
            <w:r w:rsidRPr="00126A9C">
              <w:rPr>
                <w:rFonts w:ascii="Times New Roman" w:hAnsi="Times New Roman"/>
                <w:color w:val="000000"/>
                <w:sz w:val="24"/>
                <w:szCs w:val="24"/>
              </w:rPr>
              <w:t>0</w:t>
            </w:r>
          </w:p>
        </w:tc>
        <w:tc>
          <w:tcPr>
            <w:tcW w:w="454" w:type="dxa"/>
            <w:shd w:val="clear" w:color="auto" w:fill="auto"/>
            <w:textDirection w:val="btLr"/>
            <w:vAlign w:val="center"/>
          </w:tcPr>
          <w:p w14:paraId="3C1CC238" w14:textId="77777777" w:rsidR="00BD6987" w:rsidRPr="00126A9C" w:rsidRDefault="00BD6987" w:rsidP="002B2922">
            <w:pPr>
              <w:pStyle w:val="NoSpacing"/>
              <w:ind w:left="113" w:right="113"/>
              <w:jc w:val="right"/>
              <w:rPr>
                <w:rFonts w:ascii="Times New Roman" w:hAnsi="Times New Roman"/>
                <w:sz w:val="24"/>
                <w:szCs w:val="24"/>
              </w:rPr>
            </w:pPr>
            <w:r w:rsidRPr="00126A9C">
              <w:rPr>
                <w:rFonts w:ascii="Times New Roman" w:hAnsi="Times New Roman"/>
                <w:color w:val="000000"/>
                <w:sz w:val="24"/>
                <w:szCs w:val="24"/>
              </w:rPr>
              <w:t>5</w:t>
            </w:r>
          </w:p>
        </w:tc>
        <w:tc>
          <w:tcPr>
            <w:tcW w:w="454" w:type="dxa"/>
            <w:tcBorders>
              <w:right w:val="single" w:sz="4" w:space="0" w:color="auto"/>
            </w:tcBorders>
            <w:shd w:val="clear" w:color="auto" w:fill="auto"/>
            <w:textDirection w:val="btLr"/>
            <w:vAlign w:val="center"/>
          </w:tcPr>
          <w:p w14:paraId="3653BBA1" w14:textId="77777777" w:rsidR="00BD6987" w:rsidRPr="00126A9C" w:rsidRDefault="00BD6987" w:rsidP="002B2922">
            <w:pPr>
              <w:pStyle w:val="NoSpacing"/>
              <w:ind w:left="113" w:right="113"/>
              <w:jc w:val="right"/>
              <w:rPr>
                <w:rFonts w:ascii="Times New Roman" w:hAnsi="Times New Roman"/>
                <w:sz w:val="24"/>
                <w:szCs w:val="24"/>
              </w:rPr>
            </w:pPr>
            <w:r w:rsidRPr="00126A9C">
              <w:rPr>
                <w:rFonts w:ascii="Times New Roman" w:hAnsi="Times New Roman"/>
                <w:color w:val="000000"/>
                <w:sz w:val="24"/>
                <w:szCs w:val="24"/>
              </w:rPr>
              <w:t>0</w:t>
            </w:r>
          </w:p>
        </w:tc>
      </w:tr>
      <w:tr w:rsidR="00BD6987" w:rsidRPr="00987C70" w14:paraId="560B1EDE" w14:textId="77777777" w:rsidTr="002B2922">
        <w:trPr>
          <w:cantSplit/>
          <w:trHeight w:val="850"/>
        </w:trPr>
        <w:tc>
          <w:tcPr>
            <w:tcW w:w="1928" w:type="dxa"/>
            <w:vMerge/>
            <w:tcBorders>
              <w:right w:val="single" w:sz="4" w:space="0" w:color="auto"/>
            </w:tcBorders>
            <w:shd w:val="clear" w:color="auto" w:fill="auto"/>
            <w:textDirection w:val="btLr"/>
          </w:tcPr>
          <w:p w14:paraId="7342E3BE" w14:textId="77777777" w:rsidR="00BD6987" w:rsidRPr="00126A9C" w:rsidRDefault="00BD6987" w:rsidP="002B2922">
            <w:pPr>
              <w:pStyle w:val="NoSpacing"/>
              <w:ind w:left="113" w:right="113"/>
              <w:jc w:val="both"/>
              <w:rPr>
                <w:rFonts w:ascii="Times New Roman" w:hAnsi="Times New Roman"/>
                <w:sz w:val="24"/>
                <w:szCs w:val="24"/>
              </w:rPr>
            </w:pPr>
          </w:p>
        </w:tc>
        <w:tc>
          <w:tcPr>
            <w:tcW w:w="454" w:type="dxa"/>
            <w:tcBorders>
              <w:left w:val="single" w:sz="4" w:space="0" w:color="auto"/>
              <w:right w:val="single" w:sz="4" w:space="0" w:color="auto"/>
            </w:tcBorders>
            <w:shd w:val="clear" w:color="auto" w:fill="auto"/>
            <w:textDirection w:val="btLr"/>
          </w:tcPr>
          <w:p w14:paraId="6827F5D8"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sz w:val="24"/>
                <w:szCs w:val="24"/>
              </w:rPr>
              <w:t>Habit</w:t>
            </w:r>
          </w:p>
        </w:tc>
        <w:tc>
          <w:tcPr>
            <w:tcW w:w="454" w:type="dxa"/>
            <w:tcBorders>
              <w:left w:val="single" w:sz="4" w:space="0" w:color="auto"/>
            </w:tcBorders>
            <w:shd w:val="clear" w:color="auto" w:fill="auto"/>
            <w:textDirection w:val="btLr"/>
            <w:vAlign w:val="center"/>
          </w:tcPr>
          <w:p w14:paraId="600F4931"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Shrub</w:t>
            </w:r>
          </w:p>
        </w:tc>
        <w:tc>
          <w:tcPr>
            <w:tcW w:w="454" w:type="dxa"/>
            <w:shd w:val="clear" w:color="auto" w:fill="auto"/>
            <w:textDirection w:val="btLr"/>
            <w:vAlign w:val="center"/>
          </w:tcPr>
          <w:p w14:paraId="4577C1F4"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Shrub</w:t>
            </w:r>
          </w:p>
        </w:tc>
        <w:tc>
          <w:tcPr>
            <w:tcW w:w="454" w:type="dxa"/>
            <w:shd w:val="clear" w:color="auto" w:fill="auto"/>
            <w:textDirection w:val="btLr"/>
            <w:vAlign w:val="center"/>
          </w:tcPr>
          <w:p w14:paraId="1E588FB9"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Tree</w:t>
            </w:r>
          </w:p>
        </w:tc>
        <w:tc>
          <w:tcPr>
            <w:tcW w:w="454" w:type="dxa"/>
            <w:shd w:val="clear" w:color="auto" w:fill="auto"/>
            <w:textDirection w:val="btLr"/>
            <w:vAlign w:val="center"/>
          </w:tcPr>
          <w:p w14:paraId="468E7D21"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Tree</w:t>
            </w:r>
          </w:p>
        </w:tc>
        <w:tc>
          <w:tcPr>
            <w:tcW w:w="454" w:type="dxa"/>
            <w:shd w:val="clear" w:color="auto" w:fill="auto"/>
            <w:textDirection w:val="btLr"/>
            <w:vAlign w:val="center"/>
          </w:tcPr>
          <w:p w14:paraId="63633B6B"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Tree</w:t>
            </w:r>
          </w:p>
        </w:tc>
        <w:tc>
          <w:tcPr>
            <w:tcW w:w="454" w:type="dxa"/>
            <w:shd w:val="clear" w:color="auto" w:fill="auto"/>
            <w:textDirection w:val="btLr"/>
            <w:vAlign w:val="center"/>
          </w:tcPr>
          <w:p w14:paraId="70EB6F4E"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Tree</w:t>
            </w:r>
          </w:p>
        </w:tc>
        <w:tc>
          <w:tcPr>
            <w:tcW w:w="454" w:type="dxa"/>
            <w:shd w:val="clear" w:color="auto" w:fill="auto"/>
            <w:textDirection w:val="btLr"/>
            <w:vAlign w:val="center"/>
          </w:tcPr>
          <w:p w14:paraId="1319F1B5"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Tree</w:t>
            </w:r>
          </w:p>
        </w:tc>
        <w:tc>
          <w:tcPr>
            <w:tcW w:w="454" w:type="dxa"/>
            <w:shd w:val="clear" w:color="auto" w:fill="auto"/>
            <w:textDirection w:val="btLr"/>
            <w:vAlign w:val="center"/>
          </w:tcPr>
          <w:p w14:paraId="655A75A8"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Shrub</w:t>
            </w:r>
          </w:p>
        </w:tc>
        <w:tc>
          <w:tcPr>
            <w:tcW w:w="454" w:type="dxa"/>
            <w:shd w:val="clear" w:color="auto" w:fill="auto"/>
            <w:textDirection w:val="btLr"/>
            <w:vAlign w:val="center"/>
          </w:tcPr>
          <w:p w14:paraId="5A60A41E"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Tree</w:t>
            </w:r>
          </w:p>
        </w:tc>
        <w:tc>
          <w:tcPr>
            <w:tcW w:w="454" w:type="dxa"/>
            <w:shd w:val="clear" w:color="auto" w:fill="auto"/>
            <w:textDirection w:val="btLr"/>
            <w:vAlign w:val="center"/>
          </w:tcPr>
          <w:p w14:paraId="4884F6ED"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Tree</w:t>
            </w:r>
          </w:p>
        </w:tc>
        <w:tc>
          <w:tcPr>
            <w:tcW w:w="454" w:type="dxa"/>
            <w:shd w:val="clear" w:color="auto" w:fill="auto"/>
            <w:textDirection w:val="btLr"/>
            <w:vAlign w:val="center"/>
          </w:tcPr>
          <w:p w14:paraId="3001CEBF"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Tree</w:t>
            </w:r>
          </w:p>
        </w:tc>
        <w:tc>
          <w:tcPr>
            <w:tcW w:w="454" w:type="dxa"/>
            <w:tcBorders>
              <w:right w:val="single" w:sz="4" w:space="0" w:color="auto"/>
            </w:tcBorders>
            <w:shd w:val="clear" w:color="auto" w:fill="auto"/>
            <w:textDirection w:val="btLr"/>
            <w:vAlign w:val="center"/>
          </w:tcPr>
          <w:p w14:paraId="50653766"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Tree</w:t>
            </w:r>
          </w:p>
        </w:tc>
      </w:tr>
      <w:tr w:rsidR="00BD6987" w:rsidRPr="00987C70" w14:paraId="75C69305" w14:textId="77777777" w:rsidTr="002B2922">
        <w:trPr>
          <w:cantSplit/>
          <w:trHeight w:val="1134"/>
        </w:trPr>
        <w:tc>
          <w:tcPr>
            <w:tcW w:w="1928" w:type="dxa"/>
            <w:vMerge/>
            <w:tcBorders>
              <w:right w:val="single" w:sz="4" w:space="0" w:color="auto"/>
            </w:tcBorders>
            <w:shd w:val="clear" w:color="auto" w:fill="auto"/>
            <w:textDirection w:val="btLr"/>
          </w:tcPr>
          <w:p w14:paraId="03AC0A30" w14:textId="77777777" w:rsidR="00BD6987" w:rsidRPr="00126A9C" w:rsidRDefault="00BD6987" w:rsidP="002B2922">
            <w:pPr>
              <w:pStyle w:val="NoSpacing"/>
              <w:ind w:left="113" w:right="113"/>
              <w:jc w:val="both"/>
              <w:rPr>
                <w:rFonts w:ascii="Times New Roman" w:hAnsi="Times New Roman"/>
                <w:sz w:val="24"/>
                <w:szCs w:val="24"/>
              </w:rPr>
            </w:pPr>
          </w:p>
        </w:tc>
        <w:tc>
          <w:tcPr>
            <w:tcW w:w="454" w:type="dxa"/>
            <w:tcBorders>
              <w:left w:val="single" w:sz="4" w:space="0" w:color="auto"/>
              <w:right w:val="single" w:sz="4" w:space="0" w:color="auto"/>
            </w:tcBorders>
            <w:shd w:val="clear" w:color="auto" w:fill="auto"/>
            <w:textDirection w:val="btLr"/>
          </w:tcPr>
          <w:p w14:paraId="7A0F7740"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sz w:val="24"/>
                <w:szCs w:val="24"/>
              </w:rPr>
              <w:t>Status</w:t>
            </w:r>
          </w:p>
        </w:tc>
        <w:tc>
          <w:tcPr>
            <w:tcW w:w="454" w:type="dxa"/>
            <w:tcBorders>
              <w:left w:val="single" w:sz="4" w:space="0" w:color="auto"/>
            </w:tcBorders>
            <w:shd w:val="clear" w:color="auto" w:fill="auto"/>
            <w:textDirection w:val="btLr"/>
            <w:vAlign w:val="center"/>
          </w:tcPr>
          <w:p w14:paraId="3E5ECBB6"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LC</w:t>
            </w:r>
          </w:p>
        </w:tc>
        <w:tc>
          <w:tcPr>
            <w:tcW w:w="454" w:type="dxa"/>
            <w:shd w:val="clear" w:color="auto" w:fill="auto"/>
            <w:textDirection w:val="btLr"/>
            <w:vAlign w:val="center"/>
          </w:tcPr>
          <w:p w14:paraId="55B9C987"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NT</w:t>
            </w:r>
          </w:p>
        </w:tc>
        <w:tc>
          <w:tcPr>
            <w:tcW w:w="454" w:type="dxa"/>
            <w:shd w:val="clear" w:color="auto" w:fill="auto"/>
            <w:textDirection w:val="btLr"/>
            <w:vAlign w:val="center"/>
          </w:tcPr>
          <w:p w14:paraId="537513A9"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LC</w:t>
            </w:r>
          </w:p>
        </w:tc>
        <w:tc>
          <w:tcPr>
            <w:tcW w:w="454" w:type="dxa"/>
            <w:shd w:val="clear" w:color="auto" w:fill="auto"/>
            <w:textDirection w:val="btLr"/>
            <w:vAlign w:val="center"/>
          </w:tcPr>
          <w:p w14:paraId="4D802F82"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LC</w:t>
            </w:r>
          </w:p>
        </w:tc>
        <w:tc>
          <w:tcPr>
            <w:tcW w:w="454" w:type="dxa"/>
            <w:shd w:val="clear" w:color="auto" w:fill="auto"/>
            <w:textDirection w:val="btLr"/>
            <w:vAlign w:val="center"/>
          </w:tcPr>
          <w:p w14:paraId="49AB6465"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LC</w:t>
            </w:r>
          </w:p>
        </w:tc>
        <w:tc>
          <w:tcPr>
            <w:tcW w:w="454" w:type="dxa"/>
            <w:shd w:val="clear" w:color="auto" w:fill="auto"/>
            <w:textDirection w:val="btLr"/>
            <w:vAlign w:val="center"/>
          </w:tcPr>
          <w:p w14:paraId="4F374C2F"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LC</w:t>
            </w:r>
          </w:p>
        </w:tc>
        <w:tc>
          <w:tcPr>
            <w:tcW w:w="454" w:type="dxa"/>
            <w:shd w:val="clear" w:color="auto" w:fill="auto"/>
            <w:textDirection w:val="btLr"/>
            <w:vAlign w:val="center"/>
          </w:tcPr>
          <w:p w14:paraId="17728A95"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LC</w:t>
            </w:r>
          </w:p>
        </w:tc>
        <w:tc>
          <w:tcPr>
            <w:tcW w:w="454" w:type="dxa"/>
            <w:shd w:val="clear" w:color="auto" w:fill="auto"/>
            <w:textDirection w:val="btLr"/>
            <w:vAlign w:val="center"/>
          </w:tcPr>
          <w:p w14:paraId="203B3200"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NT</w:t>
            </w:r>
          </w:p>
        </w:tc>
        <w:tc>
          <w:tcPr>
            <w:tcW w:w="454" w:type="dxa"/>
            <w:shd w:val="clear" w:color="auto" w:fill="auto"/>
            <w:textDirection w:val="btLr"/>
            <w:vAlign w:val="center"/>
          </w:tcPr>
          <w:p w14:paraId="19F9E280"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LC</w:t>
            </w:r>
          </w:p>
        </w:tc>
        <w:tc>
          <w:tcPr>
            <w:tcW w:w="454" w:type="dxa"/>
            <w:shd w:val="clear" w:color="auto" w:fill="auto"/>
            <w:textDirection w:val="btLr"/>
            <w:vAlign w:val="center"/>
          </w:tcPr>
          <w:p w14:paraId="2272FA54"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LC</w:t>
            </w:r>
          </w:p>
        </w:tc>
        <w:tc>
          <w:tcPr>
            <w:tcW w:w="454" w:type="dxa"/>
            <w:shd w:val="clear" w:color="auto" w:fill="auto"/>
            <w:textDirection w:val="btLr"/>
            <w:vAlign w:val="center"/>
          </w:tcPr>
          <w:p w14:paraId="2FFA3A57"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LC</w:t>
            </w:r>
          </w:p>
        </w:tc>
        <w:tc>
          <w:tcPr>
            <w:tcW w:w="454" w:type="dxa"/>
            <w:tcBorders>
              <w:right w:val="single" w:sz="4" w:space="0" w:color="auto"/>
            </w:tcBorders>
            <w:shd w:val="clear" w:color="auto" w:fill="auto"/>
            <w:textDirection w:val="btLr"/>
            <w:vAlign w:val="center"/>
          </w:tcPr>
          <w:p w14:paraId="2D9CDC92"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LC</w:t>
            </w:r>
          </w:p>
        </w:tc>
      </w:tr>
      <w:tr w:rsidR="00BD6987" w:rsidRPr="00987C70" w14:paraId="7F307923" w14:textId="77777777" w:rsidTr="002B2922">
        <w:trPr>
          <w:cantSplit/>
          <w:trHeight w:val="1814"/>
        </w:trPr>
        <w:tc>
          <w:tcPr>
            <w:tcW w:w="1928" w:type="dxa"/>
            <w:vMerge/>
            <w:tcBorders>
              <w:right w:val="single" w:sz="4" w:space="0" w:color="auto"/>
            </w:tcBorders>
            <w:shd w:val="clear" w:color="auto" w:fill="auto"/>
            <w:textDirection w:val="btLr"/>
          </w:tcPr>
          <w:p w14:paraId="5E0319AE" w14:textId="77777777" w:rsidR="00BD6987" w:rsidRPr="00126A9C" w:rsidRDefault="00BD6987" w:rsidP="002B2922">
            <w:pPr>
              <w:pStyle w:val="NoSpacing"/>
              <w:ind w:left="113" w:right="113"/>
              <w:jc w:val="both"/>
              <w:rPr>
                <w:rFonts w:ascii="Times New Roman" w:hAnsi="Times New Roman"/>
                <w:sz w:val="24"/>
                <w:szCs w:val="24"/>
              </w:rPr>
            </w:pPr>
          </w:p>
        </w:tc>
        <w:tc>
          <w:tcPr>
            <w:tcW w:w="454" w:type="dxa"/>
            <w:tcBorders>
              <w:left w:val="single" w:sz="4" w:space="0" w:color="auto"/>
              <w:right w:val="single" w:sz="4" w:space="0" w:color="auto"/>
            </w:tcBorders>
            <w:shd w:val="clear" w:color="auto" w:fill="auto"/>
            <w:textDirection w:val="btLr"/>
          </w:tcPr>
          <w:p w14:paraId="37FD1396"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sz w:val="24"/>
                <w:szCs w:val="24"/>
              </w:rPr>
              <w:t>Family</w:t>
            </w:r>
          </w:p>
        </w:tc>
        <w:tc>
          <w:tcPr>
            <w:tcW w:w="454" w:type="dxa"/>
            <w:tcBorders>
              <w:left w:val="single" w:sz="4" w:space="0" w:color="auto"/>
            </w:tcBorders>
            <w:shd w:val="clear" w:color="auto" w:fill="auto"/>
            <w:textDirection w:val="btLr"/>
            <w:vAlign w:val="center"/>
          </w:tcPr>
          <w:p w14:paraId="02E52023"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Acanthaceae</w:t>
            </w:r>
          </w:p>
        </w:tc>
        <w:tc>
          <w:tcPr>
            <w:tcW w:w="454" w:type="dxa"/>
            <w:shd w:val="clear" w:color="auto" w:fill="auto"/>
            <w:textDirection w:val="btLr"/>
            <w:vAlign w:val="center"/>
          </w:tcPr>
          <w:p w14:paraId="2B0E8C7F"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Plumbaginaceae</w:t>
            </w:r>
          </w:p>
        </w:tc>
        <w:tc>
          <w:tcPr>
            <w:tcW w:w="454" w:type="dxa"/>
            <w:shd w:val="clear" w:color="auto" w:fill="auto"/>
            <w:textDirection w:val="btLr"/>
            <w:vAlign w:val="center"/>
          </w:tcPr>
          <w:p w14:paraId="6830BD4D"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Acanthaceae</w:t>
            </w:r>
          </w:p>
        </w:tc>
        <w:tc>
          <w:tcPr>
            <w:tcW w:w="454" w:type="dxa"/>
            <w:shd w:val="clear" w:color="auto" w:fill="auto"/>
            <w:textDirection w:val="btLr"/>
            <w:vAlign w:val="center"/>
          </w:tcPr>
          <w:p w14:paraId="30DB29A9"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Acanthaceae</w:t>
            </w:r>
          </w:p>
        </w:tc>
        <w:tc>
          <w:tcPr>
            <w:tcW w:w="454" w:type="dxa"/>
            <w:shd w:val="clear" w:color="auto" w:fill="auto"/>
            <w:textDirection w:val="btLr"/>
            <w:vAlign w:val="center"/>
          </w:tcPr>
          <w:p w14:paraId="62DA0771"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Acanthaceae</w:t>
            </w:r>
          </w:p>
        </w:tc>
        <w:tc>
          <w:tcPr>
            <w:tcW w:w="454" w:type="dxa"/>
            <w:shd w:val="clear" w:color="auto" w:fill="auto"/>
            <w:textDirection w:val="btLr"/>
            <w:vAlign w:val="center"/>
          </w:tcPr>
          <w:p w14:paraId="615C6C17"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Rhizophoraceae</w:t>
            </w:r>
          </w:p>
        </w:tc>
        <w:tc>
          <w:tcPr>
            <w:tcW w:w="454" w:type="dxa"/>
            <w:shd w:val="clear" w:color="auto" w:fill="auto"/>
            <w:textDirection w:val="btLr"/>
            <w:vAlign w:val="center"/>
          </w:tcPr>
          <w:p w14:paraId="31AB99BB"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Rhizophoraceae</w:t>
            </w:r>
          </w:p>
        </w:tc>
        <w:tc>
          <w:tcPr>
            <w:tcW w:w="454" w:type="dxa"/>
            <w:shd w:val="clear" w:color="auto" w:fill="auto"/>
            <w:textDirection w:val="btLr"/>
            <w:vAlign w:val="center"/>
          </w:tcPr>
          <w:p w14:paraId="1F355993"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Rhizophoraceae</w:t>
            </w:r>
          </w:p>
        </w:tc>
        <w:tc>
          <w:tcPr>
            <w:tcW w:w="454" w:type="dxa"/>
            <w:shd w:val="clear" w:color="auto" w:fill="auto"/>
            <w:textDirection w:val="btLr"/>
            <w:vAlign w:val="center"/>
          </w:tcPr>
          <w:p w14:paraId="5CBA308C"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Euphorbiaceae</w:t>
            </w:r>
          </w:p>
        </w:tc>
        <w:tc>
          <w:tcPr>
            <w:tcW w:w="454" w:type="dxa"/>
            <w:shd w:val="clear" w:color="auto" w:fill="auto"/>
            <w:textDirection w:val="btLr"/>
            <w:vAlign w:val="center"/>
          </w:tcPr>
          <w:p w14:paraId="6DE54406"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Rhizophoraceae</w:t>
            </w:r>
          </w:p>
        </w:tc>
        <w:tc>
          <w:tcPr>
            <w:tcW w:w="454" w:type="dxa"/>
            <w:shd w:val="clear" w:color="auto" w:fill="auto"/>
            <w:textDirection w:val="btLr"/>
            <w:vAlign w:val="center"/>
          </w:tcPr>
          <w:p w14:paraId="0F6F79DE"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Lythraceae</w:t>
            </w:r>
          </w:p>
        </w:tc>
        <w:tc>
          <w:tcPr>
            <w:tcW w:w="454" w:type="dxa"/>
            <w:tcBorders>
              <w:right w:val="single" w:sz="4" w:space="0" w:color="auto"/>
            </w:tcBorders>
            <w:shd w:val="clear" w:color="auto" w:fill="auto"/>
            <w:textDirection w:val="btLr"/>
            <w:vAlign w:val="center"/>
          </w:tcPr>
          <w:p w14:paraId="42A2EB7A"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Meliaceae</w:t>
            </w:r>
          </w:p>
        </w:tc>
      </w:tr>
      <w:tr w:rsidR="00BD6987" w:rsidRPr="00987C70" w14:paraId="1A53AB3B" w14:textId="77777777" w:rsidTr="002B2922">
        <w:trPr>
          <w:cantSplit/>
          <w:trHeight w:val="3742"/>
        </w:trPr>
        <w:tc>
          <w:tcPr>
            <w:tcW w:w="1928" w:type="dxa"/>
            <w:vMerge/>
            <w:tcBorders>
              <w:right w:val="single" w:sz="4" w:space="0" w:color="auto"/>
            </w:tcBorders>
            <w:shd w:val="clear" w:color="auto" w:fill="auto"/>
            <w:textDirection w:val="btLr"/>
          </w:tcPr>
          <w:p w14:paraId="01A44169" w14:textId="77777777" w:rsidR="00BD6987" w:rsidRPr="00126A9C" w:rsidRDefault="00BD6987" w:rsidP="002B2922">
            <w:pPr>
              <w:pStyle w:val="NoSpacing"/>
              <w:ind w:left="113" w:right="113"/>
              <w:jc w:val="both"/>
              <w:rPr>
                <w:rFonts w:ascii="Times New Roman" w:hAnsi="Times New Roman"/>
                <w:sz w:val="24"/>
                <w:szCs w:val="24"/>
              </w:rPr>
            </w:pPr>
          </w:p>
        </w:tc>
        <w:tc>
          <w:tcPr>
            <w:tcW w:w="454" w:type="dxa"/>
            <w:tcBorders>
              <w:left w:val="single" w:sz="4" w:space="0" w:color="auto"/>
              <w:right w:val="single" w:sz="4" w:space="0" w:color="auto"/>
            </w:tcBorders>
            <w:shd w:val="clear" w:color="auto" w:fill="auto"/>
            <w:textDirection w:val="btLr"/>
          </w:tcPr>
          <w:p w14:paraId="156DF8D8"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sz w:val="24"/>
                <w:szCs w:val="24"/>
              </w:rPr>
              <w:t>Species</w:t>
            </w:r>
          </w:p>
        </w:tc>
        <w:tc>
          <w:tcPr>
            <w:tcW w:w="454" w:type="dxa"/>
            <w:tcBorders>
              <w:left w:val="single" w:sz="4" w:space="0" w:color="auto"/>
            </w:tcBorders>
            <w:shd w:val="clear" w:color="auto" w:fill="auto"/>
            <w:textDirection w:val="btLr"/>
            <w:vAlign w:val="center"/>
          </w:tcPr>
          <w:p w14:paraId="36F02394"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i/>
                <w:iCs/>
                <w:color w:val="000000"/>
                <w:sz w:val="24"/>
                <w:szCs w:val="24"/>
              </w:rPr>
              <w:t xml:space="preserve">Acanthus ilicifolius </w:t>
            </w:r>
            <w:r w:rsidRPr="00126A9C">
              <w:rPr>
                <w:rFonts w:ascii="Times New Roman" w:hAnsi="Times New Roman"/>
                <w:color w:val="000000"/>
                <w:sz w:val="24"/>
                <w:szCs w:val="24"/>
              </w:rPr>
              <w:t>L.</w:t>
            </w:r>
          </w:p>
        </w:tc>
        <w:tc>
          <w:tcPr>
            <w:tcW w:w="454" w:type="dxa"/>
            <w:shd w:val="clear" w:color="auto" w:fill="auto"/>
            <w:textDirection w:val="btLr"/>
            <w:vAlign w:val="center"/>
          </w:tcPr>
          <w:p w14:paraId="3591B115"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i/>
                <w:iCs/>
                <w:color w:val="000000"/>
                <w:sz w:val="24"/>
                <w:szCs w:val="24"/>
              </w:rPr>
              <w:t>Aegialitis rotundifolia</w:t>
            </w:r>
            <w:r w:rsidRPr="00126A9C">
              <w:rPr>
                <w:rFonts w:ascii="Times New Roman" w:hAnsi="Times New Roman"/>
                <w:color w:val="000000"/>
                <w:sz w:val="24"/>
                <w:szCs w:val="24"/>
              </w:rPr>
              <w:t xml:space="preserve"> Roxb.</w:t>
            </w:r>
          </w:p>
        </w:tc>
        <w:tc>
          <w:tcPr>
            <w:tcW w:w="454" w:type="dxa"/>
            <w:shd w:val="clear" w:color="auto" w:fill="auto"/>
            <w:textDirection w:val="btLr"/>
            <w:vAlign w:val="center"/>
          </w:tcPr>
          <w:p w14:paraId="3143395D"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i/>
                <w:iCs/>
                <w:color w:val="000000"/>
                <w:sz w:val="24"/>
                <w:szCs w:val="24"/>
              </w:rPr>
              <w:t xml:space="preserve">Avicennia alba </w:t>
            </w:r>
            <w:r w:rsidRPr="00126A9C">
              <w:rPr>
                <w:rFonts w:ascii="Times New Roman" w:hAnsi="Times New Roman"/>
                <w:color w:val="000000"/>
                <w:sz w:val="24"/>
                <w:szCs w:val="24"/>
              </w:rPr>
              <w:t>Blume</w:t>
            </w:r>
          </w:p>
        </w:tc>
        <w:tc>
          <w:tcPr>
            <w:tcW w:w="454" w:type="dxa"/>
            <w:shd w:val="clear" w:color="auto" w:fill="auto"/>
            <w:textDirection w:val="btLr"/>
            <w:vAlign w:val="center"/>
          </w:tcPr>
          <w:p w14:paraId="7AFC6A3E"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i/>
                <w:iCs/>
                <w:color w:val="000000"/>
                <w:sz w:val="24"/>
                <w:szCs w:val="24"/>
              </w:rPr>
              <w:t>Avicennia marina</w:t>
            </w:r>
            <w:r w:rsidRPr="00126A9C">
              <w:rPr>
                <w:rFonts w:ascii="Times New Roman" w:hAnsi="Times New Roman"/>
                <w:color w:val="000000"/>
                <w:sz w:val="24"/>
                <w:szCs w:val="24"/>
              </w:rPr>
              <w:t xml:space="preserve"> (Forssk.) Vierh.</w:t>
            </w:r>
          </w:p>
        </w:tc>
        <w:tc>
          <w:tcPr>
            <w:tcW w:w="454" w:type="dxa"/>
            <w:shd w:val="clear" w:color="auto" w:fill="auto"/>
            <w:textDirection w:val="btLr"/>
            <w:vAlign w:val="center"/>
          </w:tcPr>
          <w:p w14:paraId="4084B4F9"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i/>
                <w:iCs/>
                <w:color w:val="000000"/>
                <w:sz w:val="24"/>
                <w:szCs w:val="24"/>
              </w:rPr>
              <w:t>Avicennia officinalis</w:t>
            </w:r>
            <w:r w:rsidRPr="00126A9C">
              <w:rPr>
                <w:rFonts w:ascii="Times New Roman" w:hAnsi="Times New Roman"/>
                <w:color w:val="000000"/>
                <w:sz w:val="24"/>
                <w:szCs w:val="24"/>
              </w:rPr>
              <w:t xml:space="preserve"> L.</w:t>
            </w:r>
          </w:p>
        </w:tc>
        <w:tc>
          <w:tcPr>
            <w:tcW w:w="454" w:type="dxa"/>
            <w:shd w:val="clear" w:color="auto" w:fill="auto"/>
            <w:textDirection w:val="btLr"/>
            <w:vAlign w:val="center"/>
          </w:tcPr>
          <w:p w14:paraId="3E1F9664"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i/>
                <w:iCs/>
                <w:color w:val="000000"/>
                <w:sz w:val="24"/>
                <w:szCs w:val="24"/>
              </w:rPr>
              <w:t>Bruguiera cylindrica</w:t>
            </w:r>
            <w:r w:rsidRPr="00126A9C">
              <w:rPr>
                <w:rFonts w:ascii="Times New Roman" w:hAnsi="Times New Roman"/>
                <w:color w:val="000000"/>
                <w:sz w:val="24"/>
                <w:szCs w:val="24"/>
              </w:rPr>
              <w:t xml:space="preserve"> (L.) Blume</w:t>
            </w:r>
          </w:p>
        </w:tc>
        <w:tc>
          <w:tcPr>
            <w:tcW w:w="454" w:type="dxa"/>
            <w:shd w:val="clear" w:color="auto" w:fill="auto"/>
            <w:textDirection w:val="btLr"/>
            <w:vAlign w:val="center"/>
          </w:tcPr>
          <w:p w14:paraId="5CD93D50"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i/>
                <w:iCs/>
                <w:color w:val="000000"/>
                <w:sz w:val="24"/>
                <w:szCs w:val="24"/>
              </w:rPr>
              <w:t>Bruguiera gymnorhiza</w:t>
            </w:r>
            <w:r w:rsidRPr="00126A9C">
              <w:rPr>
                <w:rFonts w:ascii="Times New Roman" w:hAnsi="Times New Roman"/>
                <w:color w:val="000000"/>
                <w:sz w:val="24"/>
                <w:szCs w:val="24"/>
              </w:rPr>
              <w:t xml:space="preserve"> (L.) Lam.</w:t>
            </w:r>
          </w:p>
        </w:tc>
        <w:tc>
          <w:tcPr>
            <w:tcW w:w="454" w:type="dxa"/>
            <w:shd w:val="clear" w:color="auto" w:fill="auto"/>
            <w:textDirection w:val="btLr"/>
            <w:vAlign w:val="center"/>
          </w:tcPr>
          <w:p w14:paraId="15120EBE"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i/>
                <w:iCs/>
                <w:color w:val="000000"/>
                <w:sz w:val="24"/>
                <w:szCs w:val="24"/>
              </w:rPr>
              <w:t>Ceriops decandra</w:t>
            </w:r>
            <w:r w:rsidRPr="00126A9C">
              <w:rPr>
                <w:rFonts w:ascii="Times New Roman" w:hAnsi="Times New Roman"/>
                <w:color w:val="000000"/>
                <w:sz w:val="24"/>
                <w:szCs w:val="24"/>
              </w:rPr>
              <w:t xml:space="preserve"> (Griff.) W.Theob.</w:t>
            </w:r>
          </w:p>
        </w:tc>
        <w:tc>
          <w:tcPr>
            <w:tcW w:w="454" w:type="dxa"/>
            <w:shd w:val="clear" w:color="auto" w:fill="auto"/>
            <w:textDirection w:val="btLr"/>
            <w:vAlign w:val="center"/>
          </w:tcPr>
          <w:p w14:paraId="70CC38FB"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i/>
                <w:iCs/>
                <w:color w:val="000000"/>
                <w:sz w:val="24"/>
                <w:szCs w:val="24"/>
              </w:rPr>
              <w:t>Excoecaria agallocha</w:t>
            </w:r>
            <w:r w:rsidRPr="00126A9C">
              <w:rPr>
                <w:rFonts w:ascii="Times New Roman" w:hAnsi="Times New Roman"/>
                <w:color w:val="000000"/>
                <w:sz w:val="24"/>
                <w:szCs w:val="24"/>
              </w:rPr>
              <w:t xml:space="preserve"> L.</w:t>
            </w:r>
          </w:p>
        </w:tc>
        <w:tc>
          <w:tcPr>
            <w:tcW w:w="454" w:type="dxa"/>
            <w:shd w:val="clear" w:color="auto" w:fill="auto"/>
            <w:textDirection w:val="btLr"/>
            <w:vAlign w:val="center"/>
          </w:tcPr>
          <w:p w14:paraId="65B2EA98"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i/>
                <w:iCs/>
                <w:color w:val="000000"/>
                <w:sz w:val="24"/>
                <w:szCs w:val="24"/>
              </w:rPr>
              <w:t>Rhizophora mucronata</w:t>
            </w:r>
            <w:r w:rsidRPr="00126A9C">
              <w:rPr>
                <w:rFonts w:ascii="Times New Roman" w:hAnsi="Times New Roman"/>
                <w:color w:val="000000"/>
                <w:sz w:val="24"/>
                <w:szCs w:val="24"/>
              </w:rPr>
              <w:t xml:space="preserve"> Lam.</w:t>
            </w:r>
          </w:p>
        </w:tc>
        <w:tc>
          <w:tcPr>
            <w:tcW w:w="454" w:type="dxa"/>
            <w:shd w:val="clear" w:color="auto" w:fill="auto"/>
            <w:textDirection w:val="btLr"/>
            <w:vAlign w:val="center"/>
          </w:tcPr>
          <w:p w14:paraId="1BDEBB56"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i/>
                <w:iCs/>
                <w:color w:val="000000"/>
                <w:sz w:val="24"/>
                <w:szCs w:val="24"/>
              </w:rPr>
              <w:t>Sonneratia apetala</w:t>
            </w:r>
            <w:r w:rsidRPr="00126A9C">
              <w:rPr>
                <w:rFonts w:ascii="Times New Roman" w:hAnsi="Times New Roman"/>
                <w:color w:val="000000"/>
                <w:sz w:val="24"/>
                <w:szCs w:val="24"/>
              </w:rPr>
              <w:t xml:space="preserve"> Buch.-Ham.</w:t>
            </w:r>
          </w:p>
        </w:tc>
        <w:tc>
          <w:tcPr>
            <w:tcW w:w="454" w:type="dxa"/>
            <w:tcBorders>
              <w:right w:val="single" w:sz="4" w:space="0" w:color="auto"/>
            </w:tcBorders>
            <w:shd w:val="clear" w:color="auto" w:fill="auto"/>
            <w:textDirection w:val="btLr"/>
            <w:vAlign w:val="center"/>
          </w:tcPr>
          <w:p w14:paraId="4AC59E38"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i/>
                <w:iCs/>
                <w:color w:val="000000"/>
                <w:sz w:val="24"/>
                <w:szCs w:val="24"/>
              </w:rPr>
              <w:t>Xylocarpus mekongensis</w:t>
            </w:r>
            <w:r w:rsidRPr="00126A9C">
              <w:rPr>
                <w:rFonts w:ascii="Times New Roman" w:hAnsi="Times New Roman"/>
                <w:color w:val="000000"/>
                <w:sz w:val="24"/>
                <w:szCs w:val="24"/>
              </w:rPr>
              <w:t xml:space="preserve"> Pierre</w:t>
            </w:r>
          </w:p>
        </w:tc>
      </w:tr>
      <w:tr w:rsidR="00BD6987" w:rsidRPr="00987C70" w14:paraId="08530494" w14:textId="77777777" w:rsidTr="002B2922">
        <w:trPr>
          <w:cantSplit/>
          <w:trHeight w:val="794"/>
        </w:trPr>
        <w:tc>
          <w:tcPr>
            <w:tcW w:w="1928" w:type="dxa"/>
            <w:vMerge/>
            <w:tcBorders>
              <w:right w:val="single" w:sz="4" w:space="0" w:color="auto"/>
            </w:tcBorders>
            <w:shd w:val="clear" w:color="auto" w:fill="auto"/>
            <w:textDirection w:val="btLr"/>
          </w:tcPr>
          <w:p w14:paraId="16DCA498" w14:textId="77777777" w:rsidR="00BD6987" w:rsidRPr="00126A9C" w:rsidRDefault="00BD6987" w:rsidP="002B2922">
            <w:pPr>
              <w:pStyle w:val="NoSpacing"/>
              <w:ind w:left="113" w:right="113"/>
              <w:jc w:val="both"/>
              <w:rPr>
                <w:rFonts w:ascii="Times New Roman" w:hAnsi="Times New Roman"/>
                <w:sz w:val="24"/>
                <w:szCs w:val="24"/>
              </w:rPr>
            </w:pPr>
          </w:p>
        </w:tc>
        <w:tc>
          <w:tcPr>
            <w:tcW w:w="454" w:type="dxa"/>
            <w:tcBorders>
              <w:left w:val="single" w:sz="4" w:space="0" w:color="auto"/>
              <w:right w:val="single" w:sz="4" w:space="0" w:color="auto"/>
            </w:tcBorders>
            <w:shd w:val="clear" w:color="auto" w:fill="auto"/>
            <w:textDirection w:val="btLr"/>
          </w:tcPr>
          <w:p w14:paraId="29A30A80"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sz w:val="24"/>
                <w:szCs w:val="24"/>
              </w:rPr>
              <w:t>Code</w:t>
            </w:r>
          </w:p>
        </w:tc>
        <w:tc>
          <w:tcPr>
            <w:tcW w:w="454" w:type="dxa"/>
            <w:tcBorders>
              <w:left w:val="single" w:sz="4" w:space="0" w:color="auto"/>
            </w:tcBorders>
            <w:shd w:val="clear" w:color="auto" w:fill="auto"/>
            <w:textDirection w:val="btLr"/>
            <w:vAlign w:val="center"/>
          </w:tcPr>
          <w:p w14:paraId="6ED69B93"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AI</w:t>
            </w:r>
          </w:p>
        </w:tc>
        <w:tc>
          <w:tcPr>
            <w:tcW w:w="454" w:type="dxa"/>
            <w:shd w:val="clear" w:color="auto" w:fill="auto"/>
            <w:textDirection w:val="btLr"/>
            <w:vAlign w:val="center"/>
          </w:tcPr>
          <w:p w14:paraId="3A1B56C1"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AR</w:t>
            </w:r>
          </w:p>
        </w:tc>
        <w:tc>
          <w:tcPr>
            <w:tcW w:w="454" w:type="dxa"/>
            <w:shd w:val="clear" w:color="auto" w:fill="auto"/>
            <w:textDirection w:val="btLr"/>
            <w:vAlign w:val="center"/>
          </w:tcPr>
          <w:p w14:paraId="45DC09CC"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AA</w:t>
            </w:r>
          </w:p>
        </w:tc>
        <w:tc>
          <w:tcPr>
            <w:tcW w:w="454" w:type="dxa"/>
            <w:shd w:val="clear" w:color="auto" w:fill="auto"/>
            <w:textDirection w:val="btLr"/>
            <w:vAlign w:val="center"/>
          </w:tcPr>
          <w:p w14:paraId="2570AF3A"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AM</w:t>
            </w:r>
          </w:p>
        </w:tc>
        <w:tc>
          <w:tcPr>
            <w:tcW w:w="454" w:type="dxa"/>
            <w:shd w:val="clear" w:color="auto" w:fill="auto"/>
            <w:textDirection w:val="btLr"/>
            <w:vAlign w:val="center"/>
          </w:tcPr>
          <w:p w14:paraId="6EFF0EEC"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AO</w:t>
            </w:r>
          </w:p>
        </w:tc>
        <w:tc>
          <w:tcPr>
            <w:tcW w:w="454" w:type="dxa"/>
            <w:shd w:val="clear" w:color="auto" w:fill="auto"/>
            <w:textDirection w:val="btLr"/>
            <w:vAlign w:val="center"/>
          </w:tcPr>
          <w:p w14:paraId="49EC5F2E"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BC</w:t>
            </w:r>
          </w:p>
        </w:tc>
        <w:tc>
          <w:tcPr>
            <w:tcW w:w="454" w:type="dxa"/>
            <w:shd w:val="clear" w:color="auto" w:fill="auto"/>
            <w:textDirection w:val="btLr"/>
            <w:vAlign w:val="center"/>
          </w:tcPr>
          <w:p w14:paraId="0C0C53D6"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BG</w:t>
            </w:r>
          </w:p>
        </w:tc>
        <w:tc>
          <w:tcPr>
            <w:tcW w:w="454" w:type="dxa"/>
            <w:shd w:val="clear" w:color="auto" w:fill="auto"/>
            <w:textDirection w:val="btLr"/>
            <w:vAlign w:val="center"/>
          </w:tcPr>
          <w:p w14:paraId="4FF8F057"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CD</w:t>
            </w:r>
          </w:p>
        </w:tc>
        <w:tc>
          <w:tcPr>
            <w:tcW w:w="454" w:type="dxa"/>
            <w:shd w:val="clear" w:color="auto" w:fill="auto"/>
            <w:textDirection w:val="btLr"/>
            <w:vAlign w:val="center"/>
          </w:tcPr>
          <w:p w14:paraId="1C290AE8"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EA</w:t>
            </w:r>
          </w:p>
        </w:tc>
        <w:tc>
          <w:tcPr>
            <w:tcW w:w="454" w:type="dxa"/>
            <w:shd w:val="clear" w:color="auto" w:fill="auto"/>
            <w:textDirection w:val="btLr"/>
            <w:vAlign w:val="center"/>
          </w:tcPr>
          <w:p w14:paraId="6D941CD4"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RM</w:t>
            </w:r>
          </w:p>
        </w:tc>
        <w:tc>
          <w:tcPr>
            <w:tcW w:w="454" w:type="dxa"/>
            <w:shd w:val="clear" w:color="auto" w:fill="auto"/>
            <w:textDirection w:val="btLr"/>
            <w:vAlign w:val="center"/>
          </w:tcPr>
          <w:p w14:paraId="6622D3D8"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SA</w:t>
            </w:r>
          </w:p>
        </w:tc>
        <w:tc>
          <w:tcPr>
            <w:tcW w:w="454" w:type="dxa"/>
            <w:tcBorders>
              <w:right w:val="single" w:sz="4" w:space="0" w:color="auto"/>
            </w:tcBorders>
            <w:shd w:val="clear" w:color="auto" w:fill="auto"/>
            <w:textDirection w:val="btLr"/>
            <w:vAlign w:val="center"/>
          </w:tcPr>
          <w:p w14:paraId="6125F5C9" w14:textId="77777777" w:rsidR="00BD6987" w:rsidRPr="00126A9C" w:rsidRDefault="00BD6987" w:rsidP="002B2922">
            <w:pPr>
              <w:pStyle w:val="NoSpacing"/>
              <w:ind w:left="113" w:right="113"/>
              <w:jc w:val="both"/>
              <w:rPr>
                <w:rFonts w:ascii="Times New Roman" w:hAnsi="Times New Roman"/>
                <w:sz w:val="24"/>
                <w:szCs w:val="24"/>
              </w:rPr>
            </w:pPr>
            <w:r w:rsidRPr="00126A9C">
              <w:rPr>
                <w:rFonts w:ascii="Times New Roman" w:hAnsi="Times New Roman"/>
                <w:color w:val="000000"/>
                <w:sz w:val="24"/>
                <w:szCs w:val="24"/>
              </w:rPr>
              <w:t>XM</w:t>
            </w:r>
          </w:p>
        </w:tc>
      </w:tr>
    </w:tbl>
    <w:p w14:paraId="18730E67" w14:textId="2255153F" w:rsidR="00691D9B" w:rsidRDefault="00691D9B"/>
    <w:p w14:paraId="351CCE94" w14:textId="54590C72" w:rsidR="00BD6987" w:rsidRDefault="00BD6987">
      <w:r>
        <w:br w:type="page"/>
      </w:r>
    </w:p>
    <w:p w14:paraId="26DF5F9A" w14:textId="77777777" w:rsidR="00BD6987" w:rsidRPr="00987C70" w:rsidRDefault="00BD6987" w:rsidP="00BD6987">
      <w:pPr>
        <w:pStyle w:val="NoSpacing"/>
        <w:jc w:val="both"/>
        <w:rPr>
          <w:rFonts w:ascii="Times New Roman" w:hAnsi="Times New Roman"/>
          <w:sz w:val="24"/>
          <w:szCs w:val="24"/>
        </w:rPr>
      </w:pPr>
    </w:p>
    <w:p w14:paraId="33C1E1F4" w14:textId="77777777" w:rsidR="00E13011" w:rsidRDefault="00E13011">
      <w:r>
        <w:rPr>
          <w:noProof/>
        </w:rPr>
        <w:drawing>
          <wp:inline distT="0" distB="0" distL="0" distR="0" wp14:anchorId="28361D07" wp14:editId="30061E6A">
            <wp:extent cx="5400675" cy="1929130"/>
            <wp:effectExtent l="0" t="0" r="9525" b="0"/>
            <wp:docPr id="1806940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00675" cy="1929130"/>
                    </a:xfrm>
                    <a:prstGeom prst="rect">
                      <a:avLst/>
                    </a:prstGeom>
                    <a:noFill/>
                    <a:ln>
                      <a:noFill/>
                    </a:ln>
                  </pic:spPr>
                </pic:pic>
              </a:graphicData>
            </a:graphic>
          </wp:inline>
        </w:drawing>
      </w:r>
    </w:p>
    <w:p w14:paraId="40758797" w14:textId="77777777" w:rsidR="00D97D89" w:rsidRPr="00987C70" w:rsidRDefault="00D97D89" w:rsidP="00D97D89">
      <w:pPr>
        <w:pStyle w:val="NoSpacing"/>
        <w:jc w:val="both"/>
        <w:rPr>
          <w:rFonts w:ascii="Times New Roman" w:hAnsi="Times New Roman"/>
          <w:sz w:val="24"/>
          <w:szCs w:val="24"/>
        </w:rPr>
      </w:pPr>
      <w:r w:rsidRPr="00987C70">
        <w:rPr>
          <w:rFonts w:ascii="Times New Roman" w:hAnsi="Times New Roman"/>
          <w:b/>
          <w:bCs/>
          <w:sz w:val="24"/>
          <w:szCs w:val="24"/>
        </w:rPr>
        <w:t xml:space="preserve">Figure </w:t>
      </w:r>
      <w:r>
        <w:rPr>
          <w:rFonts w:ascii="Times New Roman" w:hAnsi="Times New Roman"/>
          <w:b/>
          <w:bCs/>
          <w:sz w:val="24"/>
          <w:szCs w:val="24"/>
        </w:rPr>
        <w:t>S1</w:t>
      </w:r>
      <w:r w:rsidRPr="00987C70">
        <w:rPr>
          <w:rFonts w:ascii="Times New Roman" w:hAnsi="Times New Roman"/>
          <w:b/>
          <w:bCs/>
          <w:sz w:val="24"/>
          <w:szCs w:val="24"/>
        </w:rPr>
        <w:t>:</w:t>
      </w:r>
      <w:r w:rsidRPr="00987C70">
        <w:rPr>
          <w:rFonts w:ascii="Times New Roman" w:hAnsi="Times New Roman"/>
          <w:sz w:val="24"/>
          <w:szCs w:val="24"/>
        </w:rPr>
        <w:t xml:space="preserve"> Annual variation in temperature, rainfall, and light at the study sites. In panel (a) the line graphs depict the annual variation in temperature. The three lines from top to bottom represent the annual average maximum, mean and minimum temperature respectively. In panel (b) the bar graph depicts the rainfall per month (in mm) on left y-axis, and the shaded area depicts the variation in percentage of sunshine hours on right y-axis.</w:t>
      </w:r>
    </w:p>
    <w:p w14:paraId="42909D6E" w14:textId="77777777" w:rsidR="001746D0" w:rsidRDefault="001746D0">
      <w:pPr>
        <w:rPr>
          <w:rFonts w:ascii="Times New Roman" w:hAnsi="Times New Roman"/>
          <w:b/>
          <w:bCs/>
          <w:sz w:val="24"/>
          <w:szCs w:val="24"/>
        </w:rPr>
      </w:pPr>
    </w:p>
    <w:p w14:paraId="40F451D6" w14:textId="77777777" w:rsidR="001746D0" w:rsidRPr="00987C70" w:rsidRDefault="001746D0" w:rsidP="001746D0">
      <w:pPr>
        <w:pStyle w:val="NoSpacing"/>
        <w:rPr>
          <w:rFonts w:ascii="Times New Roman" w:hAnsi="Times New Roman"/>
          <w:sz w:val="24"/>
          <w:szCs w:val="24"/>
        </w:rPr>
      </w:pPr>
      <w:r w:rsidRPr="00EE5660">
        <w:rPr>
          <w:rFonts w:ascii="Times New Roman" w:hAnsi="Times New Roman"/>
          <w:b/>
          <w:sz w:val="24"/>
          <w:szCs w:val="24"/>
        </w:rPr>
        <w:t xml:space="preserve">Table </w:t>
      </w:r>
      <w:r>
        <w:rPr>
          <w:rFonts w:ascii="Times New Roman" w:hAnsi="Times New Roman"/>
          <w:b/>
          <w:sz w:val="24"/>
          <w:szCs w:val="24"/>
        </w:rPr>
        <w:t>S</w:t>
      </w:r>
      <w:r w:rsidRPr="00EE5660">
        <w:rPr>
          <w:rFonts w:ascii="Times New Roman" w:hAnsi="Times New Roman"/>
          <w:b/>
          <w:bCs/>
          <w:sz w:val="24"/>
          <w:szCs w:val="24"/>
        </w:rPr>
        <w:t>2</w:t>
      </w:r>
      <w:r w:rsidRPr="00EE5660">
        <w:rPr>
          <w:rFonts w:ascii="Times New Roman" w:hAnsi="Times New Roman"/>
          <w:b/>
          <w:sz w:val="24"/>
          <w:szCs w:val="24"/>
        </w:rPr>
        <w:t>:</w:t>
      </w:r>
      <w:r w:rsidRPr="00987C70">
        <w:rPr>
          <w:rFonts w:ascii="Times New Roman" w:hAnsi="Times New Roman"/>
          <w:sz w:val="24"/>
          <w:szCs w:val="24"/>
        </w:rPr>
        <w:t xml:space="preserve"> Seasonal variation in soil and water salinity in the study sites. Early dry represents the period between October - January, Late dry between February - May, Wet represents June - September. The numbers represent salinity in parts per thousand (ppt)</w:t>
      </w:r>
      <w:r>
        <w:rPr>
          <w:rFonts w:ascii="Times New Roman" w:hAnsi="Times New Roman"/>
          <w:sz w:val="24"/>
          <w:szCs w:val="24"/>
        </w:rPr>
        <w:t>.</w:t>
      </w:r>
    </w:p>
    <w:tbl>
      <w:tblPr>
        <w:tblW w:w="0" w:type="auto"/>
        <w:tblLook w:val="04A0" w:firstRow="1" w:lastRow="0" w:firstColumn="1" w:lastColumn="0" w:noHBand="0" w:noVBand="1"/>
      </w:tblPr>
      <w:tblGrid>
        <w:gridCol w:w="1523"/>
        <w:gridCol w:w="1116"/>
        <w:gridCol w:w="1023"/>
        <w:gridCol w:w="616"/>
        <w:gridCol w:w="1116"/>
        <w:gridCol w:w="1023"/>
        <w:gridCol w:w="616"/>
      </w:tblGrid>
      <w:tr w:rsidR="001746D0" w:rsidRPr="00EE5660" w14:paraId="7768A44C" w14:textId="77777777" w:rsidTr="0041449A">
        <w:tc>
          <w:tcPr>
            <w:tcW w:w="0" w:type="auto"/>
            <w:tcBorders>
              <w:top w:val="single" w:sz="4" w:space="0" w:color="auto"/>
              <w:right w:val="single" w:sz="4" w:space="0" w:color="auto"/>
            </w:tcBorders>
            <w:shd w:val="clear" w:color="auto" w:fill="auto"/>
          </w:tcPr>
          <w:p w14:paraId="77F46684" w14:textId="77777777" w:rsidR="001746D0" w:rsidRPr="00EE5660" w:rsidRDefault="001746D0" w:rsidP="0041449A">
            <w:pPr>
              <w:pStyle w:val="NoSpacing"/>
              <w:rPr>
                <w:rFonts w:ascii="Times New Roman" w:hAnsi="Times New Roman"/>
                <w:sz w:val="24"/>
                <w:szCs w:val="24"/>
              </w:rPr>
            </w:pPr>
          </w:p>
        </w:tc>
        <w:tc>
          <w:tcPr>
            <w:tcW w:w="0" w:type="auto"/>
            <w:gridSpan w:val="3"/>
            <w:tcBorders>
              <w:top w:val="single" w:sz="4" w:space="0" w:color="auto"/>
              <w:left w:val="single" w:sz="4" w:space="0" w:color="auto"/>
              <w:right w:val="single" w:sz="4" w:space="0" w:color="auto"/>
            </w:tcBorders>
            <w:shd w:val="clear" w:color="auto" w:fill="auto"/>
          </w:tcPr>
          <w:p w14:paraId="760DC5BE" w14:textId="77777777" w:rsidR="001746D0" w:rsidRPr="00EE5660" w:rsidRDefault="001746D0" w:rsidP="0041449A">
            <w:pPr>
              <w:pStyle w:val="NoSpacing"/>
              <w:jc w:val="center"/>
              <w:rPr>
                <w:rFonts w:ascii="Times New Roman" w:hAnsi="Times New Roman"/>
                <w:sz w:val="24"/>
                <w:szCs w:val="24"/>
              </w:rPr>
            </w:pPr>
            <w:r w:rsidRPr="00EE5660">
              <w:rPr>
                <w:rFonts w:ascii="Times New Roman" w:hAnsi="Times New Roman"/>
                <w:sz w:val="24"/>
                <w:szCs w:val="24"/>
              </w:rPr>
              <w:t>Soil</w:t>
            </w:r>
          </w:p>
        </w:tc>
        <w:tc>
          <w:tcPr>
            <w:tcW w:w="0" w:type="auto"/>
            <w:gridSpan w:val="3"/>
            <w:tcBorders>
              <w:top w:val="single" w:sz="4" w:space="0" w:color="auto"/>
              <w:left w:val="single" w:sz="4" w:space="0" w:color="auto"/>
            </w:tcBorders>
            <w:shd w:val="clear" w:color="auto" w:fill="auto"/>
          </w:tcPr>
          <w:p w14:paraId="09680A87" w14:textId="77777777" w:rsidR="001746D0" w:rsidRPr="00EE5660" w:rsidRDefault="001746D0" w:rsidP="0041449A">
            <w:pPr>
              <w:pStyle w:val="NoSpacing"/>
              <w:jc w:val="center"/>
              <w:rPr>
                <w:rFonts w:ascii="Times New Roman" w:hAnsi="Times New Roman"/>
                <w:sz w:val="24"/>
                <w:szCs w:val="24"/>
              </w:rPr>
            </w:pPr>
            <w:r w:rsidRPr="00EE5660">
              <w:rPr>
                <w:rFonts w:ascii="Times New Roman" w:hAnsi="Times New Roman"/>
                <w:sz w:val="24"/>
                <w:szCs w:val="24"/>
              </w:rPr>
              <w:t>Water</w:t>
            </w:r>
          </w:p>
        </w:tc>
      </w:tr>
      <w:tr w:rsidR="001746D0" w:rsidRPr="00EE5660" w14:paraId="3D3309BE" w14:textId="77777777" w:rsidTr="0041449A">
        <w:tc>
          <w:tcPr>
            <w:tcW w:w="0" w:type="auto"/>
            <w:tcBorders>
              <w:bottom w:val="single" w:sz="4" w:space="0" w:color="auto"/>
              <w:right w:val="single" w:sz="4" w:space="0" w:color="auto"/>
            </w:tcBorders>
            <w:shd w:val="clear" w:color="auto" w:fill="auto"/>
          </w:tcPr>
          <w:p w14:paraId="0473EDDA" w14:textId="77777777" w:rsidR="001746D0" w:rsidRPr="00EE5660" w:rsidRDefault="001746D0" w:rsidP="0041449A">
            <w:pPr>
              <w:pStyle w:val="NoSpacing"/>
              <w:rPr>
                <w:rFonts w:ascii="Times New Roman" w:hAnsi="Times New Roman"/>
                <w:sz w:val="24"/>
                <w:szCs w:val="24"/>
              </w:rPr>
            </w:pPr>
            <w:r w:rsidRPr="00EE5660">
              <w:rPr>
                <w:rFonts w:ascii="Times New Roman" w:hAnsi="Times New Roman"/>
                <w:sz w:val="24"/>
                <w:szCs w:val="24"/>
              </w:rPr>
              <w:t>Site</w:t>
            </w:r>
          </w:p>
        </w:tc>
        <w:tc>
          <w:tcPr>
            <w:tcW w:w="0" w:type="auto"/>
            <w:tcBorders>
              <w:left w:val="single" w:sz="4" w:space="0" w:color="auto"/>
              <w:bottom w:val="single" w:sz="4" w:space="0" w:color="auto"/>
            </w:tcBorders>
            <w:shd w:val="clear" w:color="auto" w:fill="auto"/>
          </w:tcPr>
          <w:p w14:paraId="6E786995" w14:textId="77777777" w:rsidR="001746D0" w:rsidRPr="00EE5660" w:rsidRDefault="001746D0" w:rsidP="0041449A">
            <w:pPr>
              <w:pStyle w:val="NoSpacing"/>
              <w:jc w:val="center"/>
              <w:rPr>
                <w:rFonts w:ascii="Times New Roman" w:hAnsi="Times New Roman"/>
                <w:sz w:val="24"/>
                <w:szCs w:val="24"/>
              </w:rPr>
            </w:pPr>
            <w:r w:rsidRPr="00EE5660">
              <w:rPr>
                <w:rFonts w:ascii="Times New Roman" w:hAnsi="Times New Roman"/>
                <w:sz w:val="24"/>
                <w:szCs w:val="24"/>
              </w:rPr>
              <w:t>Early dry</w:t>
            </w:r>
          </w:p>
        </w:tc>
        <w:tc>
          <w:tcPr>
            <w:tcW w:w="0" w:type="auto"/>
            <w:tcBorders>
              <w:bottom w:val="single" w:sz="4" w:space="0" w:color="auto"/>
            </w:tcBorders>
            <w:shd w:val="clear" w:color="auto" w:fill="auto"/>
          </w:tcPr>
          <w:p w14:paraId="1C776B79" w14:textId="77777777" w:rsidR="001746D0" w:rsidRPr="00EE5660" w:rsidRDefault="001746D0" w:rsidP="0041449A">
            <w:pPr>
              <w:pStyle w:val="NoSpacing"/>
              <w:jc w:val="center"/>
              <w:rPr>
                <w:rFonts w:ascii="Times New Roman" w:hAnsi="Times New Roman"/>
                <w:sz w:val="24"/>
                <w:szCs w:val="24"/>
              </w:rPr>
            </w:pPr>
            <w:r w:rsidRPr="00EE5660">
              <w:rPr>
                <w:rFonts w:ascii="Times New Roman" w:hAnsi="Times New Roman"/>
                <w:sz w:val="24"/>
                <w:szCs w:val="24"/>
              </w:rPr>
              <w:t>Late dry</w:t>
            </w:r>
          </w:p>
        </w:tc>
        <w:tc>
          <w:tcPr>
            <w:tcW w:w="0" w:type="auto"/>
            <w:tcBorders>
              <w:bottom w:val="single" w:sz="4" w:space="0" w:color="auto"/>
              <w:right w:val="single" w:sz="4" w:space="0" w:color="auto"/>
            </w:tcBorders>
            <w:shd w:val="clear" w:color="auto" w:fill="auto"/>
          </w:tcPr>
          <w:p w14:paraId="2C62BBA1" w14:textId="77777777" w:rsidR="001746D0" w:rsidRPr="00EE5660" w:rsidRDefault="001746D0" w:rsidP="0041449A">
            <w:pPr>
              <w:pStyle w:val="NoSpacing"/>
              <w:jc w:val="center"/>
              <w:rPr>
                <w:rFonts w:ascii="Times New Roman" w:hAnsi="Times New Roman"/>
                <w:sz w:val="24"/>
                <w:szCs w:val="24"/>
              </w:rPr>
            </w:pPr>
            <w:r w:rsidRPr="00EE5660">
              <w:rPr>
                <w:rFonts w:ascii="Times New Roman" w:hAnsi="Times New Roman"/>
                <w:sz w:val="24"/>
                <w:szCs w:val="24"/>
              </w:rPr>
              <w:t>Wet</w:t>
            </w:r>
          </w:p>
        </w:tc>
        <w:tc>
          <w:tcPr>
            <w:tcW w:w="0" w:type="auto"/>
            <w:tcBorders>
              <w:left w:val="single" w:sz="4" w:space="0" w:color="auto"/>
              <w:bottom w:val="single" w:sz="4" w:space="0" w:color="auto"/>
            </w:tcBorders>
            <w:shd w:val="clear" w:color="auto" w:fill="auto"/>
          </w:tcPr>
          <w:p w14:paraId="62C4CB94" w14:textId="77777777" w:rsidR="001746D0" w:rsidRPr="00EE5660" w:rsidRDefault="001746D0" w:rsidP="0041449A">
            <w:pPr>
              <w:pStyle w:val="NoSpacing"/>
              <w:jc w:val="center"/>
              <w:rPr>
                <w:rFonts w:ascii="Times New Roman" w:hAnsi="Times New Roman"/>
                <w:sz w:val="24"/>
                <w:szCs w:val="24"/>
              </w:rPr>
            </w:pPr>
            <w:r w:rsidRPr="00EE5660">
              <w:rPr>
                <w:rFonts w:ascii="Times New Roman" w:hAnsi="Times New Roman"/>
                <w:sz w:val="24"/>
                <w:szCs w:val="24"/>
              </w:rPr>
              <w:t>Early dry</w:t>
            </w:r>
          </w:p>
        </w:tc>
        <w:tc>
          <w:tcPr>
            <w:tcW w:w="0" w:type="auto"/>
            <w:tcBorders>
              <w:bottom w:val="single" w:sz="4" w:space="0" w:color="auto"/>
            </w:tcBorders>
            <w:shd w:val="clear" w:color="auto" w:fill="auto"/>
          </w:tcPr>
          <w:p w14:paraId="32C2E088" w14:textId="77777777" w:rsidR="001746D0" w:rsidRPr="00EE5660" w:rsidRDefault="001746D0" w:rsidP="0041449A">
            <w:pPr>
              <w:pStyle w:val="NoSpacing"/>
              <w:jc w:val="center"/>
              <w:rPr>
                <w:rFonts w:ascii="Times New Roman" w:hAnsi="Times New Roman"/>
                <w:sz w:val="24"/>
                <w:szCs w:val="24"/>
              </w:rPr>
            </w:pPr>
            <w:r w:rsidRPr="00EE5660">
              <w:rPr>
                <w:rFonts w:ascii="Times New Roman" w:hAnsi="Times New Roman"/>
                <w:sz w:val="24"/>
                <w:szCs w:val="24"/>
              </w:rPr>
              <w:t>Late dry</w:t>
            </w:r>
          </w:p>
        </w:tc>
        <w:tc>
          <w:tcPr>
            <w:tcW w:w="0" w:type="auto"/>
            <w:tcBorders>
              <w:bottom w:val="single" w:sz="4" w:space="0" w:color="auto"/>
            </w:tcBorders>
            <w:shd w:val="clear" w:color="auto" w:fill="auto"/>
          </w:tcPr>
          <w:p w14:paraId="792C8D3B" w14:textId="77777777" w:rsidR="001746D0" w:rsidRPr="00EE5660" w:rsidRDefault="001746D0" w:rsidP="0041449A">
            <w:pPr>
              <w:pStyle w:val="NoSpacing"/>
              <w:jc w:val="center"/>
              <w:rPr>
                <w:rFonts w:ascii="Times New Roman" w:hAnsi="Times New Roman"/>
                <w:sz w:val="24"/>
                <w:szCs w:val="24"/>
              </w:rPr>
            </w:pPr>
            <w:r w:rsidRPr="00EE5660">
              <w:rPr>
                <w:rFonts w:ascii="Times New Roman" w:hAnsi="Times New Roman"/>
                <w:sz w:val="24"/>
                <w:szCs w:val="24"/>
              </w:rPr>
              <w:t>Wet</w:t>
            </w:r>
          </w:p>
        </w:tc>
      </w:tr>
      <w:tr w:rsidR="001746D0" w:rsidRPr="00EE5660" w14:paraId="7ED04459" w14:textId="77777777" w:rsidTr="0041449A">
        <w:tc>
          <w:tcPr>
            <w:tcW w:w="0" w:type="auto"/>
            <w:tcBorders>
              <w:top w:val="single" w:sz="4" w:space="0" w:color="auto"/>
              <w:right w:val="single" w:sz="4" w:space="0" w:color="auto"/>
            </w:tcBorders>
            <w:shd w:val="clear" w:color="auto" w:fill="auto"/>
          </w:tcPr>
          <w:p w14:paraId="6A099ADB" w14:textId="77777777" w:rsidR="001746D0" w:rsidRPr="00EE5660" w:rsidRDefault="001746D0" w:rsidP="0041449A">
            <w:pPr>
              <w:pStyle w:val="NoSpacing"/>
              <w:rPr>
                <w:rFonts w:ascii="Times New Roman" w:hAnsi="Times New Roman"/>
                <w:sz w:val="24"/>
                <w:szCs w:val="24"/>
              </w:rPr>
            </w:pPr>
            <w:r w:rsidRPr="00EE5660">
              <w:rPr>
                <w:rFonts w:ascii="Times New Roman" w:hAnsi="Times New Roman"/>
                <w:sz w:val="24"/>
                <w:szCs w:val="24"/>
              </w:rPr>
              <w:t>Baikunthapur</w:t>
            </w:r>
          </w:p>
        </w:tc>
        <w:tc>
          <w:tcPr>
            <w:tcW w:w="0" w:type="auto"/>
            <w:tcBorders>
              <w:top w:val="single" w:sz="4" w:space="0" w:color="auto"/>
              <w:left w:val="single" w:sz="4" w:space="0" w:color="auto"/>
            </w:tcBorders>
            <w:shd w:val="clear" w:color="auto" w:fill="auto"/>
          </w:tcPr>
          <w:p w14:paraId="0D86C5CA" w14:textId="77777777" w:rsidR="001746D0" w:rsidRPr="00EE5660" w:rsidRDefault="001746D0" w:rsidP="0041449A">
            <w:pPr>
              <w:pStyle w:val="NoSpacing"/>
              <w:jc w:val="center"/>
              <w:rPr>
                <w:rFonts w:ascii="Times New Roman" w:hAnsi="Times New Roman"/>
                <w:sz w:val="24"/>
                <w:szCs w:val="24"/>
              </w:rPr>
            </w:pPr>
            <w:r w:rsidRPr="00EE5660">
              <w:rPr>
                <w:rFonts w:ascii="Times New Roman" w:hAnsi="Times New Roman"/>
                <w:sz w:val="24"/>
                <w:szCs w:val="24"/>
              </w:rPr>
              <w:t>7</w:t>
            </w:r>
          </w:p>
        </w:tc>
        <w:tc>
          <w:tcPr>
            <w:tcW w:w="0" w:type="auto"/>
            <w:tcBorders>
              <w:top w:val="single" w:sz="4" w:space="0" w:color="auto"/>
            </w:tcBorders>
            <w:shd w:val="clear" w:color="auto" w:fill="auto"/>
          </w:tcPr>
          <w:p w14:paraId="065E7E06" w14:textId="77777777" w:rsidR="001746D0" w:rsidRPr="00EE5660" w:rsidRDefault="001746D0" w:rsidP="0041449A">
            <w:pPr>
              <w:pStyle w:val="NoSpacing"/>
              <w:jc w:val="center"/>
              <w:rPr>
                <w:rFonts w:ascii="Times New Roman" w:hAnsi="Times New Roman"/>
                <w:sz w:val="24"/>
                <w:szCs w:val="24"/>
              </w:rPr>
            </w:pPr>
            <w:r w:rsidRPr="00EE5660">
              <w:rPr>
                <w:rFonts w:ascii="Times New Roman" w:hAnsi="Times New Roman"/>
                <w:sz w:val="24"/>
                <w:szCs w:val="24"/>
              </w:rPr>
              <w:t>8</w:t>
            </w:r>
          </w:p>
        </w:tc>
        <w:tc>
          <w:tcPr>
            <w:tcW w:w="0" w:type="auto"/>
            <w:tcBorders>
              <w:top w:val="single" w:sz="4" w:space="0" w:color="auto"/>
              <w:right w:val="single" w:sz="4" w:space="0" w:color="auto"/>
            </w:tcBorders>
            <w:shd w:val="clear" w:color="auto" w:fill="auto"/>
          </w:tcPr>
          <w:p w14:paraId="72156306" w14:textId="77777777" w:rsidR="001746D0" w:rsidRPr="00EE5660" w:rsidRDefault="001746D0" w:rsidP="0041449A">
            <w:pPr>
              <w:pStyle w:val="NoSpacing"/>
              <w:jc w:val="center"/>
              <w:rPr>
                <w:rFonts w:ascii="Times New Roman" w:hAnsi="Times New Roman"/>
                <w:sz w:val="24"/>
                <w:szCs w:val="24"/>
              </w:rPr>
            </w:pPr>
            <w:r w:rsidRPr="00EE5660">
              <w:rPr>
                <w:rFonts w:ascii="Times New Roman" w:hAnsi="Times New Roman"/>
                <w:sz w:val="24"/>
                <w:szCs w:val="24"/>
              </w:rPr>
              <w:t>7</w:t>
            </w:r>
          </w:p>
        </w:tc>
        <w:tc>
          <w:tcPr>
            <w:tcW w:w="0" w:type="auto"/>
            <w:tcBorders>
              <w:top w:val="single" w:sz="4" w:space="0" w:color="auto"/>
              <w:left w:val="single" w:sz="4" w:space="0" w:color="auto"/>
            </w:tcBorders>
            <w:shd w:val="clear" w:color="auto" w:fill="auto"/>
          </w:tcPr>
          <w:p w14:paraId="3984DBE2" w14:textId="77777777" w:rsidR="001746D0" w:rsidRPr="00EE5660" w:rsidRDefault="001746D0" w:rsidP="0041449A">
            <w:pPr>
              <w:pStyle w:val="NoSpacing"/>
              <w:jc w:val="center"/>
              <w:rPr>
                <w:rFonts w:ascii="Times New Roman" w:hAnsi="Times New Roman"/>
                <w:sz w:val="24"/>
                <w:szCs w:val="24"/>
              </w:rPr>
            </w:pPr>
            <w:r w:rsidRPr="00EE5660">
              <w:rPr>
                <w:rFonts w:ascii="Times New Roman" w:hAnsi="Times New Roman"/>
                <w:sz w:val="24"/>
                <w:szCs w:val="24"/>
              </w:rPr>
              <w:t>21</w:t>
            </w:r>
          </w:p>
        </w:tc>
        <w:tc>
          <w:tcPr>
            <w:tcW w:w="0" w:type="auto"/>
            <w:tcBorders>
              <w:top w:val="single" w:sz="4" w:space="0" w:color="auto"/>
            </w:tcBorders>
            <w:shd w:val="clear" w:color="auto" w:fill="auto"/>
          </w:tcPr>
          <w:p w14:paraId="38F44CF0" w14:textId="77777777" w:rsidR="001746D0" w:rsidRPr="00EE5660" w:rsidRDefault="001746D0" w:rsidP="0041449A">
            <w:pPr>
              <w:pStyle w:val="NoSpacing"/>
              <w:jc w:val="center"/>
              <w:rPr>
                <w:rFonts w:ascii="Times New Roman" w:hAnsi="Times New Roman"/>
                <w:sz w:val="24"/>
                <w:szCs w:val="24"/>
              </w:rPr>
            </w:pPr>
            <w:r w:rsidRPr="00EE5660">
              <w:rPr>
                <w:rFonts w:ascii="Times New Roman" w:hAnsi="Times New Roman"/>
                <w:sz w:val="24"/>
                <w:szCs w:val="24"/>
              </w:rPr>
              <w:t>28</w:t>
            </w:r>
          </w:p>
        </w:tc>
        <w:tc>
          <w:tcPr>
            <w:tcW w:w="0" w:type="auto"/>
            <w:tcBorders>
              <w:top w:val="single" w:sz="4" w:space="0" w:color="auto"/>
            </w:tcBorders>
            <w:shd w:val="clear" w:color="auto" w:fill="auto"/>
          </w:tcPr>
          <w:p w14:paraId="0F3852E1" w14:textId="77777777" w:rsidR="001746D0" w:rsidRPr="00EE5660" w:rsidRDefault="001746D0" w:rsidP="0041449A">
            <w:pPr>
              <w:pStyle w:val="NoSpacing"/>
              <w:jc w:val="center"/>
              <w:rPr>
                <w:rFonts w:ascii="Times New Roman" w:hAnsi="Times New Roman"/>
                <w:sz w:val="24"/>
                <w:szCs w:val="24"/>
              </w:rPr>
            </w:pPr>
            <w:r w:rsidRPr="00EE5660">
              <w:rPr>
                <w:rFonts w:ascii="Times New Roman" w:hAnsi="Times New Roman"/>
                <w:sz w:val="24"/>
                <w:szCs w:val="24"/>
              </w:rPr>
              <w:t>19</w:t>
            </w:r>
          </w:p>
        </w:tc>
      </w:tr>
      <w:tr w:rsidR="001746D0" w:rsidRPr="00EE5660" w14:paraId="3E51D70C" w14:textId="77777777" w:rsidTr="0041449A">
        <w:tc>
          <w:tcPr>
            <w:tcW w:w="0" w:type="auto"/>
            <w:tcBorders>
              <w:bottom w:val="single" w:sz="4" w:space="0" w:color="auto"/>
              <w:right w:val="single" w:sz="4" w:space="0" w:color="auto"/>
            </w:tcBorders>
            <w:shd w:val="clear" w:color="auto" w:fill="auto"/>
          </w:tcPr>
          <w:p w14:paraId="16DAF688" w14:textId="77777777" w:rsidR="001746D0" w:rsidRPr="00EE5660" w:rsidRDefault="001746D0" w:rsidP="0041449A">
            <w:pPr>
              <w:pStyle w:val="NoSpacing"/>
              <w:rPr>
                <w:rFonts w:ascii="Times New Roman" w:hAnsi="Times New Roman"/>
                <w:sz w:val="24"/>
                <w:szCs w:val="24"/>
              </w:rPr>
            </w:pPr>
            <w:r w:rsidRPr="00EE5660">
              <w:rPr>
                <w:rFonts w:ascii="Times New Roman" w:hAnsi="Times New Roman"/>
                <w:sz w:val="24"/>
                <w:szCs w:val="24"/>
              </w:rPr>
              <w:t>Kaikhali</w:t>
            </w:r>
          </w:p>
        </w:tc>
        <w:tc>
          <w:tcPr>
            <w:tcW w:w="0" w:type="auto"/>
            <w:tcBorders>
              <w:left w:val="single" w:sz="4" w:space="0" w:color="auto"/>
              <w:bottom w:val="single" w:sz="4" w:space="0" w:color="auto"/>
            </w:tcBorders>
            <w:shd w:val="clear" w:color="auto" w:fill="auto"/>
          </w:tcPr>
          <w:p w14:paraId="69307DF8" w14:textId="77777777" w:rsidR="001746D0" w:rsidRPr="00EE5660" w:rsidRDefault="001746D0" w:rsidP="0041449A">
            <w:pPr>
              <w:pStyle w:val="NoSpacing"/>
              <w:jc w:val="center"/>
              <w:rPr>
                <w:rFonts w:ascii="Times New Roman" w:hAnsi="Times New Roman"/>
                <w:sz w:val="24"/>
                <w:szCs w:val="24"/>
              </w:rPr>
            </w:pPr>
            <w:r w:rsidRPr="00EE5660">
              <w:rPr>
                <w:rFonts w:ascii="Times New Roman" w:hAnsi="Times New Roman"/>
                <w:sz w:val="24"/>
                <w:szCs w:val="24"/>
              </w:rPr>
              <w:t>2</w:t>
            </w:r>
          </w:p>
        </w:tc>
        <w:tc>
          <w:tcPr>
            <w:tcW w:w="0" w:type="auto"/>
            <w:tcBorders>
              <w:bottom w:val="single" w:sz="4" w:space="0" w:color="auto"/>
            </w:tcBorders>
            <w:shd w:val="clear" w:color="auto" w:fill="auto"/>
          </w:tcPr>
          <w:p w14:paraId="045D86A3" w14:textId="77777777" w:rsidR="001746D0" w:rsidRPr="00EE5660" w:rsidRDefault="001746D0" w:rsidP="0041449A">
            <w:pPr>
              <w:pStyle w:val="NoSpacing"/>
              <w:jc w:val="center"/>
              <w:rPr>
                <w:rFonts w:ascii="Times New Roman" w:hAnsi="Times New Roman"/>
                <w:sz w:val="24"/>
                <w:szCs w:val="24"/>
              </w:rPr>
            </w:pPr>
            <w:r w:rsidRPr="00EE5660">
              <w:rPr>
                <w:rFonts w:ascii="Times New Roman" w:hAnsi="Times New Roman"/>
                <w:sz w:val="24"/>
                <w:szCs w:val="24"/>
              </w:rPr>
              <w:t>3</w:t>
            </w:r>
          </w:p>
        </w:tc>
        <w:tc>
          <w:tcPr>
            <w:tcW w:w="0" w:type="auto"/>
            <w:tcBorders>
              <w:bottom w:val="single" w:sz="4" w:space="0" w:color="auto"/>
              <w:right w:val="single" w:sz="4" w:space="0" w:color="auto"/>
            </w:tcBorders>
            <w:shd w:val="clear" w:color="auto" w:fill="auto"/>
          </w:tcPr>
          <w:p w14:paraId="1302D224" w14:textId="77777777" w:rsidR="001746D0" w:rsidRPr="00EE5660" w:rsidRDefault="001746D0" w:rsidP="0041449A">
            <w:pPr>
              <w:pStyle w:val="NoSpacing"/>
              <w:jc w:val="center"/>
              <w:rPr>
                <w:rFonts w:ascii="Times New Roman" w:hAnsi="Times New Roman"/>
                <w:sz w:val="24"/>
                <w:szCs w:val="24"/>
              </w:rPr>
            </w:pPr>
            <w:r w:rsidRPr="00EE5660">
              <w:rPr>
                <w:rFonts w:ascii="Times New Roman" w:hAnsi="Times New Roman"/>
                <w:sz w:val="24"/>
                <w:szCs w:val="24"/>
              </w:rPr>
              <w:t>2</w:t>
            </w:r>
          </w:p>
        </w:tc>
        <w:tc>
          <w:tcPr>
            <w:tcW w:w="0" w:type="auto"/>
            <w:tcBorders>
              <w:left w:val="single" w:sz="4" w:space="0" w:color="auto"/>
              <w:bottom w:val="single" w:sz="4" w:space="0" w:color="auto"/>
            </w:tcBorders>
            <w:shd w:val="clear" w:color="auto" w:fill="auto"/>
          </w:tcPr>
          <w:p w14:paraId="6E446805" w14:textId="77777777" w:rsidR="001746D0" w:rsidRPr="00EE5660" w:rsidRDefault="001746D0" w:rsidP="0041449A">
            <w:pPr>
              <w:pStyle w:val="NoSpacing"/>
              <w:jc w:val="center"/>
              <w:rPr>
                <w:rFonts w:ascii="Times New Roman" w:hAnsi="Times New Roman"/>
                <w:sz w:val="24"/>
                <w:szCs w:val="24"/>
              </w:rPr>
            </w:pPr>
            <w:r w:rsidRPr="00EE5660">
              <w:rPr>
                <w:rFonts w:ascii="Times New Roman" w:hAnsi="Times New Roman"/>
                <w:sz w:val="24"/>
                <w:szCs w:val="24"/>
              </w:rPr>
              <w:t>19</w:t>
            </w:r>
          </w:p>
        </w:tc>
        <w:tc>
          <w:tcPr>
            <w:tcW w:w="0" w:type="auto"/>
            <w:tcBorders>
              <w:bottom w:val="single" w:sz="4" w:space="0" w:color="auto"/>
            </w:tcBorders>
            <w:shd w:val="clear" w:color="auto" w:fill="auto"/>
          </w:tcPr>
          <w:p w14:paraId="515789D1" w14:textId="77777777" w:rsidR="001746D0" w:rsidRPr="00EE5660" w:rsidRDefault="001746D0" w:rsidP="0041449A">
            <w:pPr>
              <w:pStyle w:val="NoSpacing"/>
              <w:jc w:val="center"/>
              <w:rPr>
                <w:rFonts w:ascii="Times New Roman" w:hAnsi="Times New Roman"/>
                <w:sz w:val="24"/>
                <w:szCs w:val="24"/>
              </w:rPr>
            </w:pPr>
            <w:r w:rsidRPr="00EE5660">
              <w:rPr>
                <w:rFonts w:ascii="Times New Roman" w:hAnsi="Times New Roman"/>
                <w:sz w:val="24"/>
                <w:szCs w:val="24"/>
              </w:rPr>
              <w:t>14</w:t>
            </w:r>
          </w:p>
        </w:tc>
        <w:tc>
          <w:tcPr>
            <w:tcW w:w="0" w:type="auto"/>
            <w:tcBorders>
              <w:bottom w:val="single" w:sz="4" w:space="0" w:color="auto"/>
            </w:tcBorders>
            <w:shd w:val="clear" w:color="auto" w:fill="auto"/>
          </w:tcPr>
          <w:p w14:paraId="264EF676" w14:textId="77777777" w:rsidR="001746D0" w:rsidRPr="00EE5660" w:rsidRDefault="001746D0" w:rsidP="0041449A">
            <w:pPr>
              <w:pStyle w:val="NoSpacing"/>
              <w:jc w:val="center"/>
              <w:rPr>
                <w:rFonts w:ascii="Times New Roman" w:hAnsi="Times New Roman"/>
                <w:sz w:val="24"/>
                <w:szCs w:val="24"/>
              </w:rPr>
            </w:pPr>
            <w:r w:rsidRPr="00EE5660">
              <w:rPr>
                <w:rFonts w:ascii="Times New Roman" w:hAnsi="Times New Roman"/>
                <w:sz w:val="24"/>
                <w:szCs w:val="24"/>
              </w:rPr>
              <w:t>15</w:t>
            </w:r>
          </w:p>
        </w:tc>
      </w:tr>
    </w:tbl>
    <w:p w14:paraId="69637F61" w14:textId="77777777" w:rsidR="001746D0" w:rsidRDefault="001746D0" w:rsidP="001746D0">
      <w:pPr>
        <w:rPr>
          <w:b/>
          <w:bCs/>
        </w:rPr>
      </w:pPr>
    </w:p>
    <w:p w14:paraId="7CE398EA" w14:textId="77777777" w:rsidR="001746D0" w:rsidRDefault="001746D0" w:rsidP="001746D0">
      <w:pPr>
        <w:rPr>
          <w:b/>
          <w:bCs/>
          <w:sz w:val="24"/>
          <w:szCs w:val="24"/>
        </w:rPr>
      </w:pPr>
    </w:p>
    <w:p w14:paraId="096DEA82" w14:textId="291A9C1C" w:rsidR="00BD6987" w:rsidRPr="001746D0" w:rsidRDefault="00BD6987" w:rsidP="001746D0">
      <w:pPr>
        <w:rPr>
          <w:b/>
          <w:bCs/>
        </w:rPr>
      </w:pPr>
      <w:r w:rsidRPr="001525CD">
        <w:rPr>
          <w:rFonts w:ascii="Times New Roman" w:hAnsi="Times New Roman"/>
          <w:b/>
          <w:bCs/>
          <w:sz w:val="24"/>
          <w:szCs w:val="24"/>
        </w:rPr>
        <w:t>Table S3:</w:t>
      </w:r>
      <w:r w:rsidRPr="00987C70">
        <w:rPr>
          <w:rFonts w:ascii="Times New Roman" w:hAnsi="Times New Roman"/>
          <w:sz w:val="24"/>
          <w:szCs w:val="24"/>
        </w:rPr>
        <w:t xml:space="preserve"> Seasonal variation in soil and water pH in the study sites. Early dry represents the period between October - January, Late dry between February - May, Wet represents June - September.</w:t>
      </w:r>
    </w:p>
    <w:tbl>
      <w:tblPr>
        <w:tblW w:w="0" w:type="auto"/>
        <w:tblLook w:val="04A0" w:firstRow="1" w:lastRow="0" w:firstColumn="1" w:lastColumn="0" w:noHBand="0" w:noVBand="1"/>
      </w:tblPr>
      <w:tblGrid>
        <w:gridCol w:w="1523"/>
        <w:gridCol w:w="1116"/>
        <w:gridCol w:w="1023"/>
        <w:gridCol w:w="636"/>
        <w:gridCol w:w="1116"/>
        <w:gridCol w:w="1023"/>
        <w:gridCol w:w="636"/>
      </w:tblGrid>
      <w:tr w:rsidR="00BD6987" w:rsidRPr="001525CD" w14:paraId="3A0C6847" w14:textId="77777777" w:rsidTr="002B2922">
        <w:tc>
          <w:tcPr>
            <w:tcW w:w="0" w:type="auto"/>
            <w:tcBorders>
              <w:top w:val="single" w:sz="4" w:space="0" w:color="auto"/>
              <w:right w:val="single" w:sz="4" w:space="0" w:color="auto"/>
            </w:tcBorders>
            <w:shd w:val="clear" w:color="auto" w:fill="auto"/>
          </w:tcPr>
          <w:p w14:paraId="58CA3FE9" w14:textId="77777777" w:rsidR="00BD6987" w:rsidRPr="001525CD" w:rsidRDefault="00BD6987" w:rsidP="002B2922">
            <w:pPr>
              <w:pStyle w:val="NoSpacing"/>
              <w:rPr>
                <w:rFonts w:ascii="Times New Roman" w:hAnsi="Times New Roman"/>
                <w:sz w:val="24"/>
                <w:szCs w:val="24"/>
              </w:rPr>
            </w:pPr>
          </w:p>
        </w:tc>
        <w:tc>
          <w:tcPr>
            <w:tcW w:w="0" w:type="auto"/>
            <w:gridSpan w:val="3"/>
            <w:tcBorders>
              <w:top w:val="single" w:sz="4" w:space="0" w:color="auto"/>
              <w:left w:val="single" w:sz="4" w:space="0" w:color="auto"/>
              <w:right w:val="single" w:sz="4" w:space="0" w:color="auto"/>
            </w:tcBorders>
            <w:shd w:val="clear" w:color="auto" w:fill="auto"/>
          </w:tcPr>
          <w:p w14:paraId="6202C0CF" w14:textId="77777777" w:rsidR="00BD6987" w:rsidRPr="001525CD" w:rsidRDefault="00BD6987" w:rsidP="002B2922">
            <w:pPr>
              <w:pStyle w:val="NoSpacing"/>
              <w:jc w:val="center"/>
              <w:rPr>
                <w:rFonts w:ascii="Times New Roman" w:hAnsi="Times New Roman"/>
                <w:sz w:val="24"/>
                <w:szCs w:val="24"/>
              </w:rPr>
            </w:pPr>
            <w:r w:rsidRPr="001525CD">
              <w:rPr>
                <w:rFonts w:ascii="Times New Roman" w:hAnsi="Times New Roman"/>
                <w:sz w:val="24"/>
                <w:szCs w:val="24"/>
              </w:rPr>
              <w:t>Soil</w:t>
            </w:r>
          </w:p>
        </w:tc>
        <w:tc>
          <w:tcPr>
            <w:tcW w:w="0" w:type="auto"/>
            <w:gridSpan w:val="3"/>
            <w:tcBorders>
              <w:top w:val="single" w:sz="4" w:space="0" w:color="auto"/>
              <w:left w:val="single" w:sz="4" w:space="0" w:color="auto"/>
            </w:tcBorders>
            <w:shd w:val="clear" w:color="auto" w:fill="auto"/>
          </w:tcPr>
          <w:p w14:paraId="1EABA602" w14:textId="77777777" w:rsidR="00BD6987" w:rsidRPr="001525CD" w:rsidRDefault="00BD6987" w:rsidP="002B2922">
            <w:pPr>
              <w:pStyle w:val="NoSpacing"/>
              <w:jc w:val="center"/>
              <w:rPr>
                <w:rFonts w:ascii="Times New Roman" w:hAnsi="Times New Roman"/>
                <w:sz w:val="24"/>
                <w:szCs w:val="24"/>
              </w:rPr>
            </w:pPr>
            <w:r w:rsidRPr="001525CD">
              <w:rPr>
                <w:rFonts w:ascii="Times New Roman" w:hAnsi="Times New Roman"/>
                <w:sz w:val="24"/>
                <w:szCs w:val="24"/>
              </w:rPr>
              <w:t>Water</w:t>
            </w:r>
          </w:p>
        </w:tc>
      </w:tr>
      <w:tr w:rsidR="00BD6987" w:rsidRPr="001525CD" w14:paraId="6F6C84F9" w14:textId="77777777" w:rsidTr="002B2922">
        <w:tc>
          <w:tcPr>
            <w:tcW w:w="0" w:type="auto"/>
            <w:tcBorders>
              <w:bottom w:val="single" w:sz="4" w:space="0" w:color="auto"/>
              <w:right w:val="single" w:sz="4" w:space="0" w:color="auto"/>
            </w:tcBorders>
            <w:shd w:val="clear" w:color="auto" w:fill="auto"/>
          </w:tcPr>
          <w:p w14:paraId="09094590" w14:textId="77777777" w:rsidR="00BD6987" w:rsidRPr="001525CD" w:rsidRDefault="00BD6987" w:rsidP="002B2922">
            <w:pPr>
              <w:pStyle w:val="NoSpacing"/>
              <w:rPr>
                <w:rFonts w:ascii="Times New Roman" w:hAnsi="Times New Roman"/>
                <w:sz w:val="24"/>
                <w:szCs w:val="24"/>
              </w:rPr>
            </w:pPr>
            <w:r w:rsidRPr="001525CD">
              <w:rPr>
                <w:rFonts w:ascii="Times New Roman" w:hAnsi="Times New Roman"/>
                <w:sz w:val="24"/>
                <w:szCs w:val="24"/>
              </w:rPr>
              <w:t>Site</w:t>
            </w:r>
          </w:p>
        </w:tc>
        <w:tc>
          <w:tcPr>
            <w:tcW w:w="0" w:type="auto"/>
            <w:tcBorders>
              <w:left w:val="single" w:sz="4" w:space="0" w:color="auto"/>
              <w:bottom w:val="single" w:sz="4" w:space="0" w:color="auto"/>
            </w:tcBorders>
            <w:shd w:val="clear" w:color="auto" w:fill="auto"/>
          </w:tcPr>
          <w:p w14:paraId="43BE49A7" w14:textId="77777777" w:rsidR="00BD6987" w:rsidRPr="001525CD" w:rsidRDefault="00BD6987" w:rsidP="002B2922">
            <w:pPr>
              <w:pStyle w:val="NoSpacing"/>
              <w:jc w:val="center"/>
              <w:rPr>
                <w:rFonts w:ascii="Times New Roman" w:hAnsi="Times New Roman"/>
                <w:sz w:val="24"/>
                <w:szCs w:val="24"/>
              </w:rPr>
            </w:pPr>
            <w:r w:rsidRPr="001525CD">
              <w:rPr>
                <w:rFonts w:ascii="Times New Roman" w:hAnsi="Times New Roman"/>
                <w:sz w:val="24"/>
                <w:szCs w:val="24"/>
              </w:rPr>
              <w:t>Early dry</w:t>
            </w:r>
          </w:p>
        </w:tc>
        <w:tc>
          <w:tcPr>
            <w:tcW w:w="0" w:type="auto"/>
            <w:tcBorders>
              <w:bottom w:val="single" w:sz="4" w:space="0" w:color="auto"/>
            </w:tcBorders>
            <w:shd w:val="clear" w:color="auto" w:fill="auto"/>
          </w:tcPr>
          <w:p w14:paraId="761C692D" w14:textId="77777777" w:rsidR="00BD6987" w:rsidRPr="001525CD" w:rsidRDefault="00BD6987" w:rsidP="002B2922">
            <w:pPr>
              <w:pStyle w:val="NoSpacing"/>
              <w:jc w:val="center"/>
              <w:rPr>
                <w:rFonts w:ascii="Times New Roman" w:hAnsi="Times New Roman"/>
                <w:sz w:val="24"/>
                <w:szCs w:val="24"/>
              </w:rPr>
            </w:pPr>
            <w:r w:rsidRPr="001525CD">
              <w:rPr>
                <w:rFonts w:ascii="Times New Roman" w:hAnsi="Times New Roman"/>
                <w:sz w:val="24"/>
                <w:szCs w:val="24"/>
              </w:rPr>
              <w:t>Late dry</w:t>
            </w:r>
          </w:p>
        </w:tc>
        <w:tc>
          <w:tcPr>
            <w:tcW w:w="0" w:type="auto"/>
            <w:tcBorders>
              <w:bottom w:val="single" w:sz="4" w:space="0" w:color="auto"/>
              <w:right w:val="single" w:sz="4" w:space="0" w:color="auto"/>
            </w:tcBorders>
            <w:shd w:val="clear" w:color="auto" w:fill="auto"/>
          </w:tcPr>
          <w:p w14:paraId="3AFBD790" w14:textId="77777777" w:rsidR="00BD6987" w:rsidRPr="001525CD" w:rsidRDefault="00BD6987" w:rsidP="002B2922">
            <w:pPr>
              <w:pStyle w:val="NoSpacing"/>
              <w:jc w:val="center"/>
              <w:rPr>
                <w:rFonts w:ascii="Times New Roman" w:hAnsi="Times New Roman"/>
                <w:sz w:val="24"/>
                <w:szCs w:val="24"/>
              </w:rPr>
            </w:pPr>
            <w:r w:rsidRPr="001525CD">
              <w:rPr>
                <w:rFonts w:ascii="Times New Roman" w:hAnsi="Times New Roman"/>
                <w:sz w:val="24"/>
                <w:szCs w:val="24"/>
              </w:rPr>
              <w:t>Wet</w:t>
            </w:r>
          </w:p>
        </w:tc>
        <w:tc>
          <w:tcPr>
            <w:tcW w:w="0" w:type="auto"/>
            <w:tcBorders>
              <w:left w:val="single" w:sz="4" w:space="0" w:color="auto"/>
              <w:bottom w:val="single" w:sz="4" w:space="0" w:color="auto"/>
            </w:tcBorders>
            <w:shd w:val="clear" w:color="auto" w:fill="auto"/>
          </w:tcPr>
          <w:p w14:paraId="6A897EA9" w14:textId="77777777" w:rsidR="00BD6987" w:rsidRPr="001525CD" w:rsidRDefault="00BD6987" w:rsidP="002B2922">
            <w:pPr>
              <w:pStyle w:val="NoSpacing"/>
              <w:jc w:val="center"/>
              <w:rPr>
                <w:rFonts w:ascii="Times New Roman" w:hAnsi="Times New Roman"/>
                <w:sz w:val="24"/>
                <w:szCs w:val="24"/>
              </w:rPr>
            </w:pPr>
            <w:r w:rsidRPr="001525CD">
              <w:rPr>
                <w:rFonts w:ascii="Times New Roman" w:hAnsi="Times New Roman"/>
                <w:sz w:val="24"/>
                <w:szCs w:val="24"/>
              </w:rPr>
              <w:t>Early dry</w:t>
            </w:r>
          </w:p>
        </w:tc>
        <w:tc>
          <w:tcPr>
            <w:tcW w:w="0" w:type="auto"/>
            <w:tcBorders>
              <w:bottom w:val="single" w:sz="4" w:space="0" w:color="auto"/>
            </w:tcBorders>
            <w:shd w:val="clear" w:color="auto" w:fill="auto"/>
          </w:tcPr>
          <w:p w14:paraId="37CD00F2" w14:textId="77777777" w:rsidR="00BD6987" w:rsidRPr="001525CD" w:rsidRDefault="00BD6987" w:rsidP="002B2922">
            <w:pPr>
              <w:pStyle w:val="NoSpacing"/>
              <w:jc w:val="center"/>
              <w:rPr>
                <w:rFonts w:ascii="Times New Roman" w:hAnsi="Times New Roman"/>
                <w:sz w:val="24"/>
                <w:szCs w:val="24"/>
              </w:rPr>
            </w:pPr>
            <w:r w:rsidRPr="001525CD">
              <w:rPr>
                <w:rFonts w:ascii="Times New Roman" w:hAnsi="Times New Roman"/>
                <w:sz w:val="24"/>
                <w:szCs w:val="24"/>
              </w:rPr>
              <w:t>Late dry</w:t>
            </w:r>
          </w:p>
        </w:tc>
        <w:tc>
          <w:tcPr>
            <w:tcW w:w="0" w:type="auto"/>
            <w:tcBorders>
              <w:bottom w:val="single" w:sz="4" w:space="0" w:color="auto"/>
            </w:tcBorders>
            <w:shd w:val="clear" w:color="auto" w:fill="auto"/>
          </w:tcPr>
          <w:p w14:paraId="4EAA1ECD" w14:textId="77777777" w:rsidR="00BD6987" w:rsidRPr="001525CD" w:rsidRDefault="00BD6987" w:rsidP="002B2922">
            <w:pPr>
              <w:pStyle w:val="NoSpacing"/>
              <w:jc w:val="center"/>
              <w:rPr>
                <w:rFonts w:ascii="Times New Roman" w:hAnsi="Times New Roman"/>
                <w:sz w:val="24"/>
                <w:szCs w:val="24"/>
              </w:rPr>
            </w:pPr>
            <w:r w:rsidRPr="001525CD">
              <w:rPr>
                <w:rFonts w:ascii="Times New Roman" w:hAnsi="Times New Roman"/>
                <w:sz w:val="24"/>
                <w:szCs w:val="24"/>
              </w:rPr>
              <w:t>Wet</w:t>
            </w:r>
          </w:p>
        </w:tc>
      </w:tr>
      <w:tr w:rsidR="00BD6987" w:rsidRPr="001525CD" w14:paraId="1AFE62BA" w14:textId="77777777" w:rsidTr="002B2922">
        <w:tc>
          <w:tcPr>
            <w:tcW w:w="0" w:type="auto"/>
            <w:tcBorders>
              <w:top w:val="single" w:sz="4" w:space="0" w:color="auto"/>
              <w:right w:val="single" w:sz="4" w:space="0" w:color="auto"/>
            </w:tcBorders>
            <w:shd w:val="clear" w:color="auto" w:fill="auto"/>
          </w:tcPr>
          <w:p w14:paraId="313630E1" w14:textId="77777777" w:rsidR="00BD6987" w:rsidRPr="001525CD" w:rsidRDefault="00BD6987" w:rsidP="002B2922">
            <w:pPr>
              <w:pStyle w:val="NoSpacing"/>
              <w:rPr>
                <w:rFonts w:ascii="Times New Roman" w:hAnsi="Times New Roman"/>
                <w:sz w:val="24"/>
                <w:szCs w:val="24"/>
              </w:rPr>
            </w:pPr>
            <w:r w:rsidRPr="001525CD">
              <w:rPr>
                <w:rFonts w:ascii="Times New Roman" w:hAnsi="Times New Roman"/>
                <w:sz w:val="24"/>
                <w:szCs w:val="24"/>
              </w:rPr>
              <w:t>Baikunthapur</w:t>
            </w:r>
          </w:p>
        </w:tc>
        <w:tc>
          <w:tcPr>
            <w:tcW w:w="0" w:type="auto"/>
            <w:tcBorders>
              <w:top w:val="single" w:sz="4" w:space="0" w:color="auto"/>
              <w:left w:val="single" w:sz="4" w:space="0" w:color="auto"/>
            </w:tcBorders>
            <w:shd w:val="clear" w:color="auto" w:fill="auto"/>
          </w:tcPr>
          <w:p w14:paraId="06FDFB4A" w14:textId="77777777" w:rsidR="00BD6987" w:rsidRPr="001525CD" w:rsidRDefault="00BD6987" w:rsidP="002B2922">
            <w:pPr>
              <w:pStyle w:val="NoSpacing"/>
              <w:jc w:val="center"/>
              <w:rPr>
                <w:rFonts w:ascii="Times New Roman" w:hAnsi="Times New Roman"/>
                <w:sz w:val="24"/>
                <w:szCs w:val="24"/>
              </w:rPr>
            </w:pPr>
            <w:r w:rsidRPr="001525CD">
              <w:rPr>
                <w:rFonts w:ascii="Times New Roman" w:hAnsi="Times New Roman"/>
                <w:sz w:val="24"/>
                <w:szCs w:val="24"/>
              </w:rPr>
              <w:t>7.31</w:t>
            </w:r>
          </w:p>
        </w:tc>
        <w:tc>
          <w:tcPr>
            <w:tcW w:w="0" w:type="auto"/>
            <w:tcBorders>
              <w:top w:val="single" w:sz="4" w:space="0" w:color="auto"/>
            </w:tcBorders>
            <w:shd w:val="clear" w:color="auto" w:fill="auto"/>
          </w:tcPr>
          <w:p w14:paraId="589DE74D" w14:textId="77777777" w:rsidR="00BD6987" w:rsidRPr="001525CD" w:rsidRDefault="00BD6987" w:rsidP="002B2922">
            <w:pPr>
              <w:pStyle w:val="NoSpacing"/>
              <w:jc w:val="center"/>
              <w:rPr>
                <w:rFonts w:ascii="Times New Roman" w:hAnsi="Times New Roman"/>
                <w:sz w:val="24"/>
                <w:szCs w:val="24"/>
              </w:rPr>
            </w:pPr>
            <w:r w:rsidRPr="001525CD">
              <w:rPr>
                <w:rFonts w:ascii="Times New Roman" w:hAnsi="Times New Roman"/>
                <w:sz w:val="24"/>
                <w:szCs w:val="24"/>
              </w:rPr>
              <w:t>7.22</w:t>
            </w:r>
          </w:p>
        </w:tc>
        <w:tc>
          <w:tcPr>
            <w:tcW w:w="0" w:type="auto"/>
            <w:tcBorders>
              <w:top w:val="single" w:sz="4" w:space="0" w:color="auto"/>
              <w:right w:val="single" w:sz="4" w:space="0" w:color="auto"/>
            </w:tcBorders>
            <w:shd w:val="clear" w:color="auto" w:fill="auto"/>
          </w:tcPr>
          <w:p w14:paraId="3CBF4F43" w14:textId="77777777" w:rsidR="00BD6987" w:rsidRPr="001525CD" w:rsidRDefault="00BD6987" w:rsidP="002B2922">
            <w:pPr>
              <w:pStyle w:val="NoSpacing"/>
              <w:jc w:val="center"/>
              <w:rPr>
                <w:rFonts w:ascii="Times New Roman" w:hAnsi="Times New Roman"/>
                <w:sz w:val="24"/>
                <w:szCs w:val="24"/>
              </w:rPr>
            </w:pPr>
            <w:r w:rsidRPr="001525CD">
              <w:rPr>
                <w:rFonts w:ascii="Times New Roman" w:hAnsi="Times New Roman"/>
                <w:sz w:val="24"/>
                <w:szCs w:val="24"/>
              </w:rPr>
              <w:t>7.23</w:t>
            </w:r>
          </w:p>
        </w:tc>
        <w:tc>
          <w:tcPr>
            <w:tcW w:w="0" w:type="auto"/>
            <w:tcBorders>
              <w:top w:val="single" w:sz="4" w:space="0" w:color="auto"/>
              <w:left w:val="single" w:sz="4" w:space="0" w:color="auto"/>
            </w:tcBorders>
            <w:shd w:val="clear" w:color="auto" w:fill="auto"/>
          </w:tcPr>
          <w:p w14:paraId="12509276" w14:textId="77777777" w:rsidR="00BD6987" w:rsidRPr="001525CD" w:rsidRDefault="00BD6987" w:rsidP="002B2922">
            <w:pPr>
              <w:pStyle w:val="NoSpacing"/>
              <w:jc w:val="center"/>
              <w:rPr>
                <w:rFonts w:ascii="Times New Roman" w:hAnsi="Times New Roman"/>
                <w:sz w:val="24"/>
                <w:szCs w:val="24"/>
              </w:rPr>
            </w:pPr>
            <w:r w:rsidRPr="001525CD">
              <w:rPr>
                <w:rFonts w:ascii="Times New Roman" w:hAnsi="Times New Roman"/>
                <w:sz w:val="24"/>
                <w:szCs w:val="24"/>
              </w:rPr>
              <w:t>7.54</w:t>
            </w:r>
          </w:p>
        </w:tc>
        <w:tc>
          <w:tcPr>
            <w:tcW w:w="0" w:type="auto"/>
            <w:tcBorders>
              <w:top w:val="single" w:sz="4" w:space="0" w:color="auto"/>
            </w:tcBorders>
            <w:shd w:val="clear" w:color="auto" w:fill="auto"/>
          </w:tcPr>
          <w:p w14:paraId="380F7988" w14:textId="77777777" w:rsidR="00BD6987" w:rsidRPr="001525CD" w:rsidRDefault="00BD6987" w:rsidP="002B2922">
            <w:pPr>
              <w:pStyle w:val="NoSpacing"/>
              <w:jc w:val="center"/>
              <w:rPr>
                <w:rFonts w:ascii="Times New Roman" w:hAnsi="Times New Roman"/>
                <w:sz w:val="24"/>
                <w:szCs w:val="24"/>
              </w:rPr>
            </w:pPr>
            <w:r w:rsidRPr="001525CD">
              <w:rPr>
                <w:rFonts w:ascii="Times New Roman" w:hAnsi="Times New Roman"/>
                <w:sz w:val="24"/>
                <w:szCs w:val="24"/>
              </w:rPr>
              <w:t>7.40</w:t>
            </w:r>
          </w:p>
        </w:tc>
        <w:tc>
          <w:tcPr>
            <w:tcW w:w="0" w:type="auto"/>
            <w:tcBorders>
              <w:top w:val="single" w:sz="4" w:space="0" w:color="auto"/>
            </w:tcBorders>
            <w:shd w:val="clear" w:color="auto" w:fill="auto"/>
          </w:tcPr>
          <w:p w14:paraId="44B626E1" w14:textId="77777777" w:rsidR="00BD6987" w:rsidRPr="001525CD" w:rsidRDefault="00BD6987" w:rsidP="002B2922">
            <w:pPr>
              <w:pStyle w:val="NoSpacing"/>
              <w:jc w:val="center"/>
              <w:rPr>
                <w:rFonts w:ascii="Times New Roman" w:hAnsi="Times New Roman"/>
                <w:sz w:val="24"/>
                <w:szCs w:val="24"/>
              </w:rPr>
            </w:pPr>
            <w:r w:rsidRPr="001525CD">
              <w:rPr>
                <w:rFonts w:ascii="Times New Roman" w:hAnsi="Times New Roman"/>
                <w:sz w:val="24"/>
                <w:szCs w:val="24"/>
              </w:rPr>
              <w:t>7.41</w:t>
            </w:r>
          </w:p>
        </w:tc>
      </w:tr>
      <w:tr w:rsidR="00BD6987" w:rsidRPr="001525CD" w14:paraId="2E5B7403" w14:textId="77777777" w:rsidTr="002B2922">
        <w:tc>
          <w:tcPr>
            <w:tcW w:w="0" w:type="auto"/>
            <w:tcBorders>
              <w:bottom w:val="single" w:sz="4" w:space="0" w:color="auto"/>
              <w:right w:val="single" w:sz="4" w:space="0" w:color="auto"/>
            </w:tcBorders>
            <w:shd w:val="clear" w:color="auto" w:fill="auto"/>
          </w:tcPr>
          <w:p w14:paraId="2C1E3D02" w14:textId="77777777" w:rsidR="00BD6987" w:rsidRPr="001525CD" w:rsidRDefault="00BD6987" w:rsidP="002B2922">
            <w:pPr>
              <w:pStyle w:val="NoSpacing"/>
              <w:rPr>
                <w:rFonts w:ascii="Times New Roman" w:hAnsi="Times New Roman"/>
                <w:sz w:val="24"/>
                <w:szCs w:val="24"/>
              </w:rPr>
            </w:pPr>
            <w:r w:rsidRPr="001525CD">
              <w:rPr>
                <w:rFonts w:ascii="Times New Roman" w:hAnsi="Times New Roman"/>
                <w:sz w:val="24"/>
                <w:szCs w:val="24"/>
              </w:rPr>
              <w:t>Kaikhali</w:t>
            </w:r>
          </w:p>
        </w:tc>
        <w:tc>
          <w:tcPr>
            <w:tcW w:w="0" w:type="auto"/>
            <w:tcBorders>
              <w:left w:val="single" w:sz="4" w:space="0" w:color="auto"/>
              <w:bottom w:val="single" w:sz="4" w:space="0" w:color="auto"/>
            </w:tcBorders>
            <w:shd w:val="clear" w:color="auto" w:fill="auto"/>
          </w:tcPr>
          <w:p w14:paraId="1F173B7D" w14:textId="77777777" w:rsidR="00BD6987" w:rsidRPr="001525CD" w:rsidRDefault="00BD6987" w:rsidP="002B2922">
            <w:pPr>
              <w:pStyle w:val="NoSpacing"/>
              <w:jc w:val="center"/>
              <w:rPr>
                <w:rFonts w:ascii="Times New Roman" w:hAnsi="Times New Roman"/>
                <w:sz w:val="24"/>
                <w:szCs w:val="24"/>
              </w:rPr>
            </w:pPr>
            <w:r w:rsidRPr="001525CD">
              <w:rPr>
                <w:rFonts w:ascii="Times New Roman" w:hAnsi="Times New Roman"/>
                <w:sz w:val="24"/>
                <w:szCs w:val="24"/>
              </w:rPr>
              <w:t>7.21</w:t>
            </w:r>
          </w:p>
        </w:tc>
        <w:tc>
          <w:tcPr>
            <w:tcW w:w="0" w:type="auto"/>
            <w:tcBorders>
              <w:bottom w:val="single" w:sz="4" w:space="0" w:color="auto"/>
            </w:tcBorders>
            <w:shd w:val="clear" w:color="auto" w:fill="auto"/>
          </w:tcPr>
          <w:p w14:paraId="5951E201" w14:textId="77777777" w:rsidR="00BD6987" w:rsidRPr="001525CD" w:rsidRDefault="00BD6987" w:rsidP="002B2922">
            <w:pPr>
              <w:pStyle w:val="NoSpacing"/>
              <w:jc w:val="center"/>
              <w:rPr>
                <w:rFonts w:ascii="Times New Roman" w:hAnsi="Times New Roman"/>
                <w:sz w:val="24"/>
                <w:szCs w:val="24"/>
              </w:rPr>
            </w:pPr>
            <w:r w:rsidRPr="001525CD">
              <w:rPr>
                <w:rFonts w:ascii="Times New Roman" w:hAnsi="Times New Roman"/>
                <w:sz w:val="24"/>
                <w:szCs w:val="24"/>
              </w:rPr>
              <w:t>7.59</w:t>
            </w:r>
          </w:p>
        </w:tc>
        <w:tc>
          <w:tcPr>
            <w:tcW w:w="0" w:type="auto"/>
            <w:tcBorders>
              <w:bottom w:val="single" w:sz="4" w:space="0" w:color="auto"/>
              <w:right w:val="single" w:sz="4" w:space="0" w:color="auto"/>
            </w:tcBorders>
            <w:shd w:val="clear" w:color="auto" w:fill="auto"/>
          </w:tcPr>
          <w:p w14:paraId="35583806" w14:textId="77777777" w:rsidR="00BD6987" w:rsidRPr="001525CD" w:rsidRDefault="00BD6987" w:rsidP="002B2922">
            <w:pPr>
              <w:pStyle w:val="NoSpacing"/>
              <w:jc w:val="center"/>
              <w:rPr>
                <w:rFonts w:ascii="Times New Roman" w:hAnsi="Times New Roman"/>
                <w:sz w:val="24"/>
                <w:szCs w:val="24"/>
              </w:rPr>
            </w:pPr>
            <w:r w:rsidRPr="001525CD">
              <w:rPr>
                <w:rFonts w:ascii="Times New Roman" w:hAnsi="Times New Roman"/>
                <w:sz w:val="24"/>
                <w:szCs w:val="24"/>
              </w:rPr>
              <w:t>7.43</w:t>
            </w:r>
          </w:p>
        </w:tc>
        <w:tc>
          <w:tcPr>
            <w:tcW w:w="0" w:type="auto"/>
            <w:tcBorders>
              <w:left w:val="single" w:sz="4" w:space="0" w:color="auto"/>
              <w:bottom w:val="single" w:sz="4" w:space="0" w:color="auto"/>
            </w:tcBorders>
            <w:shd w:val="clear" w:color="auto" w:fill="auto"/>
          </w:tcPr>
          <w:p w14:paraId="146A1B18" w14:textId="77777777" w:rsidR="00BD6987" w:rsidRPr="001525CD" w:rsidRDefault="00BD6987" w:rsidP="002B2922">
            <w:pPr>
              <w:pStyle w:val="NoSpacing"/>
              <w:jc w:val="center"/>
              <w:rPr>
                <w:rFonts w:ascii="Times New Roman" w:hAnsi="Times New Roman"/>
                <w:sz w:val="24"/>
                <w:szCs w:val="24"/>
              </w:rPr>
            </w:pPr>
            <w:r w:rsidRPr="001525CD">
              <w:rPr>
                <w:rFonts w:ascii="Times New Roman" w:hAnsi="Times New Roman"/>
                <w:sz w:val="24"/>
                <w:szCs w:val="24"/>
              </w:rPr>
              <w:t>7.64</w:t>
            </w:r>
          </w:p>
        </w:tc>
        <w:tc>
          <w:tcPr>
            <w:tcW w:w="0" w:type="auto"/>
            <w:tcBorders>
              <w:bottom w:val="single" w:sz="4" w:space="0" w:color="auto"/>
            </w:tcBorders>
            <w:shd w:val="clear" w:color="auto" w:fill="auto"/>
          </w:tcPr>
          <w:p w14:paraId="459E2430" w14:textId="77777777" w:rsidR="00BD6987" w:rsidRPr="001525CD" w:rsidRDefault="00BD6987" w:rsidP="002B2922">
            <w:pPr>
              <w:pStyle w:val="NoSpacing"/>
              <w:jc w:val="center"/>
              <w:rPr>
                <w:rFonts w:ascii="Times New Roman" w:hAnsi="Times New Roman"/>
                <w:sz w:val="24"/>
                <w:szCs w:val="24"/>
              </w:rPr>
            </w:pPr>
            <w:r w:rsidRPr="001525CD">
              <w:rPr>
                <w:rFonts w:ascii="Times New Roman" w:hAnsi="Times New Roman"/>
                <w:sz w:val="24"/>
                <w:szCs w:val="24"/>
              </w:rPr>
              <w:t>7.85</w:t>
            </w:r>
          </w:p>
        </w:tc>
        <w:tc>
          <w:tcPr>
            <w:tcW w:w="0" w:type="auto"/>
            <w:tcBorders>
              <w:bottom w:val="single" w:sz="4" w:space="0" w:color="auto"/>
            </w:tcBorders>
            <w:shd w:val="clear" w:color="auto" w:fill="auto"/>
          </w:tcPr>
          <w:p w14:paraId="5EDF0F51" w14:textId="77777777" w:rsidR="00BD6987" w:rsidRPr="001525CD" w:rsidRDefault="00BD6987" w:rsidP="002B2922">
            <w:pPr>
              <w:pStyle w:val="NoSpacing"/>
              <w:jc w:val="center"/>
              <w:rPr>
                <w:rFonts w:ascii="Times New Roman" w:hAnsi="Times New Roman"/>
                <w:sz w:val="24"/>
                <w:szCs w:val="24"/>
              </w:rPr>
            </w:pPr>
            <w:r w:rsidRPr="001525CD">
              <w:rPr>
                <w:rFonts w:ascii="Times New Roman" w:hAnsi="Times New Roman"/>
                <w:sz w:val="24"/>
                <w:szCs w:val="24"/>
              </w:rPr>
              <w:t>7.73</w:t>
            </w:r>
          </w:p>
        </w:tc>
      </w:tr>
    </w:tbl>
    <w:p w14:paraId="057E6BEA" w14:textId="77777777" w:rsidR="00BD6987" w:rsidRDefault="00BD6987" w:rsidP="00BD6987">
      <w:pPr>
        <w:pStyle w:val="NoSpacing"/>
        <w:jc w:val="both"/>
        <w:rPr>
          <w:rFonts w:ascii="Times New Roman" w:hAnsi="Times New Roman"/>
          <w:sz w:val="24"/>
          <w:szCs w:val="24"/>
        </w:rPr>
      </w:pPr>
    </w:p>
    <w:p w14:paraId="0F5C3BD4" w14:textId="77777777" w:rsidR="00374223" w:rsidRDefault="00374223" w:rsidP="00BD6987">
      <w:pPr>
        <w:pStyle w:val="NoSpacing"/>
        <w:jc w:val="both"/>
        <w:rPr>
          <w:rFonts w:ascii="Times New Roman" w:hAnsi="Times New Roman"/>
          <w:sz w:val="24"/>
          <w:szCs w:val="24"/>
        </w:rPr>
      </w:pPr>
    </w:p>
    <w:p w14:paraId="1A6176A9" w14:textId="7A81FA6D" w:rsidR="00374223" w:rsidRDefault="00374223" w:rsidP="00BD6987">
      <w:pPr>
        <w:pStyle w:val="NoSpacing"/>
        <w:jc w:val="both"/>
        <w:rPr>
          <w:rFonts w:ascii="Times New Roman" w:hAnsi="Times New Roman"/>
          <w:sz w:val="24"/>
          <w:szCs w:val="24"/>
        </w:rPr>
      </w:pPr>
    </w:p>
    <w:p w14:paraId="130D3B73" w14:textId="77777777" w:rsidR="00374223" w:rsidRDefault="00374223" w:rsidP="00BD6987">
      <w:pPr>
        <w:pStyle w:val="NoSpacing"/>
        <w:jc w:val="both"/>
        <w:rPr>
          <w:rFonts w:ascii="Times New Roman" w:hAnsi="Times New Roman"/>
          <w:sz w:val="24"/>
          <w:szCs w:val="24"/>
        </w:rPr>
      </w:pPr>
    </w:p>
    <w:p w14:paraId="19A5FAD1" w14:textId="18453F57" w:rsidR="00BD6987" w:rsidRDefault="00374223">
      <w:r>
        <w:rPr>
          <w:noProof/>
        </w:rPr>
        <w:lastRenderedPageBreak/>
        <w:drawing>
          <wp:inline distT="0" distB="0" distL="0" distR="0" wp14:anchorId="67CE3FEC" wp14:editId="31E8BD8A">
            <wp:extent cx="5400675" cy="4048125"/>
            <wp:effectExtent l="0" t="0" r="9525" b="9525"/>
            <wp:docPr id="10584503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00675" cy="4048125"/>
                    </a:xfrm>
                    <a:prstGeom prst="rect">
                      <a:avLst/>
                    </a:prstGeom>
                    <a:noFill/>
                    <a:ln>
                      <a:noFill/>
                    </a:ln>
                  </pic:spPr>
                </pic:pic>
              </a:graphicData>
            </a:graphic>
          </wp:inline>
        </w:drawing>
      </w:r>
    </w:p>
    <w:p w14:paraId="6A76FC67" w14:textId="2DEF24FE" w:rsidR="00D97D89" w:rsidRDefault="00D97D89" w:rsidP="00D97D89">
      <w:pPr>
        <w:pStyle w:val="NoSpacing"/>
        <w:jc w:val="both"/>
        <w:rPr>
          <w:rFonts w:ascii="Times New Roman" w:hAnsi="Times New Roman"/>
          <w:sz w:val="24"/>
          <w:szCs w:val="24"/>
        </w:rPr>
      </w:pPr>
      <w:r w:rsidRPr="00987C70">
        <w:rPr>
          <w:rFonts w:ascii="Times New Roman" w:hAnsi="Times New Roman"/>
          <w:b/>
          <w:bCs/>
          <w:sz w:val="24"/>
          <w:szCs w:val="24"/>
        </w:rPr>
        <w:t xml:space="preserve">Figure </w:t>
      </w:r>
      <w:r>
        <w:rPr>
          <w:rFonts w:ascii="Times New Roman" w:hAnsi="Times New Roman"/>
          <w:b/>
          <w:bCs/>
          <w:sz w:val="24"/>
          <w:szCs w:val="24"/>
        </w:rPr>
        <w:t>S</w:t>
      </w:r>
      <w:r>
        <w:rPr>
          <w:rFonts w:ascii="Times New Roman" w:hAnsi="Times New Roman"/>
          <w:b/>
          <w:bCs/>
          <w:sz w:val="24"/>
          <w:szCs w:val="24"/>
        </w:rPr>
        <w:t>2</w:t>
      </w:r>
      <w:r w:rsidRPr="00987C70">
        <w:rPr>
          <w:rFonts w:ascii="Times New Roman" w:hAnsi="Times New Roman"/>
          <w:b/>
          <w:bCs/>
          <w:sz w:val="24"/>
          <w:szCs w:val="24"/>
        </w:rPr>
        <w:t>:</w:t>
      </w:r>
      <w:r w:rsidRPr="00987C70">
        <w:rPr>
          <w:rFonts w:ascii="Times New Roman" w:hAnsi="Times New Roman"/>
          <w:sz w:val="24"/>
          <w:szCs w:val="24"/>
        </w:rPr>
        <w:t xml:space="preserve"> Conceptual figure indicating the activity of two individuals of a species with different onset and offset dates, their mean timing and duration of activity, their intensity over time and the synchrony between the individuals.</w:t>
      </w:r>
    </w:p>
    <w:p w14:paraId="4C855C7E" w14:textId="77777777" w:rsidR="00AB03C5" w:rsidRDefault="00AB03C5" w:rsidP="00374223">
      <w:pPr>
        <w:rPr>
          <w:rFonts w:ascii="Times New Roman" w:hAnsi="Times New Roman"/>
          <w:b/>
          <w:bCs/>
          <w:sz w:val="24"/>
          <w:szCs w:val="24"/>
        </w:rPr>
      </w:pPr>
    </w:p>
    <w:p w14:paraId="1871BAC0" w14:textId="4A497C54" w:rsidR="00AB03C5" w:rsidRDefault="00AB03C5">
      <w:r>
        <w:rPr>
          <w:noProof/>
        </w:rPr>
        <w:drawing>
          <wp:inline distT="0" distB="0" distL="0" distR="0" wp14:anchorId="003390AA" wp14:editId="55417DAF">
            <wp:extent cx="5400675" cy="2024380"/>
            <wp:effectExtent l="0" t="0" r="9525" b="0"/>
            <wp:docPr id="93665810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00675" cy="2024380"/>
                    </a:xfrm>
                    <a:prstGeom prst="rect">
                      <a:avLst/>
                    </a:prstGeom>
                    <a:noFill/>
                    <a:ln>
                      <a:noFill/>
                    </a:ln>
                  </pic:spPr>
                </pic:pic>
              </a:graphicData>
            </a:graphic>
          </wp:inline>
        </w:drawing>
      </w:r>
    </w:p>
    <w:p w14:paraId="1A9E325F" w14:textId="39CAAF78" w:rsidR="00D97D89" w:rsidRPr="00987C70" w:rsidRDefault="00D97D89" w:rsidP="00D97D89">
      <w:pPr>
        <w:pStyle w:val="NoSpacing"/>
        <w:jc w:val="both"/>
        <w:rPr>
          <w:rFonts w:ascii="Times New Roman" w:hAnsi="Times New Roman"/>
          <w:sz w:val="24"/>
          <w:szCs w:val="24"/>
        </w:rPr>
      </w:pPr>
      <w:r w:rsidRPr="00987C70">
        <w:rPr>
          <w:rFonts w:ascii="Times New Roman" w:hAnsi="Times New Roman"/>
          <w:b/>
          <w:bCs/>
          <w:sz w:val="24"/>
          <w:szCs w:val="24"/>
        </w:rPr>
        <w:t xml:space="preserve">Figure </w:t>
      </w:r>
      <w:r>
        <w:rPr>
          <w:rFonts w:ascii="Times New Roman" w:hAnsi="Times New Roman"/>
          <w:b/>
          <w:bCs/>
          <w:sz w:val="24"/>
          <w:szCs w:val="24"/>
        </w:rPr>
        <w:t>S</w:t>
      </w:r>
      <w:r>
        <w:rPr>
          <w:rFonts w:ascii="Times New Roman" w:hAnsi="Times New Roman"/>
          <w:b/>
          <w:bCs/>
          <w:sz w:val="24"/>
          <w:szCs w:val="24"/>
        </w:rPr>
        <w:t>3</w:t>
      </w:r>
      <w:r w:rsidRPr="00987C70">
        <w:rPr>
          <w:rFonts w:ascii="Times New Roman" w:hAnsi="Times New Roman"/>
          <w:b/>
          <w:bCs/>
          <w:sz w:val="24"/>
          <w:szCs w:val="24"/>
        </w:rPr>
        <w:t>:</w:t>
      </w:r>
      <w:r w:rsidRPr="00987C70">
        <w:rPr>
          <w:rFonts w:ascii="Times New Roman" w:hAnsi="Times New Roman"/>
          <w:sz w:val="24"/>
          <w:szCs w:val="24"/>
        </w:rPr>
        <w:t xml:space="preserve"> Seasonal variation in the percentage of species in activity across the year for a) Flushing and Senescing, and b) Flowering and Fruiting phenophases</w:t>
      </w:r>
    </w:p>
    <w:p w14:paraId="116B62B5" w14:textId="77777777" w:rsidR="00AB03C5" w:rsidRDefault="00AB03C5"/>
    <w:p w14:paraId="75B9F465" w14:textId="50B9A6FB" w:rsidR="00973DB0" w:rsidRDefault="00973DB0">
      <w:r>
        <w:br w:type="page"/>
      </w:r>
    </w:p>
    <w:p w14:paraId="7D47C385" w14:textId="77777777" w:rsidR="00AB03C5" w:rsidRDefault="00AB03C5"/>
    <w:p w14:paraId="071B1B01" w14:textId="77777777" w:rsidR="00A26D2C" w:rsidRPr="00987C70" w:rsidRDefault="00A26D2C" w:rsidP="00A26D2C">
      <w:pPr>
        <w:pStyle w:val="NoSpacing"/>
        <w:jc w:val="both"/>
        <w:rPr>
          <w:rStyle w:val="fontstyle01"/>
          <w:rFonts w:ascii="Times New Roman" w:hAnsi="Times New Roman"/>
        </w:rPr>
      </w:pPr>
      <w:r w:rsidRPr="00987C70">
        <w:rPr>
          <w:rStyle w:val="fontstyle01"/>
          <w:rFonts w:ascii="Times New Roman" w:hAnsi="Times New Roman"/>
          <w:b/>
          <w:bCs/>
        </w:rPr>
        <w:t xml:space="preserve">Table </w:t>
      </w:r>
      <w:r>
        <w:rPr>
          <w:rStyle w:val="fontstyle01"/>
          <w:rFonts w:ascii="Times New Roman" w:hAnsi="Times New Roman"/>
          <w:b/>
          <w:bCs/>
        </w:rPr>
        <w:t>S</w:t>
      </w:r>
      <w:r w:rsidRPr="00987C70">
        <w:rPr>
          <w:rStyle w:val="fontstyle01"/>
          <w:rFonts w:ascii="Times New Roman" w:hAnsi="Times New Roman"/>
          <w:b/>
          <w:bCs/>
        </w:rPr>
        <w:t>4:</w:t>
      </w:r>
      <w:r w:rsidRPr="00987C70">
        <w:rPr>
          <w:rStyle w:val="fontstyle01"/>
          <w:rFonts w:ascii="Times New Roman" w:hAnsi="Times New Roman"/>
        </w:rPr>
        <w:t xml:space="preserve"> Variation in the duration, intensity, and synchrony across the four phenophases. Duration is represented in days, Intensity in percentage, while Synchrony is a unitless variable between 0 and 1. </w:t>
      </w:r>
      <w:r w:rsidRPr="00987C70">
        <w:rPr>
          <w:rFonts w:ascii="Times New Roman" w:hAnsi="Times New Roman"/>
          <w:sz w:val="24"/>
        </w:rPr>
        <w:t xml:space="preserve">Untransformed traits are represented as Mean </w:t>
      </w:r>
      <w:r w:rsidRPr="00987C70">
        <w:rPr>
          <w:rFonts w:ascii="Times New Roman" w:hAnsi="Times New Roman"/>
          <w:color w:val="000000"/>
          <w:sz w:val="24"/>
          <w:szCs w:val="24"/>
        </w:rPr>
        <w:t xml:space="preserve">± </w:t>
      </w:r>
      <w:r w:rsidRPr="00987C70">
        <w:rPr>
          <w:rStyle w:val="fontstyle01"/>
          <w:rFonts w:ascii="Times New Roman" w:hAnsi="Times New Roman"/>
        </w:rPr>
        <w:t>SEM</w:t>
      </w:r>
      <w:r w:rsidRPr="00987C70">
        <w:rPr>
          <w:rFonts w:ascii="Times New Roman" w:hAnsi="Times New Roman"/>
          <w:color w:val="000000"/>
          <w:sz w:val="24"/>
          <w:szCs w:val="24"/>
        </w:rPr>
        <w:t xml:space="preserve"> </w:t>
      </w:r>
      <w:r w:rsidRPr="00987C70">
        <w:rPr>
          <w:rStyle w:val="fontstyle01"/>
          <w:rFonts w:ascii="Times New Roman" w:hAnsi="Times New Roman"/>
        </w:rPr>
        <w:t xml:space="preserve">(Minimum - Maximum), while </w:t>
      </w:r>
      <w:r w:rsidRPr="00987C70">
        <w:rPr>
          <w:rFonts w:ascii="Times New Roman" w:hAnsi="Times New Roman"/>
          <w:sz w:val="24"/>
        </w:rPr>
        <w:t>traits marked with †</w:t>
      </w:r>
      <w:r w:rsidRPr="00987C70">
        <w:rPr>
          <w:rFonts w:ascii="Times New Roman" w:hAnsi="Times New Roman"/>
          <w:sz w:val="24"/>
          <w:szCs w:val="24"/>
        </w:rPr>
        <w:t xml:space="preserve"> are transformed and represented as </w:t>
      </w:r>
      <w:r w:rsidRPr="00987C70">
        <w:rPr>
          <w:rFonts w:ascii="Times New Roman" w:hAnsi="Times New Roman"/>
          <w:color w:val="000000"/>
          <w:sz w:val="24"/>
          <w:szCs w:val="24"/>
        </w:rPr>
        <w:t xml:space="preserve">Mean [Mean − SEM, Mean + SEM] </w:t>
      </w:r>
      <w:r w:rsidRPr="00987C70">
        <w:rPr>
          <w:rStyle w:val="fontstyle01"/>
          <w:rFonts w:ascii="Times New Roman" w:hAnsi="Times New Roman"/>
        </w:rPr>
        <w:t>(Minimum - Maximum)</w:t>
      </w:r>
      <w:r w:rsidRPr="00987C70">
        <w:rPr>
          <w:rFonts w:ascii="Times New Roman" w:hAnsi="Times New Roman"/>
          <w:color w:val="000000"/>
          <w:sz w:val="24"/>
          <w:szCs w:val="24"/>
        </w:rPr>
        <w:t>. SEM stands for standard error of mean.</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63"/>
        <w:gridCol w:w="1896"/>
        <w:gridCol w:w="1656"/>
        <w:gridCol w:w="1788"/>
        <w:gridCol w:w="188"/>
      </w:tblGrid>
      <w:tr w:rsidR="00A26D2C" w:rsidRPr="00987C70" w14:paraId="24670CAE" w14:textId="77777777" w:rsidTr="00114E3B">
        <w:tc>
          <w:tcPr>
            <w:tcW w:w="0" w:type="auto"/>
            <w:tcBorders>
              <w:top w:val="single" w:sz="4" w:space="0" w:color="auto"/>
              <w:bottom w:val="single" w:sz="4" w:space="0" w:color="auto"/>
            </w:tcBorders>
          </w:tcPr>
          <w:p w14:paraId="35E7A64B" w14:textId="77777777" w:rsidR="00A26D2C" w:rsidRPr="00987C70" w:rsidRDefault="00A26D2C" w:rsidP="00114E3B">
            <w:pPr>
              <w:pStyle w:val="NoSpacing"/>
              <w:rPr>
                <w:rFonts w:ascii="Times New Roman" w:hAnsi="Times New Roman"/>
                <w:sz w:val="24"/>
                <w:szCs w:val="24"/>
              </w:rPr>
            </w:pPr>
            <w:r w:rsidRPr="00987C70">
              <w:rPr>
                <w:rFonts w:ascii="Times New Roman" w:hAnsi="Times New Roman"/>
                <w:sz w:val="24"/>
                <w:szCs w:val="24"/>
              </w:rPr>
              <w:t>Phenophase</w:t>
            </w:r>
          </w:p>
        </w:tc>
        <w:tc>
          <w:tcPr>
            <w:tcW w:w="0" w:type="auto"/>
            <w:tcBorders>
              <w:top w:val="single" w:sz="4" w:space="0" w:color="auto"/>
              <w:bottom w:val="single" w:sz="4" w:space="0" w:color="auto"/>
            </w:tcBorders>
          </w:tcPr>
          <w:p w14:paraId="12E3562D" w14:textId="77777777" w:rsidR="00A26D2C" w:rsidRPr="00987C70" w:rsidRDefault="00A26D2C" w:rsidP="00114E3B">
            <w:pPr>
              <w:pStyle w:val="NoSpacing"/>
              <w:jc w:val="right"/>
              <w:rPr>
                <w:rFonts w:ascii="Times New Roman" w:hAnsi="Times New Roman"/>
                <w:sz w:val="24"/>
                <w:szCs w:val="24"/>
              </w:rPr>
            </w:pPr>
            <w:r w:rsidRPr="00987C70">
              <w:rPr>
                <w:rFonts w:ascii="Times New Roman" w:hAnsi="Times New Roman"/>
                <w:sz w:val="24"/>
                <w:szCs w:val="24"/>
              </w:rPr>
              <w:t>Duration</w:t>
            </w:r>
          </w:p>
        </w:tc>
        <w:tc>
          <w:tcPr>
            <w:tcW w:w="0" w:type="auto"/>
            <w:tcBorders>
              <w:top w:val="single" w:sz="4" w:space="0" w:color="auto"/>
              <w:bottom w:val="single" w:sz="4" w:space="0" w:color="auto"/>
            </w:tcBorders>
          </w:tcPr>
          <w:p w14:paraId="366DC867" w14:textId="77777777" w:rsidR="00A26D2C" w:rsidRPr="00987C70" w:rsidRDefault="00A26D2C" w:rsidP="00114E3B">
            <w:pPr>
              <w:pStyle w:val="NoSpacing"/>
              <w:jc w:val="right"/>
              <w:rPr>
                <w:rFonts w:ascii="Times New Roman" w:hAnsi="Times New Roman"/>
                <w:sz w:val="24"/>
                <w:szCs w:val="24"/>
              </w:rPr>
            </w:pPr>
            <w:r w:rsidRPr="00987C70">
              <w:rPr>
                <w:rFonts w:ascii="Times New Roman" w:hAnsi="Times New Roman"/>
                <w:sz w:val="24"/>
                <w:szCs w:val="24"/>
              </w:rPr>
              <w:t>Intensity</w:t>
            </w:r>
          </w:p>
        </w:tc>
        <w:tc>
          <w:tcPr>
            <w:tcW w:w="0" w:type="auto"/>
            <w:gridSpan w:val="2"/>
            <w:tcBorders>
              <w:top w:val="single" w:sz="4" w:space="0" w:color="auto"/>
              <w:bottom w:val="single" w:sz="4" w:space="0" w:color="auto"/>
            </w:tcBorders>
          </w:tcPr>
          <w:p w14:paraId="2CADD8E8" w14:textId="77777777" w:rsidR="00A26D2C" w:rsidRPr="00987C70" w:rsidRDefault="00A26D2C" w:rsidP="00114E3B">
            <w:pPr>
              <w:pStyle w:val="NoSpacing"/>
              <w:jc w:val="center"/>
              <w:rPr>
                <w:rFonts w:ascii="Times New Roman" w:hAnsi="Times New Roman"/>
                <w:sz w:val="24"/>
                <w:szCs w:val="24"/>
              </w:rPr>
            </w:pPr>
            <w:r w:rsidRPr="00987C70">
              <w:rPr>
                <w:rFonts w:ascii="Times New Roman" w:hAnsi="Times New Roman"/>
                <w:sz w:val="24"/>
                <w:szCs w:val="24"/>
              </w:rPr>
              <w:t>Synchrony</w:t>
            </w:r>
          </w:p>
        </w:tc>
      </w:tr>
      <w:tr w:rsidR="00A26D2C" w:rsidRPr="00987C70" w14:paraId="74FCE5E8" w14:textId="77777777" w:rsidTr="00114E3B">
        <w:tc>
          <w:tcPr>
            <w:tcW w:w="0" w:type="auto"/>
            <w:tcBorders>
              <w:top w:val="single" w:sz="4" w:space="0" w:color="auto"/>
            </w:tcBorders>
          </w:tcPr>
          <w:p w14:paraId="205E453B" w14:textId="77777777" w:rsidR="00A26D2C" w:rsidRPr="00987C70" w:rsidRDefault="00A26D2C" w:rsidP="00114E3B">
            <w:pPr>
              <w:pStyle w:val="NoSpacing"/>
              <w:rPr>
                <w:rFonts w:ascii="Times New Roman" w:hAnsi="Times New Roman"/>
                <w:sz w:val="24"/>
                <w:szCs w:val="24"/>
              </w:rPr>
            </w:pPr>
            <w:r w:rsidRPr="00987C70">
              <w:rPr>
                <w:rFonts w:ascii="Times New Roman" w:hAnsi="Times New Roman"/>
                <w:sz w:val="24"/>
                <w:szCs w:val="24"/>
              </w:rPr>
              <w:t>Flushing</w:t>
            </w:r>
          </w:p>
        </w:tc>
        <w:tc>
          <w:tcPr>
            <w:tcW w:w="0" w:type="auto"/>
            <w:tcBorders>
              <w:top w:val="single" w:sz="4" w:space="0" w:color="auto"/>
            </w:tcBorders>
          </w:tcPr>
          <w:p w14:paraId="5B92AFFD" w14:textId="77777777" w:rsidR="00A26D2C" w:rsidRPr="00987C70" w:rsidRDefault="00A26D2C" w:rsidP="00114E3B">
            <w:pPr>
              <w:pStyle w:val="NoSpacing"/>
              <w:jc w:val="right"/>
              <w:rPr>
                <w:rFonts w:ascii="Times New Roman" w:hAnsi="Times New Roman"/>
                <w:color w:val="000000"/>
                <w:sz w:val="24"/>
                <w:szCs w:val="24"/>
              </w:rPr>
            </w:pPr>
            <w:r w:rsidRPr="00987C70">
              <w:rPr>
                <w:rFonts w:ascii="Times New Roman" w:hAnsi="Times New Roman"/>
                <w:color w:val="000000"/>
                <w:sz w:val="24"/>
                <w:szCs w:val="24"/>
              </w:rPr>
              <w:t>138.22 ± 11.94</w:t>
            </w:r>
          </w:p>
          <w:p w14:paraId="257668A9" w14:textId="77777777" w:rsidR="00A26D2C" w:rsidRPr="00987C70" w:rsidRDefault="00A26D2C" w:rsidP="00114E3B">
            <w:pPr>
              <w:pStyle w:val="NoSpacing"/>
              <w:jc w:val="right"/>
              <w:rPr>
                <w:rFonts w:ascii="Times New Roman" w:hAnsi="Times New Roman"/>
                <w:sz w:val="24"/>
                <w:szCs w:val="24"/>
              </w:rPr>
            </w:pPr>
            <w:r w:rsidRPr="00987C70">
              <w:rPr>
                <w:rFonts w:ascii="Times New Roman" w:hAnsi="Times New Roman"/>
                <w:color w:val="000000"/>
                <w:sz w:val="24"/>
                <w:szCs w:val="24"/>
              </w:rPr>
              <w:t>(54.40 - 196.11)</w:t>
            </w:r>
          </w:p>
        </w:tc>
        <w:tc>
          <w:tcPr>
            <w:tcW w:w="0" w:type="auto"/>
            <w:tcBorders>
              <w:top w:val="single" w:sz="4" w:space="0" w:color="auto"/>
            </w:tcBorders>
          </w:tcPr>
          <w:p w14:paraId="4A99D683" w14:textId="77777777" w:rsidR="00A26D2C" w:rsidRPr="00987C70" w:rsidRDefault="00A26D2C" w:rsidP="00114E3B">
            <w:pPr>
              <w:pStyle w:val="NoSpacing"/>
              <w:jc w:val="right"/>
              <w:rPr>
                <w:rFonts w:ascii="Times New Roman" w:hAnsi="Times New Roman"/>
                <w:color w:val="000000"/>
                <w:sz w:val="24"/>
                <w:szCs w:val="24"/>
              </w:rPr>
            </w:pPr>
            <w:r w:rsidRPr="00987C70">
              <w:rPr>
                <w:rFonts w:ascii="Times New Roman" w:hAnsi="Times New Roman"/>
                <w:color w:val="000000"/>
                <w:sz w:val="24"/>
                <w:szCs w:val="24"/>
              </w:rPr>
              <w:t>10.06 ± 0.93</w:t>
            </w:r>
          </w:p>
          <w:p w14:paraId="0AC7457F" w14:textId="77777777" w:rsidR="00A26D2C" w:rsidRPr="00987C70" w:rsidRDefault="00A26D2C" w:rsidP="00114E3B">
            <w:pPr>
              <w:pStyle w:val="NoSpacing"/>
              <w:jc w:val="right"/>
              <w:rPr>
                <w:rFonts w:ascii="Times New Roman" w:hAnsi="Times New Roman"/>
                <w:sz w:val="24"/>
                <w:szCs w:val="24"/>
              </w:rPr>
            </w:pPr>
            <w:r w:rsidRPr="00987C70">
              <w:rPr>
                <w:rFonts w:ascii="Times New Roman" w:hAnsi="Times New Roman"/>
                <w:color w:val="000000"/>
                <w:sz w:val="24"/>
                <w:szCs w:val="24"/>
              </w:rPr>
              <w:t>(6.83 - 18.75)</w:t>
            </w:r>
          </w:p>
        </w:tc>
        <w:tc>
          <w:tcPr>
            <w:tcW w:w="0" w:type="auto"/>
            <w:tcBorders>
              <w:top w:val="single" w:sz="4" w:space="0" w:color="auto"/>
            </w:tcBorders>
            <w:tcMar>
              <w:right w:w="0" w:type="dxa"/>
            </w:tcMar>
          </w:tcPr>
          <w:p w14:paraId="19C1CDD0" w14:textId="77777777" w:rsidR="00A26D2C" w:rsidRPr="00987C70" w:rsidRDefault="00A26D2C" w:rsidP="00114E3B">
            <w:pPr>
              <w:pStyle w:val="NoSpacing"/>
              <w:jc w:val="right"/>
              <w:rPr>
                <w:rFonts w:ascii="Times New Roman" w:hAnsi="Times New Roman"/>
                <w:sz w:val="24"/>
                <w:szCs w:val="24"/>
              </w:rPr>
            </w:pPr>
            <w:r w:rsidRPr="00987C70">
              <w:rPr>
                <w:rFonts w:ascii="Times New Roman" w:hAnsi="Times New Roman"/>
                <w:color w:val="000000"/>
                <w:sz w:val="24"/>
                <w:szCs w:val="24"/>
              </w:rPr>
              <w:t>0.77 [</w:t>
            </w:r>
            <w:r w:rsidRPr="00987C70">
              <w:rPr>
                <w:rFonts w:ascii="Times New Roman" w:hAnsi="Times New Roman"/>
                <w:sz w:val="24"/>
                <w:szCs w:val="24"/>
              </w:rPr>
              <w:t>0.72 - 0.81]</w:t>
            </w:r>
          </w:p>
          <w:p w14:paraId="3B0172A3" w14:textId="77777777" w:rsidR="00A26D2C" w:rsidRPr="00987C70" w:rsidRDefault="00A26D2C" w:rsidP="00114E3B">
            <w:pPr>
              <w:pStyle w:val="NoSpacing"/>
              <w:jc w:val="right"/>
              <w:rPr>
                <w:rFonts w:ascii="Times New Roman" w:hAnsi="Times New Roman"/>
                <w:sz w:val="24"/>
                <w:szCs w:val="24"/>
              </w:rPr>
            </w:pPr>
            <w:r w:rsidRPr="00987C70">
              <w:rPr>
                <w:rFonts w:ascii="Times New Roman" w:hAnsi="Times New Roman"/>
                <w:sz w:val="24"/>
                <w:szCs w:val="24"/>
              </w:rPr>
              <w:t>(</w:t>
            </w:r>
            <w:r w:rsidRPr="00987C70">
              <w:rPr>
                <w:rFonts w:ascii="Times New Roman" w:hAnsi="Times New Roman"/>
                <w:color w:val="000000"/>
                <w:sz w:val="24"/>
                <w:szCs w:val="24"/>
              </w:rPr>
              <w:t>0.43 - 0.94</w:t>
            </w:r>
            <w:r w:rsidRPr="00987C70">
              <w:rPr>
                <w:rFonts w:ascii="Times New Roman" w:hAnsi="Times New Roman"/>
                <w:sz w:val="24"/>
                <w:szCs w:val="24"/>
              </w:rPr>
              <w:t>)</w:t>
            </w:r>
          </w:p>
        </w:tc>
        <w:tc>
          <w:tcPr>
            <w:tcW w:w="0" w:type="auto"/>
            <w:tcBorders>
              <w:top w:val="single" w:sz="4" w:space="0" w:color="auto"/>
            </w:tcBorders>
            <w:tcMar>
              <w:left w:w="0" w:type="dxa"/>
            </w:tcMar>
          </w:tcPr>
          <w:p w14:paraId="4197BB65" w14:textId="77777777" w:rsidR="00A26D2C" w:rsidRPr="00987C70" w:rsidRDefault="00A26D2C" w:rsidP="00114E3B">
            <w:pPr>
              <w:pStyle w:val="NoSpacing"/>
              <w:rPr>
                <w:rFonts w:ascii="Times New Roman" w:hAnsi="Times New Roman"/>
                <w:color w:val="000000"/>
                <w:sz w:val="24"/>
                <w:szCs w:val="24"/>
              </w:rPr>
            </w:pPr>
            <w:r w:rsidRPr="00987C70">
              <w:rPr>
                <w:rFonts w:ascii="Times New Roman" w:hAnsi="Times New Roman"/>
                <w:sz w:val="24"/>
                <w:vertAlign w:val="superscript"/>
              </w:rPr>
              <w:t>†</w:t>
            </w:r>
          </w:p>
        </w:tc>
      </w:tr>
      <w:tr w:rsidR="00A26D2C" w:rsidRPr="00987C70" w14:paraId="60C56129" w14:textId="77777777" w:rsidTr="00114E3B">
        <w:tc>
          <w:tcPr>
            <w:tcW w:w="0" w:type="auto"/>
          </w:tcPr>
          <w:p w14:paraId="250CFBC8" w14:textId="77777777" w:rsidR="00A26D2C" w:rsidRPr="00987C70" w:rsidRDefault="00A26D2C" w:rsidP="00114E3B">
            <w:pPr>
              <w:pStyle w:val="NoSpacing"/>
              <w:rPr>
                <w:rFonts w:ascii="Times New Roman" w:hAnsi="Times New Roman"/>
                <w:sz w:val="24"/>
                <w:szCs w:val="24"/>
              </w:rPr>
            </w:pPr>
            <w:r w:rsidRPr="00987C70">
              <w:rPr>
                <w:rFonts w:ascii="Times New Roman" w:hAnsi="Times New Roman"/>
                <w:sz w:val="24"/>
                <w:szCs w:val="24"/>
              </w:rPr>
              <w:t>Senescing</w:t>
            </w:r>
          </w:p>
        </w:tc>
        <w:tc>
          <w:tcPr>
            <w:tcW w:w="0" w:type="auto"/>
          </w:tcPr>
          <w:p w14:paraId="7E23DCED" w14:textId="77777777" w:rsidR="00A26D2C" w:rsidRPr="00987C70" w:rsidRDefault="00A26D2C" w:rsidP="00114E3B">
            <w:pPr>
              <w:pStyle w:val="NoSpacing"/>
              <w:jc w:val="right"/>
              <w:rPr>
                <w:rFonts w:ascii="Times New Roman" w:hAnsi="Times New Roman"/>
                <w:color w:val="000000"/>
                <w:sz w:val="24"/>
                <w:szCs w:val="24"/>
              </w:rPr>
            </w:pPr>
            <w:r w:rsidRPr="00987C70">
              <w:rPr>
                <w:rFonts w:ascii="Times New Roman" w:hAnsi="Times New Roman"/>
                <w:color w:val="000000"/>
                <w:sz w:val="24"/>
                <w:szCs w:val="24"/>
              </w:rPr>
              <w:t>182.04 ± 17.24</w:t>
            </w:r>
          </w:p>
          <w:p w14:paraId="40DF75EB" w14:textId="77777777" w:rsidR="00A26D2C" w:rsidRPr="00987C70" w:rsidRDefault="00A26D2C" w:rsidP="00114E3B">
            <w:pPr>
              <w:pStyle w:val="NoSpacing"/>
              <w:jc w:val="right"/>
              <w:rPr>
                <w:rFonts w:ascii="Times New Roman" w:hAnsi="Times New Roman"/>
                <w:sz w:val="24"/>
                <w:szCs w:val="24"/>
              </w:rPr>
            </w:pPr>
            <w:r w:rsidRPr="00987C70">
              <w:rPr>
                <w:rFonts w:ascii="Times New Roman" w:hAnsi="Times New Roman"/>
                <w:color w:val="000000"/>
                <w:sz w:val="24"/>
                <w:szCs w:val="24"/>
              </w:rPr>
              <w:t>(107.50 - 299.33)</w:t>
            </w:r>
          </w:p>
        </w:tc>
        <w:tc>
          <w:tcPr>
            <w:tcW w:w="0" w:type="auto"/>
          </w:tcPr>
          <w:p w14:paraId="57BBA218" w14:textId="77777777" w:rsidR="00A26D2C" w:rsidRPr="00987C70" w:rsidRDefault="00A26D2C" w:rsidP="00114E3B">
            <w:pPr>
              <w:pStyle w:val="NoSpacing"/>
              <w:jc w:val="right"/>
              <w:rPr>
                <w:rFonts w:ascii="Times New Roman" w:hAnsi="Times New Roman"/>
                <w:color w:val="000000"/>
                <w:sz w:val="24"/>
                <w:szCs w:val="24"/>
              </w:rPr>
            </w:pPr>
            <w:r w:rsidRPr="00987C70">
              <w:rPr>
                <w:rFonts w:ascii="Times New Roman" w:hAnsi="Times New Roman"/>
                <w:color w:val="000000"/>
                <w:sz w:val="24"/>
                <w:szCs w:val="24"/>
              </w:rPr>
              <w:t>7.32 ± 0.34</w:t>
            </w:r>
          </w:p>
          <w:p w14:paraId="544657DF" w14:textId="77777777" w:rsidR="00A26D2C" w:rsidRPr="00987C70" w:rsidRDefault="00A26D2C" w:rsidP="00114E3B">
            <w:pPr>
              <w:pStyle w:val="NoSpacing"/>
              <w:jc w:val="right"/>
              <w:rPr>
                <w:rFonts w:ascii="Times New Roman" w:hAnsi="Times New Roman"/>
                <w:sz w:val="24"/>
                <w:szCs w:val="24"/>
              </w:rPr>
            </w:pPr>
            <w:r w:rsidRPr="00987C70">
              <w:rPr>
                <w:rFonts w:ascii="Times New Roman" w:hAnsi="Times New Roman"/>
                <w:color w:val="000000"/>
                <w:sz w:val="24"/>
                <w:szCs w:val="24"/>
              </w:rPr>
              <w:t>(5.00 - 8.88)</w:t>
            </w:r>
          </w:p>
        </w:tc>
        <w:tc>
          <w:tcPr>
            <w:tcW w:w="0" w:type="auto"/>
            <w:tcMar>
              <w:right w:w="0" w:type="dxa"/>
            </w:tcMar>
          </w:tcPr>
          <w:p w14:paraId="29A5E818" w14:textId="77777777" w:rsidR="00A26D2C" w:rsidRPr="00987C70" w:rsidRDefault="00A26D2C" w:rsidP="00114E3B">
            <w:pPr>
              <w:pStyle w:val="NoSpacing"/>
              <w:jc w:val="right"/>
              <w:rPr>
                <w:rFonts w:ascii="Times New Roman" w:hAnsi="Times New Roman"/>
                <w:color w:val="000000"/>
                <w:sz w:val="24"/>
                <w:szCs w:val="24"/>
              </w:rPr>
            </w:pPr>
            <w:r w:rsidRPr="00987C70">
              <w:rPr>
                <w:rFonts w:ascii="Times New Roman" w:hAnsi="Times New Roman"/>
                <w:color w:val="000000"/>
                <w:sz w:val="24"/>
                <w:szCs w:val="24"/>
              </w:rPr>
              <w:t>0.82 [</w:t>
            </w:r>
            <w:r w:rsidRPr="00987C70">
              <w:rPr>
                <w:rFonts w:ascii="Times New Roman" w:hAnsi="Times New Roman"/>
                <w:sz w:val="24"/>
                <w:szCs w:val="24"/>
              </w:rPr>
              <w:t>0.79 - 0.85</w:t>
            </w:r>
            <w:r w:rsidRPr="00987C70">
              <w:rPr>
                <w:rFonts w:ascii="Times New Roman" w:hAnsi="Times New Roman"/>
                <w:color w:val="000000"/>
                <w:sz w:val="24"/>
                <w:szCs w:val="24"/>
              </w:rPr>
              <w:t>]</w:t>
            </w:r>
            <w:r w:rsidRPr="00987C70">
              <w:rPr>
                <w:rFonts w:ascii="Times New Roman" w:hAnsi="Times New Roman"/>
                <w:sz w:val="24"/>
              </w:rPr>
              <w:t xml:space="preserve"> </w:t>
            </w:r>
          </w:p>
          <w:p w14:paraId="5CC5B1A4" w14:textId="77777777" w:rsidR="00A26D2C" w:rsidRPr="00987C70" w:rsidRDefault="00A26D2C" w:rsidP="00114E3B">
            <w:pPr>
              <w:pStyle w:val="NoSpacing"/>
              <w:jc w:val="right"/>
              <w:rPr>
                <w:rFonts w:ascii="Times New Roman" w:hAnsi="Times New Roman"/>
                <w:sz w:val="24"/>
                <w:szCs w:val="24"/>
              </w:rPr>
            </w:pPr>
            <w:r w:rsidRPr="00987C70">
              <w:rPr>
                <w:rFonts w:ascii="Times New Roman" w:hAnsi="Times New Roman"/>
                <w:color w:val="000000"/>
                <w:sz w:val="24"/>
                <w:szCs w:val="24"/>
              </w:rPr>
              <w:t>(0.57 - 1.00)</w:t>
            </w:r>
          </w:p>
        </w:tc>
        <w:tc>
          <w:tcPr>
            <w:tcW w:w="0" w:type="auto"/>
            <w:tcMar>
              <w:left w:w="0" w:type="dxa"/>
            </w:tcMar>
          </w:tcPr>
          <w:p w14:paraId="273CC103" w14:textId="77777777" w:rsidR="00A26D2C" w:rsidRPr="00987C70" w:rsidRDefault="00A26D2C" w:rsidP="00114E3B">
            <w:pPr>
              <w:pStyle w:val="NoSpacing"/>
              <w:rPr>
                <w:rFonts w:ascii="Times New Roman" w:hAnsi="Times New Roman"/>
                <w:color w:val="000000"/>
                <w:sz w:val="24"/>
                <w:szCs w:val="24"/>
              </w:rPr>
            </w:pPr>
            <w:r w:rsidRPr="00987C70">
              <w:rPr>
                <w:rFonts w:ascii="Times New Roman" w:hAnsi="Times New Roman"/>
                <w:sz w:val="24"/>
                <w:vertAlign w:val="superscript"/>
              </w:rPr>
              <w:t>†</w:t>
            </w:r>
          </w:p>
        </w:tc>
      </w:tr>
      <w:tr w:rsidR="00A26D2C" w:rsidRPr="00987C70" w14:paraId="3FB0CA36" w14:textId="77777777" w:rsidTr="00114E3B">
        <w:tc>
          <w:tcPr>
            <w:tcW w:w="0" w:type="auto"/>
          </w:tcPr>
          <w:p w14:paraId="0F2D5044" w14:textId="77777777" w:rsidR="00A26D2C" w:rsidRPr="00987C70" w:rsidRDefault="00A26D2C" w:rsidP="00114E3B">
            <w:pPr>
              <w:pStyle w:val="NoSpacing"/>
              <w:rPr>
                <w:rFonts w:ascii="Times New Roman" w:hAnsi="Times New Roman"/>
                <w:sz w:val="24"/>
                <w:szCs w:val="24"/>
              </w:rPr>
            </w:pPr>
            <w:r w:rsidRPr="00987C70">
              <w:rPr>
                <w:rFonts w:ascii="Times New Roman" w:hAnsi="Times New Roman"/>
                <w:sz w:val="24"/>
                <w:szCs w:val="24"/>
              </w:rPr>
              <w:t>Flowering</w:t>
            </w:r>
          </w:p>
        </w:tc>
        <w:tc>
          <w:tcPr>
            <w:tcW w:w="0" w:type="auto"/>
          </w:tcPr>
          <w:p w14:paraId="586D0988" w14:textId="77777777" w:rsidR="00A26D2C" w:rsidRPr="00987C70" w:rsidRDefault="00A26D2C" w:rsidP="00114E3B">
            <w:pPr>
              <w:pStyle w:val="NoSpacing"/>
              <w:jc w:val="right"/>
              <w:rPr>
                <w:rFonts w:ascii="Times New Roman" w:hAnsi="Times New Roman"/>
                <w:color w:val="000000"/>
                <w:sz w:val="24"/>
                <w:szCs w:val="24"/>
              </w:rPr>
            </w:pPr>
            <w:r w:rsidRPr="00987C70">
              <w:rPr>
                <w:rFonts w:ascii="Times New Roman" w:hAnsi="Times New Roman"/>
                <w:color w:val="000000"/>
                <w:sz w:val="24"/>
                <w:szCs w:val="24"/>
              </w:rPr>
              <w:t>83.08 ± 10.0</w:t>
            </w:r>
          </w:p>
          <w:p w14:paraId="6A139586" w14:textId="77777777" w:rsidR="00A26D2C" w:rsidRPr="00987C70" w:rsidRDefault="00A26D2C" w:rsidP="00114E3B">
            <w:pPr>
              <w:pStyle w:val="NoSpacing"/>
              <w:jc w:val="right"/>
              <w:rPr>
                <w:rFonts w:ascii="Times New Roman" w:hAnsi="Times New Roman"/>
                <w:sz w:val="24"/>
                <w:szCs w:val="24"/>
              </w:rPr>
            </w:pPr>
            <w:r w:rsidRPr="00987C70">
              <w:rPr>
                <w:rFonts w:ascii="Times New Roman" w:hAnsi="Times New Roman"/>
                <w:color w:val="000000"/>
                <w:sz w:val="24"/>
                <w:szCs w:val="24"/>
              </w:rPr>
              <w:t>(31.00 - 137.50)</w:t>
            </w:r>
          </w:p>
        </w:tc>
        <w:tc>
          <w:tcPr>
            <w:tcW w:w="0" w:type="auto"/>
          </w:tcPr>
          <w:p w14:paraId="0C5C1DD5" w14:textId="77777777" w:rsidR="00A26D2C" w:rsidRPr="00987C70" w:rsidRDefault="00A26D2C" w:rsidP="00114E3B">
            <w:pPr>
              <w:pStyle w:val="NoSpacing"/>
              <w:jc w:val="right"/>
              <w:rPr>
                <w:rFonts w:ascii="Times New Roman" w:hAnsi="Times New Roman"/>
                <w:color w:val="000000"/>
                <w:sz w:val="24"/>
                <w:szCs w:val="24"/>
              </w:rPr>
            </w:pPr>
            <w:r w:rsidRPr="00987C70">
              <w:rPr>
                <w:rFonts w:ascii="Times New Roman" w:hAnsi="Times New Roman"/>
                <w:color w:val="000000"/>
                <w:sz w:val="24"/>
                <w:szCs w:val="24"/>
              </w:rPr>
              <w:t>21.33 ± 2.77</w:t>
            </w:r>
          </w:p>
          <w:p w14:paraId="44F13A49" w14:textId="77777777" w:rsidR="00A26D2C" w:rsidRPr="00987C70" w:rsidRDefault="00A26D2C" w:rsidP="00114E3B">
            <w:pPr>
              <w:pStyle w:val="NoSpacing"/>
              <w:jc w:val="right"/>
              <w:rPr>
                <w:rFonts w:ascii="Times New Roman" w:hAnsi="Times New Roman"/>
                <w:sz w:val="24"/>
                <w:szCs w:val="24"/>
              </w:rPr>
            </w:pPr>
            <w:r w:rsidRPr="00987C70">
              <w:rPr>
                <w:rFonts w:ascii="Times New Roman" w:hAnsi="Times New Roman"/>
                <w:color w:val="000000"/>
                <w:sz w:val="24"/>
                <w:szCs w:val="24"/>
              </w:rPr>
              <w:t>(</w:t>
            </w:r>
            <w:r w:rsidRPr="00987C70">
              <w:rPr>
                <w:rFonts w:ascii="Times New Roman" w:hAnsi="Times New Roman"/>
                <w:sz w:val="24"/>
                <w:szCs w:val="24"/>
              </w:rPr>
              <w:t>14.03 - 42.95</w:t>
            </w:r>
            <w:r w:rsidRPr="00987C70">
              <w:rPr>
                <w:rFonts w:ascii="Times New Roman" w:hAnsi="Times New Roman"/>
                <w:color w:val="000000"/>
                <w:sz w:val="24"/>
                <w:szCs w:val="24"/>
              </w:rPr>
              <w:t>)</w:t>
            </w:r>
          </w:p>
        </w:tc>
        <w:tc>
          <w:tcPr>
            <w:tcW w:w="0" w:type="auto"/>
            <w:tcMar>
              <w:right w:w="0" w:type="dxa"/>
            </w:tcMar>
          </w:tcPr>
          <w:p w14:paraId="7555EE6A" w14:textId="77777777" w:rsidR="00A26D2C" w:rsidRPr="00987C70" w:rsidRDefault="00A26D2C" w:rsidP="00114E3B">
            <w:pPr>
              <w:pStyle w:val="NoSpacing"/>
              <w:jc w:val="right"/>
              <w:rPr>
                <w:rFonts w:ascii="Times New Roman" w:hAnsi="Times New Roman"/>
                <w:color w:val="000000"/>
                <w:sz w:val="24"/>
                <w:szCs w:val="24"/>
              </w:rPr>
            </w:pPr>
            <w:r w:rsidRPr="00987C70">
              <w:rPr>
                <w:rFonts w:ascii="Times New Roman" w:hAnsi="Times New Roman"/>
                <w:color w:val="000000"/>
                <w:sz w:val="24"/>
                <w:szCs w:val="24"/>
              </w:rPr>
              <w:t>0.74 ± 0.07</w:t>
            </w:r>
          </w:p>
          <w:p w14:paraId="7CA847EC" w14:textId="77777777" w:rsidR="00A26D2C" w:rsidRPr="00987C70" w:rsidRDefault="00A26D2C" w:rsidP="00114E3B">
            <w:pPr>
              <w:pStyle w:val="NoSpacing"/>
              <w:jc w:val="right"/>
              <w:rPr>
                <w:rFonts w:ascii="Times New Roman" w:hAnsi="Times New Roman"/>
                <w:sz w:val="24"/>
                <w:szCs w:val="24"/>
              </w:rPr>
            </w:pPr>
            <w:r w:rsidRPr="00987C70">
              <w:rPr>
                <w:rFonts w:ascii="Times New Roman" w:hAnsi="Times New Roman"/>
                <w:color w:val="000000"/>
                <w:sz w:val="24"/>
                <w:szCs w:val="24"/>
              </w:rPr>
              <w:t>(</w:t>
            </w:r>
            <w:r w:rsidRPr="00987C70">
              <w:rPr>
                <w:rFonts w:ascii="Times New Roman" w:hAnsi="Times New Roman"/>
                <w:sz w:val="24"/>
                <w:szCs w:val="24"/>
              </w:rPr>
              <w:t>0.28 - 1.00</w:t>
            </w:r>
            <w:r w:rsidRPr="00987C70">
              <w:rPr>
                <w:rFonts w:ascii="Times New Roman" w:hAnsi="Times New Roman"/>
                <w:color w:val="000000"/>
                <w:sz w:val="24"/>
                <w:szCs w:val="24"/>
              </w:rPr>
              <w:t>)</w:t>
            </w:r>
          </w:p>
        </w:tc>
        <w:tc>
          <w:tcPr>
            <w:tcW w:w="0" w:type="auto"/>
            <w:tcMar>
              <w:left w:w="0" w:type="dxa"/>
            </w:tcMar>
          </w:tcPr>
          <w:p w14:paraId="5EDC2CD5" w14:textId="77777777" w:rsidR="00A26D2C" w:rsidRPr="00987C70" w:rsidRDefault="00A26D2C" w:rsidP="00114E3B">
            <w:pPr>
              <w:pStyle w:val="NoSpacing"/>
              <w:rPr>
                <w:rFonts w:ascii="Times New Roman" w:hAnsi="Times New Roman"/>
                <w:color w:val="000000"/>
                <w:sz w:val="24"/>
                <w:szCs w:val="24"/>
              </w:rPr>
            </w:pPr>
          </w:p>
        </w:tc>
      </w:tr>
      <w:tr w:rsidR="00A26D2C" w:rsidRPr="00987C70" w14:paraId="33AA8639" w14:textId="77777777" w:rsidTr="00114E3B">
        <w:tc>
          <w:tcPr>
            <w:tcW w:w="0" w:type="auto"/>
            <w:tcBorders>
              <w:bottom w:val="single" w:sz="4" w:space="0" w:color="auto"/>
            </w:tcBorders>
          </w:tcPr>
          <w:p w14:paraId="7C4A437E" w14:textId="77777777" w:rsidR="00A26D2C" w:rsidRPr="00987C70" w:rsidRDefault="00A26D2C" w:rsidP="00114E3B">
            <w:pPr>
              <w:pStyle w:val="NoSpacing"/>
              <w:rPr>
                <w:rFonts w:ascii="Times New Roman" w:hAnsi="Times New Roman"/>
                <w:sz w:val="24"/>
                <w:szCs w:val="24"/>
              </w:rPr>
            </w:pPr>
            <w:r w:rsidRPr="00987C70">
              <w:rPr>
                <w:rFonts w:ascii="Times New Roman" w:hAnsi="Times New Roman"/>
                <w:sz w:val="24"/>
                <w:szCs w:val="24"/>
              </w:rPr>
              <w:t>Fruiting</w:t>
            </w:r>
          </w:p>
        </w:tc>
        <w:tc>
          <w:tcPr>
            <w:tcW w:w="0" w:type="auto"/>
            <w:tcBorders>
              <w:bottom w:val="single" w:sz="4" w:space="0" w:color="auto"/>
            </w:tcBorders>
          </w:tcPr>
          <w:p w14:paraId="480C3CB9" w14:textId="77777777" w:rsidR="00A26D2C" w:rsidRPr="00987C70" w:rsidRDefault="00A26D2C" w:rsidP="00114E3B">
            <w:pPr>
              <w:pStyle w:val="NoSpacing"/>
              <w:jc w:val="right"/>
              <w:rPr>
                <w:rFonts w:ascii="Times New Roman" w:hAnsi="Times New Roman"/>
                <w:color w:val="000000"/>
                <w:sz w:val="24"/>
                <w:szCs w:val="24"/>
              </w:rPr>
            </w:pPr>
            <w:r w:rsidRPr="00987C70">
              <w:rPr>
                <w:rFonts w:ascii="Times New Roman" w:hAnsi="Times New Roman"/>
                <w:sz w:val="24"/>
                <w:szCs w:val="24"/>
              </w:rPr>
              <w:t xml:space="preserve">132.57 </w:t>
            </w:r>
            <w:r w:rsidRPr="00987C70">
              <w:rPr>
                <w:rFonts w:ascii="Times New Roman" w:hAnsi="Times New Roman"/>
                <w:color w:val="000000"/>
                <w:sz w:val="24"/>
                <w:szCs w:val="24"/>
              </w:rPr>
              <w:t>± 14.22</w:t>
            </w:r>
          </w:p>
          <w:p w14:paraId="18825A1B" w14:textId="77777777" w:rsidR="00A26D2C" w:rsidRPr="00987C70" w:rsidRDefault="00A26D2C" w:rsidP="00114E3B">
            <w:pPr>
              <w:pStyle w:val="NoSpacing"/>
              <w:jc w:val="right"/>
              <w:rPr>
                <w:rFonts w:ascii="Times New Roman" w:hAnsi="Times New Roman"/>
                <w:sz w:val="24"/>
                <w:szCs w:val="24"/>
              </w:rPr>
            </w:pPr>
            <w:r w:rsidRPr="00987C70">
              <w:rPr>
                <w:rFonts w:ascii="Times New Roman" w:hAnsi="Times New Roman"/>
                <w:color w:val="000000"/>
                <w:sz w:val="24"/>
                <w:szCs w:val="24"/>
              </w:rPr>
              <w:t>(61.00 - 195.13)</w:t>
            </w:r>
          </w:p>
        </w:tc>
        <w:tc>
          <w:tcPr>
            <w:tcW w:w="0" w:type="auto"/>
            <w:tcBorders>
              <w:bottom w:val="single" w:sz="4" w:space="0" w:color="auto"/>
            </w:tcBorders>
          </w:tcPr>
          <w:p w14:paraId="5BC76991" w14:textId="77777777" w:rsidR="00A26D2C" w:rsidRPr="00987C70" w:rsidRDefault="00A26D2C" w:rsidP="00114E3B">
            <w:pPr>
              <w:pStyle w:val="NoSpacing"/>
              <w:jc w:val="right"/>
              <w:rPr>
                <w:rFonts w:ascii="Times New Roman" w:hAnsi="Times New Roman"/>
                <w:color w:val="000000"/>
                <w:sz w:val="24"/>
                <w:szCs w:val="24"/>
              </w:rPr>
            </w:pPr>
            <w:r w:rsidRPr="00987C70">
              <w:rPr>
                <w:rFonts w:ascii="Times New Roman" w:hAnsi="Times New Roman"/>
                <w:sz w:val="24"/>
                <w:szCs w:val="24"/>
              </w:rPr>
              <w:t xml:space="preserve">15.23 </w:t>
            </w:r>
            <w:r w:rsidRPr="00987C70">
              <w:rPr>
                <w:rFonts w:ascii="Times New Roman" w:hAnsi="Times New Roman"/>
                <w:color w:val="000000"/>
                <w:sz w:val="24"/>
                <w:szCs w:val="24"/>
              </w:rPr>
              <w:t>± 2.55</w:t>
            </w:r>
          </w:p>
          <w:p w14:paraId="0C29BC84" w14:textId="77777777" w:rsidR="00A26D2C" w:rsidRPr="00987C70" w:rsidRDefault="00A26D2C" w:rsidP="00114E3B">
            <w:pPr>
              <w:pStyle w:val="NoSpacing"/>
              <w:jc w:val="right"/>
              <w:rPr>
                <w:rFonts w:ascii="Times New Roman" w:hAnsi="Times New Roman"/>
                <w:sz w:val="24"/>
                <w:szCs w:val="24"/>
              </w:rPr>
            </w:pPr>
            <w:r w:rsidRPr="00987C70">
              <w:rPr>
                <w:rFonts w:ascii="Times New Roman" w:hAnsi="Times New Roman"/>
                <w:color w:val="000000"/>
                <w:sz w:val="24"/>
                <w:szCs w:val="24"/>
              </w:rPr>
              <w:t>(5.00 - 28.15)</w:t>
            </w:r>
          </w:p>
        </w:tc>
        <w:tc>
          <w:tcPr>
            <w:tcW w:w="0" w:type="auto"/>
            <w:tcBorders>
              <w:bottom w:val="single" w:sz="4" w:space="0" w:color="auto"/>
            </w:tcBorders>
            <w:tcMar>
              <w:right w:w="0" w:type="dxa"/>
            </w:tcMar>
          </w:tcPr>
          <w:p w14:paraId="3831C974" w14:textId="77777777" w:rsidR="00A26D2C" w:rsidRPr="00987C70" w:rsidRDefault="00A26D2C" w:rsidP="00114E3B">
            <w:pPr>
              <w:pStyle w:val="NoSpacing"/>
              <w:jc w:val="right"/>
              <w:rPr>
                <w:rFonts w:ascii="Times New Roman" w:hAnsi="Times New Roman"/>
                <w:color w:val="000000"/>
                <w:sz w:val="24"/>
                <w:szCs w:val="24"/>
              </w:rPr>
            </w:pPr>
            <w:r w:rsidRPr="00987C70">
              <w:rPr>
                <w:rFonts w:ascii="Times New Roman" w:hAnsi="Times New Roman"/>
                <w:sz w:val="24"/>
                <w:szCs w:val="24"/>
              </w:rPr>
              <w:t xml:space="preserve">0.33 </w:t>
            </w:r>
            <w:r w:rsidRPr="00987C70">
              <w:rPr>
                <w:rFonts w:ascii="Times New Roman" w:hAnsi="Times New Roman"/>
                <w:color w:val="000000"/>
                <w:sz w:val="24"/>
                <w:szCs w:val="24"/>
              </w:rPr>
              <w:t>± 0.11</w:t>
            </w:r>
          </w:p>
          <w:p w14:paraId="690A3524" w14:textId="77777777" w:rsidR="00A26D2C" w:rsidRPr="00987C70" w:rsidRDefault="00A26D2C" w:rsidP="00114E3B">
            <w:pPr>
              <w:pStyle w:val="NoSpacing"/>
              <w:jc w:val="right"/>
              <w:rPr>
                <w:rFonts w:ascii="Times New Roman" w:hAnsi="Times New Roman"/>
                <w:sz w:val="24"/>
                <w:szCs w:val="24"/>
              </w:rPr>
            </w:pPr>
            <w:r w:rsidRPr="00987C70">
              <w:rPr>
                <w:rFonts w:ascii="Times New Roman" w:hAnsi="Times New Roman"/>
                <w:color w:val="000000"/>
                <w:sz w:val="24"/>
                <w:szCs w:val="24"/>
              </w:rPr>
              <w:t>(0.02 - 0.85)</w:t>
            </w:r>
          </w:p>
        </w:tc>
        <w:tc>
          <w:tcPr>
            <w:tcW w:w="0" w:type="auto"/>
            <w:tcBorders>
              <w:bottom w:val="single" w:sz="4" w:space="0" w:color="auto"/>
            </w:tcBorders>
            <w:tcMar>
              <w:left w:w="0" w:type="dxa"/>
            </w:tcMar>
          </w:tcPr>
          <w:p w14:paraId="47A5834A" w14:textId="77777777" w:rsidR="00A26D2C" w:rsidRPr="00987C70" w:rsidRDefault="00A26D2C" w:rsidP="00114E3B">
            <w:pPr>
              <w:pStyle w:val="NoSpacing"/>
              <w:rPr>
                <w:rFonts w:ascii="Times New Roman" w:hAnsi="Times New Roman"/>
                <w:sz w:val="24"/>
                <w:szCs w:val="24"/>
              </w:rPr>
            </w:pPr>
          </w:p>
        </w:tc>
      </w:tr>
    </w:tbl>
    <w:p w14:paraId="2FEC1877" w14:textId="77777777" w:rsidR="00A26D2C" w:rsidRDefault="00A26D2C" w:rsidP="00A26D2C"/>
    <w:p w14:paraId="0F736C51" w14:textId="77777777" w:rsidR="00A26D2C" w:rsidRDefault="00A26D2C" w:rsidP="00A26D2C"/>
    <w:p w14:paraId="5A0F2628" w14:textId="77777777" w:rsidR="00A26D2C" w:rsidRDefault="00A26D2C" w:rsidP="00A26D2C">
      <w:pPr>
        <w:rPr>
          <w:rFonts w:ascii="Times New Roman" w:hAnsi="Times New Roman"/>
          <w:b/>
          <w:sz w:val="24"/>
          <w:szCs w:val="24"/>
        </w:rPr>
      </w:pPr>
      <w:r>
        <w:rPr>
          <w:rFonts w:ascii="Times New Roman" w:hAnsi="Times New Roman"/>
          <w:b/>
          <w:sz w:val="24"/>
          <w:szCs w:val="24"/>
        </w:rPr>
        <w:br w:type="page"/>
      </w:r>
    </w:p>
    <w:p w14:paraId="1237B85B" w14:textId="77777777" w:rsidR="00A26D2C" w:rsidRPr="00987C70" w:rsidRDefault="00A26D2C" w:rsidP="00A26D2C">
      <w:pPr>
        <w:pStyle w:val="NoSpacing"/>
        <w:jc w:val="both"/>
        <w:rPr>
          <w:rFonts w:ascii="Times New Roman" w:hAnsi="Times New Roman"/>
          <w:sz w:val="24"/>
          <w:szCs w:val="24"/>
        </w:rPr>
      </w:pPr>
      <w:r w:rsidRPr="00987C70">
        <w:rPr>
          <w:rFonts w:ascii="Times New Roman" w:hAnsi="Times New Roman"/>
          <w:b/>
          <w:sz w:val="24"/>
          <w:szCs w:val="24"/>
        </w:rPr>
        <w:lastRenderedPageBreak/>
        <w:t xml:space="preserve">Table </w:t>
      </w:r>
      <w:r>
        <w:rPr>
          <w:rFonts w:ascii="Times New Roman" w:hAnsi="Times New Roman"/>
          <w:b/>
          <w:sz w:val="24"/>
          <w:szCs w:val="24"/>
        </w:rPr>
        <w:t>S</w:t>
      </w:r>
      <w:r w:rsidRPr="00987C70">
        <w:rPr>
          <w:rFonts w:ascii="Times New Roman" w:hAnsi="Times New Roman"/>
          <w:b/>
          <w:bCs/>
          <w:sz w:val="24"/>
          <w:szCs w:val="24"/>
        </w:rPr>
        <w:t>5:</w:t>
      </w:r>
      <w:r w:rsidRPr="00987C70">
        <w:rPr>
          <w:rFonts w:ascii="Times New Roman" w:hAnsi="Times New Roman"/>
          <w:sz w:val="24"/>
          <w:szCs w:val="24"/>
        </w:rPr>
        <w:t xml:space="preserve"> Differences in mean timing of vegetative and reproductive phenophases across sites. The first row indicates differences in timing when all individuals are pooled together irrespective of species. The next 5 rows indicate differences in species (see Table </w:t>
      </w:r>
      <w:r>
        <w:rPr>
          <w:rFonts w:ascii="Times New Roman" w:hAnsi="Times New Roman"/>
          <w:sz w:val="24"/>
          <w:szCs w:val="24"/>
        </w:rPr>
        <w:t>S</w:t>
      </w:r>
      <w:r w:rsidRPr="00987C70">
        <w:rPr>
          <w:rFonts w:ascii="Times New Roman" w:hAnsi="Times New Roman"/>
          <w:sz w:val="24"/>
          <w:szCs w:val="24"/>
        </w:rPr>
        <w:t>1) common across both sites. The numbers represent p-values of Watson-Williams test for differences in mean timing between groups.</w:t>
      </w:r>
    </w:p>
    <w:tbl>
      <w:tblPr>
        <w:tblW w:w="0" w:type="auto"/>
        <w:tblLook w:val="04A0" w:firstRow="1" w:lastRow="0" w:firstColumn="1" w:lastColumn="0" w:noHBand="0" w:noVBand="1"/>
      </w:tblPr>
      <w:tblGrid>
        <w:gridCol w:w="1276"/>
        <w:gridCol w:w="1057"/>
        <w:gridCol w:w="1190"/>
        <w:gridCol w:w="1203"/>
        <w:gridCol w:w="990"/>
      </w:tblGrid>
      <w:tr w:rsidR="00A26D2C" w:rsidRPr="00987C70" w14:paraId="348AECDF" w14:textId="77777777" w:rsidTr="00114E3B">
        <w:trPr>
          <w:trHeight w:val="290"/>
        </w:trPr>
        <w:tc>
          <w:tcPr>
            <w:tcW w:w="0" w:type="auto"/>
            <w:tcBorders>
              <w:top w:val="single" w:sz="4" w:space="0" w:color="auto"/>
              <w:left w:val="nil"/>
              <w:bottom w:val="single" w:sz="4" w:space="0" w:color="auto"/>
              <w:right w:val="nil"/>
            </w:tcBorders>
            <w:noWrap/>
            <w:vAlign w:val="bottom"/>
            <w:hideMark/>
          </w:tcPr>
          <w:p w14:paraId="7EA83D24" w14:textId="77777777" w:rsidR="00A26D2C" w:rsidRPr="00987C70" w:rsidRDefault="00A26D2C" w:rsidP="00114E3B">
            <w:pPr>
              <w:pStyle w:val="NoSpacing"/>
              <w:rPr>
                <w:rFonts w:ascii="Times New Roman" w:hAnsi="Times New Roman"/>
                <w:sz w:val="24"/>
                <w:szCs w:val="24"/>
                <w:lang w:eastAsia="en-IN"/>
              </w:rPr>
            </w:pPr>
            <w:r w:rsidRPr="00987C70">
              <w:rPr>
                <w:rFonts w:ascii="Times New Roman" w:hAnsi="Times New Roman"/>
                <w:sz w:val="24"/>
                <w:szCs w:val="24"/>
                <w:lang w:eastAsia="en-IN"/>
              </w:rPr>
              <w:t>Species</w:t>
            </w:r>
          </w:p>
        </w:tc>
        <w:tc>
          <w:tcPr>
            <w:tcW w:w="0" w:type="auto"/>
            <w:tcBorders>
              <w:top w:val="single" w:sz="4" w:space="0" w:color="auto"/>
              <w:left w:val="nil"/>
              <w:bottom w:val="single" w:sz="4" w:space="0" w:color="auto"/>
              <w:right w:val="nil"/>
            </w:tcBorders>
            <w:noWrap/>
            <w:vAlign w:val="bottom"/>
            <w:hideMark/>
          </w:tcPr>
          <w:p w14:paraId="173E963A" w14:textId="77777777" w:rsidR="00A26D2C" w:rsidRPr="00987C70" w:rsidRDefault="00A26D2C" w:rsidP="00114E3B">
            <w:pPr>
              <w:pStyle w:val="NoSpacing"/>
              <w:rPr>
                <w:rFonts w:ascii="Times New Roman" w:hAnsi="Times New Roman"/>
                <w:sz w:val="24"/>
                <w:szCs w:val="24"/>
                <w:lang w:eastAsia="en-IN"/>
              </w:rPr>
            </w:pPr>
            <w:r w:rsidRPr="00987C70">
              <w:rPr>
                <w:rFonts w:ascii="Times New Roman" w:hAnsi="Times New Roman"/>
                <w:sz w:val="24"/>
                <w:szCs w:val="24"/>
                <w:lang w:eastAsia="en-IN"/>
              </w:rPr>
              <w:t>Flushing</w:t>
            </w:r>
          </w:p>
        </w:tc>
        <w:tc>
          <w:tcPr>
            <w:tcW w:w="0" w:type="auto"/>
            <w:tcBorders>
              <w:top w:val="single" w:sz="4" w:space="0" w:color="auto"/>
              <w:left w:val="nil"/>
              <w:bottom w:val="single" w:sz="4" w:space="0" w:color="auto"/>
              <w:right w:val="nil"/>
            </w:tcBorders>
            <w:noWrap/>
            <w:vAlign w:val="bottom"/>
            <w:hideMark/>
          </w:tcPr>
          <w:p w14:paraId="5715E432" w14:textId="77777777" w:rsidR="00A26D2C" w:rsidRPr="00987C70" w:rsidRDefault="00A26D2C" w:rsidP="00114E3B">
            <w:pPr>
              <w:pStyle w:val="NoSpacing"/>
              <w:rPr>
                <w:rFonts w:ascii="Times New Roman" w:hAnsi="Times New Roman"/>
                <w:sz w:val="24"/>
                <w:szCs w:val="24"/>
                <w:lang w:eastAsia="en-IN"/>
              </w:rPr>
            </w:pPr>
            <w:r w:rsidRPr="00987C70">
              <w:rPr>
                <w:rFonts w:ascii="Times New Roman" w:hAnsi="Times New Roman"/>
                <w:sz w:val="24"/>
                <w:szCs w:val="24"/>
                <w:lang w:eastAsia="en-IN"/>
              </w:rPr>
              <w:t>Senescing</w:t>
            </w:r>
          </w:p>
        </w:tc>
        <w:tc>
          <w:tcPr>
            <w:tcW w:w="0" w:type="auto"/>
            <w:tcBorders>
              <w:top w:val="single" w:sz="4" w:space="0" w:color="auto"/>
              <w:left w:val="nil"/>
              <w:bottom w:val="single" w:sz="4" w:space="0" w:color="auto"/>
              <w:right w:val="nil"/>
            </w:tcBorders>
            <w:noWrap/>
            <w:vAlign w:val="bottom"/>
            <w:hideMark/>
          </w:tcPr>
          <w:p w14:paraId="7DE023AF" w14:textId="77777777" w:rsidR="00A26D2C" w:rsidRPr="00987C70" w:rsidRDefault="00A26D2C" w:rsidP="00114E3B">
            <w:pPr>
              <w:pStyle w:val="NoSpacing"/>
              <w:rPr>
                <w:rFonts w:ascii="Times New Roman" w:hAnsi="Times New Roman"/>
                <w:sz w:val="24"/>
                <w:szCs w:val="24"/>
                <w:lang w:eastAsia="en-IN"/>
              </w:rPr>
            </w:pPr>
            <w:r w:rsidRPr="00987C70">
              <w:rPr>
                <w:rFonts w:ascii="Times New Roman" w:hAnsi="Times New Roman"/>
                <w:sz w:val="24"/>
                <w:szCs w:val="24"/>
                <w:lang w:eastAsia="en-IN"/>
              </w:rPr>
              <w:t>Flowering</w:t>
            </w:r>
          </w:p>
        </w:tc>
        <w:tc>
          <w:tcPr>
            <w:tcW w:w="0" w:type="auto"/>
            <w:tcBorders>
              <w:top w:val="single" w:sz="4" w:space="0" w:color="auto"/>
              <w:left w:val="nil"/>
              <w:bottom w:val="single" w:sz="4" w:space="0" w:color="auto"/>
              <w:right w:val="nil"/>
            </w:tcBorders>
            <w:noWrap/>
            <w:vAlign w:val="bottom"/>
            <w:hideMark/>
          </w:tcPr>
          <w:p w14:paraId="1AC5E265" w14:textId="77777777" w:rsidR="00A26D2C" w:rsidRPr="00987C70" w:rsidRDefault="00A26D2C" w:rsidP="00114E3B">
            <w:pPr>
              <w:pStyle w:val="NoSpacing"/>
              <w:rPr>
                <w:rFonts w:ascii="Times New Roman" w:hAnsi="Times New Roman"/>
                <w:sz w:val="24"/>
                <w:szCs w:val="24"/>
                <w:lang w:eastAsia="en-IN"/>
              </w:rPr>
            </w:pPr>
            <w:r w:rsidRPr="00987C70">
              <w:rPr>
                <w:rFonts w:ascii="Times New Roman" w:hAnsi="Times New Roman"/>
                <w:sz w:val="24"/>
                <w:szCs w:val="24"/>
                <w:lang w:eastAsia="en-IN"/>
              </w:rPr>
              <w:t>Fruiting</w:t>
            </w:r>
          </w:p>
        </w:tc>
      </w:tr>
      <w:tr w:rsidR="00A26D2C" w:rsidRPr="00987C70" w14:paraId="134D65CD" w14:textId="77777777" w:rsidTr="00114E3B">
        <w:trPr>
          <w:trHeight w:val="290"/>
        </w:trPr>
        <w:tc>
          <w:tcPr>
            <w:tcW w:w="0" w:type="auto"/>
            <w:tcBorders>
              <w:top w:val="single" w:sz="4" w:space="0" w:color="auto"/>
              <w:left w:val="nil"/>
              <w:right w:val="nil"/>
            </w:tcBorders>
            <w:noWrap/>
            <w:vAlign w:val="bottom"/>
            <w:hideMark/>
          </w:tcPr>
          <w:p w14:paraId="50ADF8FC" w14:textId="77777777" w:rsidR="00A26D2C" w:rsidRPr="00987C70" w:rsidRDefault="00A26D2C" w:rsidP="00114E3B">
            <w:pPr>
              <w:pStyle w:val="NoSpacing"/>
              <w:rPr>
                <w:rFonts w:ascii="Times New Roman" w:hAnsi="Times New Roman"/>
                <w:sz w:val="24"/>
                <w:szCs w:val="24"/>
                <w:lang w:eastAsia="en-IN"/>
              </w:rPr>
            </w:pPr>
            <w:r w:rsidRPr="00987C70">
              <w:rPr>
                <w:rFonts w:ascii="Times New Roman" w:hAnsi="Times New Roman"/>
                <w:sz w:val="24"/>
                <w:szCs w:val="24"/>
                <w:lang w:eastAsia="en-IN"/>
              </w:rPr>
              <w:t>All species</w:t>
            </w:r>
          </w:p>
        </w:tc>
        <w:tc>
          <w:tcPr>
            <w:tcW w:w="0" w:type="auto"/>
            <w:tcBorders>
              <w:top w:val="single" w:sz="4" w:space="0" w:color="auto"/>
              <w:left w:val="nil"/>
              <w:right w:val="nil"/>
            </w:tcBorders>
            <w:noWrap/>
            <w:vAlign w:val="bottom"/>
            <w:hideMark/>
          </w:tcPr>
          <w:p w14:paraId="3D35AA72" w14:textId="77777777" w:rsidR="00A26D2C" w:rsidRPr="00987C70" w:rsidRDefault="00A26D2C" w:rsidP="00114E3B">
            <w:pPr>
              <w:pStyle w:val="NoSpacing"/>
              <w:jc w:val="right"/>
              <w:rPr>
                <w:rFonts w:ascii="Times New Roman" w:hAnsi="Times New Roman"/>
                <w:sz w:val="24"/>
                <w:szCs w:val="24"/>
                <w:lang w:eastAsia="en-IN"/>
              </w:rPr>
            </w:pPr>
            <w:r w:rsidRPr="00987C70">
              <w:rPr>
                <w:rFonts w:ascii="Times New Roman" w:hAnsi="Times New Roman"/>
                <w:sz w:val="24"/>
                <w:szCs w:val="24"/>
                <w:lang w:eastAsia="en-IN"/>
              </w:rPr>
              <w:t>&lt; 0.05</w:t>
            </w:r>
          </w:p>
        </w:tc>
        <w:tc>
          <w:tcPr>
            <w:tcW w:w="0" w:type="auto"/>
            <w:tcBorders>
              <w:top w:val="single" w:sz="4" w:space="0" w:color="auto"/>
              <w:left w:val="nil"/>
              <w:right w:val="nil"/>
            </w:tcBorders>
            <w:noWrap/>
            <w:vAlign w:val="bottom"/>
            <w:hideMark/>
          </w:tcPr>
          <w:p w14:paraId="4ED8BB85" w14:textId="77777777" w:rsidR="00A26D2C" w:rsidRPr="00987C70" w:rsidRDefault="00A26D2C" w:rsidP="00114E3B">
            <w:pPr>
              <w:pStyle w:val="NoSpacing"/>
              <w:jc w:val="right"/>
              <w:rPr>
                <w:rFonts w:ascii="Times New Roman" w:hAnsi="Times New Roman"/>
                <w:sz w:val="24"/>
                <w:szCs w:val="24"/>
                <w:lang w:eastAsia="en-IN"/>
              </w:rPr>
            </w:pPr>
            <w:r w:rsidRPr="00987C70">
              <w:rPr>
                <w:rFonts w:ascii="Times New Roman" w:hAnsi="Times New Roman"/>
                <w:sz w:val="24"/>
                <w:szCs w:val="24"/>
                <w:lang w:eastAsia="en-IN"/>
              </w:rPr>
              <w:t>0.56</w:t>
            </w:r>
          </w:p>
        </w:tc>
        <w:tc>
          <w:tcPr>
            <w:tcW w:w="0" w:type="auto"/>
            <w:tcBorders>
              <w:top w:val="single" w:sz="4" w:space="0" w:color="auto"/>
              <w:left w:val="nil"/>
              <w:right w:val="nil"/>
            </w:tcBorders>
            <w:noWrap/>
            <w:vAlign w:val="bottom"/>
            <w:hideMark/>
          </w:tcPr>
          <w:p w14:paraId="6B9EAA91" w14:textId="77777777" w:rsidR="00A26D2C" w:rsidRPr="00987C70" w:rsidRDefault="00A26D2C" w:rsidP="00114E3B">
            <w:pPr>
              <w:pStyle w:val="NoSpacing"/>
              <w:jc w:val="right"/>
              <w:rPr>
                <w:rFonts w:ascii="Times New Roman" w:hAnsi="Times New Roman"/>
                <w:sz w:val="24"/>
                <w:szCs w:val="24"/>
                <w:lang w:eastAsia="en-IN"/>
              </w:rPr>
            </w:pPr>
            <w:r w:rsidRPr="00987C70">
              <w:rPr>
                <w:rFonts w:ascii="Times New Roman" w:hAnsi="Times New Roman"/>
                <w:sz w:val="24"/>
                <w:szCs w:val="24"/>
                <w:lang w:eastAsia="en-IN"/>
              </w:rPr>
              <w:t>&lt; 0.001</w:t>
            </w:r>
          </w:p>
        </w:tc>
        <w:tc>
          <w:tcPr>
            <w:tcW w:w="0" w:type="auto"/>
            <w:tcBorders>
              <w:top w:val="single" w:sz="4" w:space="0" w:color="auto"/>
              <w:left w:val="nil"/>
              <w:right w:val="nil"/>
            </w:tcBorders>
            <w:noWrap/>
            <w:vAlign w:val="bottom"/>
            <w:hideMark/>
          </w:tcPr>
          <w:p w14:paraId="410260EE" w14:textId="77777777" w:rsidR="00A26D2C" w:rsidRPr="00987C70" w:rsidRDefault="00A26D2C" w:rsidP="00114E3B">
            <w:pPr>
              <w:pStyle w:val="NoSpacing"/>
              <w:jc w:val="right"/>
              <w:rPr>
                <w:rFonts w:ascii="Times New Roman" w:hAnsi="Times New Roman"/>
                <w:sz w:val="24"/>
                <w:szCs w:val="24"/>
                <w:lang w:eastAsia="en-IN"/>
              </w:rPr>
            </w:pPr>
            <w:r w:rsidRPr="00987C70">
              <w:rPr>
                <w:rFonts w:ascii="Times New Roman" w:hAnsi="Times New Roman"/>
                <w:sz w:val="24"/>
                <w:szCs w:val="24"/>
                <w:lang w:eastAsia="en-IN"/>
              </w:rPr>
              <w:t>&lt; 0.01</w:t>
            </w:r>
          </w:p>
        </w:tc>
      </w:tr>
      <w:tr w:rsidR="00A26D2C" w:rsidRPr="00987C70" w14:paraId="05806702" w14:textId="77777777" w:rsidTr="00114E3B">
        <w:trPr>
          <w:trHeight w:val="290"/>
        </w:trPr>
        <w:tc>
          <w:tcPr>
            <w:tcW w:w="0" w:type="auto"/>
            <w:tcBorders>
              <w:left w:val="nil"/>
              <w:right w:val="nil"/>
            </w:tcBorders>
            <w:noWrap/>
            <w:vAlign w:val="bottom"/>
          </w:tcPr>
          <w:p w14:paraId="1B472D0F" w14:textId="77777777" w:rsidR="00A26D2C" w:rsidRPr="00987C70" w:rsidRDefault="00A26D2C" w:rsidP="00114E3B">
            <w:pPr>
              <w:pStyle w:val="NoSpacing"/>
              <w:rPr>
                <w:rFonts w:ascii="Times New Roman" w:hAnsi="Times New Roman"/>
                <w:sz w:val="24"/>
                <w:szCs w:val="24"/>
                <w:lang w:eastAsia="en-IN"/>
              </w:rPr>
            </w:pPr>
          </w:p>
        </w:tc>
        <w:tc>
          <w:tcPr>
            <w:tcW w:w="0" w:type="auto"/>
            <w:tcBorders>
              <w:left w:val="nil"/>
              <w:right w:val="nil"/>
            </w:tcBorders>
            <w:noWrap/>
            <w:vAlign w:val="bottom"/>
          </w:tcPr>
          <w:p w14:paraId="14986C26" w14:textId="77777777" w:rsidR="00A26D2C" w:rsidRPr="00987C70" w:rsidRDefault="00A26D2C" w:rsidP="00114E3B">
            <w:pPr>
              <w:pStyle w:val="NoSpacing"/>
              <w:jc w:val="right"/>
              <w:rPr>
                <w:rFonts w:ascii="Times New Roman" w:hAnsi="Times New Roman"/>
                <w:sz w:val="24"/>
                <w:szCs w:val="24"/>
                <w:lang w:eastAsia="en-IN"/>
              </w:rPr>
            </w:pPr>
          </w:p>
        </w:tc>
        <w:tc>
          <w:tcPr>
            <w:tcW w:w="0" w:type="auto"/>
            <w:tcBorders>
              <w:left w:val="nil"/>
              <w:right w:val="nil"/>
            </w:tcBorders>
            <w:noWrap/>
            <w:vAlign w:val="bottom"/>
          </w:tcPr>
          <w:p w14:paraId="36799D29" w14:textId="77777777" w:rsidR="00A26D2C" w:rsidRPr="00987C70" w:rsidRDefault="00A26D2C" w:rsidP="00114E3B">
            <w:pPr>
              <w:pStyle w:val="NoSpacing"/>
              <w:jc w:val="right"/>
              <w:rPr>
                <w:rFonts w:ascii="Times New Roman" w:hAnsi="Times New Roman"/>
                <w:sz w:val="24"/>
                <w:szCs w:val="24"/>
                <w:lang w:eastAsia="en-IN"/>
              </w:rPr>
            </w:pPr>
          </w:p>
        </w:tc>
        <w:tc>
          <w:tcPr>
            <w:tcW w:w="0" w:type="auto"/>
            <w:tcBorders>
              <w:left w:val="nil"/>
              <w:right w:val="nil"/>
            </w:tcBorders>
            <w:noWrap/>
            <w:vAlign w:val="bottom"/>
          </w:tcPr>
          <w:p w14:paraId="728EFFF0" w14:textId="77777777" w:rsidR="00A26D2C" w:rsidRPr="00987C70" w:rsidRDefault="00A26D2C" w:rsidP="00114E3B">
            <w:pPr>
              <w:pStyle w:val="NoSpacing"/>
              <w:jc w:val="right"/>
              <w:rPr>
                <w:rFonts w:ascii="Times New Roman" w:hAnsi="Times New Roman"/>
                <w:sz w:val="24"/>
                <w:szCs w:val="24"/>
                <w:lang w:eastAsia="en-IN"/>
              </w:rPr>
            </w:pPr>
          </w:p>
        </w:tc>
        <w:tc>
          <w:tcPr>
            <w:tcW w:w="0" w:type="auto"/>
            <w:tcBorders>
              <w:left w:val="nil"/>
              <w:right w:val="nil"/>
            </w:tcBorders>
            <w:noWrap/>
            <w:vAlign w:val="bottom"/>
          </w:tcPr>
          <w:p w14:paraId="72FD966A" w14:textId="77777777" w:rsidR="00A26D2C" w:rsidRPr="00987C70" w:rsidRDefault="00A26D2C" w:rsidP="00114E3B">
            <w:pPr>
              <w:pStyle w:val="NoSpacing"/>
              <w:jc w:val="right"/>
              <w:rPr>
                <w:rFonts w:ascii="Times New Roman" w:hAnsi="Times New Roman"/>
                <w:sz w:val="24"/>
                <w:szCs w:val="24"/>
                <w:lang w:eastAsia="en-IN"/>
              </w:rPr>
            </w:pPr>
          </w:p>
        </w:tc>
      </w:tr>
      <w:tr w:rsidR="00A26D2C" w:rsidRPr="00987C70" w14:paraId="75B3A9F9" w14:textId="77777777" w:rsidTr="00114E3B">
        <w:trPr>
          <w:trHeight w:val="290"/>
        </w:trPr>
        <w:tc>
          <w:tcPr>
            <w:tcW w:w="0" w:type="auto"/>
            <w:tcBorders>
              <w:left w:val="nil"/>
              <w:bottom w:val="nil"/>
              <w:right w:val="nil"/>
            </w:tcBorders>
            <w:noWrap/>
            <w:vAlign w:val="bottom"/>
            <w:hideMark/>
          </w:tcPr>
          <w:p w14:paraId="29FC6D01" w14:textId="77777777" w:rsidR="00A26D2C" w:rsidRPr="00987C70" w:rsidRDefault="00A26D2C" w:rsidP="00114E3B">
            <w:pPr>
              <w:pStyle w:val="NoSpacing"/>
              <w:rPr>
                <w:rFonts w:ascii="Times New Roman" w:hAnsi="Times New Roman"/>
                <w:sz w:val="24"/>
                <w:szCs w:val="24"/>
                <w:lang w:eastAsia="en-IN"/>
              </w:rPr>
            </w:pPr>
            <w:r w:rsidRPr="00987C70">
              <w:rPr>
                <w:rFonts w:ascii="Times New Roman" w:hAnsi="Times New Roman"/>
                <w:sz w:val="24"/>
                <w:szCs w:val="24"/>
                <w:lang w:eastAsia="en-IN"/>
              </w:rPr>
              <w:t>AA</w:t>
            </w:r>
          </w:p>
        </w:tc>
        <w:tc>
          <w:tcPr>
            <w:tcW w:w="0" w:type="auto"/>
            <w:tcBorders>
              <w:left w:val="nil"/>
              <w:bottom w:val="nil"/>
              <w:right w:val="nil"/>
            </w:tcBorders>
            <w:noWrap/>
            <w:vAlign w:val="bottom"/>
            <w:hideMark/>
          </w:tcPr>
          <w:p w14:paraId="53EE7875" w14:textId="77777777" w:rsidR="00A26D2C" w:rsidRPr="00987C70" w:rsidRDefault="00A26D2C" w:rsidP="00114E3B">
            <w:pPr>
              <w:pStyle w:val="NoSpacing"/>
              <w:jc w:val="right"/>
              <w:rPr>
                <w:rFonts w:ascii="Times New Roman" w:hAnsi="Times New Roman"/>
                <w:sz w:val="24"/>
                <w:szCs w:val="24"/>
                <w:lang w:eastAsia="en-IN"/>
              </w:rPr>
            </w:pPr>
            <w:r w:rsidRPr="00987C70">
              <w:rPr>
                <w:rFonts w:ascii="Times New Roman" w:hAnsi="Times New Roman"/>
                <w:sz w:val="24"/>
                <w:szCs w:val="24"/>
                <w:lang w:eastAsia="en-IN"/>
              </w:rPr>
              <w:t>0.11</w:t>
            </w:r>
          </w:p>
        </w:tc>
        <w:tc>
          <w:tcPr>
            <w:tcW w:w="0" w:type="auto"/>
            <w:tcBorders>
              <w:left w:val="nil"/>
              <w:bottom w:val="nil"/>
              <w:right w:val="nil"/>
            </w:tcBorders>
            <w:noWrap/>
            <w:vAlign w:val="bottom"/>
            <w:hideMark/>
          </w:tcPr>
          <w:p w14:paraId="7E900A13" w14:textId="77777777" w:rsidR="00A26D2C" w:rsidRPr="00987C70" w:rsidRDefault="00A26D2C" w:rsidP="00114E3B">
            <w:pPr>
              <w:pStyle w:val="NoSpacing"/>
              <w:jc w:val="right"/>
              <w:rPr>
                <w:rFonts w:ascii="Times New Roman" w:hAnsi="Times New Roman"/>
                <w:sz w:val="24"/>
                <w:szCs w:val="24"/>
                <w:lang w:eastAsia="en-IN"/>
              </w:rPr>
            </w:pPr>
          </w:p>
        </w:tc>
        <w:tc>
          <w:tcPr>
            <w:tcW w:w="0" w:type="auto"/>
            <w:tcBorders>
              <w:left w:val="nil"/>
              <w:bottom w:val="nil"/>
              <w:right w:val="nil"/>
            </w:tcBorders>
            <w:noWrap/>
            <w:vAlign w:val="bottom"/>
            <w:hideMark/>
          </w:tcPr>
          <w:p w14:paraId="76DF787B" w14:textId="77777777" w:rsidR="00A26D2C" w:rsidRPr="00987C70" w:rsidRDefault="00A26D2C" w:rsidP="00114E3B">
            <w:pPr>
              <w:pStyle w:val="NoSpacing"/>
              <w:jc w:val="right"/>
              <w:rPr>
                <w:rFonts w:ascii="Times New Roman" w:hAnsi="Times New Roman"/>
                <w:sz w:val="24"/>
                <w:szCs w:val="24"/>
                <w:lang w:eastAsia="en-IN"/>
              </w:rPr>
            </w:pPr>
          </w:p>
        </w:tc>
        <w:tc>
          <w:tcPr>
            <w:tcW w:w="0" w:type="auto"/>
            <w:tcBorders>
              <w:left w:val="nil"/>
              <w:bottom w:val="nil"/>
              <w:right w:val="nil"/>
            </w:tcBorders>
            <w:noWrap/>
            <w:vAlign w:val="bottom"/>
            <w:hideMark/>
          </w:tcPr>
          <w:p w14:paraId="761DF101" w14:textId="77777777" w:rsidR="00A26D2C" w:rsidRPr="00987C70" w:rsidRDefault="00A26D2C" w:rsidP="00114E3B">
            <w:pPr>
              <w:pStyle w:val="NoSpacing"/>
              <w:jc w:val="right"/>
              <w:rPr>
                <w:rFonts w:ascii="Times New Roman" w:hAnsi="Times New Roman"/>
                <w:sz w:val="24"/>
                <w:szCs w:val="24"/>
                <w:lang w:eastAsia="en-IN"/>
              </w:rPr>
            </w:pPr>
          </w:p>
        </w:tc>
      </w:tr>
      <w:tr w:rsidR="00A26D2C" w:rsidRPr="00987C70" w14:paraId="474167E9" w14:textId="77777777" w:rsidTr="00114E3B">
        <w:trPr>
          <w:trHeight w:val="290"/>
        </w:trPr>
        <w:tc>
          <w:tcPr>
            <w:tcW w:w="0" w:type="auto"/>
            <w:noWrap/>
            <w:vAlign w:val="bottom"/>
            <w:hideMark/>
          </w:tcPr>
          <w:p w14:paraId="088CA3FB" w14:textId="77777777" w:rsidR="00A26D2C" w:rsidRPr="00987C70" w:rsidRDefault="00A26D2C" w:rsidP="00114E3B">
            <w:pPr>
              <w:pStyle w:val="NoSpacing"/>
              <w:rPr>
                <w:rFonts w:ascii="Times New Roman" w:hAnsi="Times New Roman"/>
                <w:sz w:val="24"/>
                <w:szCs w:val="24"/>
                <w:lang w:eastAsia="en-IN"/>
              </w:rPr>
            </w:pPr>
            <w:r w:rsidRPr="00987C70">
              <w:rPr>
                <w:rFonts w:ascii="Times New Roman" w:hAnsi="Times New Roman"/>
                <w:sz w:val="24"/>
                <w:szCs w:val="24"/>
                <w:lang w:eastAsia="en-IN"/>
              </w:rPr>
              <w:t>AM</w:t>
            </w:r>
          </w:p>
        </w:tc>
        <w:tc>
          <w:tcPr>
            <w:tcW w:w="0" w:type="auto"/>
            <w:noWrap/>
            <w:vAlign w:val="bottom"/>
            <w:hideMark/>
          </w:tcPr>
          <w:p w14:paraId="167B84AA" w14:textId="77777777" w:rsidR="00A26D2C" w:rsidRPr="00987C70" w:rsidRDefault="00A26D2C" w:rsidP="00114E3B">
            <w:pPr>
              <w:pStyle w:val="NoSpacing"/>
              <w:jc w:val="right"/>
              <w:rPr>
                <w:rFonts w:ascii="Times New Roman" w:hAnsi="Times New Roman"/>
                <w:sz w:val="24"/>
                <w:szCs w:val="24"/>
                <w:lang w:eastAsia="en-IN"/>
              </w:rPr>
            </w:pPr>
            <w:r w:rsidRPr="00987C70">
              <w:rPr>
                <w:rFonts w:ascii="Times New Roman" w:hAnsi="Times New Roman"/>
                <w:sz w:val="24"/>
                <w:szCs w:val="24"/>
                <w:lang w:eastAsia="en-IN"/>
              </w:rPr>
              <w:t>0.99</w:t>
            </w:r>
          </w:p>
        </w:tc>
        <w:tc>
          <w:tcPr>
            <w:tcW w:w="0" w:type="auto"/>
            <w:noWrap/>
            <w:vAlign w:val="bottom"/>
            <w:hideMark/>
          </w:tcPr>
          <w:p w14:paraId="1B9D353E" w14:textId="77777777" w:rsidR="00A26D2C" w:rsidRPr="00987C70" w:rsidRDefault="00A26D2C" w:rsidP="00114E3B">
            <w:pPr>
              <w:pStyle w:val="NoSpacing"/>
              <w:jc w:val="right"/>
              <w:rPr>
                <w:rFonts w:ascii="Times New Roman" w:hAnsi="Times New Roman"/>
                <w:sz w:val="24"/>
                <w:szCs w:val="24"/>
                <w:lang w:eastAsia="en-IN"/>
              </w:rPr>
            </w:pPr>
            <w:r w:rsidRPr="00987C70">
              <w:rPr>
                <w:rFonts w:ascii="Times New Roman" w:hAnsi="Times New Roman"/>
                <w:sz w:val="24"/>
                <w:szCs w:val="24"/>
                <w:lang w:eastAsia="en-IN"/>
              </w:rPr>
              <w:t>0.90</w:t>
            </w:r>
          </w:p>
        </w:tc>
        <w:tc>
          <w:tcPr>
            <w:tcW w:w="0" w:type="auto"/>
            <w:noWrap/>
            <w:vAlign w:val="bottom"/>
            <w:hideMark/>
          </w:tcPr>
          <w:p w14:paraId="791049F0" w14:textId="77777777" w:rsidR="00A26D2C" w:rsidRPr="00987C70" w:rsidRDefault="00A26D2C" w:rsidP="00114E3B">
            <w:pPr>
              <w:pStyle w:val="NoSpacing"/>
              <w:jc w:val="right"/>
              <w:rPr>
                <w:rFonts w:ascii="Times New Roman" w:hAnsi="Times New Roman"/>
                <w:sz w:val="24"/>
                <w:szCs w:val="24"/>
                <w:lang w:eastAsia="en-IN"/>
              </w:rPr>
            </w:pPr>
            <w:r w:rsidRPr="00987C70">
              <w:rPr>
                <w:rFonts w:ascii="Times New Roman" w:hAnsi="Times New Roman"/>
                <w:sz w:val="24"/>
                <w:szCs w:val="24"/>
                <w:lang w:eastAsia="en-IN"/>
              </w:rPr>
              <w:t>0.38</w:t>
            </w:r>
          </w:p>
        </w:tc>
        <w:tc>
          <w:tcPr>
            <w:tcW w:w="0" w:type="auto"/>
            <w:noWrap/>
            <w:vAlign w:val="bottom"/>
            <w:hideMark/>
          </w:tcPr>
          <w:p w14:paraId="00F161CB" w14:textId="77777777" w:rsidR="00A26D2C" w:rsidRPr="00987C70" w:rsidRDefault="00A26D2C" w:rsidP="00114E3B">
            <w:pPr>
              <w:pStyle w:val="NoSpacing"/>
              <w:jc w:val="right"/>
              <w:rPr>
                <w:rFonts w:ascii="Times New Roman" w:hAnsi="Times New Roman"/>
                <w:sz w:val="24"/>
                <w:szCs w:val="24"/>
                <w:lang w:eastAsia="en-IN"/>
              </w:rPr>
            </w:pPr>
            <w:r w:rsidRPr="00987C70">
              <w:rPr>
                <w:rFonts w:ascii="Times New Roman" w:hAnsi="Times New Roman"/>
                <w:sz w:val="24"/>
                <w:szCs w:val="24"/>
                <w:lang w:eastAsia="en-IN"/>
              </w:rPr>
              <w:t>&lt; 0.001</w:t>
            </w:r>
          </w:p>
        </w:tc>
      </w:tr>
      <w:tr w:rsidR="00A26D2C" w:rsidRPr="00987C70" w14:paraId="0886295E" w14:textId="77777777" w:rsidTr="00114E3B">
        <w:trPr>
          <w:trHeight w:val="290"/>
        </w:trPr>
        <w:tc>
          <w:tcPr>
            <w:tcW w:w="0" w:type="auto"/>
            <w:noWrap/>
            <w:vAlign w:val="bottom"/>
            <w:hideMark/>
          </w:tcPr>
          <w:p w14:paraId="333C3435" w14:textId="77777777" w:rsidR="00A26D2C" w:rsidRPr="00987C70" w:rsidRDefault="00A26D2C" w:rsidP="00114E3B">
            <w:pPr>
              <w:pStyle w:val="NoSpacing"/>
              <w:rPr>
                <w:rFonts w:ascii="Times New Roman" w:hAnsi="Times New Roman"/>
                <w:sz w:val="24"/>
                <w:szCs w:val="24"/>
                <w:lang w:eastAsia="en-IN"/>
              </w:rPr>
            </w:pPr>
            <w:r w:rsidRPr="00987C70">
              <w:rPr>
                <w:rFonts w:ascii="Times New Roman" w:hAnsi="Times New Roman"/>
                <w:sz w:val="24"/>
                <w:szCs w:val="24"/>
                <w:lang w:eastAsia="en-IN"/>
              </w:rPr>
              <w:t>AO</w:t>
            </w:r>
          </w:p>
        </w:tc>
        <w:tc>
          <w:tcPr>
            <w:tcW w:w="0" w:type="auto"/>
            <w:noWrap/>
            <w:vAlign w:val="bottom"/>
            <w:hideMark/>
          </w:tcPr>
          <w:p w14:paraId="27AB9D09" w14:textId="77777777" w:rsidR="00A26D2C" w:rsidRPr="00987C70" w:rsidRDefault="00A26D2C" w:rsidP="00114E3B">
            <w:pPr>
              <w:pStyle w:val="NoSpacing"/>
              <w:jc w:val="right"/>
              <w:rPr>
                <w:rFonts w:ascii="Times New Roman" w:hAnsi="Times New Roman"/>
                <w:sz w:val="24"/>
                <w:szCs w:val="24"/>
                <w:lang w:eastAsia="en-IN"/>
              </w:rPr>
            </w:pPr>
            <w:r w:rsidRPr="00987C70">
              <w:rPr>
                <w:rFonts w:ascii="Times New Roman" w:hAnsi="Times New Roman"/>
                <w:sz w:val="24"/>
                <w:szCs w:val="24"/>
                <w:lang w:eastAsia="en-IN"/>
              </w:rPr>
              <w:t>0.65</w:t>
            </w:r>
          </w:p>
        </w:tc>
        <w:tc>
          <w:tcPr>
            <w:tcW w:w="0" w:type="auto"/>
            <w:noWrap/>
            <w:vAlign w:val="bottom"/>
            <w:hideMark/>
          </w:tcPr>
          <w:p w14:paraId="7DB43C8E" w14:textId="77777777" w:rsidR="00A26D2C" w:rsidRPr="00987C70" w:rsidRDefault="00A26D2C" w:rsidP="00114E3B">
            <w:pPr>
              <w:pStyle w:val="NoSpacing"/>
              <w:jc w:val="right"/>
              <w:rPr>
                <w:rFonts w:ascii="Times New Roman" w:hAnsi="Times New Roman"/>
                <w:sz w:val="24"/>
                <w:szCs w:val="24"/>
                <w:lang w:eastAsia="en-IN"/>
              </w:rPr>
            </w:pPr>
            <w:r w:rsidRPr="00987C70">
              <w:rPr>
                <w:rFonts w:ascii="Times New Roman" w:hAnsi="Times New Roman"/>
                <w:sz w:val="24"/>
                <w:szCs w:val="24"/>
                <w:lang w:eastAsia="en-IN"/>
              </w:rPr>
              <w:t>0.66</w:t>
            </w:r>
          </w:p>
        </w:tc>
        <w:tc>
          <w:tcPr>
            <w:tcW w:w="0" w:type="auto"/>
            <w:noWrap/>
            <w:vAlign w:val="bottom"/>
            <w:hideMark/>
          </w:tcPr>
          <w:p w14:paraId="06840F12" w14:textId="77777777" w:rsidR="00A26D2C" w:rsidRPr="00987C70" w:rsidRDefault="00A26D2C" w:rsidP="00114E3B">
            <w:pPr>
              <w:pStyle w:val="NoSpacing"/>
              <w:jc w:val="right"/>
              <w:rPr>
                <w:rFonts w:ascii="Times New Roman" w:hAnsi="Times New Roman"/>
                <w:sz w:val="24"/>
                <w:szCs w:val="24"/>
                <w:lang w:eastAsia="en-IN"/>
              </w:rPr>
            </w:pPr>
            <w:r w:rsidRPr="00987C70">
              <w:rPr>
                <w:rFonts w:ascii="Times New Roman" w:hAnsi="Times New Roman"/>
                <w:sz w:val="24"/>
                <w:szCs w:val="24"/>
                <w:lang w:eastAsia="en-IN"/>
              </w:rPr>
              <w:t>0.44</w:t>
            </w:r>
          </w:p>
        </w:tc>
        <w:tc>
          <w:tcPr>
            <w:tcW w:w="0" w:type="auto"/>
            <w:noWrap/>
            <w:vAlign w:val="bottom"/>
            <w:hideMark/>
          </w:tcPr>
          <w:p w14:paraId="1342E635" w14:textId="77777777" w:rsidR="00A26D2C" w:rsidRPr="00987C70" w:rsidRDefault="00A26D2C" w:rsidP="00114E3B">
            <w:pPr>
              <w:pStyle w:val="NoSpacing"/>
              <w:jc w:val="right"/>
              <w:rPr>
                <w:rFonts w:ascii="Times New Roman" w:hAnsi="Times New Roman"/>
                <w:sz w:val="24"/>
                <w:szCs w:val="24"/>
                <w:lang w:eastAsia="en-IN"/>
              </w:rPr>
            </w:pPr>
            <w:r w:rsidRPr="00987C70">
              <w:rPr>
                <w:rFonts w:ascii="Times New Roman" w:hAnsi="Times New Roman"/>
                <w:sz w:val="24"/>
                <w:szCs w:val="24"/>
                <w:lang w:eastAsia="en-IN"/>
              </w:rPr>
              <w:t>0.09</w:t>
            </w:r>
          </w:p>
        </w:tc>
      </w:tr>
      <w:tr w:rsidR="00A26D2C" w:rsidRPr="00987C70" w14:paraId="502B1933" w14:textId="77777777" w:rsidTr="00114E3B">
        <w:trPr>
          <w:trHeight w:val="290"/>
        </w:trPr>
        <w:tc>
          <w:tcPr>
            <w:tcW w:w="0" w:type="auto"/>
            <w:noWrap/>
            <w:vAlign w:val="bottom"/>
            <w:hideMark/>
          </w:tcPr>
          <w:p w14:paraId="1DEDB1C6" w14:textId="77777777" w:rsidR="00A26D2C" w:rsidRPr="00987C70" w:rsidRDefault="00A26D2C" w:rsidP="00114E3B">
            <w:pPr>
              <w:pStyle w:val="NoSpacing"/>
              <w:rPr>
                <w:rFonts w:ascii="Times New Roman" w:hAnsi="Times New Roman"/>
                <w:sz w:val="24"/>
                <w:szCs w:val="24"/>
                <w:lang w:eastAsia="en-IN"/>
              </w:rPr>
            </w:pPr>
            <w:r w:rsidRPr="00987C70">
              <w:rPr>
                <w:rFonts w:ascii="Times New Roman" w:hAnsi="Times New Roman"/>
                <w:sz w:val="24"/>
                <w:szCs w:val="24"/>
                <w:lang w:eastAsia="en-IN"/>
              </w:rPr>
              <w:t>SA</w:t>
            </w:r>
          </w:p>
        </w:tc>
        <w:tc>
          <w:tcPr>
            <w:tcW w:w="0" w:type="auto"/>
            <w:noWrap/>
            <w:vAlign w:val="bottom"/>
            <w:hideMark/>
          </w:tcPr>
          <w:p w14:paraId="42C9BC5E" w14:textId="77777777" w:rsidR="00A26D2C" w:rsidRPr="00987C70" w:rsidRDefault="00A26D2C" w:rsidP="00114E3B">
            <w:pPr>
              <w:pStyle w:val="NoSpacing"/>
              <w:jc w:val="right"/>
              <w:rPr>
                <w:rFonts w:ascii="Times New Roman" w:hAnsi="Times New Roman"/>
                <w:sz w:val="24"/>
                <w:szCs w:val="24"/>
                <w:lang w:eastAsia="en-IN"/>
              </w:rPr>
            </w:pPr>
            <w:r w:rsidRPr="00987C70">
              <w:rPr>
                <w:rFonts w:ascii="Times New Roman" w:hAnsi="Times New Roman"/>
                <w:sz w:val="24"/>
                <w:szCs w:val="24"/>
                <w:lang w:eastAsia="en-IN"/>
              </w:rPr>
              <w:t>0.83</w:t>
            </w:r>
          </w:p>
        </w:tc>
        <w:tc>
          <w:tcPr>
            <w:tcW w:w="0" w:type="auto"/>
            <w:noWrap/>
            <w:vAlign w:val="bottom"/>
            <w:hideMark/>
          </w:tcPr>
          <w:p w14:paraId="504C27E8" w14:textId="77777777" w:rsidR="00A26D2C" w:rsidRPr="00987C70" w:rsidRDefault="00A26D2C" w:rsidP="00114E3B">
            <w:pPr>
              <w:pStyle w:val="NoSpacing"/>
              <w:jc w:val="right"/>
              <w:rPr>
                <w:rFonts w:ascii="Times New Roman" w:hAnsi="Times New Roman"/>
                <w:sz w:val="24"/>
                <w:szCs w:val="24"/>
                <w:lang w:eastAsia="en-IN"/>
              </w:rPr>
            </w:pPr>
            <w:r w:rsidRPr="00987C70">
              <w:rPr>
                <w:rFonts w:ascii="Times New Roman" w:hAnsi="Times New Roman"/>
                <w:sz w:val="24"/>
                <w:szCs w:val="24"/>
                <w:lang w:eastAsia="en-IN"/>
              </w:rPr>
              <w:t>&lt; 0.05</w:t>
            </w:r>
          </w:p>
        </w:tc>
        <w:tc>
          <w:tcPr>
            <w:tcW w:w="0" w:type="auto"/>
            <w:noWrap/>
            <w:vAlign w:val="bottom"/>
            <w:hideMark/>
          </w:tcPr>
          <w:p w14:paraId="14A3CD3F" w14:textId="77777777" w:rsidR="00A26D2C" w:rsidRPr="00987C70" w:rsidRDefault="00A26D2C" w:rsidP="00114E3B">
            <w:pPr>
              <w:pStyle w:val="NoSpacing"/>
              <w:jc w:val="right"/>
              <w:rPr>
                <w:rFonts w:ascii="Times New Roman" w:hAnsi="Times New Roman"/>
                <w:sz w:val="24"/>
                <w:szCs w:val="24"/>
                <w:lang w:eastAsia="en-IN"/>
              </w:rPr>
            </w:pPr>
          </w:p>
        </w:tc>
        <w:tc>
          <w:tcPr>
            <w:tcW w:w="0" w:type="auto"/>
            <w:noWrap/>
            <w:vAlign w:val="bottom"/>
            <w:hideMark/>
          </w:tcPr>
          <w:p w14:paraId="6B0594D1" w14:textId="77777777" w:rsidR="00A26D2C" w:rsidRPr="00987C70" w:rsidRDefault="00A26D2C" w:rsidP="00114E3B">
            <w:pPr>
              <w:pStyle w:val="NoSpacing"/>
              <w:jc w:val="right"/>
              <w:rPr>
                <w:rFonts w:ascii="Times New Roman" w:hAnsi="Times New Roman"/>
                <w:sz w:val="24"/>
                <w:szCs w:val="24"/>
                <w:lang w:eastAsia="en-IN"/>
              </w:rPr>
            </w:pPr>
          </w:p>
        </w:tc>
      </w:tr>
      <w:tr w:rsidR="00A26D2C" w:rsidRPr="00987C70" w14:paraId="037AC7CE" w14:textId="77777777" w:rsidTr="00114E3B">
        <w:trPr>
          <w:trHeight w:val="290"/>
        </w:trPr>
        <w:tc>
          <w:tcPr>
            <w:tcW w:w="0" w:type="auto"/>
            <w:tcBorders>
              <w:top w:val="nil"/>
              <w:left w:val="nil"/>
              <w:bottom w:val="single" w:sz="4" w:space="0" w:color="auto"/>
              <w:right w:val="nil"/>
            </w:tcBorders>
            <w:noWrap/>
            <w:vAlign w:val="bottom"/>
            <w:hideMark/>
          </w:tcPr>
          <w:p w14:paraId="20729C5C" w14:textId="77777777" w:rsidR="00A26D2C" w:rsidRPr="00987C70" w:rsidRDefault="00A26D2C" w:rsidP="00114E3B">
            <w:pPr>
              <w:pStyle w:val="NoSpacing"/>
              <w:rPr>
                <w:rFonts w:ascii="Times New Roman" w:hAnsi="Times New Roman"/>
                <w:sz w:val="24"/>
                <w:szCs w:val="24"/>
                <w:lang w:eastAsia="en-IN"/>
              </w:rPr>
            </w:pPr>
            <w:r w:rsidRPr="00987C70">
              <w:rPr>
                <w:rFonts w:ascii="Times New Roman" w:hAnsi="Times New Roman"/>
                <w:sz w:val="24"/>
                <w:szCs w:val="24"/>
                <w:lang w:eastAsia="en-IN"/>
              </w:rPr>
              <w:t>EA</w:t>
            </w:r>
          </w:p>
        </w:tc>
        <w:tc>
          <w:tcPr>
            <w:tcW w:w="0" w:type="auto"/>
            <w:tcBorders>
              <w:top w:val="nil"/>
              <w:left w:val="nil"/>
              <w:bottom w:val="single" w:sz="4" w:space="0" w:color="auto"/>
              <w:right w:val="nil"/>
            </w:tcBorders>
            <w:noWrap/>
            <w:vAlign w:val="bottom"/>
            <w:hideMark/>
          </w:tcPr>
          <w:p w14:paraId="67E53F4D" w14:textId="77777777" w:rsidR="00A26D2C" w:rsidRPr="00987C70" w:rsidRDefault="00A26D2C" w:rsidP="00114E3B">
            <w:pPr>
              <w:pStyle w:val="NoSpacing"/>
              <w:jc w:val="right"/>
              <w:rPr>
                <w:rFonts w:ascii="Times New Roman" w:hAnsi="Times New Roman"/>
                <w:sz w:val="24"/>
                <w:szCs w:val="24"/>
                <w:lang w:eastAsia="en-IN"/>
              </w:rPr>
            </w:pPr>
          </w:p>
        </w:tc>
        <w:tc>
          <w:tcPr>
            <w:tcW w:w="0" w:type="auto"/>
            <w:tcBorders>
              <w:top w:val="nil"/>
              <w:left w:val="nil"/>
              <w:bottom w:val="single" w:sz="4" w:space="0" w:color="auto"/>
              <w:right w:val="nil"/>
            </w:tcBorders>
            <w:noWrap/>
            <w:vAlign w:val="bottom"/>
            <w:hideMark/>
          </w:tcPr>
          <w:p w14:paraId="60BA4A8E" w14:textId="77777777" w:rsidR="00A26D2C" w:rsidRPr="00987C70" w:rsidRDefault="00A26D2C" w:rsidP="00114E3B">
            <w:pPr>
              <w:pStyle w:val="NoSpacing"/>
              <w:jc w:val="right"/>
              <w:rPr>
                <w:rFonts w:ascii="Times New Roman" w:hAnsi="Times New Roman"/>
                <w:sz w:val="24"/>
                <w:szCs w:val="24"/>
                <w:lang w:eastAsia="en-IN"/>
              </w:rPr>
            </w:pPr>
          </w:p>
        </w:tc>
        <w:tc>
          <w:tcPr>
            <w:tcW w:w="0" w:type="auto"/>
            <w:tcBorders>
              <w:top w:val="nil"/>
              <w:left w:val="nil"/>
              <w:bottom w:val="single" w:sz="4" w:space="0" w:color="auto"/>
              <w:right w:val="nil"/>
            </w:tcBorders>
            <w:noWrap/>
            <w:vAlign w:val="bottom"/>
            <w:hideMark/>
          </w:tcPr>
          <w:p w14:paraId="65CB24C4" w14:textId="77777777" w:rsidR="00A26D2C" w:rsidRPr="00987C70" w:rsidRDefault="00A26D2C" w:rsidP="00114E3B">
            <w:pPr>
              <w:pStyle w:val="NoSpacing"/>
              <w:jc w:val="right"/>
              <w:rPr>
                <w:rFonts w:ascii="Times New Roman" w:hAnsi="Times New Roman"/>
                <w:sz w:val="24"/>
                <w:szCs w:val="24"/>
                <w:lang w:eastAsia="en-IN"/>
              </w:rPr>
            </w:pPr>
            <w:r w:rsidRPr="00987C70">
              <w:rPr>
                <w:rFonts w:ascii="Times New Roman" w:hAnsi="Times New Roman"/>
                <w:sz w:val="24"/>
                <w:szCs w:val="24"/>
                <w:lang w:eastAsia="en-IN"/>
              </w:rPr>
              <w:t>0.53</w:t>
            </w:r>
          </w:p>
        </w:tc>
        <w:tc>
          <w:tcPr>
            <w:tcW w:w="0" w:type="auto"/>
            <w:tcBorders>
              <w:top w:val="nil"/>
              <w:left w:val="nil"/>
              <w:bottom w:val="single" w:sz="4" w:space="0" w:color="auto"/>
              <w:right w:val="nil"/>
            </w:tcBorders>
            <w:noWrap/>
            <w:vAlign w:val="bottom"/>
            <w:hideMark/>
          </w:tcPr>
          <w:p w14:paraId="3D4E64B8" w14:textId="77777777" w:rsidR="00A26D2C" w:rsidRPr="00987C70" w:rsidRDefault="00A26D2C" w:rsidP="00114E3B">
            <w:pPr>
              <w:pStyle w:val="NoSpacing"/>
              <w:jc w:val="right"/>
              <w:rPr>
                <w:rFonts w:ascii="Times New Roman" w:hAnsi="Times New Roman"/>
                <w:sz w:val="24"/>
                <w:szCs w:val="24"/>
                <w:lang w:eastAsia="en-IN"/>
              </w:rPr>
            </w:pPr>
          </w:p>
        </w:tc>
      </w:tr>
    </w:tbl>
    <w:p w14:paraId="184FDEF6" w14:textId="77777777" w:rsidR="00A26D2C" w:rsidRPr="00987C70" w:rsidRDefault="00A26D2C" w:rsidP="00A26D2C">
      <w:pPr>
        <w:pStyle w:val="NoSpacing"/>
        <w:jc w:val="both"/>
        <w:rPr>
          <w:rFonts w:ascii="Times New Roman" w:hAnsi="Times New Roman"/>
          <w:sz w:val="24"/>
          <w:szCs w:val="24"/>
        </w:rPr>
      </w:pPr>
    </w:p>
    <w:p w14:paraId="4B2954E4" w14:textId="77777777" w:rsidR="00A26D2C" w:rsidRPr="00987C70" w:rsidRDefault="00A26D2C" w:rsidP="00A26D2C">
      <w:pPr>
        <w:pStyle w:val="NoSpacing"/>
        <w:jc w:val="both"/>
        <w:rPr>
          <w:rFonts w:ascii="Times New Roman" w:hAnsi="Times New Roman"/>
          <w:sz w:val="24"/>
          <w:szCs w:val="24"/>
        </w:rPr>
      </w:pPr>
      <w:r w:rsidRPr="00987C70">
        <w:rPr>
          <w:rFonts w:ascii="Times New Roman" w:hAnsi="Times New Roman"/>
          <w:b/>
          <w:bCs/>
          <w:sz w:val="24"/>
          <w:szCs w:val="24"/>
        </w:rPr>
        <w:t xml:space="preserve">Table </w:t>
      </w:r>
      <w:r>
        <w:rPr>
          <w:rFonts w:ascii="Times New Roman" w:hAnsi="Times New Roman"/>
          <w:b/>
          <w:bCs/>
          <w:sz w:val="24"/>
          <w:szCs w:val="24"/>
        </w:rPr>
        <w:t>S</w:t>
      </w:r>
      <w:r w:rsidRPr="00987C70">
        <w:rPr>
          <w:rFonts w:ascii="Times New Roman" w:hAnsi="Times New Roman"/>
          <w:b/>
          <w:bCs/>
          <w:sz w:val="24"/>
          <w:szCs w:val="24"/>
        </w:rPr>
        <w:t>6:</w:t>
      </w:r>
      <w:r w:rsidRPr="00987C70">
        <w:rPr>
          <w:rFonts w:ascii="Times New Roman" w:hAnsi="Times New Roman"/>
          <w:sz w:val="24"/>
          <w:szCs w:val="24"/>
        </w:rPr>
        <w:t xml:space="preserve"> </w:t>
      </w:r>
      <w:bookmarkStart w:id="0" w:name="_Hlk97821644"/>
      <w:r w:rsidRPr="00987C70">
        <w:rPr>
          <w:rFonts w:ascii="Times New Roman" w:hAnsi="Times New Roman"/>
          <w:sz w:val="24"/>
          <w:szCs w:val="24"/>
        </w:rPr>
        <w:t xml:space="preserve">Differences in flushing duration, intensity, and synchrony across species between two sites. The species (see Table </w:t>
      </w:r>
      <w:r>
        <w:rPr>
          <w:rFonts w:ascii="Times New Roman" w:hAnsi="Times New Roman"/>
          <w:sz w:val="24"/>
          <w:szCs w:val="24"/>
        </w:rPr>
        <w:t>S</w:t>
      </w:r>
      <w:r w:rsidRPr="00987C70">
        <w:rPr>
          <w:rFonts w:ascii="Times New Roman" w:hAnsi="Times New Roman"/>
          <w:sz w:val="24"/>
          <w:szCs w:val="24"/>
        </w:rPr>
        <w:t>1) listed in each row are common across both sites. The numbers represent p-value and F-statistics of ANOVA for each species between two sites.</w:t>
      </w:r>
      <w:bookmarkEnd w:id="0"/>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0"/>
        <w:gridCol w:w="2041"/>
        <w:gridCol w:w="2401"/>
        <w:gridCol w:w="2041"/>
      </w:tblGrid>
      <w:tr w:rsidR="00A26D2C" w:rsidRPr="00987C70" w14:paraId="3DC92875" w14:textId="77777777" w:rsidTr="00114E3B">
        <w:tc>
          <w:tcPr>
            <w:tcW w:w="0" w:type="auto"/>
            <w:tcBorders>
              <w:top w:val="single" w:sz="4" w:space="0" w:color="auto"/>
              <w:left w:val="nil"/>
              <w:bottom w:val="single" w:sz="4" w:space="0" w:color="auto"/>
              <w:right w:val="nil"/>
            </w:tcBorders>
            <w:hideMark/>
          </w:tcPr>
          <w:p w14:paraId="0BAA7A49"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Species</w:t>
            </w:r>
          </w:p>
        </w:tc>
        <w:tc>
          <w:tcPr>
            <w:tcW w:w="0" w:type="auto"/>
            <w:tcBorders>
              <w:top w:val="single" w:sz="4" w:space="0" w:color="auto"/>
              <w:left w:val="nil"/>
              <w:bottom w:val="single" w:sz="4" w:space="0" w:color="auto"/>
              <w:right w:val="nil"/>
            </w:tcBorders>
            <w:hideMark/>
          </w:tcPr>
          <w:p w14:paraId="2621F2A0"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Duration</w:t>
            </w:r>
          </w:p>
        </w:tc>
        <w:tc>
          <w:tcPr>
            <w:tcW w:w="0" w:type="auto"/>
            <w:tcBorders>
              <w:top w:val="single" w:sz="4" w:space="0" w:color="auto"/>
              <w:left w:val="nil"/>
              <w:bottom w:val="single" w:sz="4" w:space="0" w:color="auto"/>
              <w:right w:val="nil"/>
            </w:tcBorders>
            <w:hideMark/>
          </w:tcPr>
          <w:p w14:paraId="7F65AF20"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Intensity</w:t>
            </w:r>
          </w:p>
        </w:tc>
        <w:tc>
          <w:tcPr>
            <w:tcW w:w="0" w:type="auto"/>
            <w:tcBorders>
              <w:top w:val="single" w:sz="4" w:space="0" w:color="auto"/>
              <w:left w:val="nil"/>
              <w:bottom w:val="single" w:sz="4" w:space="0" w:color="auto"/>
              <w:right w:val="nil"/>
            </w:tcBorders>
            <w:hideMark/>
          </w:tcPr>
          <w:p w14:paraId="7AFC5801"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Synchrony</w:t>
            </w:r>
          </w:p>
        </w:tc>
      </w:tr>
      <w:tr w:rsidR="00A26D2C" w:rsidRPr="00987C70" w14:paraId="35E91443" w14:textId="77777777" w:rsidTr="00114E3B">
        <w:tc>
          <w:tcPr>
            <w:tcW w:w="0" w:type="auto"/>
            <w:tcBorders>
              <w:top w:val="single" w:sz="4" w:space="0" w:color="auto"/>
              <w:left w:val="nil"/>
              <w:bottom w:val="nil"/>
              <w:right w:val="nil"/>
            </w:tcBorders>
            <w:hideMark/>
          </w:tcPr>
          <w:p w14:paraId="6921E159"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AA</w:t>
            </w:r>
          </w:p>
        </w:tc>
        <w:tc>
          <w:tcPr>
            <w:tcW w:w="0" w:type="auto"/>
            <w:tcBorders>
              <w:top w:val="single" w:sz="4" w:space="0" w:color="auto"/>
              <w:left w:val="nil"/>
              <w:bottom w:val="nil"/>
              <w:right w:val="nil"/>
            </w:tcBorders>
            <w:hideMark/>
          </w:tcPr>
          <w:p w14:paraId="53CF1329"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 0.69 (F = 0.20)</w:t>
            </w:r>
          </w:p>
        </w:tc>
        <w:tc>
          <w:tcPr>
            <w:tcW w:w="0" w:type="auto"/>
            <w:tcBorders>
              <w:top w:val="single" w:sz="4" w:space="0" w:color="auto"/>
              <w:left w:val="nil"/>
              <w:bottom w:val="nil"/>
              <w:right w:val="nil"/>
            </w:tcBorders>
            <w:hideMark/>
          </w:tcPr>
          <w:p w14:paraId="4A1EE116"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&lt; 0.001 (F = 252.55)</w:t>
            </w:r>
          </w:p>
        </w:tc>
        <w:tc>
          <w:tcPr>
            <w:tcW w:w="0" w:type="auto"/>
            <w:tcBorders>
              <w:top w:val="single" w:sz="4" w:space="0" w:color="auto"/>
              <w:left w:val="nil"/>
              <w:bottom w:val="nil"/>
              <w:right w:val="nil"/>
            </w:tcBorders>
            <w:hideMark/>
          </w:tcPr>
          <w:p w14:paraId="1DADF6FD"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 0.69 (F = 0.20)</w:t>
            </w:r>
          </w:p>
        </w:tc>
      </w:tr>
      <w:tr w:rsidR="00A26D2C" w:rsidRPr="00987C70" w14:paraId="43922898" w14:textId="77777777" w:rsidTr="00114E3B">
        <w:tc>
          <w:tcPr>
            <w:tcW w:w="0" w:type="auto"/>
            <w:hideMark/>
          </w:tcPr>
          <w:p w14:paraId="49BB2BB3"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AM</w:t>
            </w:r>
          </w:p>
        </w:tc>
        <w:tc>
          <w:tcPr>
            <w:tcW w:w="0" w:type="auto"/>
            <w:hideMark/>
          </w:tcPr>
          <w:p w14:paraId="2C88584E"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 0.85 (F = 0.04)</w:t>
            </w:r>
          </w:p>
        </w:tc>
        <w:tc>
          <w:tcPr>
            <w:tcW w:w="0" w:type="auto"/>
            <w:hideMark/>
          </w:tcPr>
          <w:p w14:paraId="05B07FDB"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 0.22 (F = 1.93)</w:t>
            </w:r>
          </w:p>
        </w:tc>
        <w:tc>
          <w:tcPr>
            <w:tcW w:w="0" w:type="auto"/>
            <w:hideMark/>
          </w:tcPr>
          <w:p w14:paraId="5F25AE07"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 0.25 (F = 1.69)</w:t>
            </w:r>
          </w:p>
        </w:tc>
      </w:tr>
      <w:tr w:rsidR="00A26D2C" w:rsidRPr="00987C70" w14:paraId="7E30CD7A" w14:textId="77777777" w:rsidTr="00114E3B">
        <w:tc>
          <w:tcPr>
            <w:tcW w:w="0" w:type="auto"/>
            <w:hideMark/>
          </w:tcPr>
          <w:p w14:paraId="592C3831"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AO</w:t>
            </w:r>
          </w:p>
        </w:tc>
        <w:tc>
          <w:tcPr>
            <w:tcW w:w="0" w:type="auto"/>
            <w:hideMark/>
          </w:tcPr>
          <w:p w14:paraId="10749C00"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 0.41 (F = 0.77)</w:t>
            </w:r>
          </w:p>
        </w:tc>
        <w:tc>
          <w:tcPr>
            <w:tcW w:w="0" w:type="auto"/>
            <w:hideMark/>
          </w:tcPr>
          <w:p w14:paraId="64916A90"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 0.48 (F = 0.55)</w:t>
            </w:r>
          </w:p>
        </w:tc>
        <w:tc>
          <w:tcPr>
            <w:tcW w:w="0" w:type="auto"/>
            <w:hideMark/>
          </w:tcPr>
          <w:p w14:paraId="39B209DA"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 0.27 (F = 1.43)</w:t>
            </w:r>
          </w:p>
        </w:tc>
      </w:tr>
      <w:tr w:rsidR="00A26D2C" w:rsidRPr="00987C70" w14:paraId="2263A11C" w14:textId="77777777" w:rsidTr="00114E3B">
        <w:tc>
          <w:tcPr>
            <w:tcW w:w="0" w:type="auto"/>
            <w:tcBorders>
              <w:top w:val="nil"/>
              <w:left w:val="nil"/>
              <w:bottom w:val="single" w:sz="4" w:space="0" w:color="auto"/>
              <w:right w:val="nil"/>
            </w:tcBorders>
            <w:hideMark/>
          </w:tcPr>
          <w:p w14:paraId="3147C6FE"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SA</w:t>
            </w:r>
          </w:p>
        </w:tc>
        <w:tc>
          <w:tcPr>
            <w:tcW w:w="0" w:type="auto"/>
            <w:tcBorders>
              <w:top w:val="nil"/>
              <w:left w:val="nil"/>
              <w:bottom w:val="single" w:sz="4" w:space="0" w:color="auto"/>
              <w:right w:val="nil"/>
            </w:tcBorders>
            <w:hideMark/>
          </w:tcPr>
          <w:p w14:paraId="29A9D9EA"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 0.66 (F = 0.23)</w:t>
            </w:r>
          </w:p>
        </w:tc>
        <w:tc>
          <w:tcPr>
            <w:tcW w:w="0" w:type="auto"/>
            <w:tcBorders>
              <w:top w:val="nil"/>
              <w:left w:val="nil"/>
              <w:bottom w:val="single" w:sz="4" w:space="0" w:color="auto"/>
              <w:right w:val="nil"/>
            </w:tcBorders>
            <w:hideMark/>
          </w:tcPr>
          <w:p w14:paraId="74199F1A"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 0.66 (F = 0.24)</w:t>
            </w:r>
          </w:p>
        </w:tc>
        <w:tc>
          <w:tcPr>
            <w:tcW w:w="0" w:type="auto"/>
            <w:tcBorders>
              <w:top w:val="nil"/>
              <w:left w:val="nil"/>
              <w:bottom w:val="single" w:sz="4" w:space="0" w:color="auto"/>
              <w:right w:val="nil"/>
            </w:tcBorders>
            <w:hideMark/>
          </w:tcPr>
          <w:p w14:paraId="15F99206"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 0.57 (F = 0.40)</w:t>
            </w:r>
          </w:p>
        </w:tc>
      </w:tr>
    </w:tbl>
    <w:p w14:paraId="63287A19" w14:textId="77777777" w:rsidR="00A26D2C" w:rsidRDefault="00A26D2C" w:rsidP="00A26D2C"/>
    <w:p w14:paraId="22E10380" w14:textId="77777777" w:rsidR="00A26D2C" w:rsidRPr="00987C70" w:rsidRDefault="00A26D2C" w:rsidP="00A26D2C">
      <w:pPr>
        <w:pStyle w:val="NoSpacing"/>
        <w:jc w:val="both"/>
        <w:rPr>
          <w:rFonts w:ascii="Times New Roman" w:hAnsi="Times New Roman"/>
          <w:sz w:val="24"/>
          <w:szCs w:val="24"/>
        </w:rPr>
      </w:pPr>
      <w:r w:rsidRPr="00987C70">
        <w:rPr>
          <w:rFonts w:ascii="Times New Roman" w:hAnsi="Times New Roman"/>
          <w:b/>
          <w:bCs/>
          <w:sz w:val="24"/>
          <w:szCs w:val="24"/>
        </w:rPr>
        <w:t xml:space="preserve">Table </w:t>
      </w:r>
      <w:r>
        <w:rPr>
          <w:rFonts w:ascii="Times New Roman" w:hAnsi="Times New Roman"/>
          <w:b/>
          <w:bCs/>
          <w:sz w:val="24"/>
          <w:szCs w:val="24"/>
        </w:rPr>
        <w:t>S</w:t>
      </w:r>
      <w:r w:rsidRPr="00987C70">
        <w:rPr>
          <w:rFonts w:ascii="Times New Roman" w:hAnsi="Times New Roman"/>
          <w:b/>
          <w:bCs/>
          <w:sz w:val="24"/>
          <w:szCs w:val="24"/>
        </w:rPr>
        <w:t>7:</w:t>
      </w:r>
      <w:r w:rsidRPr="00987C70">
        <w:rPr>
          <w:rFonts w:ascii="Times New Roman" w:hAnsi="Times New Roman"/>
          <w:sz w:val="24"/>
          <w:szCs w:val="24"/>
        </w:rPr>
        <w:t xml:space="preserve"> Differences in senescence duration, intensity, and synchrony across species between two sites. The species (see Table </w:t>
      </w:r>
      <w:r>
        <w:rPr>
          <w:rFonts w:ascii="Times New Roman" w:hAnsi="Times New Roman"/>
          <w:sz w:val="24"/>
          <w:szCs w:val="24"/>
        </w:rPr>
        <w:t>S</w:t>
      </w:r>
      <w:r w:rsidRPr="00987C70">
        <w:rPr>
          <w:rFonts w:ascii="Times New Roman" w:hAnsi="Times New Roman"/>
          <w:sz w:val="24"/>
          <w:szCs w:val="24"/>
        </w:rPr>
        <w:t>1) listed in each row are common across both sites. The numbers represent p-value and F-statistics of ANOVA for each species between two sites.</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0"/>
        <w:gridCol w:w="2041"/>
        <w:gridCol w:w="2161"/>
        <w:gridCol w:w="2041"/>
      </w:tblGrid>
      <w:tr w:rsidR="00A26D2C" w:rsidRPr="00987C70" w14:paraId="2F887ACE" w14:textId="77777777" w:rsidTr="00114E3B">
        <w:tc>
          <w:tcPr>
            <w:tcW w:w="0" w:type="auto"/>
            <w:tcBorders>
              <w:top w:val="single" w:sz="4" w:space="0" w:color="auto"/>
              <w:left w:val="nil"/>
              <w:bottom w:val="single" w:sz="4" w:space="0" w:color="auto"/>
              <w:right w:val="nil"/>
            </w:tcBorders>
            <w:hideMark/>
          </w:tcPr>
          <w:p w14:paraId="2D5006FD"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Species</w:t>
            </w:r>
          </w:p>
        </w:tc>
        <w:tc>
          <w:tcPr>
            <w:tcW w:w="0" w:type="auto"/>
            <w:tcBorders>
              <w:top w:val="single" w:sz="4" w:space="0" w:color="auto"/>
              <w:left w:val="nil"/>
              <w:bottom w:val="single" w:sz="4" w:space="0" w:color="auto"/>
              <w:right w:val="nil"/>
            </w:tcBorders>
            <w:hideMark/>
          </w:tcPr>
          <w:p w14:paraId="7228E84E"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Duration</w:t>
            </w:r>
          </w:p>
        </w:tc>
        <w:tc>
          <w:tcPr>
            <w:tcW w:w="0" w:type="auto"/>
            <w:tcBorders>
              <w:top w:val="single" w:sz="4" w:space="0" w:color="auto"/>
              <w:left w:val="nil"/>
              <w:bottom w:val="single" w:sz="4" w:space="0" w:color="auto"/>
              <w:right w:val="nil"/>
            </w:tcBorders>
            <w:hideMark/>
          </w:tcPr>
          <w:p w14:paraId="2664F4B8"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Intensity</w:t>
            </w:r>
          </w:p>
        </w:tc>
        <w:tc>
          <w:tcPr>
            <w:tcW w:w="0" w:type="auto"/>
            <w:tcBorders>
              <w:top w:val="single" w:sz="4" w:space="0" w:color="auto"/>
              <w:left w:val="nil"/>
              <w:bottom w:val="single" w:sz="4" w:space="0" w:color="auto"/>
              <w:right w:val="nil"/>
            </w:tcBorders>
            <w:hideMark/>
          </w:tcPr>
          <w:p w14:paraId="0A0CFE67"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Synchrony</w:t>
            </w:r>
          </w:p>
        </w:tc>
      </w:tr>
      <w:tr w:rsidR="00A26D2C" w:rsidRPr="00987C70" w14:paraId="13CBB3A7" w14:textId="77777777" w:rsidTr="00114E3B">
        <w:tc>
          <w:tcPr>
            <w:tcW w:w="0" w:type="auto"/>
            <w:tcBorders>
              <w:top w:val="single" w:sz="4" w:space="0" w:color="auto"/>
              <w:left w:val="nil"/>
              <w:bottom w:val="nil"/>
              <w:right w:val="nil"/>
            </w:tcBorders>
            <w:hideMark/>
          </w:tcPr>
          <w:p w14:paraId="21DBEBF5"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AA</w:t>
            </w:r>
          </w:p>
        </w:tc>
        <w:tc>
          <w:tcPr>
            <w:tcW w:w="0" w:type="auto"/>
            <w:tcBorders>
              <w:top w:val="single" w:sz="4" w:space="0" w:color="auto"/>
              <w:left w:val="nil"/>
              <w:bottom w:val="nil"/>
              <w:right w:val="nil"/>
            </w:tcBorders>
            <w:hideMark/>
          </w:tcPr>
          <w:p w14:paraId="0CF7D58C"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 0.85 (F = 0.05)</w:t>
            </w:r>
          </w:p>
        </w:tc>
        <w:tc>
          <w:tcPr>
            <w:tcW w:w="0" w:type="auto"/>
            <w:tcBorders>
              <w:top w:val="single" w:sz="4" w:space="0" w:color="auto"/>
              <w:left w:val="nil"/>
              <w:bottom w:val="nil"/>
              <w:right w:val="nil"/>
            </w:tcBorders>
            <w:hideMark/>
          </w:tcPr>
          <w:p w14:paraId="1AC81089"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&lt; 0.05 (F = 19.11)</w:t>
            </w:r>
          </w:p>
        </w:tc>
        <w:tc>
          <w:tcPr>
            <w:tcW w:w="0" w:type="auto"/>
            <w:tcBorders>
              <w:top w:val="single" w:sz="4" w:space="0" w:color="auto"/>
              <w:left w:val="nil"/>
              <w:bottom w:val="nil"/>
              <w:right w:val="nil"/>
            </w:tcBorders>
            <w:hideMark/>
          </w:tcPr>
          <w:p w14:paraId="082F25D9"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 0.89 (F = 0.03)</w:t>
            </w:r>
          </w:p>
        </w:tc>
      </w:tr>
      <w:tr w:rsidR="00A26D2C" w:rsidRPr="00987C70" w14:paraId="6B0FC83A" w14:textId="77777777" w:rsidTr="00114E3B">
        <w:tc>
          <w:tcPr>
            <w:tcW w:w="0" w:type="auto"/>
            <w:hideMark/>
          </w:tcPr>
          <w:p w14:paraId="08B7BB87"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AM</w:t>
            </w:r>
          </w:p>
        </w:tc>
        <w:tc>
          <w:tcPr>
            <w:tcW w:w="0" w:type="auto"/>
            <w:hideMark/>
          </w:tcPr>
          <w:p w14:paraId="0BA1E3D1"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 0.48 (F = 0.62)</w:t>
            </w:r>
          </w:p>
        </w:tc>
        <w:tc>
          <w:tcPr>
            <w:tcW w:w="0" w:type="auto"/>
            <w:hideMark/>
          </w:tcPr>
          <w:p w14:paraId="5CAD7E20"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 0.85 (F = 0.04)</w:t>
            </w:r>
          </w:p>
        </w:tc>
        <w:tc>
          <w:tcPr>
            <w:tcW w:w="0" w:type="auto"/>
            <w:hideMark/>
          </w:tcPr>
          <w:p w14:paraId="06CC6A1E"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 0.49 (F = 0.58)</w:t>
            </w:r>
          </w:p>
        </w:tc>
      </w:tr>
      <w:tr w:rsidR="00A26D2C" w:rsidRPr="00987C70" w14:paraId="71C40449" w14:textId="77777777" w:rsidTr="00114E3B">
        <w:tc>
          <w:tcPr>
            <w:tcW w:w="0" w:type="auto"/>
            <w:hideMark/>
          </w:tcPr>
          <w:p w14:paraId="57815646"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AO</w:t>
            </w:r>
          </w:p>
        </w:tc>
        <w:tc>
          <w:tcPr>
            <w:tcW w:w="0" w:type="auto"/>
            <w:hideMark/>
          </w:tcPr>
          <w:p w14:paraId="17D7A95A"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 0.35 (F = 1.02)</w:t>
            </w:r>
          </w:p>
        </w:tc>
        <w:tc>
          <w:tcPr>
            <w:tcW w:w="0" w:type="auto"/>
            <w:hideMark/>
          </w:tcPr>
          <w:p w14:paraId="4788A714"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 0.49 (F = 0.53)</w:t>
            </w:r>
          </w:p>
        </w:tc>
        <w:tc>
          <w:tcPr>
            <w:tcW w:w="0" w:type="auto"/>
            <w:hideMark/>
          </w:tcPr>
          <w:p w14:paraId="607E8BBF"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 0.43 (F = 0.70)</w:t>
            </w:r>
          </w:p>
        </w:tc>
      </w:tr>
      <w:tr w:rsidR="00A26D2C" w:rsidRPr="00987C70" w14:paraId="171BBED8" w14:textId="77777777" w:rsidTr="00114E3B">
        <w:tc>
          <w:tcPr>
            <w:tcW w:w="0" w:type="auto"/>
            <w:tcBorders>
              <w:top w:val="nil"/>
              <w:left w:val="nil"/>
              <w:bottom w:val="single" w:sz="4" w:space="0" w:color="auto"/>
              <w:right w:val="nil"/>
            </w:tcBorders>
            <w:hideMark/>
          </w:tcPr>
          <w:p w14:paraId="07E565ED"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SA</w:t>
            </w:r>
          </w:p>
        </w:tc>
        <w:tc>
          <w:tcPr>
            <w:tcW w:w="0" w:type="auto"/>
            <w:tcBorders>
              <w:top w:val="nil"/>
              <w:left w:val="nil"/>
              <w:bottom w:val="single" w:sz="4" w:space="0" w:color="auto"/>
              <w:right w:val="nil"/>
            </w:tcBorders>
            <w:hideMark/>
          </w:tcPr>
          <w:p w14:paraId="0683DCE3"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 0.34 (F = 1.28)</w:t>
            </w:r>
          </w:p>
        </w:tc>
        <w:tc>
          <w:tcPr>
            <w:tcW w:w="0" w:type="auto"/>
            <w:tcBorders>
              <w:top w:val="nil"/>
              <w:left w:val="nil"/>
              <w:bottom w:val="single" w:sz="4" w:space="0" w:color="auto"/>
              <w:right w:val="nil"/>
            </w:tcBorders>
            <w:hideMark/>
          </w:tcPr>
          <w:p w14:paraId="0BBDB541"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&lt; 0.05 (F = 18.21)</w:t>
            </w:r>
          </w:p>
        </w:tc>
        <w:tc>
          <w:tcPr>
            <w:tcW w:w="0" w:type="auto"/>
            <w:tcBorders>
              <w:top w:val="nil"/>
              <w:left w:val="nil"/>
              <w:bottom w:val="single" w:sz="4" w:space="0" w:color="auto"/>
              <w:right w:val="nil"/>
            </w:tcBorders>
            <w:hideMark/>
          </w:tcPr>
          <w:p w14:paraId="07DF285A"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 0.41 (F = 0.91)</w:t>
            </w:r>
          </w:p>
        </w:tc>
      </w:tr>
    </w:tbl>
    <w:p w14:paraId="1E751626" w14:textId="77777777" w:rsidR="00A26D2C" w:rsidRPr="00987C70" w:rsidRDefault="00A26D2C" w:rsidP="00A26D2C">
      <w:pPr>
        <w:pStyle w:val="NoSpacing"/>
        <w:jc w:val="both"/>
        <w:rPr>
          <w:rFonts w:ascii="Times New Roman" w:hAnsi="Times New Roman"/>
          <w:sz w:val="24"/>
          <w:szCs w:val="24"/>
        </w:rPr>
      </w:pPr>
    </w:p>
    <w:p w14:paraId="0CDF73B1" w14:textId="77777777" w:rsidR="00A26D2C" w:rsidRPr="00987C70" w:rsidRDefault="00A26D2C" w:rsidP="00A26D2C">
      <w:pPr>
        <w:pStyle w:val="NoSpacing"/>
        <w:jc w:val="both"/>
        <w:rPr>
          <w:rFonts w:ascii="Times New Roman" w:hAnsi="Times New Roman"/>
          <w:sz w:val="24"/>
          <w:szCs w:val="24"/>
        </w:rPr>
      </w:pPr>
      <w:r w:rsidRPr="00987C70">
        <w:rPr>
          <w:rFonts w:ascii="Times New Roman" w:hAnsi="Times New Roman"/>
          <w:b/>
          <w:bCs/>
          <w:sz w:val="24"/>
          <w:szCs w:val="24"/>
        </w:rPr>
        <w:t xml:space="preserve">Table </w:t>
      </w:r>
      <w:r>
        <w:rPr>
          <w:rFonts w:ascii="Times New Roman" w:hAnsi="Times New Roman"/>
          <w:b/>
          <w:bCs/>
          <w:sz w:val="24"/>
          <w:szCs w:val="24"/>
        </w:rPr>
        <w:t>S</w:t>
      </w:r>
      <w:r w:rsidRPr="00987C70">
        <w:rPr>
          <w:rFonts w:ascii="Times New Roman" w:hAnsi="Times New Roman"/>
          <w:b/>
          <w:bCs/>
          <w:sz w:val="24"/>
          <w:szCs w:val="24"/>
        </w:rPr>
        <w:t>8:</w:t>
      </w:r>
      <w:r w:rsidRPr="00987C70">
        <w:rPr>
          <w:rFonts w:ascii="Times New Roman" w:hAnsi="Times New Roman"/>
          <w:sz w:val="24"/>
          <w:szCs w:val="24"/>
        </w:rPr>
        <w:t xml:space="preserve"> Differences in flowering duration, intensity, and synchrony across species between two sites. The species (see Table </w:t>
      </w:r>
      <w:r>
        <w:rPr>
          <w:rFonts w:ascii="Times New Roman" w:hAnsi="Times New Roman"/>
          <w:sz w:val="24"/>
          <w:szCs w:val="24"/>
        </w:rPr>
        <w:t>S</w:t>
      </w:r>
      <w:r w:rsidRPr="00987C70">
        <w:rPr>
          <w:rFonts w:ascii="Times New Roman" w:hAnsi="Times New Roman"/>
          <w:sz w:val="24"/>
          <w:szCs w:val="24"/>
        </w:rPr>
        <w:t>1) listed in each row are common across both sites. The numbers represent p-value and F-statistics of ANOVA for each species between two sites.</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0"/>
        <w:gridCol w:w="2041"/>
        <w:gridCol w:w="2161"/>
        <w:gridCol w:w="2041"/>
      </w:tblGrid>
      <w:tr w:rsidR="00A26D2C" w:rsidRPr="00987C70" w14:paraId="077EFB2D" w14:textId="77777777" w:rsidTr="00114E3B">
        <w:tc>
          <w:tcPr>
            <w:tcW w:w="0" w:type="auto"/>
            <w:tcBorders>
              <w:top w:val="single" w:sz="4" w:space="0" w:color="auto"/>
              <w:left w:val="nil"/>
              <w:bottom w:val="single" w:sz="4" w:space="0" w:color="auto"/>
              <w:right w:val="nil"/>
            </w:tcBorders>
            <w:hideMark/>
          </w:tcPr>
          <w:p w14:paraId="73661681"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Species</w:t>
            </w:r>
          </w:p>
        </w:tc>
        <w:tc>
          <w:tcPr>
            <w:tcW w:w="0" w:type="auto"/>
            <w:tcBorders>
              <w:top w:val="single" w:sz="4" w:space="0" w:color="auto"/>
              <w:left w:val="nil"/>
              <w:bottom w:val="single" w:sz="4" w:space="0" w:color="auto"/>
              <w:right w:val="nil"/>
            </w:tcBorders>
            <w:hideMark/>
          </w:tcPr>
          <w:p w14:paraId="2E7A3E76"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Duration</w:t>
            </w:r>
          </w:p>
        </w:tc>
        <w:tc>
          <w:tcPr>
            <w:tcW w:w="0" w:type="auto"/>
            <w:tcBorders>
              <w:top w:val="single" w:sz="4" w:space="0" w:color="auto"/>
              <w:left w:val="nil"/>
              <w:bottom w:val="single" w:sz="4" w:space="0" w:color="auto"/>
              <w:right w:val="nil"/>
            </w:tcBorders>
            <w:hideMark/>
          </w:tcPr>
          <w:p w14:paraId="22BB086A"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Intensity</w:t>
            </w:r>
          </w:p>
        </w:tc>
        <w:tc>
          <w:tcPr>
            <w:tcW w:w="0" w:type="auto"/>
            <w:tcBorders>
              <w:top w:val="single" w:sz="4" w:space="0" w:color="auto"/>
              <w:left w:val="nil"/>
              <w:bottom w:val="single" w:sz="4" w:space="0" w:color="auto"/>
              <w:right w:val="nil"/>
            </w:tcBorders>
            <w:hideMark/>
          </w:tcPr>
          <w:p w14:paraId="7C3E9249"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Synchrony</w:t>
            </w:r>
          </w:p>
        </w:tc>
      </w:tr>
      <w:tr w:rsidR="00A26D2C" w:rsidRPr="00987C70" w14:paraId="29CE5715" w14:textId="77777777" w:rsidTr="00114E3B">
        <w:tc>
          <w:tcPr>
            <w:tcW w:w="0" w:type="auto"/>
            <w:hideMark/>
          </w:tcPr>
          <w:p w14:paraId="2D769C2E"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AM</w:t>
            </w:r>
          </w:p>
        </w:tc>
        <w:tc>
          <w:tcPr>
            <w:tcW w:w="0" w:type="auto"/>
            <w:hideMark/>
          </w:tcPr>
          <w:p w14:paraId="3A525858"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 0.28 (F = 1.42)</w:t>
            </w:r>
          </w:p>
        </w:tc>
        <w:tc>
          <w:tcPr>
            <w:tcW w:w="0" w:type="auto"/>
            <w:hideMark/>
          </w:tcPr>
          <w:p w14:paraId="0413F453"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 0.46 (F = 0.62)</w:t>
            </w:r>
          </w:p>
        </w:tc>
        <w:tc>
          <w:tcPr>
            <w:tcW w:w="0" w:type="auto"/>
            <w:hideMark/>
          </w:tcPr>
          <w:p w14:paraId="0C90CB27"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 0.63 (F = 0.26)</w:t>
            </w:r>
          </w:p>
        </w:tc>
      </w:tr>
      <w:tr w:rsidR="00A26D2C" w:rsidRPr="00987C70" w14:paraId="11E4081F" w14:textId="77777777" w:rsidTr="00114E3B">
        <w:tc>
          <w:tcPr>
            <w:tcW w:w="0" w:type="auto"/>
            <w:hideMark/>
          </w:tcPr>
          <w:p w14:paraId="6BEF9825"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AO</w:t>
            </w:r>
          </w:p>
        </w:tc>
        <w:tc>
          <w:tcPr>
            <w:tcW w:w="0" w:type="auto"/>
            <w:hideMark/>
          </w:tcPr>
          <w:p w14:paraId="61ACA346"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 0.58 (F = 0.36)</w:t>
            </w:r>
          </w:p>
        </w:tc>
        <w:tc>
          <w:tcPr>
            <w:tcW w:w="0" w:type="auto"/>
            <w:hideMark/>
          </w:tcPr>
          <w:p w14:paraId="37009A8F"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&lt; 0.01 (F = 36.71)</w:t>
            </w:r>
          </w:p>
        </w:tc>
        <w:tc>
          <w:tcPr>
            <w:tcW w:w="0" w:type="auto"/>
            <w:hideMark/>
          </w:tcPr>
          <w:p w14:paraId="2D362988"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 0.58 (F = 0.36)</w:t>
            </w:r>
          </w:p>
        </w:tc>
      </w:tr>
      <w:tr w:rsidR="00A26D2C" w:rsidRPr="00987C70" w14:paraId="3CB45559" w14:textId="77777777" w:rsidTr="00114E3B">
        <w:tc>
          <w:tcPr>
            <w:tcW w:w="0" w:type="auto"/>
            <w:tcBorders>
              <w:top w:val="nil"/>
              <w:left w:val="nil"/>
              <w:bottom w:val="single" w:sz="4" w:space="0" w:color="auto"/>
              <w:right w:val="nil"/>
            </w:tcBorders>
            <w:hideMark/>
          </w:tcPr>
          <w:p w14:paraId="74184C33"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EA</w:t>
            </w:r>
          </w:p>
        </w:tc>
        <w:tc>
          <w:tcPr>
            <w:tcW w:w="0" w:type="auto"/>
            <w:tcBorders>
              <w:top w:val="nil"/>
              <w:left w:val="nil"/>
              <w:bottom w:val="single" w:sz="4" w:space="0" w:color="auto"/>
              <w:right w:val="nil"/>
            </w:tcBorders>
            <w:hideMark/>
          </w:tcPr>
          <w:p w14:paraId="6330308B"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 0.37 (F = 1.00)</w:t>
            </w:r>
          </w:p>
        </w:tc>
        <w:tc>
          <w:tcPr>
            <w:tcW w:w="0" w:type="auto"/>
            <w:tcBorders>
              <w:top w:val="nil"/>
              <w:left w:val="nil"/>
              <w:bottom w:val="single" w:sz="4" w:space="0" w:color="auto"/>
              <w:right w:val="nil"/>
            </w:tcBorders>
            <w:hideMark/>
          </w:tcPr>
          <w:p w14:paraId="4AC3339D"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 0.44 (F = 0.74)</w:t>
            </w:r>
          </w:p>
        </w:tc>
        <w:tc>
          <w:tcPr>
            <w:tcW w:w="0" w:type="auto"/>
            <w:tcBorders>
              <w:top w:val="nil"/>
              <w:left w:val="nil"/>
              <w:bottom w:val="single" w:sz="4" w:space="0" w:color="auto"/>
              <w:right w:val="nil"/>
            </w:tcBorders>
            <w:hideMark/>
          </w:tcPr>
          <w:p w14:paraId="3D9FF630"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 0.49 (F = 0.59)</w:t>
            </w:r>
          </w:p>
        </w:tc>
      </w:tr>
    </w:tbl>
    <w:p w14:paraId="6D3AFCDD" w14:textId="77777777" w:rsidR="00A26D2C" w:rsidRDefault="00A26D2C" w:rsidP="00A26D2C"/>
    <w:p w14:paraId="0B0399B5" w14:textId="77777777" w:rsidR="00A26D2C" w:rsidRPr="00987C70" w:rsidRDefault="00A26D2C" w:rsidP="00A26D2C">
      <w:pPr>
        <w:pStyle w:val="NoSpacing"/>
        <w:jc w:val="both"/>
        <w:rPr>
          <w:rFonts w:ascii="Times New Roman" w:hAnsi="Times New Roman"/>
          <w:sz w:val="24"/>
          <w:szCs w:val="24"/>
        </w:rPr>
      </w:pPr>
      <w:r w:rsidRPr="00987C70">
        <w:rPr>
          <w:rFonts w:ascii="Times New Roman" w:hAnsi="Times New Roman"/>
          <w:b/>
          <w:bCs/>
          <w:sz w:val="24"/>
          <w:szCs w:val="24"/>
        </w:rPr>
        <w:t xml:space="preserve">Table </w:t>
      </w:r>
      <w:r>
        <w:rPr>
          <w:rFonts w:ascii="Times New Roman" w:hAnsi="Times New Roman"/>
          <w:b/>
          <w:bCs/>
          <w:sz w:val="24"/>
          <w:szCs w:val="24"/>
        </w:rPr>
        <w:t>S</w:t>
      </w:r>
      <w:r w:rsidRPr="00987C70">
        <w:rPr>
          <w:rFonts w:ascii="Times New Roman" w:hAnsi="Times New Roman"/>
          <w:b/>
          <w:bCs/>
          <w:sz w:val="24"/>
          <w:szCs w:val="24"/>
        </w:rPr>
        <w:t>9:</w:t>
      </w:r>
      <w:r w:rsidRPr="00987C70">
        <w:rPr>
          <w:rFonts w:ascii="Times New Roman" w:hAnsi="Times New Roman"/>
          <w:sz w:val="24"/>
          <w:szCs w:val="24"/>
        </w:rPr>
        <w:t xml:space="preserve"> Differences in fruiting duration, intensity, and synchrony across species between two sites. The species (see Table </w:t>
      </w:r>
      <w:r>
        <w:rPr>
          <w:rFonts w:ascii="Times New Roman" w:hAnsi="Times New Roman"/>
          <w:sz w:val="24"/>
          <w:szCs w:val="24"/>
        </w:rPr>
        <w:t>S</w:t>
      </w:r>
      <w:r w:rsidRPr="00987C70">
        <w:rPr>
          <w:rFonts w:ascii="Times New Roman" w:hAnsi="Times New Roman"/>
          <w:sz w:val="24"/>
          <w:szCs w:val="24"/>
        </w:rPr>
        <w:t>1) listed in each row are common across both sites. The numbers represent p-value and F-statistics of ANOVA for each species between two sites.</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0"/>
        <w:gridCol w:w="2041"/>
        <w:gridCol w:w="2161"/>
        <w:gridCol w:w="2161"/>
      </w:tblGrid>
      <w:tr w:rsidR="00A26D2C" w:rsidRPr="00987C70" w14:paraId="0C10E30F" w14:textId="77777777" w:rsidTr="00114E3B">
        <w:tc>
          <w:tcPr>
            <w:tcW w:w="0" w:type="auto"/>
            <w:tcBorders>
              <w:top w:val="single" w:sz="4" w:space="0" w:color="auto"/>
              <w:left w:val="nil"/>
              <w:bottom w:val="single" w:sz="4" w:space="0" w:color="auto"/>
              <w:right w:val="nil"/>
            </w:tcBorders>
            <w:hideMark/>
          </w:tcPr>
          <w:p w14:paraId="242C6C21"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Species</w:t>
            </w:r>
          </w:p>
        </w:tc>
        <w:tc>
          <w:tcPr>
            <w:tcW w:w="0" w:type="auto"/>
            <w:tcBorders>
              <w:top w:val="single" w:sz="4" w:space="0" w:color="auto"/>
              <w:left w:val="nil"/>
              <w:bottom w:val="single" w:sz="4" w:space="0" w:color="auto"/>
              <w:right w:val="nil"/>
            </w:tcBorders>
            <w:hideMark/>
          </w:tcPr>
          <w:p w14:paraId="573CEA61"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Duration</w:t>
            </w:r>
          </w:p>
        </w:tc>
        <w:tc>
          <w:tcPr>
            <w:tcW w:w="0" w:type="auto"/>
            <w:tcBorders>
              <w:top w:val="single" w:sz="4" w:space="0" w:color="auto"/>
              <w:left w:val="nil"/>
              <w:bottom w:val="single" w:sz="4" w:space="0" w:color="auto"/>
              <w:right w:val="nil"/>
            </w:tcBorders>
            <w:hideMark/>
          </w:tcPr>
          <w:p w14:paraId="56F87483"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Intensity</w:t>
            </w:r>
          </w:p>
        </w:tc>
        <w:tc>
          <w:tcPr>
            <w:tcW w:w="0" w:type="auto"/>
            <w:tcBorders>
              <w:top w:val="single" w:sz="4" w:space="0" w:color="auto"/>
              <w:left w:val="nil"/>
              <w:bottom w:val="single" w:sz="4" w:space="0" w:color="auto"/>
              <w:right w:val="nil"/>
            </w:tcBorders>
            <w:hideMark/>
          </w:tcPr>
          <w:p w14:paraId="149AA74D"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Synchrony</w:t>
            </w:r>
          </w:p>
        </w:tc>
      </w:tr>
      <w:tr w:rsidR="00A26D2C" w:rsidRPr="00987C70" w14:paraId="366813F8" w14:textId="77777777" w:rsidTr="00114E3B">
        <w:tc>
          <w:tcPr>
            <w:tcW w:w="0" w:type="auto"/>
            <w:tcBorders>
              <w:top w:val="single" w:sz="4" w:space="0" w:color="auto"/>
              <w:left w:val="nil"/>
              <w:right w:val="nil"/>
            </w:tcBorders>
            <w:hideMark/>
          </w:tcPr>
          <w:p w14:paraId="7EE35EC2"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AM</w:t>
            </w:r>
          </w:p>
        </w:tc>
        <w:tc>
          <w:tcPr>
            <w:tcW w:w="0" w:type="auto"/>
            <w:tcBorders>
              <w:top w:val="single" w:sz="4" w:space="0" w:color="auto"/>
              <w:left w:val="nil"/>
              <w:right w:val="nil"/>
            </w:tcBorders>
            <w:hideMark/>
          </w:tcPr>
          <w:p w14:paraId="73B72E09"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 0.11 (F = 7.56)</w:t>
            </w:r>
          </w:p>
        </w:tc>
        <w:tc>
          <w:tcPr>
            <w:tcW w:w="0" w:type="auto"/>
            <w:tcBorders>
              <w:top w:val="single" w:sz="4" w:space="0" w:color="auto"/>
              <w:left w:val="nil"/>
              <w:right w:val="nil"/>
            </w:tcBorders>
            <w:hideMark/>
          </w:tcPr>
          <w:p w14:paraId="556E0F52"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&lt; 0.05 (F = 30.98)</w:t>
            </w:r>
          </w:p>
        </w:tc>
        <w:tc>
          <w:tcPr>
            <w:tcW w:w="0" w:type="auto"/>
            <w:tcBorders>
              <w:top w:val="single" w:sz="4" w:space="0" w:color="auto"/>
              <w:left w:val="nil"/>
              <w:right w:val="nil"/>
            </w:tcBorders>
            <w:hideMark/>
          </w:tcPr>
          <w:p w14:paraId="7A4EA6F6"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 0.07 (F = 12.30)</w:t>
            </w:r>
          </w:p>
        </w:tc>
      </w:tr>
      <w:tr w:rsidR="00A26D2C" w:rsidRPr="00987C70" w14:paraId="55332FA4" w14:textId="77777777" w:rsidTr="00114E3B">
        <w:tc>
          <w:tcPr>
            <w:tcW w:w="0" w:type="auto"/>
            <w:tcBorders>
              <w:top w:val="nil"/>
              <w:left w:val="nil"/>
              <w:bottom w:val="single" w:sz="4" w:space="0" w:color="auto"/>
              <w:right w:val="nil"/>
            </w:tcBorders>
            <w:hideMark/>
          </w:tcPr>
          <w:p w14:paraId="51D2DA73"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AO</w:t>
            </w:r>
          </w:p>
        </w:tc>
        <w:tc>
          <w:tcPr>
            <w:tcW w:w="0" w:type="auto"/>
            <w:tcBorders>
              <w:top w:val="nil"/>
              <w:left w:val="nil"/>
              <w:bottom w:val="single" w:sz="4" w:space="0" w:color="auto"/>
              <w:right w:val="nil"/>
            </w:tcBorders>
            <w:hideMark/>
          </w:tcPr>
          <w:p w14:paraId="211340F3"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 0.12 (F = 3.57)</w:t>
            </w:r>
          </w:p>
        </w:tc>
        <w:tc>
          <w:tcPr>
            <w:tcW w:w="0" w:type="auto"/>
            <w:tcBorders>
              <w:top w:val="nil"/>
              <w:left w:val="nil"/>
              <w:bottom w:val="single" w:sz="4" w:space="0" w:color="auto"/>
              <w:right w:val="nil"/>
            </w:tcBorders>
            <w:hideMark/>
          </w:tcPr>
          <w:p w14:paraId="7AAF7594"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&lt; 0.05 (F = 9.50)</w:t>
            </w:r>
          </w:p>
        </w:tc>
        <w:tc>
          <w:tcPr>
            <w:tcW w:w="0" w:type="auto"/>
            <w:tcBorders>
              <w:top w:val="nil"/>
              <w:left w:val="nil"/>
              <w:bottom w:val="single" w:sz="4" w:space="0" w:color="auto"/>
              <w:right w:val="nil"/>
            </w:tcBorders>
            <w:hideMark/>
          </w:tcPr>
          <w:p w14:paraId="383E9DA9" w14:textId="77777777" w:rsidR="00A26D2C" w:rsidRPr="00987C70" w:rsidRDefault="00A26D2C" w:rsidP="00114E3B">
            <w:pPr>
              <w:pStyle w:val="NoSpacing"/>
              <w:jc w:val="both"/>
              <w:rPr>
                <w:rFonts w:ascii="Times New Roman" w:hAnsi="Times New Roman"/>
                <w:sz w:val="24"/>
                <w:szCs w:val="24"/>
              </w:rPr>
            </w:pPr>
            <w:r w:rsidRPr="00987C70">
              <w:rPr>
                <w:rFonts w:ascii="Times New Roman" w:hAnsi="Times New Roman"/>
                <w:sz w:val="24"/>
                <w:szCs w:val="24"/>
              </w:rPr>
              <w:t>p = 0.12 (F = 3.57)</w:t>
            </w:r>
          </w:p>
        </w:tc>
      </w:tr>
    </w:tbl>
    <w:p w14:paraId="27B778DA" w14:textId="77777777" w:rsidR="00A26D2C" w:rsidRPr="00987C70" w:rsidRDefault="00A26D2C" w:rsidP="00A26D2C">
      <w:pPr>
        <w:pStyle w:val="NoSpacing"/>
        <w:jc w:val="both"/>
        <w:rPr>
          <w:rFonts w:ascii="Times New Roman" w:hAnsi="Times New Roman"/>
          <w:sz w:val="24"/>
          <w:szCs w:val="24"/>
        </w:rPr>
      </w:pPr>
    </w:p>
    <w:p w14:paraId="61014CAD" w14:textId="77777777" w:rsidR="00D308F1" w:rsidRDefault="00D308F1" w:rsidP="00A26D2C">
      <w:pPr>
        <w:pStyle w:val="NoSpacing"/>
        <w:jc w:val="both"/>
        <w:rPr>
          <w:rFonts w:ascii="Times New Roman" w:hAnsi="Times New Roman"/>
          <w:b/>
          <w:bCs/>
          <w:sz w:val="24"/>
          <w:szCs w:val="24"/>
        </w:rPr>
      </w:pPr>
    </w:p>
    <w:p w14:paraId="11E090A4" w14:textId="72F3F464" w:rsidR="00D308F1" w:rsidRDefault="00D308F1" w:rsidP="00A26D2C">
      <w:pPr>
        <w:pStyle w:val="NoSpacing"/>
        <w:jc w:val="both"/>
        <w:rPr>
          <w:b/>
          <w:bCs/>
          <w:sz w:val="24"/>
          <w:szCs w:val="24"/>
        </w:rPr>
      </w:pPr>
      <w:r>
        <w:rPr>
          <w:noProof/>
        </w:rPr>
        <w:lastRenderedPageBreak/>
        <w:drawing>
          <wp:inline distT="0" distB="0" distL="0" distR="0" wp14:anchorId="2AAE6321" wp14:editId="403D0ED5">
            <wp:extent cx="5731510" cy="5731510"/>
            <wp:effectExtent l="0" t="0" r="2540" b="2540"/>
            <wp:docPr id="14740689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5731510"/>
                    </a:xfrm>
                    <a:prstGeom prst="rect">
                      <a:avLst/>
                    </a:prstGeom>
                    <a:noFill/>
                    <a:ln>
                      <a:noFill/>
                    </a:ln>
                  </pic:spPr>
                </pic:pic>
              </a:graphicData>
            </a:graphic>
          </wp:inline>
        </w:drawing>
      </w:r>
    </w:p>
    <w:p w14:paraId="43CA8580" w14:textId="502806A9" w:rsidR="00D308F1" w:rsidRDefault="00D308F1" w:rsidP="00A26D2C">
      <w:pPr>
        <w:pStyle w:val="NoSpacing"/>
        <w:jc w:val="both"/>
        <w:rPr>
          <w:rFonts w:ascii="Times New Roman" w:hAnsi="Times New Roman"/>
          <w:sz w:val="24"/>
          <w:szCs w:val="24"/>
        </w:rPr>
      </w:pPr>
      <w:bookmarkStart w:id="1" w:name="_Hlk177326797"/>
      <w:r w:rsidRPr="00E85757">
        <w:rPr>
          <w:rFonts w:ascii="Times New Roman" w:hAnsi="Times New Roman"/>
          <w:b/>
          <w:bCs/>
          <w:sz w:val="24"/>
          <w:szCs w:val="24"/>
        </w:rPr>
        <w:t>Fig</w:t>
      </w:r>
      <w:r w:rsidR="00354D6B" w:rsidRPr="00E85757">
        <w:rPr>
          <w:rFonts w:ascii="Times New Roman" w:hAnsi="Times New Roman"/>
          <w:b/>
          <w:bCs/>
          <w:sz w:val="24"/>
          <w:szCs w:val="24"/>
        </w:rPr>
        <w:t>ure S4:</w:t>
      </w:r>
      <w:r w:rsidR="00354D6B" w:rsidRPr="00E85757">
        <w:rPr>
          <w:rFonts w:ascii="Times New Roman" w:hAnsi="Times New Roman"/>
          <w:sz w:val="24"/>
          <w:szCs w:val="24"/>
        </w:rPr>
        <w:t xml:space="preserve"> Relationship between phenology parameters for flushing </w:t>
      </w:r>
      <w:r w:rsidR="00E85757">
        <w:rPr>
          <w:rFonts w:ascii="Times New Roman" w:hAnsi="Times New Roman"/>
          <w:sz w:val="24"/>
          <w:szCs w:val="24"/>
        </w:rPr>
        <w:t xml:space="preserve">phenophases. </w:t>
      </w:r>
      <w:r w:rsidR="00D24CD8">
        <w:rPr>
          <w:rFonts w:ascii="Times New Roman" w:hAnsi="Times New Roman"/>
          <w:sz w:val="24"/>
          <w:szCs w:val="24"/>
        </w:rPr>
        <w:t>The distribution of Duration, Frequency, Augspurger, Intensity, Skewness and Kurtosis</w:t>
      </w:r>
      <w:r w:rsidR="00E83F4F">
        <w:rPr>
          <w:rFonts w:ascii="Times New Roman" w:hAnsi="Times New Roman"/>
          <w:sz w:val="24"/>
          <w:szCs w:val="24"/>
        </w:rPr>
        <w:t xml:space="preserve"> are shown along with their Pearson correlation coefficient </w:t>
      </w:r>
      <w:r w:rsidR="0022355F">
        <w:rPr>
          <w:rFonts w:ascii="Times New Roman" w:hAnsi="Times New Roman"/>
          <w:sz w:val="24"/>
          <w:szCs w:val="24"/>
        </w:rPr>
        <w:t xml:space="preserve">among each other. ‘*’ indicates </w:t>
      </w:r>
      <w:r w:rsidR="00F51405">
        <w:rPr>
          <w:rFonts w:ascii="Times New Roman" w:hAnsi="Times New Roman"/>
          <w:sz w:val="24"/>
          <w:szCs w:val="24"/>
        </w:rPr>
        <w:t>levels of significance.</w:t>
      </w:r>
    </w:p>
    <w:bookmarkEnd w:id="1"/>
    <w:p w14:paraId="14B83520" w14:textId="77777777" w:rsidR="008D65FD" w:rsidRDefault="008D65FD" w:rsidP="00A26D2C">
      <w:pPr>
        <w:pStyle w:val="NoSpacing"/>
        <w:jc w:val="both"/>
        <w:rPr>
          <w:rFonts w:ascii="Times New Roman" w:hAnsi="Times New Roman"/>
          <w:sz w:val="24"/>
          <w:szCs w:val="24"/>
        </w:rPr>
      </w:pPr>
    </w:p>
    <w:p w14:paraId="579E1BE7" w14:textId="77777777" w:rsidR="008D65FD" w:rsidRPr="00E85757" w:rsidRDefault="008D65FD" w:rsidP="00A26D2C">
      <w:pPr>
        <w:pStyle w:val="NoSpacing"/>
        <w:jc w:val="both"/>
        <w:rPr>
          <w:rFonts w:ascii="Times New Roman" w:hAnsi="Times New Roman"/>
          <w:sz w:val="24"/>
          <w:szCs w:val="24"/>
        </w:rPr>
      </w:pPr>
    </w:p>
    <w:p w14:paraId="2ED2BF48" w14:textId="77777777" w:rsidR="00D308F1" w:rsidRPr="00E85757" w:rsidRDefault="00D308F1" w:rsidP="00A26D2C">
      <w:pPr>
        <w:pStyle w:val="NoSpacing"/>
        <w:jc w:val="both"/>
        <w:rPr>
          <w:sz w:val="24"/>
          <w:szCs w:val="24"/>
        </w:rPr>
      </w:pPr>
    </w:p>
    <w:p w14:paraId="4D4B9AC7" w14:textId="77777777" w:rsidR="00D308F1" w:rsidRDefault="00D308F1" w:rsidP="00A26D2C">
      <w:pPr>
        <w:pStyle w:val="NoSpacing"/>
        <w:jc w:val="both"/>
        <w:rPr>
          <w:b/>
          <w:bCs/>
          <w:sz w:val="24"/>
          <w:szCs w:val="24"/>
        </w:rPr>
      </w:pPr>
    </w:p>
    <w:p w14:paraId="37C63D67" w14:textId="77777777" w:rsidR="00D308F1" w:rsidRDefault="00D308F1" w:rsidP="00A26D2C">
      <w:pPr>
        <w:pStyle w:val="NoSpacing"/>
        <w:jc w:val="both"/>
        <w:rPr>
          <w:b/>
          <w:bCs/>
          <w:sz w:val="24"/>
          <w:szCs w:val="24"/>
        </w:rPr>
      </w:pPr>
    </w:p>
    <w:p w14:paraId="4D1EFF76" w14:textId="77777777" w:rsidR="00D308F1" w:rsidRDefault="00D308F1" w:rsidP="00A26D2C">
      <w:pPr>
        <w:pStyle w:val="NoSpacing"/>
        <w:jc w:val="both"/>
        <w:rPr>
          <w:b/>
          <w:bCs/>
          <w:sz w:val="24"/>
          <w:szCs w:val="24"/>
        </w:rPr>
      </w:pPr>
    </w:p>
    <w:p w14:paraId="3069F503" w14:textId="546A3C00" w:rsidR="00D308F1" w:rsidRDefault="008D65FD" w:rsidP="00A26D2C">
      <w:pPr>
        <w:pStyle w:val="NoSpacing"/>
        <w:jc w:val="both"/>
        <w:rPr>
          <w:b/>
          <w:bCs/>
          <w:sz w:val="24"/>
          <w:szCs w:val="24"/>
        </w:rPr>
      </w:pPr>
      <w:r>
        <w:rPr>
          <w:noProof/>
        </w:rPr>
        <w:lastRenderedPageBreak/>
        <w:drawing>
          <wp:inline distT="0" distB="0" distL="0" distR="0" wp14:anchorId="0A2389BE" wp14:editId="5D46F27F">
            <wp:extent cx="5731510" cy="5731510"/>
            <wp:effectExtent l="0" t="0" r="2540" b="2540"/>
            <wp:docPr id="8696060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5731510"/>
                    </a:xfrm>
                    <a:prstGeom prst="rect">
                      <a:avLst/>
                    </a:prstGeom>
                    <a:noFill/>
                    <a:ln>
                      <a:noFill/>
                    </a:ln>
                  </pic:spPr>
                </pic:pic>
              </a:graphicData>
            </a:graphic>
          </wp:inline>
        </w:drawing>
      </w:r>
    </w:p>
    <w:p w14:paraId="6BDBE91F" w14:textId="77777777" w:rsidR="00D308F1" w:rsidRDefault="00D308F1" w:rsidP="00A26D2C">
      <w:pPr>
        <w:pStyle w:val="NoSpacing"/>
        <w:jc w:val="both"/>
        <w:rPr>
          <w:b/>
          <w:bCs/>
          <w:sz w:val="24"/>
          <w:szCs w:val="24"/>
        </w:rPr>
      </w:pPr>
    </w:p>
    <w:p w14:paraId="6A741951" w14:textId="4CE352B1" w:rsidR="00292039" w:rsidRDefault="00292039" w:rsidP="00292039">
      <w:pPr>
        <w:pStyle w:val="NoSpacing"/>
        <w:jc w:val="both"/>
        <w:rPr>
          <w:rFonts w:ascii="Times New Roman" w:hAnsi="Times New Roman"/>
          <w:sz w:val="24"/>
          <w:szCs w:val="24"/>
        </w:rPr>
      </w:pPr>
      <w:r w:rsidRPr="00E85757">
        <w:rPr>
          <w:rFonts w:ascii="Times New Roman" w:hAnsi="Times New Roman"/>
          <w:b/>
          <w:bCs/>
          <w:sz w:val="24"/>
          <w:szCs w:val="24"/>
        </w:rPr>
        <w:t>Figure S</w:t>
      </w:r>
      <w:r>
        <w:rPr>
          <w:rFonts w:ascii="Times New Roman" w:hAnsi="Times New Roman"/>
          <w:b/>
          <w:bCs/>
          <w:sz w:val="24"/>
          <w:szCs w:val="24"/>
        </w:rPr>
        <w:t>5</w:t>
      </w:r>
      <w:r w:rsidRPr="00E85757">
        <w:rPr>
          <w:rFonts w:ascii="Times New Roman" w:hAnsi="Times New Roman"/>
          <w:b/>
          <w:bCs/>
          <w:sz w:val="24"/>
          <w:szCs w:val="24"/>
        </w:rPr>
        <w:t>:</w:t>
      </w:r>
      <w:r w:rsidRPr="00E85757">
        <w:rPr>
          <w:rFonts w:ascii="Times New Roman" w:hAnsi="Times New Roman"/>
          <w:sz w:val="24"/>
          <w:szCs w:val="24"/>
        </w:rPr>
        <w:t xml:space="preserve"> Relationship between phenology parameters for </w:t>
      </w:r>
      <w:r>
        <w:rPr>
          <w:rFonts w:ascii="Times New Roman" w:hAnsi="Times New Roman"/>
          <w:sz w:val="24"/>
          <w:szCs w:val="24"/>
        </w:rPr>
        <w:t>s</w:t>
      </w:r>
      <w:r w:rsidR="00BA2120">
        <w:rPr>
          <w:rFonts w:ascii="Times New Roman" w:hAnsi="Times New Roman"/>
          <w:sz w:val="24"/>
          <w:szCs w:val="24"/>
        </w:rPr>
        <w:t>e</w:t>
      </w:r>
      <w:r>
        <w:rPr>
          <w:rFonts w:ascii="Times New Roman" w:hAnsi="Times New Roman"/>
          <w:sz w:val="24"/>
          <w:szCs w:val="24"/>
        </w:rPr>
        <w:t>n</w:t>
      </w:r>
      <w:r w:rsidR="00BA2120">
        <w:rPr>
          <w:rFonts w:ascii="Times New Roman" w:hAnsi="Times New Roman"/>
          <w:sz w:val="24"/>
          <w:szCs w:val="24"/>
        </w:rPr>
        <w:t>escence</w:t>
      </w:r>
      <w:r w:rsidRPr="00E85757">
        <w:rPr>
          <w:rFonts w:ascii="Times New Roman" w:hAnsi="Times New Roman"/>
          <w:sz w:val="24"/>
          <w:szCs w:val="24"/>
        </w:rPr>
        <w:t xml:space="preserve"> </w:t>
      </w:r>
      <w:r>
        <w:rPr>
          <w:rFonts w:ascii="Times New Roman" w:hAnsi="Times New Roman"/>
          <w:sz w:val="24"/>
          <w:szCs w:val="24"/>
        </w:rPr>
        <w:t>phenophases. The distribution of Duration, Frequency, Augspurger, Intensity, Skewness and Kurtosis are shown along with their Pearson correlation coefficient among each other. ‘*’ indicates levels of significance.</w:t>
      </w:r>
    </w:p>
    <w:p w14:paraId="78FDFC20" w14:textId="77777777" w:rsidR="008D65FD" w:rsidRDefault="008D65FD" w:rsidP="00A26D2C">
      <w:pPr>
        <w:pStyle w:val="NoSpacing"/>
        <w:jc w:val="both"/>
        <w:rPr>
          <w:b/>
          <w:bCs/>
          <w:sz w:val="24"/>
          <w:szCs w:val="24"/>
        </w:rPr>
      </w:pPr>
    </w:p>
    <w:p w14:paraId="19EEC0C4" w14:textId="77777777" w:rsidR="008D65FD" w:rsidRDefault="008D65FD" w:rsidP="00A26D2C">
      <w:pPr>
        <w:pStyle w:val="NoSpacing"/>
        <w:jc w:val="both"/>
        <w:rPr>
          <w:b/>
          <w:bCs/>
          <w:sz w:val="24"/>
          <w:szCs w:val="24"/>
        </w:rPr>
      </w:pPr>
    </w:p>
    <w:p w14:paraId="1BF0A51D" w14:textId="77777777" w:rsidR="008D65FD" w:rsidRDefault="008D65FD" w:rsidP="00A26D2C">
      <w:pPr>
        <w:pStyle w:val="NoSpacing"/>
        <w:jc w:val="both"/>
        <w:rPr>
          <w:b/>
          <w:bCs/>
          <w:sz w:val="24"/>
          <w:szCs w:val="24"/>
        </w:rPr>
      </w:pPr>
    </w:p>
    <w:p w14:paraId="2E785A5D" w14:textId="77777777" w:rsidR="008D65FD" w:rsidRDefault="008D65FD" w:rsidP="00A26D2C">
      <w:pPr>
        <w:pStyle w:val="NoSpacing"/>
        <w:jc w:val="both"/>
        <w:rPr>
          <w:b/>
          <w:bCs/>
          <w:sz w:val="24"/>
          <w:szCs w:val="24"/>
        </w:rPr>
      </w:pPr>
    </w:p>
    <w:p w14:paraId="69EE8312" w14:textId="55238C4A" w:rsidR="008D65FD" w:rsidRDefault="00292039" w:rsidP="00A26D2C">
      <w:pPr>
        <w:pStyle w:val="NoSpacing"/>
        <w:jc w:val="both"/>
        <w:rPr>
          <w:b/>
          <w:bCs/>
          <w:sz w:val="24"/>
          <w:szCs w:val="24"/>
        </w:rPr>
      </w:pPr>
      <w:r>
        <w:rPr>
          <w:noProof/>
        </w:rPr>
        <w:lastRenderedPageBreak/>
        <w:drawing>
          <wp:inline distT="0" distB="0" distL="0" distR="0" wp14:anchorId="73E14DCE" wp14:editId="05DC1B91">
            <wp:extent cx="5731510" cy="5731510"/>
            <wp:effectExtent l="0" t="0" r="2540" b="2540"/>
            <wp:docPr id="4341695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5731510"/>
                    </a:xfrm>
                    <a:prstGeom prst="rect">
                      <a:avLst/>
                    </a:prstGeom>
                    <a:noFill/>
                    <a:ln>
                      <a:noFill/>
                    </a:ln>
                  </pic:spPr>
                </pic:pic>
              </a:graphicData>
            </a:graphic>
          </wp:inline>
        </w:drawing>
      </w:r>
    </w:p>
    <w:p w14:paraId="46DC2627" w14:textId="2ED5A4C1" w:rsidR="00BA2120" w:rsidRDefault="00BA2120" w:rsidP="00BA2120">
      <w:pPr>
        <w:pStyle w:val="NoSpacing"/>
        <w:jc w:val="both"/>
        <w:rPr>
          <w:rFonts w:ascii="Times New Roman" w:hAnsi="Times New Roman"/>
          <w:sz w:val="24"/>
          <w:szCs w:val="24"/>
        </w:rPr>
      </w:pPr>
      <w:r w:rsidRPr="00E85757">
        <w:rPr>
          <w:rFonts w:ascii="Times New Roman" w:hAnsi="Times New Roman"/>
          <w:b/>
          <w:bCs/>
          <w:sz w:val="24"/>
          <w:szCs w:val="24"/>
        </w:rPr>
        <w:t>Figure S</w:t>
      </w:r>
      <w:r>
        <w:rPr>
          <w:rFonts w:ascii="Times New Roman" w:hAnsi="Times New Roman"/>
          <w:b/>
          <w:bCs/>
          <w:sz w:val="24"/>
          <w:szCs w:val="24"/>
        </w:rPr>
        <w:t>6</w:t>
      </w:r>
      <w:r w:rsidRPr="00E85757">
        <w:rPr>
          <w:rFonts w:ascii="Times New Roman" w:hAnsi="Times New Roman"/>
          <w:b/>
          <w:bCs/>
          <w:sz w:val="24"/>
          <w:szCs w:val="24"/>
        </w:rPr>
        <w:t>:</w:t>
      </w:r>
      <w:r w:rsidRPr="00E85757">
        <w:rPr>
          <w:rFonts w:ascii="Times New Roman" w:hAnsi="Times New Roman"/>
          <w:sz w:val="24"/>
          <w:szCs w:val="24"/>
        </w:rPr>
        <w:t xml:space="preserve"> Relationship between phenology parameters for fl</w:t>
      </w:r>
      <w:r>
        <w:rPr>
          <w:rFonts w:ascii="Times New Roman" w:hAnsi="Times New Roman"/>
          <w:sz w:val="24"/>
          <w:szCs w:val="24"/>
        </w:rPr>
        <w:t>owering</w:t>
      </w:r>
      <w:r w:rsidRPr="00E85757">
        <w:rPr>
          <w:rFonts w:ascii="Times New Roman" w:hAnsi="Times New Roman"/>
          <w:sz w:val="24"/>
          <w:szCs w:val="24"/>
        </w:rPr>
        <w:t xml:space="preserve"> </w:t>
      </w:r>
      <w:r>
        <w:rPr>
          <w:rFonts w:ascii="Times New Roman" w:hAnsi="Times New Roman"/>
          <w:sz w:val="24"/>
          <w:szCs w:val="24"/>
        </w:rPr>
        <w:t>phenophases. The distribution of Duration, Frequency, Augspurger, Intensity, Skewness and Kurtosis are shown along with their Pearson correlation coefficient among each other. ‘*’ indicates levels of significance.</w:t>
      </w:r>
    </w:p>
    <w:p w14:paraId="53C25AA8" w14:textId="77777777" w:rsidR="00292039" w:rsidRDefault="00292039" w:rsidP="00A26D2C">
      <w:pPr>
        <w:pStyle w:val="NoSpacing"/>
        <w:jc w:val="both"/>
        <w:rPr>
          <w:b/>
          <w:bCs/>
          <w:sz w:val="24"/>
          <w:szCs w:val="24"/>
        </w:rPr>
      </w:pPr>
    </w:p>
    <w:p w14:paraId="025A7B49" w14:textId="77777777" w:rsidR="00292039" w:rsidRDefault="00292039" w:rsidP="00A26D2C">
      <w:pPr>
        <w:pStyle w:val="NoSpacing"/>
        <w:jc w:val="both"/>
        <w:rPr>
          <w:b/>
          <w:bCs/>
          <w:sz w:val="24"/>
          <w:szCs w:val="24"/>
        </w:rPr>
      </w:pPr>
    </w:p>
    <w:p w14:paraId="5CC4159E" w14:textId="77777777" w:rsidR="00292039" w:rsidRDefault="00292039" w:rsidP="00A26D2C">
      <w:pPr>
        <w:pStyle w:val="NoSpacing"/>
        <w:jc w:val="both"/>
        <w:rPr>
          <w:b/>
          <w:bCs/>
          <w:sz w:val="24"/>
          <w:szCs w:val="24"/>
        </w:rPr>
      </w:pPr>
    </w:p>
    <w:p w14:paraId="275C0386" w14:textId="77777777" w:rsidR="00292039" w:rsidRDefault="00292039" w:rsidP="00A26D2C">
      <w:pPr>
        <w:pStyle w:val="NoSpacing"/>
        <w:jc w:val="both"/>
        <w:rPr>
          <w:b/>
          <w:bCs/>
          <w:sz w:val="24"/>
          <w:szCs w:val="24"/>
        </w:rPr>
      </w:pPr>
    </w:p>
    <w:p w14:paraId="6A3CE3DE" w14:textId="77777777" w:rsidR="00292039" w:rsidRDefault="00292039" w:rsidP="00A26D2C">
      <w:pPr>
        <w:pStyle w:val="NoSpacing"/>
        <w:jc w:val="both"/>
        <w:rPr>
          <w:b/>
          <w:bCs/>
          <w:sz w:val="24"/>
          <w:szCs w:val="24"/>
        </w:rPr>
      </w:pPr>
    </w:p>
    <w:p w14:paraId="6BF1BFCF" w14:textId="77777777" w:rsidR="00D308F1" w:rsidRDefault="00D308F1" w:rsidP="00A26D2C">
      <w:pPr>
        <w:pStyle w:val="NoSpacing"/>
        <w:jc w:val="both"/>
        <w:rPr>
          <w:b/>
          <w:bCs/>
          <w:sz w:val="24"/>
          <w:szCs w:val="24"/>
        </w:rPr>
      </w:pPr>
    </w:p>
    <w:p w14:paraId="3D0C1BCA" w14:textId="77777777" w:rsidR="00D308F1" w:rsidRDefault="00D308F1" w:rsidP="00A26D2C">
      <w:pPr>
        <w:pStyle w:val="NoSpacing"/>
        <w:jc w:val="both"/>
        <w:rPr>
          <w:b/>
          <w:bCs/>
          <w:sz w:val="24"/>
          <w:szCs w:val="24"/>
        </w:rPr>
      </w:pPr>
    </w:p>
    <w:p w14:paraId="61B60A4D" w14:textId="77777777" w:rsidR="00D308F1" w:rsidRDefault="00D308F1" w:rsidP="00A26D2C">
      <w:pPr>
        <w:pStyle w:val="NoSpacing"/>
        <w:jc w:val="both"/>
        <w:rPr>
          <w:b/>
          <w:bCs/>
          <w:sz w:val="24"/>
          <w:szCs w:val="24"/>
        </w:rPr>
      </w:pPr>
    </w:p>
    <w:p w14:paraId="29FD7534" w14:textId="77777777" w:rsidR="00D308F1" w:rsidRDefault="00D308F1" w:rsidP="00A26D2C">
      <w:pPr>
        <w:pStyle w:val="NoSpacing"/>
        <w:jc w:val="both"/>
        <w:rPr>
          <w:b/>
          <w:bCs/>
          <w:sz w:val="24"/>
          <w:szCs w:val="24"/>
        </w:rPr>
      </w:pPr>
    </w:p>
    <w:p w14:paraId="622C0215" w14:textId="10D6F98E" w:rsidR="00D308F1" w:rsidRDefault="00292039" w:rsidP="00A26D2C">
      <w:pPr>
        <w:pStyle w:val="NoSpacing"/>
        <w:jc w:val="both"/>
        <w:rPr>
          <w:b/>
          <w:bCs/>
          <w:sz w:val="24"/>
          <w:szCs w:val="24"/>
        </w:rPr>
      </w:pPr>
      <w:r>
        <w:rPr>
          <w:noProof/>
        </w:rPr>
        <w:lastRenderedPageBreak/>
        <w:drawing>
          <wp:inline distT="0" distB="0" distL="0" distR="0" wp14:anchorId="6C8294CA" wp14:editId="16ABD548">
            <wp:extent cx="5731510" cy="5731510"/>
            <wp:effectExtent l="0" t="0" r="2540" b="2540"/>
            <wp:docPr id="33909034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5731510"/>
                    </a:xfrm>
                    <a:prstGeom prst="rect">
                      <a:avLst/>
                    </a:prstGeom>
                    <a:noFill/>
                    <a:ln>
                      <a:noFill/>
                    </a:ln>
                  </pic:spPr>
                </pic:pic>
              </a:graphicData>
            </a:graphic>
          </wp:inline>
        </w:drawing>
      </w:r>
    </w:p>
    <w:p w14:paraId="31DF8CE4" w14:textId="370D77E3" w:rsidR="00BA2120" w:rsidRDefault="00BA2120" w:rsidP="00BA2120">
      <w:pPr>
        <w:pStyle w:val="NoSpacing"/>
        <w:jc w:val="both"/>
        <w:rPr>
          <w:rFonts w:ascii="Times New Roman" w:hAnsi="Times New Roman"/>
          <w:sz w:val="24"/>
          <w:szCs w:val="24"/>
        </w:rPr>
      </w:pPr>
      <w:r w:rsidRPr="00E85757">
        <w:rPr>
          <w:rFonts w:ascii="Times New Roman" w:hAnsi="Times New Roman"/>
          <w:b/>
          <w:bCs/>
          <w:sz w:val="24"/>
          <w:szCs w:val="24"/>
        </w:rPr>
        <w:t>Figure S</w:t>
      </w:r>
      <w:r>
        <w:rPr>
          <w:rFonts w:ascii="Times New Roman" w:hAnsi="Times New Roman"/>
          <w:b/>
          <w:bCs/>
          <w:sz w:val="24"/>
          <w:szCs w:val="24"/>
        </w:rPr>
        <w:t>7</w:t>
      </w:r>
      <w:r w:rsidRPr="00E85757">
        <w:rPr>
          <w:rFonts w:ascii="Times New Roman" w:hAnsi="Times New Roman"/>
          <w:b/>
          <w:bCs/>
          <w:sz w:val="24"/>
          <w:szCs w:val="24"/>
        </w:rPr>
        <w:t>:</w:t>
      </w:r>
      <w:r w:rsidRPr="00E85757">
        <w:rPr>
          <w:rFonts w:ascii="Times New Roman" w:hAnsi="Times New Roman"/>
          <w:sz w:val="24"/>
          <w:szCs w:val="24"/>
        </w:rPr>
        <w:t xml:space="preserve"> Relationship between phenology parameters for f</w:t>
      </w:r>
      <w:r>
        <w:rPr>
          <w:rFonts w:ascii="Times New Roman" w:hAnsi="Times New Roman"/>
          <w:sz w:val="24"/>
          <w:szCs w:val="24"/>
        </w:rPr>
        <w:t>ruiting</w:t>
      </w:r>
      <w:r w:rsidRPr="00E85757">
        <w:rPr>
          <w:rFonts w:ascii="Times New Roman" w:hAnsi="Times New Roman"/>
          <w:sz w:val="24"/>
          <w:szCs w:val="24"/>
        </w:rPr>
        <w:t xml:space="preserve"> </w:t>
      </w:r>
      <w:r>
        <w:rPr>
          <w:rFonts w:ascii="Times New Roman" w:hAnsi="Times New Roman"/>
          <w:sz w:val="24"/>
          <w:szCs w:val="24"/>
        </w:rPr>
        <w:t>phenophases. The distribution of Duration, Frequency, Augspurger, Intensity, Skewness and Kurtosis are shown along with their Pearson correlation coefficient among each other. ‘*’ indicates levels of significance.</w:t>
      </w:r>
    </w:p>
    <w:p w14:paraId="60B0382D" w14:textId="77777777" w:rsidR="00D308F1" w:rsidRDefault="00D308F1" w:rsidP="00A26D2C">
      <w:pPr>
        <w:pStyle w:val="NoSpacing"/>
        <w:jc w:val="both"/>
        <w:rPr>
          <w:b/>
          <w:bCs/>
          <w:sz w:val="24"/>
          <w:szCs w:val="24"/>
        </w:rPr>
      </w:pPr>
    </w:p>
    <w:p w14:paraId="28F70AC3" w14:textId="77777777" w:rsidR="00D308F1" w:rsidRDefault="00D308F1" w:rsidP="00A26D2C">
      <w:pPr>
        <w:pStyle w:val="NoSpacing"/>
        <w:jc w:val="both"/>
        <w:rPr>
          <w:b/>
          <w:bCs/>
          <w:sz w:val="24"/>
          <w:szCs w:val="24"/>
        </w:rPr>
      </w:pPr>
    </w:p>
    <w:p w14:paraId="376C2BCD" w14:textId="77777777" w:rsidR="00D308F1" w:rsidRDefault="00D308F1" w:rsidP="00A26D2C">
      <w:pPr>
        <w:pStyle w:val="NoSpacing"/>
        <w:jc w:val="both"/>
        <w:rPr>
          <w:b/>
          <w:bCs/>
          <w:sz w:val="24"/>
          <w:szCs w:val="24"/>
        </w:rPr>
      </w:pPr>
    </w:p>
    <w:p w14:paraId="663A1C40" w14:textId="77777777" w:rsidR="00D308F1" w:rsidRDefault="00D308F1" w:rsidP="00A26D2C">
      <w:pPr>
        <w:pStyle w:val="NoSpacing"/>
        <w:jc w:val="both"/>
        <w:rPr>
          <w:b/>
          <w:bCs/>
          <w:sz w:val="24"/>
          <w:szCs w:val="24"/>
        </w:rPr>
      </w:pPr>
    </w:p>
    <w:p w14:paraId="57B0715A" w14:textId="77777777" w:rsidR="00D308F1" w:rsidRDefault="00D308F1" w:rsidP="00A26D2C">
      <w:pPr>
        <w:pStyle w:val="NoSpacing"/>
        <w:jc w:val="both"/>
        <w:rPr>
          <w:b/>
          <w:bCs/>
          <w:sz w:val="24"/>
          <w:szCs w:val="24"/>
        </w:rPr>
      </w:pPr>
    </w:p>
    <w:p w14:paraId="486C5071" w14:textId="77777777" w:rsidR="00D308F1" w:rsidRDefault="00D308F1" w:rsidP="00A26D2C">
      <w:pPr>
        <w:pStyle w:val="NoSpacing"/>
        <w:jc w:val="both"/>
        <w:rPr>
          <w:b/>
          <w:bCs/>
          <w:sz w:val="24"/>
          <w:szCs w:val="24"/>
        </w:rPr>
      </w:pPr>
    </w:p>
    <w:p w14:paraId="64BA3546" w14:textId="77777777" w:rsidR="00D308F1" w:rsidRDefault="00D308F1" w:rsidP="00A26D2C">
      <w:pPr>
        <w:pStyle w:val="NoSpacing"/>
        <w:jc w:val="both"/>
        <w:rPr>
          <w:b/>
          <w:bCs/>
          <w:sz w:val="24"/>
          <w:szCs w:val="24"/>
        </w:rPr>
      </w:pPr>
    </w:p>
    <w:p w14:paraId="0773B6D7" w14:textId="77777777" w:rsidR="00D308F1" w:rsidRDefault="00D308F1" w:rsidP="00A26D2C">
      <w:pPr>
        <w:pStyle w:val="NoSpacing"/>
        <w:jc w:val="both"/>
        <w:rPr>
          <w:b/>
          <w:bCs/>
          <w:sz w:val="24"/>
          <w:szCs w:val="24"/>
        </w:rPr>
      </w:pPr>
    </w:p>
    <w:p w14:paraId="379C9EA5" w14:textId="77777777" w:rsidR="00D308F1" w:rsidRDefault="00D308F1" w:rsidP="00A26D2C">
      <w:pPr>
        <w:pStyle w:val="NoSpacing"/>
        <w:jc w:val="both"/>
        <w:rPr>
          <w:b/>
          <w:bCs/>
          <w:sz w:val="24"/>
          <w:szCs w:val="24"/>
        </w:rPr>
      </w:pPr>
    </w:p>
    <w:p w14:paraId="37A04692" w14:textId="77777777" w:rsidR="00D308F1" w:rsidRDefault="00D308F1" w:rsidP="00A26D2C">
      <w:pPr>
        <w:pStyle w:val="NoSpacing"/>
        <w:jc w:val="both"/>
        <w:rPr>
          <w:b/>
          <w:bCs/>
          <w:sz w:val="24"/>
          <w:szCs w:val="24"/>
        </w:rPr>
      </w:pPr>
    </w:p>
    <w:p w14:paraId="58F2D126" w14:textId="77777777" w:rsidR="00D308F1" w:rsidRDefault="00D308F1" w:rsidP="00A26D2C">
      <w:pPr>
        <w:pStyle w:val="NoSpacing"/>
        <w:jc w:val="both"/>
        <w:rPr>
          <w:b/>
          <w:bCs/>
          <w:sz w:val="24"/>
          <w:szCs w:val="24"/>
        </w:rPr>
      </w:pPr>
    </w:p>
    <w:p w14:paraId="3FE97067" w14:textId="77777777" w:rsidR="00D308F1" w:rsidRDefault="00D308F1" w:rsidP="00A26D2C">
      <w:pPr>
        <w:pStyle w:val="NoSpacing"/>
        <w:jc w:val="both"/>
        <w:rPr>
          <w:b/>
          <w:bCs/>
          <w:sz w:val="24"/>
          <w:szCs w:val="24"/>
        </w:rPr>
      </w:pPr>
    </w:p>
    <w:p w14:paraId="3A074EDC" w14:textId="77777777" w:rsidR="00D308F1" w:rsidRDefault="00D308F1" w:rsidP="00A26D2C">
      <w:pPr>
        <w:pStyle w:val="NoSpacing"/>
        <w:jc w:val="both"/>
        <w:rPr>
          <w:b/>
          <w:bCs/>
          <w:sz w:val="24"/>
          <w:szCs w:val="24"/>
        </w:rPr>
      </w:pPr>
    </w:p>
    <w:p w14:paraId="6E8EB0DA" w14:textId="77777777" w:rsidR="00D308F1" w:rsidRDefault="00D308F1" w:rsidP="00A26D2C">
      <w:pPr>
        <w:pStyle w:val="NoSpacing"/>
        <w:jc w:val="both"/>
        <w:rPr>
          <w:b/>
          <w:bCs/>
          <w:sz w:val="24"/>
          <w:szCs w:val="24"/>
        </w:rPr>
      </w:pPr>
    </w:p>
    <w:p w14:paraId="44A4079B" w14:textId="45692A75" w:rsidR="00A26D2C" w:rsidRPr="00987C70" w:rsidRDefault="00A26D2C" w:rsidP="00A26D2C">
      <w:pPr>
        <w:pStyle w:val="NoSpacing"/>
        <w:jc w:val="both"/>
        <w:rPr>
          <w:rFonts w:ascii="Times New Roman" w:hAnsi="Times New Roman"/>
          <w:sz w:val="24"/>
          <w:szCs w:val="24"/>
        </w:rPr>
      </w:pPr>
      <w:r w:rsidRPr="00987C70">
        <w:rPr>
          <w:rFonts w:ascii="Times New Roman" w:hAnsi="Times New Roman"/>
          <w:b/>
          <w:bCs/>
          <w:sz w:val="24"/>
          <w:szCs w:val="24"/>
        </w:rPr>
        <w:t xml:space="preserve">Table </w:t>
      </w:r>
      <w:r>
        <w:rPr>
          <w:rFonts w:ascii="Times New Roman" w:hAnsi="Times New Roman"/>
          <w:b/>
          <w:bCs/>
          <w:sz w:val="24"/>
          <w:szCs w:val="24"/>
        </w:rPr>
        <w:t>S</w:t>
      </w:r>
      <w:r w:rsidRPr="00987C70">
        <w:rPr>
          <w:rFonts w:ascii="Times New Roman" w:hAnsi="Times New Roman"/>
          <w:b/>
          <w:bCs/>
          <w:sz w:val="24"/>
          <w:szCs w:val="24"/>
        </w:rPr>
        <w:t>10:</w:t>
      </w:r>
      <w:r w:rsidRPr="00987C70">
        <w:rPr>
          <w:rFonts w:ascii="Times New Roman" w:hAnsi="Times New Roman"/>
          <w:sz w:val="24"/>
          <w:szCs w:val="24"/>
        </w:rPr>
        <w:t xml:space="preserve"> Review of global literature indicating the seasonality of peak timing of activity of leafing, flowering and fruiting phenophases of each species</w:t>
      </w:r>
      <w:r>
        <w:rPr>
          <w:rFonts w:ascii="Times New Roman" w:hAnsi="Times New Roman"/>
          <w:sz w:val="24"/>
          <w:szCs w:val="24"/>
        </w:rPr>
        <w:t xml:space="preserve"> in comparison to that observed at our site</w:t>
      </w:r>
      <w:r w:rsidRPr="00987C70">
        <w:rPr>
          <w:rFonts w:ascii="Times New Roman" w:hAnsi="Times New Roman"/>
          <w:sz w:val="24"/>
          <w:szCs w:val="24"/>
        </w:rPr>
        <w:t xml:space="preserve">. </w:t>
      </w:r>
      <w:r>
        <w:rPr>
          <w:rFonts w:ascii="Times New Roman" w:hAnsi="Times New Roman"/>
          <w:sz w:val="24"/>
          <w:szCs w:val="24"/>
        </w:rPr>
        <w:t>For comparison, the actual timing reported has been categorised into dry or wet season in accordance with the climatic description of the corresponding study sites. The data for each phase are presented as Literature report/Our report. ‘–’ represent no information. Those marked with</w:t>
      </w:r>
      <w:r w:rsidRPr="00101E54">
        <w:rPr>
          <w:rFonts w:ascii="Times New Roman" w:hAnsi="Times New Roman"/>
          <w:sz w:val="24"/>
          <w:szCs w:val="24"/>
        </w:rPr>
        <w:t xml:space="preserve"> </w:t>
      </w:r>
      <w:r>
        <w:rPr>
          <w:rFonts w:ascii="Times New Roman" w:hAnsi="Times New Roman"/>
          <w:sz w:val="24"/>
          <w:szCs w:val="24"/>
        </w:rPr>
        <w:t xml:space="preserve">* indicates differences in seasonality between our report and that of the literature. </w:t>
      </w:r>
      <w:r w:rsidRPr="00987C70">
        <w:rPr>
          <w:rFonts w:ascii="Times New Roman" w:hAnsi="Times New Roman"/>
          <w:sz w:val="24"/>
          <w:szCs w:val="24"/>
        </w:rPr>
        <w:t xml:space="preserve">The numbers in Reference column </w:t>
      </w:r>
      <w:r>
        <w:rPr>
          <w:rFonts w:ascii="Times New Roman" w:hAnsi="Times New Roman"/>
          <w:sz w:val="24"/>
          <w:szCs w:val="24"/>
        </w:rPr>
        <w:t xml:space="preserve">correspond to the actual references </w:t>
      </w:r>
      <w:r w:rsidRPr="00987C70">
        <w:rPr>
          <w:rFonts w:ascii="Times New Roman" w:hAnsi="Times New Roman"/>
          <w:sz w:val="24"/>
          <w:szCs w:val="24"/>
        </w:rPr>
        <w:t>mentioned below the table.</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22"/>
        <w:gridCol w:w="1176"/>
        <w:gridCol w:w="1203"/>
        <w:gridCol w:w="1083"/>
        <w:gridCol w:w="1356"/>
      </w:tblGrid>
      <w:tr w:rsidR="00A26D2C" w:rsidRPr="00987C70" w14:paraId="77EF81F2" w14:textId="77777777" w:rsidTr="00114E3B">
        <w:tc>
          <w:tcPr>
            <w:tcW w:w="0" w:type="auto"/>
            <w:tcBorders>
              <w:top w:val="single" w:sz="4" w:space="0" w:color="auto"/>
              <w:bottom w:val="single" w:sz="4" w:space="0" w:color="auto"/>
            </w:tcBorders>
          </w:tcPr>
          <w:p w14:paraId="63C498ED" w14:textId="77777777" w:rsidR="00A26D2C" w:rsidRPr="00987C70" w:rsidRDefault="00A26D2C" w:rsidP="00114E3B">
            <w:pPr>
              <w:pStyle w:val="NoSpacing"/>
              <w:rPr>
                <w:rFonts w:ascii="Times New Roman" w:hAnsi="Times New Roman"/>
                <w:sz w:val="24"/>
                <w:szCs w:val="24"/>
              </w:rPr>
            </w:pPr>
            <w:r w:rsidRPr="00987C70">
              <w:rPr>
                <w:rFonts w:ascii="Times New Roman" w:hAnsi="Times New Roman"/>
                <w:sz w:val="24"/>
                <w:szCs w:val="24"/>
              </w:rPr>
              <w:t>Species</w:t>
            </w:r>
          </w:p>
        </w:tc>
        <w:tc>
          <w:tcPr>
            <w:tcW w:w="0" w:type="auto"/>
            <w:tcBorders>
              <w:top w:val="single" w:sz="4" w:space="0" w:color="auto"/>
              <w:bottom w:val="single" w:sz="4" w:space="0" w:color="auto"/>
            </w:tcBorders>
          </w:tcPr>
          <w:p w14:paraId="082BB137" w14:textId="77777777" w:rsidR="00A26D2C" w:rsidRPr="00987C70" w:rsidRDefault="00A26D2C" w:rsidP="00114E3B">
            <w:pPr>
              <w:pStyle w:val="NoSpacing"/>
              <w:jc w:val="center"/>
              <w:rPr>
                <w:rFonts w:ascii="Times New Roman" w:hAnsi="Times New Roman"/>
                <w:sz w:val="24"/>
                <w:szCs w:val="24"/>
              </w:rPr>
            </w:pPr>
            <w:r w:rsidRPr="00987C70">
              <w:rPr>
                <w:rFonts w:ascii="Times New Roman" w:hAnsi="Times New Roman"/>
                <w:sz w:val="24"/>
                <w:szCs w:val="24"/>
              </w:rPr>
              <w:t>Leafing</w:t>
            </w:r>
          </w:p>
        </w:tc>
        <w:tc>
          <w:tcPr>
            <w:tcW w:w="0" w:type="auto"/>
            <w:tcBorders>
              <w:top w:val="single" w:sz="4" w:space="0" w:color="auto"/>
              <w:bottom w:val="single" w:sz="4" w:space="0" w:color="auto"/>
            </w:tcBorders>
          </w:tcPr>
          <w:p w14:paraId="0F3A3ACA" w14:textId="77777777" w:rsidR="00A26D2C" w:rsidRPr="00987C70" w:rsidRDefault="00A26D2C" w:rsidP="00114E3B">
            <w:pPr>
              <w:pStyle w:val="NoSpacing"/>
              <w:jc w:val="center"/>
              <w:rPr>
                <w:rFonts w:ascii="Times New Roman" w:hAnsi="Times New Roman"/>
                <w:sz w:val="24"/>
                <w:szCs w:val="24"/>
              </w:rPr>
            </w:pPr>
            <w:r w:rsidRPr="00987C70">
              <w:rPr>
                <w:rFonts w:ascii="Times New Roman" w:hAnsi="Times New Roman"/>
                <w:sz w:val="24"/>
                <w:szCs w:val="24"/>
              </w:rPr>
              <w:t>Flowering</w:t>
            </w:r>
          </w:p>
        </w:tc>
        <w:tc>
          <w:tcPr>
            <w:tcW w:w="0" w:type="auto"/>
            <w:tcBorders>
              <w:top w:val="single" w:sz="4" w:space="0" w:color="auto"/>
              <w:bottom w:val="single" w:sz="4" w:space="0" w:color="auto"/>
            </w:tcBorders>
          </w:tcPr>
          <w:p w14:paraId="47EE0683" w14:textId="77777777" w:rsidR="00A26D2C" w:rsidRPr="00987C70" w:rsidRDefault="00A26D2C" w:rsidP="00114E3B">
            <w:pPr>
              <w:pStyle w:val="NoSpacing"/>
              <w:jc w:val="center"/>
              <w:rPr>
                <w:rFonts w:ascii="Times New Roman" w:hAnsi="Times New Roman"/>
                <w:sz w:val="24"/>
                <w:szCs w:val="24"/>
              </w:rPr>
            </w:pPr>
            <w:r w:rsidRPr="00987C70">
              <w:rPr>
                <w:rFonts w:ascii="Times New Roman" w:hAnsi="Times New Roman"/>
                <w:sz w:val="24"/>
                <w:szCs w:val="24"/>
              </w:rPr>
              <w:t>Fruiting</w:t>
            </w:r>
          </w:p>
        </w:tc>
        <w:tc>
          <w:tcPr>
            <w:tcW w:w="0" w:type="auto"/>
            <w:tcBorders>
              <w:top w:val="single" w:sz="4" w:space="0" w:color="auto"/>
              <w:bottom w:val="single" w:sz="4" w:space="0" w:color="auto"/>
            </w:tcBorders>
          </w:tcPr>
          <w:p w14:paraId="117CB319" w14:textId="77777777" w:rsidR="00A26D2C" w:rsidRPr="00987C70" w:rsidRDefault="00A26D2C" w:rsidP="00114E3B">
            <w:pPr>
              <w:pStyle w:val="NoSpacing"/>
              <w:rPr>
                <w:rFonts w:ascii="Times New Roman" w:hAnsi="Times New Roman"/>
                <w:sz w:val="24"/>
                <w:szCs w:val="24"/>
              </w:rPr>
            </w:pPr>
            <w:r w:rsidRPr="00987C70">
              <w:rPr>
                <w:rFonts w:ascii="Times New Roman" w:hAnsi="Times New Roman"/>
                <w:sz w:val="24"/>
                <w:szCs w:val="24"/>
              </w:rPr>
              <w:t>Reference</w:t>
            </w:r>
          </w:p>
        </w:tc>
      </w:tr>
      <w:tr w:rsidR="00A26D2C" w:rsidRPr="00987C70" w14:paraId="769AD73F" w14:textId="77777777" w:rsidTr="00114E3B">
        <w:tc>
          <w:tcPr>
            <w:tcW w:w="0" w:type="auto"/>
            <w:tcBorders>
              <w:top w:val="single" w:sz="4" w:space="0" w:color="auto"/>
            </w:tcBorders>
          </w:tcPr>
          <w:p w14:paraId="3A592623" w14:textId="77777777" w:rsidR="00A26D2C" w:rsidRPr="00987C70" w:rsidRDefault="00A26D2C" w:rsidP="00114E3B">
            <w:pPr>
              <w:pStyle w:val="NoSpacing"/>
              <w:rPr>
                <w:rFonts w:ascii="Times New Roman" w:hAnsi="Times New Roman"/>
                <w:sz w:val="24"/>
                <w:szCs w:val="24"/>
              </w:rPr>
            </w:pPr>
            <w:bookmarkStart w:id="2" w:name="_Hlk97915524"/>
            <w:r w:rsidRPr="00987C70">
              <w:rPr>
                <w:rFonts w:ascii="Times New Roman" w:hAnsi="Times New Roman"/>
                <w:i/>
                <w:iCs/>
                <w:sz w:val="24"/>
                <w:szCs w:val="24"/>
              </w:rPr>
              <w:t xml:space="preserve">Acanthus ilicifolius </w:t>
            </w:r>
            <w:bookmarkEnd w:id="2"/>
            <w:r w:rsidRPr="00987C70">
              <w:rPr>
                <w:rFonts w:ascii="Times New Roman" w:hAnsi="Times New Roman"/>
                <w:sz w:val="24"/>
                <w:szCs w:val="24"/>
              </w:rPr>
              <w:t>L.</w:t>
            </w:r>
          </w:p>
        </w:tc>
        <w:tc>
          <w:tcPr>
            <w:tcW w:w="0" w:type="auto"/>
            <w:tcBorders>
              <w:top w:val="single" w:sz="4" w:space="0" w:color="auto"/>
            </w:tcBorders>
          </w:tcPr>
          <w:p w14:paraId="0918E50F" w14:textId="77777777" w:rsidR="00A26D2C" w:rsidRPr="00987C70" w:rsidRDefault="00A26D2C" w:rsidP="00114E3B">
            <w:pPr>
              <w:pStyle w:val="NoSpacing"/>
              <w:jc w:val="center"/>
              <w:rPr>
                <w:rFonts w:ascii="Times New Roman" w:hAnsi="Times New Roman"/>
                <w:sz w:val="24"/>
                <w:szCs w:val="24"/>
              </w:rPr>
            </w:pPr>
            <w:r>
              <w:rPr>
                <w:rFonts w:ascii="Times New Roman" w:hAnsi="Times New Roman"/>
                <w:sz w:val="24"/>
                <w:szCs w:val="24"/>
              </w:rPr>
              <w:t>−/Dry</w:t>
            </w:r>
          </w:p>
        </w:tc>
        <w:tc>
          <w:tcPr>
            <w:tcW w:w="0" w:type="auto"/>
            <w:tcBorders>
              <w:top w:val="single" w:sz="4" w:space="0" w:color="auto"/>
            </w:tcBorders>
          </w:tcPr>
          <w:p w14:paraId="1B1829D9" w14:textId="77777777" w:rsidR="00A26D2C" w:rsidRPr="00987C70" w:rsidRDefault="00A26D2C" w:rsidP="00114E3B">
            <w:pPr>
              <w:pStyle w:val="NoSpacing"/>
              <w:jc w:val="center"/>
              <w:rPr>
                <w:rFonts w:ascii="Times New Roman" w:hAnsi="Times New Roman"/>
                <w:sz w:val="24"/>
                <w:szCs w:val="24"/>
              </w:rPr>
            </w:pPr>
            <w:r w:rsidRPr="00987C70">
              <w:rPr>
                <w:rFonts w:ascii="Times New Roman" w:hAnsi="Times New Roman"/>
                <w:sz w:val="24"/>
                <w:szCs w:val="24"/>
              </w:rPr>
              <w:t>Dry</w:t>
            </w:r>
            <w:r>
              <w:rPr>
                <w:rFonts w:ascii="Times New Roman" w:hAnsi="Times New Roman"/>
                <w:sz w:val="24"/>
                <w:szCs w:val="24"/>
              </w:rPr>
              <w:t>/Wet*</w:t>
            </w:r>
          </w:p>
        </w:tc>
        <w:tc>
          <w:tcPr>
            <w:tcW w:w="0" w:type="auto"/>
            <w:tcBorders>
              <w:top w:val="single" w:sz="4" w:space="0" w:color="auto"/>
            </w:tcBorders>
          </w:tcPr>
          <w:p w14:paraId="090A228E" w14:textId="77777777" w:rsidR="00A26D2C" w:rsidRPr="00987C70" w:rsidRDefault="00A26D2C" w:rsidP="00114E3B">
            <w:pPr>
              <w:pStyle w:val="NoSpacing"/>
              <w:jc w:val="center"/>
              <w:rPr>
                <w:rFonts w:ascii="Times New Roman" w:hAnsi="Times New Roman"/>
                <w:sz w:val="24"/>
                <w:szCs w:val="24"/>
              </w:rPr>
            </w:pPr>
            <w:r w:rsidRPr="00987C70">
              <w:rPr>
                <w:rFonts w:ascii="Times New Roman" w:hAnsi="Times New Roman"/>
                <w:sz w:val="24"/>
                <w:szCs w:val="24"/>
              </w:rPr>
              <w:t>Wet</w:t>
            </w:r>
            <w:r>
              <w:rPr>
                <w:rFonts w:ascii="Times New Roman" w:hAnsi="Times New Roman"/>
                <w:sz w:val="24"/>
                <w:szCs w:val="24"/>
              </w:rPr>
              <w:t>/−</w:t>
            </w:r>
          </w:p>
        </w:tc>
        <w:tc>
          <w:tcPr>
            <w:tcW w:w="0" w:type="auto"/>
            <w:tcBorders>
              <w:top w:val="single" w:sz="4" w:space="0" w:color="auto"/>
            </w:tcBorders>
          </w:tcPr>
          <w:p w14:paraId="64DC6851" w14:textId="77777777" w:rsidR="00A26D2C" w:rsidRPr="00987C70" w:rsidRDefault="00A26D2C" w:rsidP="00114E3B">
            <w:pPr>
              <w:pStyle w:val="NoSpacing"/>
              <w:rPr>
                <w:rFonts w:ascii="Times New Roman" w:hAnsi="Times New Roman"/>
                <w:sz w:val="24"/>
                <w:szCs w:val="24"/>
              </w:rPr>
            </w:pPr>
            <w:r w:rsidRPr="00987C70">
              <w:rPr>
                <w:rFonts w:ascii="Times New Roman" w:hAnsi="Times New Roman"/>
                <w:sz w:val="24"/>
                <w:szCs w:val="24"/>
              </w:rPr>
              <w:t>1,</w:t>
            </w:r>
            <w:r>
              <w:rPr>
                <w:rFonts w:ascii="Times New Roman" w:hAnsi="Times New Roman"/>
                <w:sz w:val="24"/>
                <w:szCs w:val="24"/>
              </w:rPr>
              <w:t xml:space="preserve"> </w:t>
            </w:r>
            <w:r w:rsidRPr="00987C70">
              <w:rPr>
                <w:rFonts w:ascii="Times New Roman" w:hAnsi="Times New Roman"/>
                <w:sz w:val="24"/>
                <w:szCs w:val="24"/>
              </w:rPr>
              <w:t>2</w:t>
            </w:r>
          </w:p>
        </w:tc>
      </w:tr>
      <w:tr w:rsidR="00A26D2C" w:rsidRPr="00987C70" w14:paraId="1E443FA4" w14:textId="77777777" w:rsidTr="00114E3B">
        <w:tc>
          <w:tcPr>
            <w:tcW w:w="0" w:type="auto"/>
          </w:tcPr>
          <w:p w14:paraId="2D407457" w14:textId="77777777" w:rsidR="00A26D2C" w:rsidRPr="00987C70" w:rsidRDefault="00A26D2C" w:rsidP="00114E3B">
            <w:pPr>
              <w:pStyle w:val="NoSpacing"/>
              <w:rPr>
                <w:rFonts w:ascii="Times New Roman" w:hAnsi="Times New Roman"/>
                <w:sz w:val="24"/>
                <w:szCs w:val="24"/>
              </w:rPr>
            </w:pPr>
            <w:r w:rsidRPr="00987C70">
              <w:rPr>
                <w:rFonts w:ascii="Times New Roman" w:hAnsi="Times New Roman"/>
                <w:i/>
                <w:iCs/>
                <w:sz w:val="24"/>
                <w:szCs w:val="24"/>
              </w:rPr>
              <w:t>Aegialitis rotundifolia</w:t>
            </w:r>
            <w:r w:rsidRPr="00987C70">
              <w:rPr>
                <w:rFonts w:ascii="Times New Roman" w:hAnsi="Times New Roman"/>
                <w:sz w:val="24"/>
                <w:szCs w:val="24"/>
              </w:rPr>
              <w:t xml:space="preserve"> Roxb.</w:t>
            </w:r>
          </w:p>
        </w:tc>
        <w:tc>
          <w:tcPr>
            <w:tcW w:w="0" w:type="auto"/>
          </w:tcPr>
          <w:p w14:paraId="1CBBE92D" w14:textId="77777777" w:rsidR="00A26D2C" w:rsidRPr="00987C70" w:rsidRDefault="00A26D2C" w:rsidP="00114E3B">
            <w:pPr>
              <w:pStyle w:val="NoSpacing"/>
              <w:jc w:val="center"/>
              <w:rPr>
                <w:rFonts w:ascii="Times New Roman" w:hAnsi="Times New Roman"/>
                <w:sz w:val="24"/>
                <w:szCs w:val="24"/>
              </w:rPr>
            </w:pPr>
            <w:r>
              <w:rPr>
                <w:rFonts w:ascii="Times New Roman" w:hAnsi="Times New Roman"/>
                <w:sz w:val="24"/>
                <w:szCs w:val="24"/>
              </w:rPr>
              <w:t>−/Wet</w:t>
            </w:r>
          </w:p>
        </w:tc>
        <w:tc>
          <w:tcPr>
            <w:tcW w:w="0" w:type="auto"/>
          </w:tcPr>
          <w:p w14:paraId="6FED2655" w14:textId="77777777" w:rsidR="00A26D2C" w:rsidRPr="00987C70" w:rsidRDefault="00A26D2C" w:rsidP="00114E3B">
            <w:pPr>
              <w:pStyle w:val="NoSpacing"/>
              <w:jc w:val="center"/>
              <w:rPr>
                <w:rFonts w:ascii="Times New Roman" w:hAnsi="Times New Roman"/>
                <w:sz w:val="24"/>
                <w:szCs w:val="24"/>
              </w:rPr>
            </w:pPr>
            <w:r w:rsidRPr="00987C70">
              <w:rPr>
                <w:rFonts w:ascii="Times New Roman" w:hAnsi="Times New Roman"/>
                <w:sz w:val="24"/>
                <w:szCs w:val="24"/>
              </w:rPr>
              <w:t>Dry</w:t>
            </w:r>
            <w:r>
              <w:rPr>
                <w:rFonts w:ascii="Times New Roman" w:hAnsi="Times New Roman"/>
                <w:sz w:val="24"/>
                <w:szCs w:val="24"/>
              </w:rPr>
              <w:t>/Dry</w:t>
            </w:r>
          </w:p>
        </w:tc>
        <w:tc>
          <w:tcPr>
            <w:tcW w:w="0" w:type="auto"/>
          </w:tcPr>
          <w:p w14:paraId="77E4738D" w14:textId="77777777" w:rsidR="00A26D2C" w:rsidRPr="00987C70" w:rsidRDefault="00A26D2C" w:rsidP="00114E3B">
            <w:pPr>
              <w:pStyle w:val="NoSpacing"/>
              <w:jc w:val="center"/>
              <w:rPr>
                <w:rFonts w:ascii="Times New Roman" w:hAnsi="Times New Roman"/>
                <w:sz w:val="24"/>
                <w:szCs w:val="24"/>
              </w:rPr>
            </w:pPr>
            <w:r w:rsidRPr="00987C70">
              <w:rPr>
                <w:rFonts w:ascii="Times New Roman" w:hAnsi="Times New Roman"/>
                <w:sz w:val="24"/>
                <w:szCs w:val="24"/>
              </w:rPr>
              <w:t>Wet</w:t>
            </w:r>
            <w:r>
              <w:rPr>
                <w:rFonts w:ascii="Times New Roman" w:hAnsi="Times New Roman"/>
                <w:sz w:val="24"/>
                <w:szCs w:val="24"/>
              </w:rPr>
              <w:t>/−</w:t>
            </w:r>
          </w:p>
        </w:tc>
        <w:tc>
          <w:tcPr>
            <w:tcW w:w="0" w:type="auto"/>
          </w:tcPr>
          <w:p w14:paraId="1231DEFD" w14:textId="77777777" w:rsidR="00A26D2C" w:rsidRPr="00987C70" w:rsidRDefault="00A26D2C" w:rsidP="00114E3B">
            <w:pPr>
              <w:pStyle w:val="NoSpacing"/>
              <w:rPr>
                <w:rFonts w:ascii="Times New Roman" w:hAnsi="Times New Roman"/>
                <w:sz w:val="24"/>
                <w:szCs w:val="24"/>
              </w:rPr>
            </w:pPr>
            <w:r w:rsidRPr="00987C70">
              <w:rPr>
                <w:rFonts w:ascii="Times New Roman" w:hAnsi="Times New Roman"/>
                <w:sz w:val="24"/>
                <w:szCs w:val="24"/>
              </w:rPr>
              <w:t>1,</w:t>
            </w:r>
            <w:r>
              <w:rPr>
                <w:rFonts w:ascii="Times New Roman" w:hAnsi="Times New Roman"/>
                <w:sz w:val="24"/>
                <w:szCs w:val="24"/>
              </w:rPr>
              <w:t xml:space="preserve"> </w:t>
            </w:r>
            <w:r w:rsidRPr="00987C70">
              <w:rPr>
                <w:rFonts w:ascii="Times New Roman" w:hAnsi="Times New Roman"/>
                <w:sz w:val="24"/>
                <w:szCs w:val="24"/>
              </w:rPr>
              <w:t>2</w:t>
            </w:r>
          </w:p>
        </w:tc>
      </w:tr>
      <w:tr w:rsidR="00A26D2C" w:rsidRPr="00987C70" w14:paraId="739F8530" w14:textId="77777777" w:rsidTr="00114E3B">
        <w:tc>
          <w:tcPr>
            <w:tcW w:w="0" w:type="auto"/>
          </w:tcPr>
          <w:p w14:paraId="3B4A451B" w14:textId="77777777" w:rsidR="00A26D2C" w:rsidRPr="00987C70" w:rsidRDefault="00A26D2C" w:rsidP="00114E3B">
            <w:pPr>
              <w:pStyle w:val="NoSpacing"/>
              <w:rPr>
                <w:rFonts w:ascii="Times New Roman" w:hAnsi="Times New Roman"/>
                <w:sz w:val="24"/>
                <w:szCs w:val="24"/>
              </w:rPr>
            </w:pPr>
            <w:r w:rsidRPr="00987C70">
              <w:rPr>
                <w:rFonts w:ascii="Times New Roman" w:hAnsi="Times New Roman"/>
                <w:i/>
                <w:iCs/>
                <w:sz w:val="24"/>
                <w:szCs w:val="24"/>
              </w:rPr>
              <w:t xml:space="preserve">Avicennia alba </w:t>
            </w:r>
            <w:r w:rsidRPr="00987C70">
              <w:rPr>
                <w:rFonts w:ascii="Times New Roman" w:hAnsi="Times New Roman"/>
                <w:sz w:val="24"/>
                <w:szCs w:val="24"/>
              </w:rPr>
              <w:t>Blume</w:t>
            </w:r>
          </w:p>
        </w:tc>
        <w:tc>
          <w:tcPr>
            <w:tcW w:w="0" w:type="auto"/>
          </w:tcPr>
          <w:p w14:paraId="2B49DE13" w14:textId="77777777" w:rsidR="00A26D2C" w:rsidRPr="00987C70" w:rsidRDefault="00A26D2C" w:rsidP="00114E3B">
            <w:pPr>
              <w:pStyle w:val="NoSpacing"/>
              <w:jc w:val="center"/>
              <w:rPr>
                <w:rFonts w:ascii="Times New Roman" w:hAnsi="Times New Roman"/>
                <w:sz w:val="24"/>
                <w:szCs w:val="24"/>
              </w:rPr>
            </w:pPr>
            <w:r w:rsidRPr="00987C70">
              <w:rPr>
                <w:rFonts w:ascii="Times New Roman" w:hAnsi="Times New Roman"/>
                <w:sz w:val="24"/>
                <w:szCs w:val="24"/>
              </w:rPr>
              <w:t>Wet</w:t>
            </w:r>
            <w:r>
              <w:rPr>
                <w:rFonts w:ascii="Times New Roman" w:hAnsi="Times New Roman"/>
                <w:sz w:val="24"/>
                <w:szCs w:val="24"/>
              </w:rPr>
              <w:t>/Dry*</w:t>
            </w:r>
          </w:p>
        </w:tc>
        <w:tc>
          <w:tcPr>
            <w:tcW w:w="0" w:type="auto"/>
          </w:tcPr>
          <w:p w14:paraId="4BD93A65" w14:textId="77777777" w:rsidR="00A26D2C" w:rsidRPr="00987C70" w:rsidRDefault="00A26D2C" w:rsidP="00114E3B">
            <w:pPr>
              <w:pStyle w:val="NoSpacing"/>
              <w:jc w:val="center"/>
              <w:rPr>
                <w:rFonts w:ascii="Times New Roman" w:hAnsi="Times New Roman"/>
                <w:sz w:val="24"/>
                <w:szCs w:val="24"/>
              </w:rPr>
            </w:pPr>
            <w:r w:rsidRPr="00987C70">
              <w:rPr>
                <w:rFonts w:ascii="Times New Roman" w:hAnsi="Times New Roman"/>
                <w:sz w:val="24"/>
                <w:szCs w:val="24"/>
              </w:rPr>
              <w:t>Wet</w:t>
            </w:r>
            <w:r>
              <w:rPr>
                <w:rFonts w:ascii="Times New Roman" w:hAnsi="Times New Roman"/>
                <w:sz w:val="24"/>
                <w:szCs w:val="24"/>
              </w:rPr>
              <w:t>/Dry*</w:t>
            </w:r>
          </w:p>
        </w:tc>
        <w:tc>
          <w:tcPr>
            <w:tcW w:w="0" w:type="auto"/>
          </w:tcPr>
          <w:p w14:paraId="67A21712" w14:textId="77777777" w:rsidR="00A26D2C" w:rsidRPr="00987C70" w:rsidRDefault="00A26D2C" w:rsidP="00114E3B">
            <w:pPr>
              <w:pStyle w:val="NoSpacing"/>
              <w:jc w:val="center"/>
              <w:rPr>
                <w:rFonts w:ascii="Times New Roman" w:hAnsi="Times New Roman"/>
                <w:sz w:val="24"/>
                <w:szCs w:val="24"/>
              </w:rPr>
            </w:pPr>
            <w:r w:rsidRPr="00987C70">
              <w:rPr>
                <w:rFonts w:ascii="Times New Roman" w:hAnsi="Times New Roman"/>
                <w:sz w:val="24"/>
                <w:szCs w:val="24"/>
              </w:rPr>
              <w:t>Wet</w:t>
            </w:r>
            <w:r>
              <w:rPr>
                <w:rFonts w:ascii="Times New Roman" w:hAnsi="Times New Roman"/>
                <w:sz w:val="24"/>
                <w:szCs w:val="24"/>
              </w:rPr>
              <w:t>/Wet</w:t>
            </w:r>
          </w:p>
        </w:tc>
        <w:tc>
          <w:tcPr>
            <w:tcW w:w="0" w:type="auto"/>
          </w:tcPr>
          <w:p w14:paraId="505BFA56" w14:textId="77777777" w:rsidR="00A26D2C" w:rsidRPr="00987C70" w:rsidRDefault="00A26D2C" w:rsidP="00114E3B">
            <w:pPr>
              <w:pStyle w:val="NoSpacing"/>
              <w:rPr>
                <w:rFonts w:ascii="Times New Roman" w:hAnsi="Times New Roman"/>
                <w:sz w:val="24"/>
                <w:szCs w:val="24"/>
              </w:rPr>
            </w:pPr>
            <w:r w:rsidRPr="00987C70">
              <w:rPr>
                <w:rFonts w:ascii="Times New Roman" w:hAnsi="Times New Roman"/>
                <w:sz w:val="24"/>
                <w:szCs w:val="24"/>
              </w:rPr>
              <w:t>1,</w:t>
            </w:r>
            <w:r>
              <w:rPr>
                <w:rFonts w:ascii="Times New Roman" w:hAnsi="Times New Roman"/>
                <w:sz w:val="24"/>
                <w:szCs w:val="24"/>
              </w:rPr>
              <w:t xml:space="preserve"> </w:t>
            </w:r>
            <w:r w:rsidRPr="00987C70">
              <w:rPr>
                <w:rFonts w:ascii="Times New Roman" w:hAnsi="Times New Roman"/>
                <w:sz w:val="24"/>
                <w:szCs w:val="24"/>
              </w:rPr>
              <w:t>2,</w:t>
            </w:r>
            <w:r>
              <w:rPr>
                <w:rFonts w:ascii="Times New Roman" w:hAnsi="Times New Roman"/>
                <w:sz w:val="24"/>
                <w:szCs w:val="24"/>
              </w:rPr>
              <w:t xml:space="preserve"> </w:t>
            </w:r>
            <w:r w:rsidRPr="00987C70">
              <w:rPr>
                <w:rFonts w:ascii="Times New Roman" w:hAnsi="Times New Roman"/>
                <w:sz w:val="24"/>
                <w:szCs w:val="24"/>
              </w:rPr>
              <w:t>3</w:t>
            </w:r>
          </w:p>
        </w:tc>
      </w:tr>
      <w:tr w:rsidR="00A26D2C" w:rsidRPr="00987C70" w14:paraId="45AC2AFB" w14:textId="77777777" w:rsidTr="00114E3B">
        <w:tc>
          <w:tcPr>
            <w:tcW w:w="0" w:type="auto"/>
          </w:tcPr>
          <w:p w14:paraId="49C57B5F" w14:textId="77777777" w:rsidR="00A26D2C" w:rsidRPr="00987C70" w:rsidRDefault="00A26D2C" w:rsidP="00114E3B">
            <w:pPr>
              <w:pStyle w:val="NoSpacing"/>
              <w:rPr>
                <w:rFonts w:ascii="Times New Roman" w:hAnsi="Times New Roman"/>
                <w:sz w:val="24"/>
                <w:szCs w:val="24"/>
              </w:rPr>
            </w:pPr>
            <w:r w:rsidRPr="00987C70">
              <w:rPr>
                <w:rFonts w:ascii="Times New Roman" w:hAnsi="Times New Roman"/>
                <w:i/>
                <w:iCs/>
                <w:sz w:val="24"/>
                <w:szCs w:val="24"/>
              </w:rPr>
              <w:t>Avicennia marina</w:t>
            </w:r>
            <w:r w:rsidRPr="00987C70">
              <w:rPr>
                <w:rFonts w:ascii="Times New Roman" w:hAnsi="Times New Roman"/>
                <w:sz w:val="24"/>
                <w:szCs w:val="24"/>
              </w:rPr>
              <w:t xml:space="preserve"> (Forssk.) Vierh.</w:t>
            </w:r>
          </w:p>
        </w:tc>
        <w:tc>
          <w:tcPr>
            <w:tcW w:w="0" w:type="auto"/>
          </w:tcPr>
          <w:p w14:paraId="381ACBF2" w14:textId="77777777" w:rsidR="00A26D2C" w:rsidRPr="00987C70" w:rsidRDefault="00A26D2C" w:rsidP="00114E3B">
            <w:pPr>
              <w:pStyle w:val="NoSpacing"/>
              <w:jc w:val="center"/>
              <w:rPr>
                <w:rFonts w:ascii="Times New Roman" w:hAnsi="Times New Roman"/>
                <w:sz w:val="24"/>
                <w:szCs w:val="24"/>
              </w:rPr>
            </w:pPr>
            <w:r w:rsidRPr="00987C70">
              <w:rPr>
                <w:rFonts w:ascii="Times New Roman" w:hAnsi="Times New Roman"/>
                <w:sz w:val="24"/>
                <w:szCs w:val="24"/>
              </w:rPr>
              <w:t>Dry</w:t>
            </w:r>
            <w:r>
              <w:rPr>
                <w:rFonts w:ascii="Times New Roman" w:hAnsi="Times New Roman"/>
                <w:sz w:val="24"/>
                <w:szCs w:val="24"/>
              </w:rPr>
              <w:t>/Dry</w:t>
            </w:r>
          </w:p>
        </w:tc>
        <w:tc>
          <w:tcPr>
            <w:tcW w:w="0" w:type="auto"/>
          </w:tcPr>
          <w:p w14:paraId="770ED3FC" w14:textId="77777777" w:rsidR="00A26D2C" w:rsidRPr="00987C70" w:rsidRDefault="00A26D2C" w:rsidP="00114E3B">
            <w:pPr>
              <w:pStyle w:val="NoSpacing"/>
              <w:jc w:val="center"/>
              <w:rPr>
                <w:rFonts w:ascii="Times New Roman" w:hAnsi="Times New Roman"/>
                <w:sz w:val="24"/>
                <w:szCs w:val="24"/>
              </w:rPr>
            </w:pPr>
            <w:r w:rsidRPr="00987C70">
              <w:rPr>
                <w:rFonts w:ascii="Times New Roman" w:hAnsi="Times New Roman"/>
                <w:sz w:val="24"/>
                <w:szCs w:val="24"/>
              </w:rPr>
              <w:t>Dry</w:t>
            </w:r>
            <w:r>
              <w:rPr>
                <w:rFonts w:ascii="Times New Roman" w:hAnsi="Times New Roman"/>
                <w:sz w:val="24"/>
                <w:szCs w:val="24"/>
              </w:rPr>
              <w:t>/Dry</w:t>
            </w:r>
          </w:p>
        </w:tc>
        <w:tc>
          <w:tcPr>
            <w:tcW w:w="0" w:type="auto"/>
          </w:tcPr>
          <w:p w14:paraId="0EE758EB" w14:textId="77777777" w:rsidR="00A26D2C" w:rsidRPr="00987C70" w:rsidRDefault="00A26D2C" w:rsidP="00114E3B">
            <w:pPr>
              <w:pStyle w:val="NoSpacing"/>
              <w:jc w:val="center"/>
              <w:rPr>
                <w:rFonts w:ascii="Times New Roman" w:hAnsi="Times New Roman"/>
                <w:sz w:val="24"/>
                <w:szCs w:val="24"/>
              </w:rPr>
            </w:pPr>
            <w:r w:rsidRPr="00987C70">
              <w:rPr>
                <w:rFonts w:ascii="Times New Roman" w:hAnsi="Times New Roman"/>
                <w:sz w:val="24"/>
                <w:szCs w:val="24"/>
              </w:rPr>
              <w:t>Wet</w:t>
            </w:r>
            <w:r>
              <w:rPr>
                <w:rFonts w:ascii="Times New Roman" w:hAnsi="Times New Roman"/>
                <w:sz w:val="24"/>
                <w:szCs w:val="24"/>
              </w:rPr>
              <w:t>/Wet</w:t>
            </w:r>
          </w:p>
        </w:tc>
        <w:tc>
          <w:tcPr>
            <w:tcW w:w="0" w:type="auto"/>
          </w:tcPr>
          <w:p w14:paraId="5C4AF846" w14:textId="77777777" w:rsidR="00A26D2C" w:rsidRDefault="00A26D2C" w:rsidP="00114E3B">
            <w:pPr>
              <w:pStyle w:val="NoSpacing"/>
              <w:rPr>
                <w:rFonts w:ascii="Times New Roman" w:hAnsi="Times New Roman"/>
                <w:sz w:val="24"/>
                <w:szCs w:val="24"/>
              </w:rPr>
            </w:pPr>
            <w:r w:rsidRPr="00987C70">
              <w:rPr>
                <w:rFonts w:ascii="Times New Roman" w:hAnsi="Times New Roman"/>
                <w:sz w:val="24"/>
                <w:szCs w:val="24"/>
              </w:rPr>
              <w:t>1,</w:t>
            </w:r>
            <w:r>
              <w:rPr>
                <w:rFonts w:ascii="Times New Roman" w:hAnsi="Times New Roman"/>
                <w:sz w:val="24"/>
                <w:szCs w:val="24"/>
              </w:rPr>
              <w:t xml:space="preserve"> </w:t>
            </w:r>
            <w:r w:rsidRPr="00987C70">
              <w:rPr>
                <w:rFonts w:ascii="Times New Roman" w:hAnsi="Times New Roman"/>
                <w:sz w:val="24"/>
                <w:szCs w:val="24"/>
              </w:rPr>
              <w:t>2, 4, 5, 6,</w:t>
            </w:r>
          </w:p>
          <w:p w14:paraId="43238B84" w14:textId="77777777" w:rsidR="00A26D2C" w:rsidRPr="00987C70" w:rsidRDefault="00A26D2C" w:rsidP="00114E3B">
            <w:pPr>
              <w:pStyle w:val="NoSpacing"/>
              <w:rPr>
                <w:rFonts w:ascii="Times New Roman" w:hAnsi="Times New Roman"/>
                <w:sz w:val="24"/>
                <w:szCs w:val="24"/>
              </w:rPr>
            </w:pPr>
            <w:r w:rsidRPr="00987C70">
              <w:rPr>
                <w:rFonts w:ascii="Times New Roman" w:hAnsi="Times New Roman"/>
                <w:sz w:val="24"/>
                <w:szCs w:val="24"/>
              </w:rPr>
              <w:t>7,</w:t>
            </w:r>
            <w:r>
              <w:rPr>
                <w:rFonts w:ascii="Times New Roman" w:hAnsi="Times New Roman"/>
                <w:sz w:val="24"/>
                <w:szCs w:val="24"/>
              </w:rPr>
              <w:t xml:space="preserve"> </w:t>
            </w:r>
            <w:r w:rsidRPr="00987C70">
              <w:rPr>
                <w:rFonts w:ascii="Times New Roman" w:hAnsi="Times New Roman"/>
                <w:sz w:val="24"/>
                <w:szCs w:val="24"/>
              </w:rPr>
              <w:t>8, 9, 10</w:t>
            </w:r>
          </w:p>
        </w:tc>
      </w:tr>
      <w:tr w:rsidR="00A26D2C" w:rsidRPr="00987C70" w14:paraId="08109148" w14:textId="77777777" w:rsidTr="00114E3B">
        <w:tc>
          <w:tcPr>
            <w:tcW w:w="0" w:type="auto"/>
          </w:tcPr>
          <w:p w14:paraId="78F9CBD4" w14:textId="77777777" w:rsidR="00A26D2C" w:rsidRPr="00987C70" w:rsidRDefault="00A26D2C" w:rsidP="00114E3B">
            <w:pPr>
              <w:pStyle w:val="NoSpacing"/>
              <w:rPr>
                <w:rFonts w:ascii="Times New Roman" w:hAnsi="Times New Roman"/>
                <w:sz w:val="24"/>
                <w:szCs w:val="24"/>
              </w:rPr>
            </w:pPr>
            <w:r w:rsidRPr="00987C70">
              <w:rPr>
                <w:rFonts w:ascii="Times New Roman" w:hAnsi="Times New Roman"/>
                <w:i/>
                <w:iCs/>
                <w:sz w:val="24"/>
                <w:szCs w:val="24"/>
              </w:rPr>
              <w:t>Avicennia officinalis</w:t>
            </w:r>
            <w:r w:rsidRPr="00987C70">
              <w:rPr>
                <w:rFonts w:ascii="Times New Roman" w:hAnsi="Times New Roman"/>
                <w:sz w:val="24"/>
                <w:szCs w:val="24"/>
              </w:rPr>
              <w:t xml:space="preserve"> L.</w:t>
            </w:r>
          </w:p>
        </w:tc>
        <w:tc>
          <w:tcPr>
            <w:tcW w:w="0" w:type="auto"/>
          </w:tcPr>
          <w:p w14:paraId="220D6C65" w14:textId="77777777" w:rsidR="00A26D2C" w:rsidRPr="00987C70" w:rsidRDefault="00A26D2C" w:rsidP="00114E3B">
            <w:pPr>
              <w:pStyle w:val="NoSpacing"/>
              <w:jc w:val="center"/>
              <w:rPr>
                <w:rFonts w:ascii="Times New Roman" w:hAnsi="Times New Roman"/>
                <w:sz w:val="24"/>
                <w:szCs w:val="24"/>
              </w:rPr>
            </w:pPr>
            <w:r>
              <w:rPr>
                <w:rFonts w:ascii="Times New Roman" w:hAnsi="Times New Roman"/>
                <w:sz w:val="24"/>
                <w:szCs w:val="24"/>
              </w:rPr>
              <w:t>−/Dry</w:t>
            </w:r>
          </w:p>
        </w:tc>
        <w:tc>
          <w:tcPr>
            <w:tcW w:w="0" w:type="auto"/>
          </w:tcPr>
          <w:p w14:paraId="78041337" w14:textId="77777777" w:rsidR="00A26D2C" w:rsidRPr="00987C70" w:rsidRDefault="00A26D2C" w:rsidP="00114E3B">
            <w:pPr>
              <w:pStyle w:val="NoSpacing"/>
              <w:jc w:val="center"/>
              <w:rPr>
                <w:rFonts w:ascii="Times New Roman" w:hAnsi="Times New Roman"/>
                <w:sz w:val="24"/>
                <w:szCs w:val="24"/>
              </w:rPr>
            </w:pPr>
            <w:r w:rsidRPr="00987C70">
              <w:rPr>
                <w:rFonts w:ascii="Times New Roman" w:hAnsi="Times New Roman"/>
                <w:sz w:val="24"/>
                <w:szCs w:val="24"/>
              </w:rPr>
              <w:t>Wet</w:t>
            </w:r>
            <w:r>
              <w:rPr>
                <w:rFonts w:ascii="Times New Roman" w:hAnsi="Times New Roman"/>
                <w:sz w:val="24"/>
                <w:szCs w:val="24"/>
              </w:rPr>
              <w:t>/Wet</w:t>
            </w:r>
          </w:p>
        </w:tc>
        <w:tc>
          <w:tcPr>
            <w:tcW w:w="0" w:type="auto"/>
          </w:tcPr>
          <w:p w14:paraId="4F620B7B" w14:textId="77777777" w:rsidR="00A26D2C" w:rsidRPr="00987C70" w:rsidRDefault="00A26D2C" w:rsidP="00114E3B">
            <w:pPr>
              <w:pStyle w:val="NoSpacing"/>
              <w:jc w:val="center"/>
              <w:rPr>
                <w:rFonts w:ascii="Times New Roman" w:hAnsi="Times New Roman"/>
                <w:sz w:val="24"/>
                <w:szCs w:val="24"/>
              </w:rPr>
            </w:pPr>
            <w:r w:rsidRPr="00987C70">
              <w:rPr>
                <w:rFonts w:ascii="Times New Roman" w:hAnsi="Times New Roman"/>
                <w:sz w:val="24"/>
                <w:szCs w:val="24"/>
              </w:rPr>
              <w:t>Wet</w:t>
            </w:r>
            <w:r>
              <w:rPr>
                <w:rFonts w:ascii="Times New Roman" w:hAnsi="Times New Roman"/>
                <w:sz w:val="24"/>
                <w:szCs w:val="24"/>
              </w:rPr>
              <w:t>/Wet</w:t>
            </w:r>
          </w:p>
        </w:tc>
        <w:tc>
          <w:tcPr>
            <w:tcW w:w="0" w:type="auto"/>
          </w:tcPr>
          <w:p w14:paraId="7F5F5A1A" w14:textId="77777777" w:rsidR="00A26D2C" w:rsidRPr="00987C70" w:rsidRDefault="00A26D2C" w:rsidP="00114E3B">
            <w:pPr>
              <w:pStyle w:val="NoSpacing"/>
              <w:rPr>
                <w:rFonts w:ascii="Times New Roman" w:hAnsi="Times New Roman"/>
                <w:sz w:val="24"/>
                <w:szCs w:val="24"/>
              </w:rPr>
            </w:pPr>
            <w:r w:rsidRPr="00987C70">
              <w:rPr>
                <w:rFonts w:ascii="Times New Roman" w:hAnsi="Times New Roman"/>
                <w:sz w:val="24"/>
                <w:szCs w:val="24"/>
              </w:rPr>
              <w:t>1</w:t>
            </w:r>
          </w:p>
        </w:tc>
      </w:tr>
      <w:tr w:rsidR="00A26D2C" w:rsidRPr="00987C70" w14:paraId="3B6DD04A" w14:textId="77777777" w:rsidTr="00114E3B">
        <w:tc>
          <w:tcPr>
            <w:tcW w:w="0" w:type="auto"/>
          </w:tcPr>
          <w:p w14:paraId="7EA2381E" w14:textId="77777777" w:rsidR="00A26D2C" w:rsidRPr="00987C70" w:rsidRDefault="00A26D2C" w:rsidP="00114E3B">
            <w:pPr>
              <w:pStyle w:val="NoSpacing"/>
              <w:rPr>
                <w:rFonts w:ascii="Times New Roman" w:hAnsi="Times New Roman"/>
                <w:sz w:val="24"/>
                <w:szCs w:val="24"/>
              </w:rPr>
            </w:pPr>
            <w:r w:rsidRPr="00987C70">
              <w:rPr>
                <w:rFonts w:ascii="Times New Roman" w:hAnsi="Times New Roman"/>
                <w:i/>
                <w:sz w:val="24"/>
                <w:szCs w:val="24"/>
              </w:rPr>
              <w:t>Bruguiera cylindrica</w:t>
            </w:r>
            <w:r w:rsidRPr="00987C70">
              <w:rPr>
                <w:rFonts w:ascii="Times New Roman" w:hAnsi="Times New Roman"/>
                <w:sz w:val="24"/>
                <w:szCs w:val="24"/>
              </w:rPr>
              <w:t xml:space="preserve"> (L.) Blume</w:t>
            </w:r>
          </w:p>
        </w:tc>
        <w:tc>
          <w:tcPr>
            <w:tcW w:w="0" w:type="auto"/>
          </w:tcPr>
          <w:p w14:paraId="304FC33F" w14:textId="77777777" w:rsidR="00A26D2C" w:rsidRPr="00987C70" w:rsidRDefault="00A26D2C" w:rsidP="00114E3B">
            <w:pPr>
              <w:pStyle w:val="NoSpacing"/>
              <w:jc w:val="center"/>
              <w:rPr>
                <w:rFonts w:ascii="Times New Roman" w:hAnsi="Times New Roman"/>
                <w:sz w:val="24"/>
                <w:szCs w:val="24"/>
              </w:rPr>
            </w:pPr>
            <w:r w:rsidRPr="00987C70">
              <w:rPr>
                <w:rFonts w:ascii="Times New Roman" w:hAnsi="Times New Roman"/>
                <w:sz w:val="24"/>
                <w:szCs w:val="24"/>
              </w:rPr>
              <w:t>Wet</w:t>
            </w:r>
            <w:r>
              <w:rPr>
                <w:rFonts w:ascii="Times New Roman" w:hAnsi="Times New Roman"/>
                <w:sz w:val="24"/>
                <w:szCs w:val="24"/>
              </w:rPr>
              <w:t>/Dry*</w:t>
            </w:r>
          </w:p>
        </w:tc>
        <w:tc>
          <w:tcPr>
            <w:tcW w:w="0" w:type="auto"/>
          </w:tcPr>
          <w:p w14:paraId="7F021489" w14:textId="77777777" w:rsidR="00A26D2C" w:rsidRPr="00987C70" w:rsidRDefault="00A26D2C" w:rsidP="00114E3B">
            <w:pPr>
              <w:pStyle w:val="NoSpacing"/>
              <w:jc w:val="center"/>
              <w:rPr>
                <w:rFonts w:ascii="Times New Roman" w:hAnsi="Times New Roman"/>
                <w:sz w:val="24"/>
                <w:szCs w:val="24"/>
              </w:rPr>
            </w:pPr>
            <w:r w:rsidRPr="00987C70">
              <w:rPr>
                <w:rFonts w:ascii="Times New Roman" w:hAnsi="Times New Roman"/>
                <w:sz w:val="24"/>
                <w:szCs w:val="24"/>
              </w:rPr>
              <w:t>Dry</w:t>
            </w:r>
            <w:r>
              <w:rPr>
                <w:rFonts w:ascii="Times New Roman" w:hAnsi="Times New Roman"/>
                <w:sz w:val="24"/>
                <w:szCs w:val="24"/>
              </w:rPr>
              <w:t>/Dry</w:t>
            </w:r>
          </w:p>
        </w:tc>
        <w:tc>
          <w:tcPr>
            <w:tcW w:w="0" w:type="auto"/>
          </w:tcPr>
          <w:p w14:paraId="0DDAC502" w14:textId="77777777" w:rsidR="00A26D2C" w:rsidRPr="00987C70" w:rsidRDefault="00A26D2C" w:rsidP="00114E3B">
            <w:pPr>
              <w:pStyle w:val="NoSpacing"/>
              <w:jc w:val="center"/>
              <w:rPr>
                <w:rFonts w:ascii="Times New Roman" w:hAnsi="Times New Roman"/>
                <w:sz w:val="24"/>
                <w:szCs w:val="24"/>
              </w:rPr>
            </w:pPr>
            <w:r w:rsidRPr="00987C70">
              <w:rPr>
                <w:rFonts w:ascii="Times New Roman" w:hAnsi="Times New Roman"/>
                <w:sz w:val="24"/>
                <w:szCs w:val="24"/>
              </w:rPr>
              <w:t>Wet</w:t>
            </w:r>
            <w:r>
              <w:rPr>
                <w:rFonts w:ascii="Times New Roman" w:hAnsi="Times New Roman"/>
                <w:sz w:val="24"/>
                <w:szCs w:val="24"/>
              </w:rPr>
              <w:t>/Wet</w:t>
            </w:r>
          </w:p>
        </w:tc>
        <w:tc>
          <w:tcPr>
            <w:tcW w:w="0" w:type="auto"/>
          </w:tcPr>
          <w:p w14:paraId="1CC48D4F" w14:textId="77777777" w:rsidR="00A26D2C" w:rsidRPr="00987C70" w:rsidRDefault="00A26D2C" w:rsidP="00114E3B">
            <w:pPr>
              <w:pStyle w:val="NoSpacing"/>
              <w:rPr>
                <w:rFonts w:ascii="Times New Roman" w:hAnsi="Times New Roman"/>
                <w:sz w:val="24"/>
                <w:szCs w:val="24"/>
              </w:rPr>
            </w:pPr>
            <w:r w:rsidRPr="00987C70">
              <w:rPr>
                <w:rFonts w:ascii="Times New Roman" w:hAnsi="Times New Roman"/>
                <w:sz w:val="24"/>
                <w:szCs w:val="24"/>
              </w:rPr>
              <w:t>1, 11</w:t>
            </w:r>
          </w:p>
        </w:tc>
      </w:tr>
      <w:tr w:rsidR="00A26D2C" w:rsidRPr="00987C70" w14:paraId="0DB5C26A" w14:textId="77777777" w:rsidTr="00114E3B">
        <w:tc>
          <w:tcPr>
            <w:tcW w:w="0" w:type="auto"/>
          </w:tcPr>
          <w:p w14:paraId="7EDC7062" w14:textId="77777777" w:rsidR="00A26D2C" w:rsidRPr="00987C70" w:rsidRDefault="00A26D2C" w:rsidP="00114E3B">
            <w:pPr>
              <w:pStyle w:val="NoSpacing"/>
              <w:rPr>
                <w:rFonts w:ascii="Times New Roman" w:hAnsi="Times New Roman"/>
                <w:sz w:val="24"/>
                <w:szCs w:val="24"/>
              </w:rPr>
            </w:pPr>
            <w:r w:rsidRPr="00987C70">
              <w:rPr>
                <w:rFonts w:ascii="Times New Roman" w:hAnsi="Times New Roman"/>
                <w:i/>
                <w:sz w:val="24"/>
                <w:szCs w:val="24"/>
              </w:rPr>
              <w:t>Bruguiera gymnorhiza</w:t>
            </w:r>
            <w:r w:rsidRPr="00987C70">
              <w:rPr>
                <w:rFonts w:ascii="Times New Roman" w:hAnsi="Times New Roman"/>
                <w:sz w:val="24"/>
                <w:szCs w:val="24"/>
              </w:rPr>
              <w:t xml:space="preserve"> (L.) Lam.</w:t>
            </w:r>
          </w:p>
        </w:tc>
        <w:tc>
          <w:tcPr>
            <w:tcW w:w="0" w:type="auto"/>
          </w:tcPr>
          <w:p w14:paraId="69D06712" w14:textId="77777777" w:rsidR="00A26D2C" w:rsidRPr="00987C70" w:rsidRDefault="00A26D2C" w:rsidP="00114E3B">
            <w:pPr>
              <w:pStyle w:val="NoSpacing"/>
              <w:jc w:val="center"/>
              <w:rPr>
                <w:rFonts w:ascii="Times New Roman" w:hAnsi="Times New Roman"/>
                <w:sz w:val="24"/>
                <w:szCs w:val="24"/>
              </w:rPr>
            </w:pPr>
            <w:r>
              <w:rPr>
                <w:rFonts w:ascii="Times New Roman" w:hAnsi="Times New Roman"/>
                <w:sz w:val="24"/>
                <w:szCs w:val="24"/>
              </w:rPr>
              <w:t>−/Dry</w:t>
            </w:r>
          </w:p>
        </w:tc>
        <w:tc>
          <w:tcPr>
            <w:tcW w:w="0" w:type="auto"/>
          </w:tcPr>
          <w:p w14:paraId="7B0F06F6" w14:textId="77777777" w:rsidR="00A26D2C" w:rsidRPr="00987C70" w:rsidRDefault="00A26D2C" w:rsidP="00114E3B">
            <w:pPr>
              <w:pStyle w:val="NoSpacing"/>
              <w:jc w:val="center"/>
              <w:rPr>
                <w:rFonts w:ascii="Times New Roman" w:hAnsi="Times New Roman"/>
                <w:sz w:val="24"/>
                <w:szCs w:val="24"/>
              </w:rPr>
            </w:pPr>
            <w:r w:rsidRPr="00987C70">
              <w:rPr>
                <w:rFonts w:ascii="Times New Roman" w:hAnsi="Times New Roman"/>
                <w:sz w:val="24"/>
                <w:szCs w:val="24"/>
              </w:rPr>
              <w:t>Dry</w:t>
            </w:r>
            <w:r>
              <w:rPr>
                <w:rFonts w:ascii="Times New Roman" w:hAnsi="Times New Roman"/>
                <w:sz w:val="24"/>
                <w:szCs w:val="24"/>
              </w:rPr>
              <w:t>/Dry</w:t>
            </w:r>
          </w:p>
        </w:tc>
        <w:tc>
          <w:tcPr>
            <w:tcW w:w="0" w:type="auto"/>
          </w:tcPr>
          <w:p w14:paraId="0A8AFB04" w14:textId="77777777" w:rsidR="00A26D2C" w:rsidRPr="00987C70" w:rsidRDefault="00A26D2C" w:rsidP="00114E3B">
            <w:pPr>
              <w:pStyle w:val="NoSpacing"/>
              <w:jc w:val="center"/>
              <w:rPr>
                <w:rFonts w:ascii="Times New Roman" w:hAnsi="Times New Roman"/>
                <w:sz w:val="24"/>
                <w:szCs w:val="24"/>
              </w:rPr>
            </w:pPr>
            <w:r w:rsidRPr="00987C70">
              <w:rPr>
                <w:rFonts w:ascii="Times New Roman" w:hAnsi="Times New Roman"/>
                <w:sz w:val="24"/>
                <w:szCs w:val="24"/>
              </w:rPr>
              <w:t>Wet</w:t>
            </w:r>
            <w:r>
              <w:rPr>
                <w:rFonts w:ascii="Times New Roman" w:hAnsi="Times New Roman"/>
                <w:sz w:val="24"/>
                <w:szCs w:val="24"/>
              </w:rPr>
              <w:t>/Wet</w:t>
            </w:r>
          </w:p>
        </w:tc>
        <w:tc>
          <w:tcPr>
            <w:tcW w:w="0" w:type="auto"/>
          </w:tcPr>
          <w:p w14:paraId="10CC6E72" w14:textId="77777777" w:rsidR="00A26D2C" w:rsidRPr="00987C70" w:rsidRDefault="00A26D2C" w:rsidP="00114E3B">
            <w:pPr>
              <w:pStyle w:val="NoSpacing"/>
              <w:rPr>
                <w:rFonts w:ascii="Times New Roman" w:hAnsi="Times New Roman"/>
                <w:sz w:val="24"/>
                <w:szCs w:val="24"/>
              </w:rPr>
            </w:pPr>
            <w:r w:rsidRPr="00987C70">
              <w:rPr>
                <w:rFonts w:ascii="Times New Roman" w:hAnsi="Times New Roman"/>
                <w:sz w:val="24"/>
                <w:szCs w:val="24"/>
              </w:rPr>
              <w:t>1,</w:t>
            </w:r>
            <w:r>
              <w:rPr>
                <w:rFonts w:ascii="Times New Roman" w:hAnsi="Times New Roman"/>
                <w:sz w:val="24"/>
                <w:szCs w:val="24"/>
              </w:rPr>
              <w:t xml:space="preserve"> </w:t>
            </w:r>
            <w:r w:rsidRPr="00987C70">
              <w:rPr>
                <w:rFonts w:ascii="Times New Roman" w:hAnsi="Times New Roman"/>
                <w:sz w:val="24"/>
                <w:szCs w:val="24"/>
              </w:rPr>
              <w:t>2</w:t>
            </w:r>
          </w:p>
        </w:tc>
      </w:tr>
      <w:tr w:rsidR="00A26D2C" w:rsidRPr="00987C70" w14:paraId="22EF33C6" w14:textId="77777777" w:rsidTr="00114E3B">
        <w:tc>
          <w:tcPr>
            <w:tcW w:w="0" w:type="auto"/>
          </w:tcPr>
          <w:p w14:paraId="10F01C6D" w14:textId="77777777" w:rsidR="00A26D2C" w:rsidRPr="00987C70" w:rsidRDefault="00A26D2C" w:rsidP="00114E3B">
            <w:pPr>
              <w:pStyle w:val="NoSpacing"/>
              <w:rPr>
                <w:rFonts w:ascii="Times New Roman" w:hAnsi="Times New Roman"/>
                <w:sz w:val="24"/>
                <w:szCs w:val="24"/>
              </w:rPr>
            </w:pPr>
            <w:r w:rsidRPr="00987C70">
              <w:rPr>
                <w:rFonts w:ascii="Times New Roman" w:hAnsi="Times New Roman"/>
                <w:i/>
                <w:sz w:val="24"/>
                <w:szCs w:val="24"/>
              </w:rPr>
              <w:t>Ceriops decandra</w:t>
            </w:r>
            <w:r w:rsidRPr="00987C70">
              <w:rPr>
                <w:rFonts w:ascii="Times New Roman" w:hAnsi="Times New Roman"/>
                <w:sz w:val="24"/>
                <w:szCs w:val="24"/>
              </w:rPr>
              <w:t xml:space="preserve"> (Griff.) W.Theob.</w:t>
            </w:r>
          </w:p>
        </w:tc>
        <w:tc>
          <w:tcPr>
            <w:tcW w:w="0" w:type="auto"/>
          </w:tcPr>
          <w:p w14:paraId="667F32C0" w14:textId="77777777" w:rsidR="00A26D2C" w:rsidRPr="00987C70" w:rsidRDefault="00A26D2C" w:rsidP="00114E3B">
            <w:pPr>
              <w:pStyle w:val="NoSpacing"/>
              <w:jc w:val="center"/>
              <w:rPr>
                <w:rFonts w:ascii="Times New Roman" w:hAnsi="Times New Roman"/>
                <w:sz w:val="24"/>
                <w:szCs w:val="24"/>
              </w:rPr>
            </w:pPr>
            <w:r>
              <w:rPr>
                <w:rFonts w:ascii="Times New Roman" w:hAnsi="Times New Roman"/>
                <w:sz w:val="24"/>
                <w:szCs w:val="24"/>
              </w:rPr>
              <w:t>−/Dry</w:t>
            </w:r>
          </w:p>
        </w:tc>
        <w:tc>
          <w:tcPr>
            <w:tcW w:w="0" w:type="auto"/>
          </w:tcPr>
          <w:p w14:paraId="38CACF96" w14:textId="77777777" w:rsidR="00A26D2C" w:rsidRPr="00987C70" w:rsidRDefault="00A26D2C" w:rsidP="00114E3B">
            <w:pPr>
              <w:pStyle w:val="NoSpacing"/>
              <w:jc w:val="center"/>
              <w:rPr>
                <w:rFonts w:ascii="Times New Roman" w:hAnsi="Times New Roman"/>
                <w:sz w:val="24"/>
                <w:szCs w:val="24"/>
              </w:rPr>
            </w:pPr>
            <w:r w:rsidRPr="00987C70">
              <w:rPr>
                <w:rFonts w:ascii="Times New Roman" w:hAnsi="Times New Roman"/>
                <w:sz w:val="24"/>
                <w:szCs w:val="24"/>
              </w:rPr>
              <w:t>Dry</w:t>
            </w:r>
            <w:r>
              <w:rPr>
                <w:rFonts w:ascii="Times New Roman" w:hAnsi="Times New Roman"/>
                <w:sz w:val="24"/>
                <w:szCs w:val="24"/>
              </w:rPr>
              <w:t>/Dry</w:t>
            </w:r>
          </w:p>
        </w:tc>
        <w:tc>
          <w:tcPr>
            <w:tcW w:w="0" w:type="auto"/>
          </w:tcPr>
          <w:p w14:paraId="578A6D2E" w14:textId="77777777" w:rsidR="00A26D2C" w:rsidRPr="00987C70" w:rsidRDefault="00A26D2C" w:rsidP="00114E3B">
            <w:pPr>
              <w:pStyle w:val="NoSpacing"/>
              <w:jc w:val="center"/>
              <w:rPr>
                <w:rFonts w:ascii="Times New Roman" w:hAnsi="Times New Roman"/>
                <w:sz w:val="24"/>
                <w:szCs w:val="24"/>
              </w:rPr>
            </w:pPr>
            <w:r w:rsidRPr="00987C70">
              <w:rPr>
                <w:rFonts w:ascii="Times New Roman" w:hAnsi="Times New Roman"/>
                <w:sz w:val="24"/>
                <w:szCs w:val="24"/>
              </w:rPr>
              <w:t>Wet</w:t>
            </w:r>
            <w:r>
              <w:rPr>
                <w:rFonts w:ascii="Times New Roman" w:hAnsi="Times New Roman"/>
                <w:sz w:val="24"/>
                <w:szCs w:val="24"/>
              </w:rPr>
              <w:t>/Wet</w:t>
            </w:r>
          </w:p>
        </w:tc>
        <w:tc>
          <w:tcPr>
            <w:tcW w:w="0" w:type="auto"/>
          </w:tcPr>
          <w:p w14:paraId="748B66AF" w14:textId="77777777" w:rsidR="00A26D2C" w:rsidRPr="00987C70" w:rsidRDefault="00A26D2C" w:rsidP="00114E3B">
            <w:pPr>
              <w:pStyle w:val="NoSpacing"/>
              <w:rPr>
                <w:rFonts w:ascii="Times New Roman" w:hAnsi="Times New Roman"/>
                <w:sz w:val="24"/>
                <w:szCs w:val="24"/>
              </w:rPr>
            </w:pPr>
            <w:r w:rsidRPr="00987C70">
              <w:rPr>
                <w:rFonts w:ascii="Times New Roman" w:hAnsi="Times New Roman"/>
                <w:sz w:val="24"/>
                <w:szCs w:val="24"/>
              </w:rPr>
              <w:t>1,</w:t>
            </w:r>
            <w:r>
              <w:rPr>
                <w:rFonts w:ascii="Times New Roman" w:hAnsi="Times New Roman"/>
                <w:sz w:val="24"/>
                <w:szCs w:val="24"/>
              </w:rPr>
              <w:t xml:space="preserve"> </w:t>
            </w:r>
            <w:r w:rsidRPr="00987C70">
              <w:rPr>
                <w:rFonts w:ascii="Times New Roman" w:hAnsi="Times New Roman"/>
                <w:sz w:val="24"/>
                <w:szCs w:val="24"/>
              </w:rPr>
              <w:t>2</w:t>
            </w:r>
          </w:p>
        </w:tc>
      </w:tr>
      <w:tr w:rsidR="00A26D2C" w:rsidRPr="00987C70" w14:paraId="7F415CEF" w14:textId="77777777" w:rsidTr="00114E3B">
        <w:tc>
          <w:tcPr>
            <w:tcW w:w="0" w:type="auto"/>
          </w:tcPr>
          <w:p w14:paraId="4DA1F17F" w14:textId="77777777" w:rsidR="00A26D2C" w:rsidRPr="00987C70" w:rsidRDefault="00A26D2C" w:rsidP="00114E3B">
            <w:pPr>
              <w:pStyle w:val="NoSpacing"/>
              <w:rPr>
                <w:rFonts w:ascii="Times New Roman" w:hAnsi="Times New Roman"/>
                <w:sz w:val="24"/>
                <w:szCs w:val="24"/>
              </w:rPr>
            </w:pPr>
            <w:r w:rsidRPr="00987C70">
              <w:rPr>
                <w:rFonts w:ascii="Times New Roman" w:hAnsi="Times New Roman"/>
                <w:i/>
                <w:sz w:val="24"/>
                <w:szCs w:val="24"/>
              </w:rPr>
              <w:t>Excoecaria agallocha</w:t>
            </w:r>
            <w:r w:rsidRPr="00987C70">
              <w:rPr>
                <w:rFonts w:ascii="Times New Roman" w:hAnsi="Times New Roman"/>
                <w:sz w:val="24"/>
                <w:szCs w:val="24"/>
              </w:rPr>
              <w:t xml:space="preserve"> L.</w:t>
            </w:r>
          </w:p>
        </w:tc>
        <w:tc>
          <w:tcPr>
            <w:tcW w:w="0" w:type="auto"/>
          </w:tcPr>
          <w:p w14:paraId="58BA6250" w14:textId="77777777" w:rsidR="00A26D2C" w:rsidRPr="00987C70" w:rsidRDefault="00A26D2C" w:rsidP="00114E3B">
            <w:pPr>
              <w:pStyle w:val="NoSpacing"/>
              <w:jc w:val="center"/>
              <w:rPr>
                <w:rFonts w:ascii="Times New Roman" w:hAnsi="Times New Roman"/>
                <w:sz w:val="24"/>
                <w:szCs w:val="24"/>
              </w:rPr>
            </w:pPr>
            <w:r>
              <w:rPr>
                <w:rFonts w:ascii="Times New Roman" w:hAnsi="Times New Roman"/>
                <w:sz w:val="24"/>
                <w:szCs w:val="24"/>
              </w:rPr>
              <w:t>−/Wet</w:t>
            </w:r>
          </w:p>
        </w:tc>
        <w:tc>
          <w:tcPr>
            <w:tcW w:w="0" w:type="auto"/>
          </w:tcPr>
          <w:p w14:paraId="015A745A" w14:textId="77777777" w:rsidR="00A26D2C" w:rsidRPr="00987C70" w:rsidRDefault="00A26D2C" w:rsidP="00114E3B">
            <w:pPr>
              <w:pStyle w:val="NoSpacing"/>
              <w:jc w:val="center"/>
              <w:rPr>
                <w:rFonts w:ascii="Times New Roman" w:hAnsi="Times New Roman"/>
                <w:sz w:val="24"/>
                <w:szCs w:val="24"/>
              </w:rPr>
            </w:pPr>
            <w:r w:rsidRPr="00987C70">
              <w:rPr>
                <w:rFonts w:ascii="Times New Roman" w:hAnsi="Times New Roman"/>
                <w:sz w:val="24"/>
                <w:szCs w:val="24"/>
              </w:rPr>
              <w:t>Wet</w:t>
            </w:r>
            <w:r>
              <w:rPr>
                <w:rFonts w:ascii="Times New Roman" w:hAnsi="Times New Roman"/>
                <w:sz w:val="24"/>
                <w:szCs w:val="24"/>
              </w:rPr>
              <w:t>/Wet</w:t>
            </w:r>
          </w:p>
        </w:tc>
        <w:tc>
          <w:tcPr>
            <w:tcW w:w="0" w:type="auto"/>
          </w:tcPr>
          <w:p w14:paraId="062E59A5" w14:textId="77777777" w:rsidR="00A26D2C" w:rsidRPr="00987C70" w:rsidRDefault="00A26D2C" w:rsidP="00114E3B">
            <w:pPr>
              <w:pStyle w:val="NoSpacing"/>
              <w:jc w:val="center"/>
              <w:rPr>
                <w:rFonts w:ascii="Times New Roman" w:hAnsi="Times New Roman"/>
                <w:sz w:val="24"/>
                <w:szCs w:val="24"/>
              </w:rPr>
            </w:pPr>
            <w:r w:rsidRPr="00987C70">
              <w:rPr>
                <w:rFonts w:ascii="Times New Roman" w:hAnsi="Times New Roman"/>
                <w:sz w:val="24"/>
                <w:szCs w:val="24"/>
              </w:rPr>
              <w:t>Wet</w:t>
            </w:r>
            <w:r>
              <w:rPr>
                <w:rFonts w:ascii="Times New Roman" w:hAnsi="Times New Roman"/>
                <w:sz w:val="24"/>
                <w:szCs w:val="24"/>
              </w:rPr>
              <w:t>/Wet</w:t>
            </w:r>
          </w:p>
        </w:tc>
        <w:tc>
          <w:tcPr>
            <w:tcW w:w="0" w:type="auto"/>
          </w:tcPr>
          <w:p w14:paraId="3B31C438" w14:textId="77777777" w:rsidR="00A26D2C" w:rsidRPr="00987C70" w:rsidRDefault="00A26D2C" w:rsidP="00114E3B">
            <w:pPr>
              <w:pStyle w:val="NoSpacing"/>
              <w:rPr>
                <w:rFonts w:ascii="Times New Roman" w:hAnsi="Times New Roman"/>
                <w:sz w:val="24"/>
                <w:szCs w:val="24"/>
              </w:rPr>
            </w:pPr>
            <w:r w:rsidRPr="00987C70">
              <w:rPr>
                <w:rFonts w:ascii="Times New Roman" w:hAnsi="Times New Roman"/>
                <w:sz w:val="24"/>
                <w:szCs w:val="24"/>
              </w:rPr>
              <w:t>1,</w:t>
            </w:r>
            <w:r>
              <w:rPr>
                <w:rFonts w:ascii="Times New Roman" w:hAnsi="Times New Roman"/>
                <w:sz w:val="24"/>
                <w:szCs w:val="24"/>
              </w:rPr>
              <w:t xml:space="preserve"> </w:t>
            </w:r>
            <w:r w:rsidRPr="00987C70">
              <w:rPr>
                <w:rFonts w:ascii="Times New Roman" w:hAnsi="Times New Roman"/>
                <w:sz w:val="24"/>
                <w:szCs w:val="24"/>
              </w:rPr>
              <w:t>2</w:t>
            </w:r>
          </w:p>
        </w:tc>
      </w:tr>
      <w:tr w:rsidR="00A26D2C" w:rsidRPr="00987C70" w14:paraId="447D1351" w14:textId="77777777" w:rsidTr="00114E3B">
        <w:tc>
          <w:tcPr>
            <w:tcW w:w="0" w:type="auto"/>
          </w:tcPr>
          <w:p w14:paraId="09972D72" w14:textId="77777777" w:rsidR="00A26D2C" w:rsidRPr="00987C70" w:rsidRDefault="00A26D2C" w:rsidP="00114E3B">
            <w:pPr>
              <w:pStyle w:val="NoSpacing"/>
              <w:rPr>
                <w:rFonts w:ascii="Times New Roman" w:hAnsi="Times New Roman"/>
                <w:sz w:val="24"/>
                <w:szCs w:val="24"/>
              </w:rPr>
            </w:pPr>
            <w:r w:rsidRPr="00987C70">
              <w:rPr>
                <w:rFonts w:ascii="Times New Roman" w:hAnsi="Times New Roman"/>
                <w:i/>
                <w:sz w:val="24"/>
                <w:szCs w:val="24"/>
              </w:rPr>
              <w:t>Rhizophora mucronata</w:t>
            </w:r>
            <w:r w:rsidRPr="00987C70">
              <w:rPr>
                <w:rFonts w:ascii="Times New Roman" w:hAnsi="Times New Roman"/>
                <w:sz w:val="24"/>
                <w:szCs w:val="24"/>
              </w:rPr>
              <w:t xml:space="preserve"> Lam.</w:t>
            </w:r>
          </w:p>
        </w:tc>
        <w:tc>
          <w:tcPr>
            <w:tcW w:w="0" w:type="auto"/>
          </w:tcPr>
          <w:p w14:paraId="07B72231" w14:textId="77777777" w:rsidR="00A26D2C" w:rsidRPr="00987C70" w:rsidRDefault="00A26D2C" w:rsidP="00114E3B">
            <w:pPr>
              <w:pStyle w:val="NoSpacing"/>
              <w:jc w:val="center"/>
              <w:rPr>
                <w:rFonts w:ascii="Times New Roman" w:hAnsi="Times New Roman"/>
                <w:sz w:val="24"/>
                <w:szCs w:val="24"/>
              </w:rPr>
            </w:pPr>
            <w:r w:rsidRPr="00987C70">
              <w:rPr>
                <w:rFonts w:ascii="Times New Roman" w:hAnsi="Times New Roman"/>
                <w:sz w:val="24"/>
                <w:szCs w:val="24"/>
              </w:rPr>
              <w:t>Dry</w:t>
            </w:r>
            <w:r>
              <w:rPr>
                <w:rFonts w:ascii="Times New Roman" w:hAnsi="Times New Roman"/>
                <w:sz w:val="24"/>
                <w:szCs w:val="24"/>
              </w:rPr>
              <w:t>/Dry</w:t>
            </w:r>
          </w:p>
        </w:tc>
        <w:tc>
          <w:tcPr>
            <w:tcW w:w="0" w:type="auto"/>
          </w:tcPr>
          <w:p w14:paraId="17A778FC" w14:textId="77777777" w:rsidR="00A26D2C" w:rsidRPr="00987C70" w:rsidRDefault="00A26D2C" w:rsidP="00114E3B">
            <w:pPr>
              <w:pStyle w:val="NoSpacing"/>
              <w:jc w:val="center"/>
              <w:rPr>
                <w:rFonts w:ascii="Times New Roman" w:hAnsi="Times New Roman"/>
                <w:sz w:val="24"/>
                <w:szCs w:val="24"/>
              </w:rPr>
            </w:pPr>
            <w:r w:rsidRPr="00987C70">
              <w:rPr>
                <w:rFonts w:ascii="Times New Roman" w:hAnsi="Times New Roman"/>
                <w:sz w:val="24"/>
                <w:szCs w:val="24"/>
              </w:rPr>
              <w:t>Dry</w:t>
            </w:r>
            <w:r>
              <w:rPr>
                <w:rFonts w:ascii="Times New Roman" w:hAnsi="Times New Roman"/>
                <w:sz w:val="24"/>
                <w:szCs w:val="24"/>
              </w:rPr>
              <w:t>/Dry</w:t>
            </w:r>
          </w:p>
        </w:tc>
        <w:tc>
          <w:tcPr>
            <w:tcW w:w="0" w:type="auto"/>
          </w:tcPr>
          <w:p w14:paraId="0ED92475" w14:textId="77777777" w:rsidR="00A26D2C" w:rsidRPr="00987C70" w:rsidRDefault="00A26D2C" w:rsidP="00114E3B">
            <w:pPr>
              <w:pStyle w:val="NoSpacing"/>
              <w:jc w:val="center"/>
              <w:rPr>
                <w:rFonts w:ascii="Times New Roman" w:hAnsi="Times New Roman"/>
                <w:sz w:val="24"/>
                <w:szCs w:val="24"/>
              </w:rPr>
            </w:pPr>
            <w:r w:rsidRPr="00987C70">
              <w:rPr>
                <w:rFonts w:ascii="Times New Roman" w:hAnsi="Times New Roman"/>
                <w:sz w:val="24"/>
                <w:szCs w:val="24"/>
              </w:rPr>
              <w:t>Wet</w:t>
            </w:r>
            <w:r>
              <w:rPr>
                <w:rFonts w:ascii="Times New Roman" w:hAnsi="Times New Roman"/>
                <w:sz w:val="24"/>
                <w:szCs w:val="24"/>
              </w:rPr>
              <w:t>/Wet</w:t>
            </w:r>
          </w:p>
        </w:tc>
        <w:tc>
          <w:tcPr>
            <w:tcW w:w="0" w:type="auto"/>
          </w:tcPr>
          <w:p w14:paraId="3B5845DD" w14:textId="77777777" w:rsidR="00A26D2C" w:rsidRPr="00987C70" w:rsidRDefault="00A26D2C" w:rsidP="00114E3B">
            <w:pPr>
              <w:pStyle w:val="NoSpacing"/>
              <w:rPr>
                <w:rFonts w:ascii="Times New Roman" w:hAnsi="Times New Roman"/>
                <w:sz w:val="24"/>
                <w:szCs w:val="24"/>
              </w:rPr>
            </w:pPr>
            <w:r w:rsidRPr="00987C70">
              <w:rPr>
                <w:rFonts w:ascii="Times New Roman" w:hAnsi="Times New Roman"/>
                <w:sz w:val="24"/>
                <w:szCs w:val="24"/>
              </w:rPr>
              <w:t>1,</w:t>
            </w:r>
            <w:r>
              <w:rPr>
                <w:rFonts w:ascii="Times New Roman" w:hAnsi="Times New Roman"/>
                <w:sz w:val="24"/>
                <w:szCs w:val="24"/>
              </w:rPr>
              <w:t xml:space="preserve"> </w:t>
            </w:r>
            <w:r w:rsidRPr="00987C70">
              <w:rPr>
                <w:rFonts w:ascii="Times New Roman" w:hAnsi="Times New Roman"/>
                <w:sz w:val="24"/>
                <w:szCs w:val="24"/>
              </w:rPr>
              <w:t>2,</w:t>
            </w:r>
            <w:r>
              <w:rPr>
                <w:rFonts w:ascii="Times New Roman" w:hAnsi="Times New Roman"/>
                <w:sz w:val="24"/>
                <w:szCs w:val="24"/>
              </w:rPr>
              <w:t xml:space="preserve"> </w:t>
            </w:r>
            <w:r w:rsidRPr="00987C70">
              <w:rPr>
                <w:rFonts w:ascii="Times New Roman" w:hAnsi="Times New Roman"/>
                <w:sz w:val="24"/>
                <w:szCs w:val="24"/>
              </w:rPr>
              <w:t>12</w:t>
            </w:r>
            <w:r>
              <w:rPr>
                <w:rFonts w:ascii="Times New Roman" w:hAnsi="Times New Roman"/>
                <w:sz w:val="24"/>
                <w:szCs w:val="24"/>
              </w:rPr>
              <w:t>, 13</w:t>
            </w:r>
          </w:p>
        </w:tc>
      </w:tr>
      <w:tr w:rsidR="00A26D2C" w:rsidRPr="00987C70" w14:paraId="14190161" w14:textId="77777777" w:rsidTr="00114E3B">
        <w:tc>
          <w:tcPr>
            <w:tcW w:w="0" w:type="auto"/>
          </w:tcPr>
          <w:p w14:paraId="0D5AD0B6" w14:textId="77777777" w:rsidR="00A26D2C" w:rsidRPr="00987C70" w:rsidRDefault="00A26D2C" w:rsidP="00114E3B">
            <w:pPr>
              <w:pStyle w:val="NoSpacing"/>
              <w:rPr>
                <w:rFonts w:ascii="Times New Roman" w:hAnsi="Times New Roman"/>
                <w:sz w:val="24"/>
                <w:szCs w:val="24"/>
              </w:rPr>
            </w:pPr>
            <w:r w:rsidRPr="00987C70">
              <w:rPr>
                <w:rFonts w:ascii="Times New Roman" w:hAnsi="Times New Roman"/>
                <w:i/>
                <w:sz w:val="24"/>
                <w:szCs w:val="24"/>
              </w:rPr>
              <w:t>Sonneratia apetala</w:t>
            </w:r>
            <w:r w:rsidRPr="00987C70">
              <w:rPr>
                <w:rFonts w:ascii="Times New Roman" w:hAnsi="Times New Roman"/>
                <w:sz w:val="24"/>
                <w:szCs w:val="24"/>
              </w:rPr>
              <w:t xml:space="preserve"> Buch.-Ham.</w:t>
            </w:r>
          </w:p>
        </w:tc>
        <w:tc>
          <w:tcPr>
            <w:tcW w:w="0" w:type="auto"/>
          </w:tcPr>
          <w:p w14:paraId="70059820" w14:textId="77777777" w:rsidR="00A26D2C" w:rsidRPr="00987C70" w:rsidRDefault="00A26D2C" w:rsidP="00114E3B">
            <w:pPr>
              <w:pStyle w:val="NoSpacing"/>
              <w:jc w:val="center"/>
              <w:rPr>
                <w:rFonts w:ascii="Times New Roman" w:hAnsi="Times New Roman"/>
                <w:sz w:val="24"/>
                <w:szCs w:val="24"/>
              </w:rPr>
            </w:pPr>
            <w:r>
              <w:rPr>
                <w:rFonts w:ascii="Times New Roman" w:hAnsi="Times New Roman"/>
                <w:sz w:val="24"/>
                <w:szCs w:val="24"/>
              </w:rPr>
              <w:t>−/Wet</w:t>
            </w:r>
          </w:p>
        </w:tc>
        <w:tc>
          <w:tcPr>
            <w:tcW w:w="0" w:type="auto"/>
          </w:tcPr>
          <w:p w14:paraId="21AA04CE" w14:textId="77777777" w:rsidR="00A26D2C" w:rsidRPr="00987C70" w:rsidRDefault="00A26D2C" w:rsidP="00114E3B">
            <w:pPr>
              <w:pStyle w:val="NoSpacing"/>
              <w:jc w:val="center"/>
              <w:rPr>
                <w:rFonts w:ascii="Times New Roman" w:hAnsi="Times New Roman"/>
                <w:sz w:val="24"/>
                <w:szCs w:val="24"/>
              </w:rPr>
            </w:pPr>
            <w:r w:rsidRPr="00987C70">
              <w:rPr>
                <w:rFonts w:ascii="Times New Roman" w:hAnsi="Times New Roman"/>
                <w:sz w:val="24"/>
                <w:szCs w:val="24"/>
              </w:rPr>
              <w:t>Dry</w:t>
            </w:r>
            <w:r>
              <w:rPr>
                <w:rFonts w:ascii="Times New Roman" w:hAnsi="Times New Roman"/>
                <w:sz w:val="24"/>
                <w:szCs w:val="24"/>
              </w:rPr>
              <w:t>/Wet*</w:t>
            </w:r>
          </w:p>
        </w:tc>
        <w:tc>
          <w:tcPr>
            <w:tcW w:w="0" w:type="auto"/>
          </w:tcPr>
          <w:p w14:paraId="12870C02" w14:textId="77777777" w:rsidR="00A26D2C" w:rsidRPr="00987C70" w:rsidRDefault="00A26D2C" w:rsidP="00114E3B">
            <w:pPr>
              <w:pStyle w:val="NoSpacing"/>
              <w:jc w:val="center"/>
              <w:rPr>
                <w:rFonts w:ascii="Times New Roman" w:hAnsi="Times New Roman"/>
                <w:sz w:val="24"/>
                <w:szCs w:val="24"/>
              </w:rPr>
            </w:pPr>
            <w:r w:rsidRPr="00CC4172">
              <w:rPr>
                <w:rFonts w:ascii="Times New Roman" w:hAnsi="Times New Roman"/>
                <w:sz w:val="24"/>
                <w:szCs w:val="24"/>
              </w:rPr>
              <w:t>Wet</w:t>
            </w:r>
            <w:r>
              <w:rPr>
                <w:rFonts w:ascii="Times New Roman" w:hAnsi="Times New Roman"/>
                <w:sz w:val="24"/>
                <w:szCs w:val="24"/>
              </w:rPr>
              <w:t>/Wet</w:t>
            </w:r>
          </w:p>
        </w:tc>
        <w:tc>
          <w:tcPr>
            <w:tcW w:w="0" w:type="auto"/>
          </w:tcPr>
          <w:p w14:paraId="61E472E7" w14:textId="77777777" w:rsidR="00A26D2C" w:rsidRPr="00987C70" w:rsidRDefault="00A26D2C" w:rsidP="00114E3B">
            <w:pPr>
              <w:pStyle w:val="NoSpacing"/>
              <w:rPr>
                <w:rFonts w:ascii="Times New Roman" w:hAnsi="Times New Roman"/>
                <w:sz w:val="24"/>
                <w:szCs w:val="24"/>
              </w:rPr>
            </w:pPr>
            <w:r w:rsidRPr="00987C70">
              <w:rPr>
                <w:rFonts w:ascii="Times New Roman" w:hAnsi="Times New Roman"/>
                <w:sz w:val="24"/>
                <w:szCs w:val="24"/>
              </w:rPr>
              <w:t>1,</w:t>
            </w:r>
            <w:r>
              <w:rPr>
                <w:rFonts w:ascii="Times New Roman" w:hAnsi="Times New Roman"/>
                <w:sz w:val="24"/>
                <w:szCs w:val="24"/>
              </w:rPr>
              <w:t xml:space="preserve"> </w:t>
            </w:r>
            <w:r w:rsidRPr="00987C70">
              <w:rPr>
                <w:rFonts w:ascii="Times New Roman" w:hAnsi="Times New Roman"/>
                <w:sz w:val="24"/>
                <w:szCs w:val="24"/>
              </w:rPr>
              <w:t>2</w:t>
            </w:r>
          </w:p>
        </w:tc>
      </w:tr>
      <w:tr w:rsidR="00A26D2C" w:rsidRPr="00987C70" w14:paraId="7C3A4926" w14:textId="77777777" w:rsidTr="00114E3B">
        <w:tc>
          <w:tcPr>
            <w:tcW w:w="0" w:type="auto"/>
            <w:tcBorders>
              <w:bottom w:val="single" w:sz="4" w:space="0" w:color="auto"/>
            </w:tcBorders>
          </w:tcPr>
          <w:p w14:paraId="1E56AA93" w14:textId="77777777" w:rsidR="00A26D2C" w:rsidRPr="00987C70" w:rsidRDefault="00A26D2C" w:rsidP="00114E3B">
            <w:pPr>
              <w:pStyle w:val="NoSpacing"/>
              <w:rPr>
                <w:rFonts w:ascii="Times New Roman" w:hAnsi="Times New Roman"/>
                <w:sz w:val="24"/>
                <w:szCs w:val="24"/>
              </w:rPr>
            </w:pPr>
            <w:r w:rsidRPr="00987C70">
              <w:rPr>
                <w:rFonts w:ascii="Times New Roman" w:hAnsi="Times New Roman"/>
                <w:i/>
                <w:sz w:val="24"/>
                <w:szCs w:val="24"/>
              </w:rPr>
              <w:t>Xylocarpus mekongensis</w:t>
            </w:r>
            <w:r w:rsidRPr="00987C70">
              <w:rPr>
                <w:rFonts w:ascii="Times New Roman" w:hAnsi="Times New Roman"/>
                <w:sz w:val="24"/>
                <w:szCs w:val="24"/>
              </w:rPr>
              <w:t xml:space="preserve"> Pierre</w:t>
            </w:r>
          </w:p>
        </w:tc>
        <w:tc>
          <w:tcPr>
            <w:tcW w:w="0" w:type="auto"/>
            <w:tcBorders>
              <w:bottom w:val="single" w:sz="4" w:space="0" w:color="auto"/>
            </w:tcBorders>
          </w:tcPr>
          <w:p w14:paraId="7DDA960D" w14:textId="77777777" w:rsidR="00A26D2C" w:rsidRPr="00987C70" w:rsidRDefault="00A26D2C" w:rsidP="00114E3B">
            <w:pPr>
              <w:pStyle w:val="NoSpacing"/>
              <w:jc w:val="center"/>
              <w:rPr>
                <w:rFonts w:ascii="Times New Roman" w:hAnsi="Times New Roman"/>
                <w:sz w:val="24"/>
                <w:szCs w:val="24"/>
              </w:rPr>
            </w:pPr>
            <w:r>
              <w:rPr>
                <w:rFonts w:ascii="Times New Roman" w:hAnsi="Times New Roman"/>
                <w:sz w:val="24"/>
                <w:szCs w:val="24"/>
              </w:rPr>
              <w:t>−/Wet</w:t>
            </w:r>
          </w:p>
        </w:tc>
        <w:tc>
          <w:tcPr>
            <w:tcW w:w="0" w:type="auto"/>
            <w:tcBorders>
              <w:bottom w:val="single" w:sz="4" w:space="0" w:color="auto"/>
            </w:tcBorders>
          </w:tcPr>
          <w:p w14:paraId="45BB69F5" w14:textId="77777777" w:rsidR="00A26D2C" w:rsidRPr="00987C70" w:rsidRDefault="00A26D2C" w:rsidP="00114E3B">
            <w:pPr>
              <w:pStyle w:val="NoSpacing"/>
              <w:jc w:val="center"/>
              <w:rPr>
                <w:rFonts w:ascii="Times New Roman" w:hAnsi="Times New Roman"/>
                <w:sz w:val="24"/>
                <w:szCs w:val="24"/>
              </w:rPr>
            </w:pPr>
            <w:r w:rsidRPr="00987C70">
              <w:rPr>
                <w:rFonts w:ascii="Times New Roman" w:hAnsi="Times New Roman"/>
                <w:sz w:val="24"/>
                <w:szCs w:val="24"/>
              </w:rPr>
              <w:t>Dry</w:t>
            </w:r>
            <w:r>
              <w:rPr>
                <w:rFonts w:ascii="Times New Roman" w:hAnsi="Times New Roman"/>
                <w:sz w:val="24"/>
                <w:szCs w:val="24"/>
              </w:rPr>
              <w:t>/−</w:t>
            </w:r>
          </w:p>
        </w:tc>
        <w:tc>
          <w:tcPr>
            <w:tcW w:w="0" w:type="auto"/>
            <w:tcBorders>
              <w:bottom w:val="single" w:sz="4" w:space="0" w:color="auto"/>
            </w:tcBorders>
          </w:tcPr>
          <w:p w14:paraId="41DCB1F2" w14:textId="77777777" w:rsidR="00A26D2C" w:rsidRPr="00987C70" w:rsidRDefault="00A26D2C" w:rsidP="00114E3B">
            <w:pPr>
              <w:pStyle w:val="NoSpacing"/>
              <w:jc w:val="center"/>
              <w:rPr>
                <w:rFonts w:ascii="Times New Roman" w:hAnsi="Times New Roman"/>
                <w:sz w:val="24"/>
                <w:szCs w:val="24"/>
              </w:rPr>
            </w:pPr>
            <w:r w:rsidRPr="00987C70">
              <w:rPr>
                <w:rFonts w:ascii="Times New Roman" w:hAnsi="Times New Roman"/>
                <w:sz w:val="24"/>
                <w:szCs w:val="24"/>
              </w:rPr>
              <w:t>Wet</w:t>
            </w:r>
            <w:r>
              <w:rPr>
                <w:rFonts w:ascii="Times New Roman" w:hAnsi="Times New Roman"/>
                <w:sz w:val="24"/>
                <w:szCs w:val="24"/>
              </w:rPr>
              <w:t>/−</w:t>
            </w:r>
          </w:p>
        </w:tc>
        <w:tc>
          <w:tcPr>
            <w:tcW w:w="0" w:type="auto"/>
            <w:tcBorders>
              <w:bottom w:val="single" w:sz="4" w:space="0" w:color="auto"/>
            </w:tcBorders>
          </w:tcPr>
          <w:p w14:paraId="4AA377DD" w14:textId="77777777" w:rsidR="00A26D2C" w:rsidRPr="00987C70" w:rsidRDefault="00A26D2C" w:rsidP="00114E3B">
            <w:pPr>
              <w:pStyle w:val="NoSpacing"/>
              <w:rPr>
                <w:rFonts w:ascii="Times New Roman" w:hAnsi="Times New Roman"/>
                <w:sz w:val="24"/>
                <w:szCs w:val="24"/>
              </w:rPr>
            </w:pPr>
            <w:r w:rsidRPr="00987C70">
              <w:rPr>
                <w:rFonts w:ascii="Times New Roman" w:hAnsi="Times New Roman"/>
                <w:sz w:val="24"/>
                <w:szCs w:val="24"/>
              </w:rPr>
              <w:t>2,</w:t>
            </w:r>
            <w:r>
              <w:rPr>
                <w:rFonts w:ascii="Times New Roman" w:hAnsi="Times New Roman"/>
                <w:sz w:val="24"/>
                <w:szCs w:val="24"/>
              </w:rPr>
              <w:t xml:space="preserve"> </w:t>
            </w:r>
            <w:r w:rsidRPr="00987C70">
              <w:rPr>
                <w:rFonts w:ascii="Times New Roman" w:hAnsi="Times New Roman"/>
                <w:sz w:val="24"/>
                <w:szCs w:val="24"/>
              </w:rPr>
              <w:t>7,</w:t>
            </w:r>
            <w:r>
              <w:rPr>
                <w:rFonts w:ascii="Times New Roman" w:hAnsi="Times New Roman"/>
                <w:sz w:val="24"/>
                <w:szCs w:val="24"/>
              </w:rPr>
              <w:t xml:space="preserve"> </w:t>
            </w:r>
            <w:r w:rsidRPr="00987C70">
              <w:rPr>
                <w:rFonts w:ascii="Times New Roman" w:hAnsi="Times New Roman"/>
                <w:sz w:val="24"/>
                <w:szCs w:val="24"/>
              </w:rPr>
              <w:t>14</w:t>
            </w:r>
          </w:p>
        </w:tc>
      </w:tr>
    </w:tbl>
    <w:p w14:paraId="63153E46" w14:textId="77777777" w:rsidR="00A26D2C" w:rsidRPr="00987C70" w:rsidRDefault="00A26D2C" w:rsidP="00A26D2C">
      <w:pPr>
        <w:pStyle w:val="NoSpacing"/>
        <w:jc w:val="both"/>
        <w:rPr>
          <w:rFonts w:ascii="Times New Roman" w:hAnsi="Times New Roman"/>
          <w:sz w:val="24"/>
          <w:szCs w:val="24"/>
        </w:rPr>
      </w:pPr>
      <w:r w:rsidRPr="00987C70">
        <w:rPr>
          <w:rFonts w:ascii="Times New Roman" w:hAnsi="Times New Roman"/>
          <w:sz w:val="24"/>
          <w:szCs w:val="24"/>
        </w:rPr>
        <w:t>1</w:t>
      </w:r>
      <w:r>
        <w:rPr>
          <w:rFonts w:ascii="Times New Roman" w:hAnsi="Times New Roman"/>
          <w:sz w:val="24"/>
          <w:szCs w:val="24"/>
        </w:rPr>
        <w:t>.</w:t>
      </w:r>
      <w:r w:rsidRPr="00987C70">
        <w:rPr>
          <w:rFonts w:ascii="Times New Roman" w:hAnsi="Times New Roman"/>
          <w:sz w:val="24"/>
          <w:szCs w:val="24"/>
        </w:rPr>
        <w:t xml:space="preserve"> </w:t>
      </w:r>
      <w:r w:rsidRPr="00987C70">
        <w:rPr>
          <w:rFonts w:ascii="Times New Roman" w:hAnsi="Times New Roman"/>
          <w:sz w:val="24"/>
          <w:szCs w:val="24"/>
        </w:rPr>
        <w:fldChar w:fldCharType="begin"/>
      </w:r>
      <w:r>
        <w:rPr>
          <w:rFonts w:ascii="Times New Roman" w:hAnsi="Times New Roman"/>
          <w:sz w:val="24"/>
          <w:szCs w:val="24"/>
        </w:rPr>
        <w:instrText xml:space="preserve"> ADDIN EN.CITE &lt;EndNote&gt;&lt;Cite AuthorYear="1"&gt;&lt;Author&gt;Chowdhury&lt;/Author&gt;&lt;Year&gt;2016&lt;/Year&gt;&lt;RecNum&gt;33&lt;/RecNum&gt;&lt;DisplayText&gt;Chowdhury et al. (2016)&lt;/DisplayText&gt;&lt;record&gt;&lt;rec-number&gt;33&lt;/rec-number&gt;&lt;foreign-keys&gt;&lt;key app="EN" db-id="0v029rsr7z0srne25t9xrd58e52p2xxr5xz5" timestamp="1646974528"&gt;33&lt;/key&gt;&lt;/foreign-keys&gt;&lt;ref-type name="Journal Article"&gt;17&lt;/ref-type&gt;&lt;contributors&gt;&lt;authors&gt;&lt;author&gt;Chowdhury, A.&lt;/author&gt;&lt;author&gt;Sanyal, P.&lt;/author&gt;&lt;author&gt;Maiti, S. K.&lt;/author&gt;&lt;/authors&gt;&lt;/contributors&gt;&lt;auth-address&gt;Indian Sch Mines, Dept Environm Sci &amp;amp; Engn, Dhanbad 826004, Bihar, India&amp;#xD;Jadavpur Univ, Sch Oceanog Studies, Kolkata 700032, India&lt;/auth-address&gt;&lt;titles&gt;&lt;title&gt;Dynamics of mangrove diversity influenced by climate change and consequent accelerated sea level rise at Indian Sundarbans&lt;/title&gt;&lt;secondary-title&gt;International Journal of Global Warming&lt;/secondary-title&gt;&lt;alt-title&gt;Int J Global Warm&lt;/alt-title&gt;&lt;/titles&gt;&lt;periodical&gt;&lt;full-title&gt;International Journal of Global Warming&lt;/full-title&gt;&lt;abbr-1&gt;Int. J. Glob. Warm.&lt;/abbr-1&gt;&lt;/periodical&gt;&lt;pages&gt;486-506&lt;/pages&gt;&lt;volume&gt;9&lt;/volume&gt;&lt;number&gt;4&lt;/number&gt;&lt;keywords&gt;&lt;keyword&gt;sundarban&lt;/keyword&gt;&lt;keyword&gt;delta&lt;/keyword&gt;&lt;keyword&gt;mangrove&lt;/keyword&gt;&lt;keyword&gt;biodiversity&lt;/keyword&gt;&lt;keyword&gt;conservation&lt;/keyword&gt;&lt;keyword&gt;climate change&lt;/keyword&gt;&lt;keyword&gt;sea level raise&lt;/keyword&gt;&lt;keyword&gt;cyclone&lt;/keyword&gt;&lt;keyword&gt;phenology&lt;/keyword&gt;&lt;keyword&gt;salinity&lt;/keyword&gt;&lt;keyword&gt;management solutions&lt;/keyword&gt;&lt;keyword&gt;maritima l dum&lt;/keyword&gt;&lt;keyword&gt;functional-characterization&lt;/keyword&gt;&lt;keyword&gt;salt tolerance&lt;/keyword&gt;&lt;keyword&gt;forest&lt;/keyword&gt;&lt;keyword&gt;damage&lt;/keyword&gt;&lt;keyword&gt;restoration&lt;/keyword&gt;&lt;keyword&gt;ecosystems&lt;/keyword&gt;&lt;keyword&gt;policies&lt;/keyword&gt;&lt;keyword&gt;estuary&lt;/keyword&gt;&lt;keyword&gt;region&lt;/keyword&gt;&lt;/keywords&gt;&lt;dates&gt;&lt;year&gt;2016&lt;/year&gt;&lt;/dates&gt;&lt;isbn&gt;1758-2083&lt;/isbn&gt;&lt;accession-num&gt;WOS:000389720400005&lt;/accession-num&gt;&lt;work-type&gt;Article&lt;/work-type&gt;&lt;urls&gt;&lt;related-urls&gt;&lt;url&gt;&amp;lt;Go to ISI&amp;gt;://WOS:000389720400005&lt;/url&gt;&lt;/related-urls&gt;&lt;/urls&gt;&lt;language&gt;English&lt;/language&gt;&lt;/record&gt;&lt;/Cite&gt;&lt;/EndNote&gt;</w:instrText>
      </w:r>
      <w:r w:rsidRPr="00987C70">
        <w:rPr>
          <w:rFonts w:ascii="Times New Roman" w:hAnsi="Times New Roman"/>
          <w:sz w:val="24"/>
          <w:szCs w:val="24"/>
        </w:rPr>
        <w:fldChar w:fldCharType="separate"/>
      </w:r>
      <w:r>
        <w:rPr>
          <w:rFonts w:ascii="Times New Roman" w:hAnsi="Times New Roman"/>
          <w:noProof/>
          <w:sz w:val="24"/>
          <w:szCs w:val="24"/>
        </w:rPr>
        <w:t>Chowdhury et al. (2016)</w:t>
      </w:r>
      <w:r w:rsidRPr="00987C70">
        <w:rPr>
          <w:rFonts w:ascii="Times New Roman" w:hAnsi="Times New Roman"/>
          <w:sz w:val="24"/>
          <w:szCs w:val="24"/>
        </w:rPr>
        <w:fldChar w:fldCharType="end"/>
      </w:r>
      <w:r w:rsidRPr="00987C70">
        <w:rPr>
          <w:rFonts w:ascii="Times New Roman" w:hAnsi="Times New Roman"/>
          <w:sz w:val="24"/>
          <w:szCs w:val="24"/>
        </w:rPr>
        <w:t xml:space="preserve">, 2. </w:t>
      </w:r>
      <w:r w:rsidRPr="00987C70">
        <w:rPr>
          <w:rFonts w:ascii="Times New Roman" w:hAnsi="Times New Roman"/>
          <w:sz w:val="24"/>
          <w:szCs w:val="24"/>
        </w:rPr>
        <w:fldChar w:fldCharType="begin"/>
      </w:r>
      <w:r>
        <w:rPr>
          <w:rFonts w:ascii="Times New Roman" w:hAnsi="Times New Roman"/>
          <w:sz w:val="24"/>
          <w:szCs w:val="24"/>
        </w:rPr>
        <w:instrText xml:space="preserve"> ADDIN EN.CITE &lt;EndNote&gt;&lt;Cite AuthorYear="1"&gt;&lt;Author&gt;Upadhyay&lt;/Author&gt;&lt;Year&gt;2010&lt;/Year&gt;&lt;RecNum&gt;4&lt;/RecNum&gt;&lt;DisplayText&gt;Upadhyay and Mishra (2010)&lt;/DisplayText&gt;&lt;record&gt;&lt;rec-number&gt;4&lt;/rec-number&gt;&lt;foreign-keys&gt;&lt;key app="EN" db-id="0v029rsr7z0srne25t9xrd58e52p2xxr5xz5" timestamp="1646974499"&gt;4&lt;/key&gt;&lt;/foreign-keys&gt;&lt;ref-type name="Journal Article"&gt;17&lt;/ref-type&gt;&lt;contributors&gt;&lt;authors&gt;&lt;author&gt;Upadhyay, V. P.&lt;/author&gt;&lt;author&gt;Mishra, P. K.&lt;/author&gt;&lt;/authors&gt;&lt;/contributors&gt;&lt;auth-address&gt;Eastern Reg Off, Minist Environm &amp;amp; Forests, Bhubaneswar 751023, Orissa, India&lt;/auth-address&gt;&lt;titles&gt;&lt;title&gt;Phenology of mangroves tree species on Orissa coast, India&lt;/title&gt;&lt;secondary-title&gt;Tropical Ecology&lt;/secondary-title&gt;&lt;alt-title&gt;Trop Ecol&lt;/alt-title&gt;&lt;/titles&gt;&lt;periodical&gt;&lt;full-title&gt;Tropical Ecology&lt;/full-title&gt;&lt;abbr-1&gt;Trop. Ecol.&lt;/abbr-1&gt;&lt;/periodical&gt;&lt;pages&gt;289-295&lt;/pages&gt;&lt;volume&gt;51&lt;/volume&gt;&lt;number&gt;2&lt;/number&gt;&lt;keywords&gt;&lt;keyword&gt;bhitarkanika&lt;/keyword&gt;&lt;keyword&gt;flowering&lt;/keyword&gt;&lt;keyword&gt;germination&lt;/keyword&gt;&lt;keyword&gt;mangroves&lt;/keyword&gt;&lt;keyword&gt;phenology&lt;/keyword&gt;&lt;keyword&gt;storage life&lt;/keyword&gt;&lt;keyword&gt;forest&lt;/keyword&gt;&lt;/keywords&gt;&lt;dates&gt;&lt;year&gt;2010&lt;/year&gt;&lt;pub-dates&gt;&lt;date&gt;Win&lt;/date&gt;&lt;/pub-dates&gt;&lt;/dates&gt;&lt;isbn&gt;0564-3295&lt;/isbn&gt;&lt;accession-num&gt;WOS:000275880600015&lt;/accession-num&gt;&lt;work-type&gt;Article&lt;/work-type&gt;&lt;urls&gt;&lt;related-urls&gt;&lt;url&gt;&amp;lt;Go to ISI&amp;gt;://WOS:000275880600015&lt;/url&gt;&lt;/related-urls&gt;&lt;/urls&gt;&lt;language&gt;English&lt;/language&gt;&lt;/record&gt;&lt;/Cite&gt;&lt;/EndNote&gt;</w:instrText>
      </w:r>
      <w:r w:rsidRPr="00987C70">
        <w:rPr>
          <w:rFonts w:ascii="Times New Roman" w:hAnsi="Times New Roman"/>
          <w:sz w:val="24"/>
          <w:szCs w:val="24"/>
        </w:rPr>
        <w:fldChar w:fldCharType="separate"/>
      </w:r>
      <w:r>
        <w:rPr>
          <w:rFonts w:ascii="Times New Roman" w:hAnsi="Times New Roman"/>
          <w:noProof/>
          <w:sz w:val="24"/>
          <w:szCs w:val="24"/>
        </w:rPr>
        <w:t>Upadhyay and Mishra (2010)</w:t>
      </w:r>
      <w:r w:rsidRPr="00987C70">
        <w:rPr>
          <w:rFonts w:ascii="Times New Roman" w:hAnsi="Times New Roman"/>
          <w:sz w:val="24"/>
          <w:szCs w:val="24"/>
        </w:rPr>
        <w:fldChar w:fldCharType="end"/>
      </w:r>
      <w:r w:rsidRPr="00987C70">
        <w:rPr>
          <w:rFonts w:ascii="Times New Roman" w:hAnsi="Times New Roman"/>
          <w:sz w:val="24"/>
          <w:szCs w:val="24"/>
        </w:rPr>
        <w:t xml:space="preserve">, 3. </w:t>
      </w:r>
      <w:r w:rsidRPr="00987C70">
        <w:rPr>
          <w:rFonts w:ascii="Times New Roman" w:hAnsi="Times New Roman"/>
          <w:sz w:val="24"/>
          <w:szCs w:val="24"/>
        </w:rPr>
        <w:fldChar w:fldCharType="begin">
          <w:fldData xml:space="preserve">PEVuZE5vdGU+PENpdGUgQXV0aG9yWWVhcj0iMSI+PEF1dGhvcj5LYW5rb25nPC9BdXRob3I+PFll
YXI+MjAyMTwvWWVhcj48UmVjTnVtPjE3PC9SZWNOdW0+PERpc3BsYXlUZXh0PkthbmtvbmcgZXQg
YWwuICgyMDIxKTwvRGlzcGxheVRleHQ+PHJlY29yZD48cmVjLW51bWJlcj4xNzwvcmVjLW51bWJl
cj48Zm9yZWlnbi1rZXlzPjxrZXkgYXBwPSJFTiIgZGItaWQ9IjB2MDI5cnNyN3owc3JuZTI1dDl4
cmQ1OGU1MnAyeHhyNXh6NSIgdGltZXN0YW1wPSIxNjQ2OTc0NTE3Ij4xNzwva2V5PjwvZm9yZWln
bi1rZXlzPjxyZWYtdHlwZSBuYW1lPSJKb3VybmFsIEFydGljbGUiPjE3PC9yZWYtdHlwZT48Y29u
dHJpYnV0b3JzPjxhdXRob3JzPjxhdXRob3I+S2Fua29uZywgUC48L2F1dGhvcj48YXV0aG9yPlBv
dW5ncGFybiwgUy48L2F1dGhvcj48YXV0aG9yPktvbWl5YW1hLCBBLjwvYXV0aG9yPjxhdXRob3I+
Um9kdGFzc2FuYSwgQy48L2F1dGhvcj48YXV0aG9yPlByYXZpbnZvbmd2dXRoaSwgVC48L2F1dGhv
cj48L2F1dGhvcnM+PC9jb250cmlidXRvcnM+PGF1dGgtYWRkcmVzcz5DaHVsYWxvbmdrb3JuIFVu
aXYsIEZhYyBTY2ksIERlcHQgQm90LCBCYW5na29rIDEwMzMwLCBUaGFpbGFuZCYjeEQ7R2lmdSBV
bml2LCBGYWMgQXBwbCBCaW9sIFNjaSwgR2lmdSwgSmFwYW4mI3hEO09mZiBNYW5ncm92ZSBDb25z
ZXJ2YXQsIERlcHQgTWFyaW5lICZhbXA7IENvYXN0YWwgUmVzb3VyY2VzLCBCYW5na29rLCBUaGFp
bGFuZDwvYXV0aC1hZGRyZXNzPjx0aXRsZXM+PHRpdGxlPkxlYWYgcGhlbm9sb2d5IGFuZCB0cnVu
ayBncm93dGggb2YgQXZpY2VubmlhIGFsYmEgKEJsdW1lKSB1bmRlciBhIHNlYXNvbmFsbHkgZmx1
Y3R1YXRpbmcgc2FsaW5lIGVudmlyb25tZW50IGluIHRoZSB0cm9waWNhbCBtb25zb29uIGFyZWEg
b2YgZWFzdGVybiBUaGFpbGFuZDwvdGl0bGU+PHNlY29uZGFyeS10aXRsZT5FY29sb2dpY2FsIFJl
c2VhcmNoPC9zZWNvbmRhcnktdGl0bGU+PGFsdC10aXRsZT5FY29sIFJlczwvYWx0LXRpdGxlPjwv
dGl0bGVzPjxwZXJpb2RpY2FsPjxmdWxsLXRpdGxlPkVjb2xvZ2ljYWwgUmVzZWFyY2g8L2Z1bGwt
dGl0bGU+PGFiYnItMT5FY29sLiBSZXMuPC9hYmJyLTE+PC9wZXJpb2RpY2FsPjxwYWdlcz44NTQt
ODY1PC9wYWdlcz48dm9sdW1lPjM2PC92b2x1bWU+PG51bWJlcj41PC9udW1iZXI+PHNlY3Rpb24+
ODU0PC9zZWN0aW9uPjxrZXl3b3Jkcz48a2V5d29yZD5hdmljZW5uaWEgYWxiYTwva2V5d29yZD48
a2V5d29yZD5sZWFmIHBoZW5vbG9neTwva2V5d29yZD48a2V5d29yZD5zZWFzb25hbCBncm93dGg8
L2tleXdvcmQ+PGtleXdvcmQ+dHJ1bmsgZ3Jvd3RoPC9rZXl3b3JkPjxrZXl3b3JkPndhdGVyIHNh
bGluaXR5PC9rZXl3b3JkPjxrZXl3b3JkPnNlY29uZGFyeSBtYW5ncm92ZSBmb3Jlc3Q8L2tleXdv
cmQ+PGtleXdvcmQ+bmV0IHByaW1hcnkgcHJvZHVjdGl2aXR5PC9rZXl3b3JkPjxrZXl3b3JkPnNv
dXRoZXJuIHRoYWlsYW5kPC9rZXl3b3JkPjxrZXl3b3JkPm51dHJpZW50IHJlc29ycHRpb248L2tl
eXdvcmQ+PGtleXdvcmQ+c2VlZGxpbmcgZ3Jvd3RoPC9rZXl3b3JkPjxrZXl3b3JkPmNhcmJvbiBn
YWluPC9rZXl3b3JkPjxrZXl3b3JkPmdhemkgYmF5PC9rZXl3b3JkPjxrZXl3b3JkPmV2ZXJncmVl
bjwva2V5d29yZD48a2V5d29yZD50cmVlczwva2V5d29yZD48a2V5d29yZD5waG90b3N5bnRoZXNp
czwva2V5d29yZD48L2tleXdvcmRzPjxkYXRlcz48eWVhcj4yMDIxPC95ZWFyPjxwdWItZGF0ZXM+
PGRhdGU+U2VwPC9kYXRlPjwvcHViLWRhdGVzPjwvZGF0ZXM+PGlzYm4+MDkxMi0zODE0PC9pc2Ju
PjxhY2Nlc3Npb24tbnVtPldPUzowMDA2NjQxMzU5MDAwMDE8L2FjY2Vzc2lvbi1udW0+PHdvcmst
dHlwZT5BcnRpY2xlPC93b3JrLXR5cGU+PHVybHM+PHJlbGF0ZWQtdXJscz48dXJsPiZsdDtHbyB0
byBJU0kmZ3Q7Oi8vV09TOjAwMDY2NDEzNTkwMDAwMTwvdXJsPjx1cmw+aHR0cHM6Ly9lc2otam91
cm5hbHMub25saW5lbGlicmFyeS53aWxleS5jb20vZG9pLzEwLjExMTEvMTQ0MC0xNzAzLjEyMjUx
PC91cmw+PC9yZWxhdGVkLXVybHM+PC91cmxzPjxlbGVjdHJvbmljLXJlc291cmNlLW51bT4xMC4x
MTExLzE0NDAtMTcwMy4xMjI1MTwvZWxlY3Ryb25pYy1yZXNvdXJjZS1udW0+PGxhbmd1YWdlPkVu
Z2xpc2g8L2xhbmd1YWdlPjwvcmVjb3JkPjwvQ2l0ZT48L0VuZE5vdGU+
</w:fldData>
        </w:fldChar>
      </w:r>
      <w:r>
        <w:rPr>
          <w:rFonts w:ascii="Times New Roman" w:hAnsi="Times New Roman"/>
          <w:sz w:val="24"/>
          <w:szCs w:val="24"/>
        </w:rPr>
        <w:instrText xml:space="preserve"> ADDIN EN.CITE </w:instrText>
      </w:r>
      <w:r>
        <w:rPr>
          <w:rFonts w:ascii="Times New Roman" w:hAnsi="Times New Roman"/>
          <w:sz w:val="24"/>
          <w:szCs w:val="24"/>
        </w:rPr>
        <w:fldChar w:fldCharType="begin">
          <w:fldData xml:space="preserve">PEVuZE5vdGU+PENpdGUgQXV0aG9yWWVhcj0iMSI+PEF1dGhvcj5LYW5rb25nPC9BdXRob3I+PFll
YXI+MjAyMTwvWWVhcj48UmVjTnVtPjE3PC9SZWNOdW0+PERpc3BsYXlUZXh0PkthbmtvbmcgZXQg
YWwuICgyMDIxKTwvRGlzcGxheVRleHQ+PHJlY29yZD48cmVjLW51bWJlcj4xNzwvcmVjLW51bWJl
cj48Zm9yZWlnbi1rZXlzPjxrZXkgYXBwPSJFTiIgZGItaWQ9IjB2MDI5cnNyN3owc3JuZTI1dDl4
cmQ1OGU1MnAyeHhyNXh6NSIgdGltZXN0YW1wPSIxNjQ2OTc0NTE3Ij4xNzwva2V5PjwvZm9yZWln
bi1rZXlzPjxyZWYtdHlwZSBuYW1lPSJKb3VybmFsIEFydGljbGUiPjE3PC9yZWYtdHlwZT48Y29u
dHJpYnV0b3JzPjxhdXRob3JzPjxhdXRob3I+S2Fua29uZywgUC48L2F1dGhvcj48YXV0aG9yPlBv
dW5ncGFybiwgUy48L2F1dGhvcj48YXV0aG9yPktvbWl5YW1hLCBBLjwvYXV0aG9yPjxhdXRob3I+
Um9kdGFzc2FuYSwgQy48L2F1dGhvcj48YXV0aG9yPlByYXZpbnZvbmd2dXRoaSwgVC48L2F1dGhv
cj48L2F1dGhvcnM+PC9jb250cmlidXRvcnM+PGF1dGgtYWRkcmVzcz5DaHVsYWxvbmdrb3JuIFVu
aXYsIEZhYyBTY2ksIERlcHQgQm90LCBCYW5na29rIDEwMzMwLCBUaGFpbGFuZCYjeEQ7R2lmdSBV
bml2LCBGYWMgQXBwbCBCaW9sIFNjaSwgR2lmdSwgSmFwYW4mI3hEO09mZiBNYW5ncm92ZSBDb25z
ZXJ2YXQsIERlcHQgTWFyaW5lICZhbXA7IENvYXN0YWwgUmVzb3VyY2VzLCBCYW5na29rLCBUaGFp
bGFuZDwvYXV0aC1hZGRyZXNzPjx0aXRsZXM+PHRpdGxlPkxlYWYgcGhlbm9sb2d5IGFuZCB0cnVu
ayBncm93dGggb2YgQXZpY2VubmlhIGFsYmEgKEJsdW1lKSB1bmRlciBhIHNlYXNvbmFsbHkgZmx1
Y3R1YXRpbmcgc2FsaW5lIGVudmlyb25tZW50IGluIHRoZSB0cm9waWNhbCBtb25zb29uIGFyZWEg
b2YgZWFzdGVybiBUaGFpbGFuZDwvdGl0bGU+PHNlY29uZGFyeS10aXRsZT5FY29sb2dpY2FsIFJl
c2VhcmNoPC9zZWNvbmRhcnktdGl0bGU+PGFsdC10aXRsZT5FY29sIFJlczwvYWx0LXRpdGxlPjwv
dGl0bGVzPjxwZXJpb2RpY2FsPjxmdWxsLXRpdGxlPkVjb2xvZ2ljYWwgUmVzZWFyY2g8L2Z1bGwt
dGl0bGU+PGFiYnItMT5FY29sLiBSZXMuPC9hYmJyLTE+PC9wZXJpb2RpY2FsPjxwYWdlcz44NTQt
ODY1PC9wYWdlcz48dm9sdW1lPjM2PC92b2x1bWU+PG51bWJlcj41PC9udW1iZXI+PHNlY3Rpb24+
ODU0PC9zZWN0aW9uPjxrZXl3b3Jkcz48a2V5d29yZD5hdmljZW5uaWEgYWxiYTwva2V5d29yZD48
a2V5d29yZD5sZWFmIHBoZW5vbG9neTwva2V5d29yZD48a2V5d29yZD5zZWFzb25hbCBncm93dGg8
L2tleXdvcmQ+PGtleXdvcmQ+dHJ1bmsgZ3Jvd3RoPC9rZXl3b3JkPjxrZXl3b3JkPndhdGVyIHNh
bGluaXR5PC9rZXl3b3JkPjxrZXl3b3JkPnNlY29uZGFyeSBtYW5ncm92ZSBmb3Jlc3Q8L2tleXdv
cmQ+PGtleXdvcmQ+bmV0IHByaW1hcnkgcHJvZHVjdGl2aXR5PC9rZXl3b3JkPjxrZXl3b3JkPnNv
dXRoZXJuIHRoYWlsYW5kPC9rZXl3b3JkPjxrZXl3b3JkPm51dHJpZW50IHJlc29ycHRpb248L2tl
eXdvcmQ+PGtleXdvcmQ+c2VlZGxpbmcgZ3Jvd3RoPC9rZXl3b3JkPjxrZXl3b3JkPmNhcmJvbiBn
YWluPC9rZXl3b3JkPjxrZXl3b3JkPmdhemkgYmF5PC9rZXl3b3JkPjxrZXl3b3JkPmV2ZXJncmVl
bjwva2V5d29yZD48a2V5d29yZD50cmVlczwva2V5d29yZD48a2V5d29yZD5waG90b3N5bnRoZXNp
czwva2V5d29yZD48L2tleXdvcmRzPjxkYXRlcz48eWVhcj4yMDIxPC95ZWFyPjxwdWItZGF0ZXM+
PGRhdGU+U2VwPC9kYXRlPjwvcHViLWRhdGVzPjwvZGF0ZXM+PGlzYm4+MDkxMi0zODE0PC9pc2Ju
PjxhY2Nlc3Npb24tbnVtPldPUzowMDA2NjQxMzU5MDAwMDE8L2FjY2Vzc2lvbi1udW0+PHdvcmst
dHlwZT5BcnRpY2xlPC93b3JrLXR5cGU+PHVybHM+PHJlbGF0ZWQtdXJscz48dXJsPiZsdDtHbyB0
byBJU0kmZ3Q7Oi8vV09TOjAwMDY2NDEzNTkwMDAwMTwvdXJsPjx1cmw+aHR0cHM6Ly9lc2otam91
cm5hbHMub25saW5lbGlicmFyeS53aWxleS5jb20vZG9pLzEwLjExMTEvMTQ0MC0xNzAzLjEyMjUx
PC91cmw+PC9yZWxhdGVkLXVybHM+PC91cmxzPjxlbGVjdHJvbmljLXJlc291cmNlLW51bT4xMC4x
MTExLzE0NDAtMTcwMy4xMjI1MTwvZWxlY3Ryb25pYy1yZXNvdXJjZS1udW0+PGxhbmd1YWdlPkVu
Z2xpc2g8L2xhbmd1YWdlPjwvcmVjb3JkPjwvQ2l0ZT48L0VuZE5vdGU+
</w:fldData>
        </w:fldChar>
      </w:r>
      <w:r>
        <w:rPr>
          <w:rFonts w:ascii="Times New Roman" w:hAnsi="Times New Roman"/>
          <w:sz w:val="24"/>
          <w:szCs w:val="24"/>
        </w:rPr>
        <w:instrText xml:space="preserve"> ADDIN EN.CITE.DATA </w:instrText>
      </w:r>
      <w:r>
        <w:rPr>
          <w:rFonts w:ascii="Times New Roman" w:hAnsi="Times New Roman"/>
          <w:sz w:val="24"/>
          <w:szCs w:val="24"/>
        </w:rPr>
      </w:r>
      <w:r>
        <w:rPr>
          <w:rFonts w:ascii="Times New Roman" w:hAnsi="Times New Roman"/>
          <w:sz w:val="24"/>
          <w:szCs w:val="24"/>
        </w:rPr>
        <w:fldChar w:fldCharType="end"/>
      </w:r>
      <w:r w:rsidRPr="00987C70">
        <w:rPr>
          <w:rFonts w:ascii="Times New Roman" w:hAnsi="Times New Roman"/>
          <w:sz w:val="24"/>
          <w:szCs w:val="24"/>
        </w:rPr>
      </w:r>
      <w:r w:rsidRPr="00987C70">
        <w:rPr>
          <w:rFonts w:ascii="Times New Roman" w:hAnsi="Times New Roman"/>
          <w:sz w:val="24"/>
          <w:szCs w:val="24"/>
        </w:rPr>
        <w:fldChar w:fldCharType="separate"/>
      </w:r>
      <w:r>
        <w:rPr>
          <w:rFonts w:ascii="Times New Roman" w:hAnsi="Times New Roman"/>
          <w:noProof/>
          <w:sz w:val="24"/>
          <w:szCs w:val="24"/>
        </w:rPr>
        <w:t>Kankong et al. (2021)</w:t>
      </w:r>
      <w:r w:rsidRPr="00987C70">
        <w:rPr>
          <w:rFonts w:ascii="Times New Roman" w:hAnsi="Times New Roman"/>
          <w:sz w:val="24"/>
          <w:szCs w:val="24"/>
        </w:rPr>
        <w:fldChar w:fldCharType="end"/>
      </w:r>
      <w:r w:rsidRPr="00987C70">
        <w:rPr>
          <w:rFonts w:ascii="Times New Roman" w:hAnsi="Times New Roman"/>
          <w:sz w:val="24"/>
          <w:szCs w:val="24"/>
        </w:rPr>
        <w:t xml:space="preserve">, 4. </w:t>
      </w:r>
      <w:r w:rsidRPr="00987C70">
        <w:rPr>
          <w:rFonts w:ascii="Times New Roman" w:hAnsi="Times New Roman"/>
          <w:sz w:val="24"/>
          <w:szCs w:val="24"/>
        </w:rPr>
        <w:fldChar w:fldCharType="begin">
          <w:fldData xml:space="preserve">PEVuZE5vdGU+PENpdGUgQXV0aG9yWWVhcj0iMSI+PEF1dGhvcj5BYnUgSGVuYTwvQXV0aG9yPjxZ
ZWFyPjIwMTU8L1llYXI+PFJlY051bT4yODwvUmVjTnVtPjxEaXNwbGF5VGV4dD5BYnUgSGVuYSBl
dCBhbC4gKDIwMTUpPC9EaXNwbGF5VGV4dD48cmVjb3JkPjxyZWMtbnVtYmVyPjI4PC9yZWMtbnVt
YmVyPjxmb3JlaWduLWtleXM+PGtleSBhcHA9IkVOIiBkYi1pZD0iMHYwMjlyc3I3ejBzcm5lMjV0
OXhyZDU4ZTUycDJ4eHI1eHo1IiB0aW1lc3RhbXA9IjE2NDY5NzQ1MjgiPjI4PC9rZXk+PC9mb3Jl
aWduLWtleXM+PHJlZi10eXBlIG5hbWU9IkpvdXJuYWwgQXJ0aWNsZSI+MTc8L3JlZi10eXBlPjxj
b250cmlidXRvcnM+PGF1dGhvcnM+PGF1dGhvcj5BYnUgSGVuYSwgTS4gSy48L2F1dGhvcj48YXV0
aG9yPlNpZGlrLCBCLiBKLjwvYXV0aG9yPjxhdXRob3I+SWRyaXMsIE0uIEguPC9hdXRob3I+PGF1
dGhvcj5OZXNhcnVsLCBNLiBILjwvYXV0aG9yPjxhdXRob3I+QXlzaGEsIEEuPC9hdXRob3I+PGF1
dGhvcj5Jc2xhbSwgTS4gUy48L2F1dGhvcj48YXV0aG9yPk5hem11bCwgSC48L2F1dGhvcj48L2F1
dGhvcnM+PC9jb250cmlidXRvcnM+PGF1dGgtYWRkcmVzcz5bQWJ1IEhlbmEsIE0uIEsuOyBTaWRp
aywgQi4gSmFwYXI7IElkcmlzLCBNLiBILl0gVW5pdiBQdXRyYSBNYWxheXNpYSwgRmFjIEFnciAm
YW1wOyBGb29kIFNjaSwgRGVwdCBBbmltIFNjaSAmYW1wOyBGaXNoZXJ5LCBCaW50dWx1IDk3MDA4
LCBTYXJhd2FrLCBNYWxheXNpYS4gW05lc2FydWwsIE0uIEguOyBBeXNoYSwgQS47IElzbGFtLCBN
LiBTLjsgTmF6bXVsLCBILl0gVW5pdiBDaGl0dGFnb25nLCBJbnN0IE1hcmluZSBTY2kgJmFtcDsg
RmlzaGVyaWVzLCBDaGl0dGFnb25nIDQzMzEsIEJhbmdsYWRlc2guJiN4RDtBYnUgSGVuYSwgTUsg
KGNvcnJlc3BvbmRpbmcgYXV0aG9yKSwgVW5pdiBQdXRyYSBNYWxheXNpYSwgRmFjIEFnciAmYW1w
OyBGb29kIFNjaSwgRGVwdCBBbmltIFNjaSAmYW1wOyBGaXNoZXJ5LCBCaW50dWx1IFNhcmF3YWsg
Q2FtcHVzLCBCaW50dWx1IDk3MDA4LCBTYXJhd2FrLCBNYWxheXNpYS4mI3hEO2hlbmE3MUB5YWhv
by5jb208L2F1dGgtYWRkcmVzcz48dGl0bGVzPjx0aXRsZT5Gb3Jlc3Qgc3RydWN0dXJlIGFuZCBs
aXR0ZXIgcHJvZHVjdGlvbiBvZiBuYXR1cmFsbHkgcmUtZ2VuZXJhdGVkIHdoaXRlIG1hbmdyb3Zl
IEF2aWNlbm5pYSBtYXJpbmEgaW4gc3ViLXRyb3BpY2FsIGVzdHVhcmluZSBjb2FzdDwvdGl0bGU+
PHNlY29uZGFyeS10aXRsZT5KIEVudmlyb24gQmlvbDwvc2Vjb25kYXJ5LXRpdGxlPjxhbHQtdGl0
bGU+Si5FbnZpcm9uLkJpb2wuPC9hbHQtdGl0bGU+PC90aXRsZXM+PHBlcmlvZGljYWw+PGZ1bGwt
dGl0bGU+SiBFbnZpcm9uIEJpb2w8L2Z1bGwtdGl0bGU+PGFiYnItMT5KLkVudmlyb24uQmlvbC48
L2FiYnItMT48L3BlcmlvZGljYWw+PGFsdC1wZXJpb2RpY2FsPjxmdWxsLXRpdGxlPkogRW52aXJv
biBCaW9sPC9mdWxsLXRpdGxlPjxhYmJyLTE+Si5FbnZpcm9uLkJpb2wuPC9hYmJyLTE+PC9hbHQt
cGVyaW9kaWNhbD48cGFnZXM+MTE5OS0yMDQ8L3BhZ2VzPjx2b2x1bWU+MzY8L3ZvbHVtZT48bnVt
YmVyPjU8L251bWJlcj48ZWRpdGlvbj4yMDE1LzExLzAzPC9lZGl0aW9uPjxrZXl3b3Jkcz48a2V5
d29yZD5BdmljZW5uaWEvKnBoeXNpb2xvZ3k8L2tleXdvcmQ+PGtleXdvcmQ+KkVudmlyb25tZW50
YWwgTW9uaXRvcmluZzwva2V5d29yZD48a2V5d29yZD4qRXN0dWFyaWVzPC9rZXl3b3JkPjxrZXl3
b3JkPipGb3Jlc3RzPC9rZXl3b3JkPjxrZXl3b3JkPlRpbWUgRmFjdG9yczwva2V5d29yZD48L2tl
eXdvcmRzPjxkYXRlcz48eWVhcj4yMDE1PC95ZWFyPjxwdWItZGF0ZXM+PGRhdGU+U2VwPC9kYXRl
PjwvcHViLWRhdGVzPjwvZGF0ZXM+PGlzYm4+MDI1NC04NzA0IChQcmludCkmI3hEOzAyNTQtODcw
NCAoTGlua2luZyk8L2lzYm4+PGFjY2Vzc2lvbi1udW0+MjY1MjE1NjY8L2FjY2Vzc2lvbi1udW0+
PHdvcmstdHlwZT5BcnRpY2xlPC93b3JrLXR5cGU+PHVybHM+PHJlbGF0ZWQtdXJscz48dXJsPmh0
dHBzOi8vd3d3Lm5jYmkubmxtLm5paC5nb3YvcHVibWVkLzI2NTIxNTY2PC91cmw+PC9yZWxhdGVk
LXVybHM+PC91cmxzPjxsYW5ndWFnZT5FbmdsaXNoPC9sYW5ndWFnZT48L3JlY29yZD48L0NpdGU+
PC9FbmROb3RlPn==
</w:fldData>
        </w:fldChar>
      </w:r>
      <w:r>
        <w:rPr>
          <w:rFonts w:ascii="Times New Roman" w:hAnsi="Times New Roman"/>
          <w:sz w:val="24"/>
          <w:szCs w:val="24"/>
        </w:rPr>
        <w:instrText xml:space="preserve"> ADDIN EN.CITE </w:instrText>
      </w:r>
      <w:r>
        <w:rPr>
          <w:rFonts w:ascii="Times New Roman" w:hAnsi="Times New Roman"/>
          <w:sz w:val="24"/>
          <w:szCs w:val="24"/>
        </w:rPr>
        <w:fldChar w:fldCharType="begin">
          <w:fldData xml:space="preserve">PEVuZE5vdGU+PENpdGUgQXV0aG9yWWVhcj0iMSI+PEF1dGhvcj5BYnUgSGVuYTwvQXV0aG9yPjxZ
ZWFyPjIwMTU8L1llYXI+PFJlY051bT4yODwvUmVjTnVtPjxEaXNwbGF5VGV4dD5BYnUgSGVuYSBl
dCBhbC4gKDIwMTUpPC9EaXNwbGF5VGV4dD48cmVjb3JkPjxyZWMtbnVtYmVyPjI4PC9yZWMtbnVt
YmVyPjxmb3JlaWduLWtleXM+PGtleSBhcHA9IkVOIiBkYi1pZD0iMHYwMjlyc3I3ejBzcm5lMjV0
OXhyZDU4ZTUycDJ4eHI1eHo1IiB0aW1lc3RhbXA9IjE2NDY5NzQ1MjgiPjI4PC9rZXk+PC9mb3Jl
aWduLWtleXM+PHJlZi10eXBlIG5hbWU9IkpvdXJuYWwgQXJ0aWNsZSI+MTc8L3JlZi10eXBlPjxj
b250cmlidXRvcnM+PGF1dGhvcnM+PGF1dGhvcj5BYnUgSGVuYSwgTS4gSy48L2F1dGhvcj48YXV0
aG9yPlNpZGlrLCBCLiBKLjwvYXV0aG9yPjxhdXRob3I+SWRyaXMsIE0uIEguPC9hdXRob3I+PGF1
dGhvcj5OZXNhcnVsLCBNLiBILjwvYXV0aG9yPjxhdXRob3I+QXlzaGEsIEEuPC9hdXRob3I+PGF1
dGhvcj5Jc2xhbSwgTS4gUy48L2F1dGhvcj48YXV0aG9yPk5hem11bCwgSC48L2F1dGhvcj48L2F1
dGhvcnM+PC9jb250cmlidXRvcnM+PGF1dGgtYWRkcmVzcz5bQWJ1IEhlbmEsIE0uIEsuOyBTaWRp
aywgQi4gSmFwYXI7IElkcmlzLCBNLiBILl0gVW5pdiBQdXRyYSBNYWxheXNpYSwgRmFjIEFnciAm
YW1wOyBGb29kIFNjaSwgRGVwdCBBbmltIFNjaSAmYW1wOyBGaXNoZXJ5LCBCaW50dWx1IDk3MDA4
LCBTYXJhd2FrLCBNYWxheXNpYS4gW05lc2FydWwsIE0uIEguOyBBeXNoYSwgQS47IElzbGFtLCBN
LiBTLjsgTmF6bXVsLCBILl0gVW5pdiBDaGl0dGFnb25nLCBJbnN0IE1hcmluZSBTY2kgJmFtcDsg
RmlzaGVyaWVzLCBDaGl0dGFnb25nIDQzMzEsIEJhbmdsYWRlc2guJiN4RDtBYnUgSGVuYSwgTUsg
KGNvcnJlc3BvbmRpbmcgYXV0aG9yKSwgVW5pdiBQdXRyYSBNYWxheXNpYSwgRmFjIEFnciAmYW1w
OyBGb29kIFNjaSwgRGVwdCBBbmltIFNjaSAmYW1wOyBGaXNoZXJ5LCBCaW50dWx1IFNhcmF3YWsg
Q2FtcHVzLCBCaW50dWx1IDk3MDA4LCBTYXJhd2FrLCBNYWxheXNpYS4mI3hEO2hlbmE3MUB5YWhv
by5jb208L2F1dGgtYWRkcmVzcz48dGl0bGVzPjx0aXRsZT5Gb3Jlc3Qgc3RydWN0dXJlIGFuZCBs
aXR0ZXIgcHJvZHVjdGlvbiBvZiBuYXR1cmFsbHkgcmUtZ2VuZXJhdGVkIHdoaXRlIG1hbmdyb3Zl
IEF2aWNlbm5pYSBtYXJpbmEgaW4gc3ViLXRyb3BpY2FsIGVzdHVhcmluZSBjb2FzdDwvdGl0bGU+
PHNlY29uZGFyeS10aXRsZT5KIEVudmlyb24gQmlvbDwvc2Vjb25kYXJ5LXRpdGxlPjxhbHQtdGl0
bGU+Si5FbnZpcm9uLkJpb2wuPC9hbHQtdGl0bGU+PC90aXRsZXM+PHBlcmlvZGljYWw+PGZ1bGwt
dGl0bGU+SiBFbnZpcm9uIEJpb2w8L2Z1bGwtdGl0bGU+PGFiYnItMT5KLkVudmlyb24uQmlvbC48
L2FiYnItMT48L3BlcmlvZGljYWw+PGFsdC1wZXJpb2RpY2FsPjxmdWxsLXRpdGxlPkogRW52aXJv
biBCaW9sPC9mdWxsLXRpdGxlPjxhYmJyLTE+Si5FbnZpcm9uLkJpb2wuPC9hYmJyLTE+PC9hbHQt
cGVyaW9kaWNhbD48cGFnZXM+MTE5OS0yMDQ8L3BhZ2VzPjx2b2x1bWU+MzY8L3ZvbHVtZT48bnVt
YmVyPjU8L251bWJlcj48ZWRpdGlvbj4yMDE1LzExLzAzPC9lZGl0aW9uPjxrZXl3b3Jkcz48a2V5
d29yZD5BdmljZW5uaWEvKnBoeXNpb2xvZ3k8L2tleXdvcmQ+PGtleXdvcmQ+KkVudmlyb25tZW50
YWwgTW9uaXRvcmluZzwva2V5d29yZD48a2V5d29yZD4qRXN0dWFyaWVzPC9rZXl3b3JkPjxrZXl3
b3JkPipGb3Jlc3RzPC9rZXl3b3JkPjxrZXl3b3JkPlRpbWUgRmFjdG9yczwva2V5d29yZD48L2tl
eXdvcmRzPjxkYXRlcz48eWVhcj4yMDE1PC95ZWFyPjxwdWItZGF0ZXM+PGRhdGU+U2VwPC9kYXRl
PjwvcHViLWRhdGVzPjwvZGF0ZXM+PGlzYm4+MDI1NC04NzA0IChQcmludCkmI3hEOzAyNTQtODcw
NCAoTGlua2luZyk8L2lzYm4+PGFjY2Vzc2lvbi1udW0+MjY1MjE1NjY8L2FjY2Vzc2lvbi1udW0+
PHdvcmstdHlwZT5BcnRpY2xlPC93b3JrLXR5cGU+PHVybHM+PHJlbGF0ZWQtdXJscz48dXJsPmh0
dHBzOi8vd3d3Lm5jYmkubmxtLm5paC5nb3YvcHVibWVkLzI2NTIxNTY2PC91cmw+PC9yZWxhdGVk
LXVybHM+PC91cmxzPjxsYW5ndWFnZT5FbmdsaXNoPC9sYW5ndWFnZT48L3JlY29yZD48L0NpdGU+
PC9FbmROb3RlPn==
</w:fldData>
        </w:fldChar>
      </w:r>
      <w:r>
        <w:rPr>
          <w:rFonts w:ascii="Times New Roman" w:hAnsi="Times New Roman"/>
          <w:sz w:val="24"/>
          <w:szCs w:val="24"/>
        </w:rPr>
        <w:instrText xml:space="preserve"> ADDIN EN.CITE.DATA </w:instrText>
      </w:r>
      <w:r>
        <w:rPr>
          <w:rFonts w:ascii="Times New Roman" w:hAnsi="Times New Roman"/>
          <w:sz w:val="24"/>
          <w:szCs w:val="24"/>
        </w:rPr>
      </w:r>
      <w:r>
        <w:rPr>
          <w:rFonts w:ascii="Times New Roman" w:hAnsi="Times New Roman"/>
          <w:sz w:val="24"/>
          <w:szCs w:val="24"/>
        </w:rPr>
        <w:fldChar w:fldCharType="end"/>
      </w:r>
      <w:r w:rsidRPr="00987C70">
        <w:rPr>
          <w:rFonts w:ascii="Times New Roman" w:hAnsi="Times New Roman"/>
          <w:sz w:val="24"/>
          <w:szCs w:val="24"/>
        </w:rPr>
      </w:r>
      <w:r w:rsidRPr="00987C70">
        <w:rPr>
          <w:rFonts w:ascii="Times New Roman" w:hAnsi="Times New Roman"/>
          <w:sz w:val="24"/>
          <w:szCs w:val="24"/>
        </w:rPr>
        <w:fldChar w:fldCharType="separate"/>
      </w:r>
      <w:r>
        <w:rPr>
          <w:rFonts w:ascii="Times New Roman" w:hAnsi="Times New Roman"/>
          <w:noProof/>
          <w:sz w:val="24"/>
          <w:szCs w:val="24"/>
        </w:rPr>
        <w:t>Abu Hena et al. (2015)</w:t>
      </w:r>
      <w:r w:rsidRPr="00987C70">
        <w:rPr>
          <w:rFonts w:ascii="Times New Roman" w:hAnsi="Times New Roman"/>
          <w:sz w:val="24"/>
          <w:szCs w:val="24"/>
        </w:rPr>
        <w:fldChar w:fldCharType="end"/>
      </w:r>
      <w:r w:rsidRPr="00987C70">
        <w:rPr>
          <w:rFonts w:ascii="Times New Roman" w:hAnsi="Times New Roman"/>
          <w:sz w:val="24"/>
          <w:szCs w:val="24"/>
        </w:rPr>
        <w:t xml:space="preserve">, 5. </w:t>
      </w:r>
      <w:r w:rsidRPr="00987C70">
        <w:rPr>
          <w:rFonts w:ascii="Times New Roman" w:hAnsi="Times New Roman"/>
          <w:sz w:val="24"/>
          <w:szCs w:val="24"/>
        </w:rPr>
        <w:fldChar w:fldCharType="begin">
          <w:fldData xml:space="preserve">PEVuZE5vdGU+PENpdGUgQXV0aG9yWWVhcj0iMSI+PEF1dGhvcj5BZ3JheiBIZXJuw6FuZGV6PC9B
dXRob3I+PFllYXI+MjAxMTwvWWVhcj48UmVjTnVtPjM3PC9SZWNOdW0+PERpc3BsYXlUZXh0PkFn
cmF6IEhlcm7DoW5kZXogZXQgYWwuICgyMDExKTwvRGlzcGxheVRleHQ+PHJlY29yZD48cmVjLW51
bWJlcj4zNzwvcmVjLW51bWJlcj48Zm9yZWlnbi1rZXlzPjxrZXkgYXBwPSJFTiIgZGItaWQ9IjB2
MDI5cnNyN3owc3JuZTI1dDl4cmQ1OGU1MnAyeHhyNXh6NSIgdGltZXN0YW1wPSIxNjQ2OTc0NTQw
Ij4zNzwva2V5PjwvZm9yZWlnbi1rZXlzPjxyZWYtdHlwZSBuYW1lPSJKb3VybmFsIEFydGljbGUi
PjE3PC9yZWYtdHlwZT48Y29udHJpYnV0b3JzPjxhdXRob3JzPjxhdXRob3I+QWdyYXogSGVybsOh
bmRleiwgQy4gTS48L2F1dGhvcj48YXV0aG9yPkdhcmPDrWEgWmFyYWdvemEsIEMuPC9hdXRob3I+
PGF1dGhvcj5JcmlhcnRlLVZpdmFyLCBTLjwvYXV0aG9yPjxhdXRob3I+RmxvcmVzLVZlcmR1Z28s
IEYuIEouPC9hdXRob3I+PGF1dGhvcj5Nb3Jlbm8gQ2FzYXNvbGEsIFAuPC9hdXRob3I+PC9hdXRo
b3JzPjwvY29udHJpYnV0b3JzPjxhdXRoLWFkZHJlc3M+W0FncmF6IEhlcm5hbmRleiwgQy4gTS47
IEdhcmNpYSBaYXJhZ296YSwgQy5dIFVuaXYgQXV0b25vbWEgQ2FtcGVjaGUsIEN0ciBFUE9NRVgs
IFNhbiBGcmFuY2lzY28gRGUgQ2FtcGVjaCAyNDAzOSwgQ2FtcGVjaGUsIE1leGljby4gW0lyaWFy
dGUtVml2YXIsIFMuXSBVbml2IE5hY2wgQXV0b25vbWEgTWV4aWNvLCBGYWMgQ2llbmNpYXMsIERl
cHQgRWNvbCAmYW1wOyBSZWN1cnNvcyBOYXQsIE1leGljbyBDaXR5IDA0NTEwLCBERiwgTWV4aWNv
LiBbRmxvcmVzLVZlcmR1Z28sIEYuIEouXSBVbml2IE5hY2wgQXV0b25vbWEgTWV4aWNvLCBJbnN0
IENpZW5jaWFzIE1hciAmYW1wOyBMaW1ub2wsIE1hemF0bGFuIDgyMjQwLCBTaW5hbG9hLCBNZXhp
Y28uIFtNb3Jlbm8gQ2FzYXNvbGEsIFAuXSBJbnN0IEVjb2wsIEFDIERlcHQgRWNvbCBGdW5jLCBY
YWxhcGEgOTEwNzAsIFZlcmFjcnV6LCBNZXhpY28uJiN4RDtIZXJuYW5kZXosIENNQSAoY29ycmVz
cG9uZGluZyBhdXRob3IpLCBVbml2IEF1dG9ub21hIENhbXBlY2hlLCBDdHIgRVBPTUVYLCBBdiBB
Z3VzdGluIE1lbGdhciBTLU4sSnVhbiBCYXJyZXJhICZhbXA7IENhbGxlIDIwLCBTYW4gRnJhbmNp
c2NvIERlIENhbXBlY2ggMjQwMzksIENhbXBlY2hlLCBNZXhpY28uJiN4RDtoaXBvY290aWxvQGdt
YWlsLmNvbTsgbWFpcml2aUB5YWhvby5jb20ubXg7IGZ2ZXJkdWdvQG9sYS5pY215bC51bmFtLm14
OyBwYXRyaWNpYS5tb3Jlbm9AaW5lY29sLmVkdS5teDwvYXV0aC1hZGRyZXNzPjx0aXRsZXM+PHRp
dGxlPkZvcmVzdCBzdHJ1Y3R1cmUsIHByb2R1Y3Rpdml0eSBhbmQgc3BlY2llcyBwaGVub2xvZ3kg
b2YgbWFuZ3JvdmVzIGluIHRoZSBMYSBNYW5jaGEgbGFnb29uIGluIHRoZSBBdGxhbnRpYyBjb2Fz
dCBvZiBNZXhpY288L3RpdGxlPjxzZWNvbmRhcnktdGl0bGU+V2V0bGFuZHMgRWNvbG9neSBhbmQg
TWFuYWdlbWVudDwvc2Vjb25kYXJ5LXRpdGxlPjxhbHQtdGl0bGU+V2V0bC4gRWNvbC4gTWFuYWcu
PC9hbHQtdGl0bGU+PC90aXRsZXM+PHBlcmlvZGljYWw+PGZ1bGwtdGl0bGU+V2V0bGFuZHMgRWNv
bG9neSBhbmQgTWFuYWdlbWVudDwvZnVsbC10aXRsZT48YWJici0xPldldGwuIEVjb2wuIE1hbmFn
LjwvYWJici0xPjwvcGVyaW9kaWNhbD48YWx0LXBlcmlvZGljYWw+PGZ1bGwtdGl0bGU+V2V0bGFu
ZHMgRWNvbG9neSBhbmQgTWFuYWdlbWVudDwvZnVsbC10aXRsZT48YWJici0xPldldGwuIEVjb2wu
IE1hbmFnLjwvYWJici0xPjwvYWx0LXBlcmlvZGljYWw+PHBhZ2VzPjI3My0yOTM8L3BhZ2VzPjx2
b2x1bWU+MTk8L3ZvbHVtZT48bnVtYmVyPjM8L251bWJlcj48c2VjdGlvbj4yNzM8L3NlY3Rpb24+
PGtleXdvcmRzPjxrZXl3b3JkPk1hbmdyb3Zlczwva2V5d29yZD48a2V5d29yZD5Gb3Jlc3Qgc3Ry
dWN0dXJlPC9rZXl3b3JkPjxrZXl3b3JkPkxpdHRlcmZhbGw8L2tleXdvcmQ+PGtleXdvcmQ+TWlj
cm90b3BvZ3JhcGh5PC9rZXl3b3JkPjxrZXl3b3JkPlNhbGluaXR5PC9rZXl3b3JkPjxrZXl3b3Jk
PmxpdHRlciBmYWxsPC9rZXl3b3JkPjxrZXl3b3JkPnB1ZXJ0by1yaWNvPC9rZXl3b3JkPjxrZXl3
b3JkPmVzdGFibGlzaG1lbnQ8L2tleXdvcmQ+PGtleXdvcmQ+ZHluYW1pY3M8L2tleXdvcmQ+PGtl
eXdvcmQ+ZGVjb21wb3NpdGlvbjwva2V5d29yZD48a2V5d29yZD52ZWdldGF0aW9uPC9rZXl3b3Jk
PjxrZXl3b3JkPnRlcm1pbm9zPC9rZXl3b3JkPjxrZXl3b3JkPm5pdHJvZ2VuPC9rZXl3b3JkPjxr
ZXl3b3JkPmVjb2xvZ3k8L2tleXdvcmQ+PGtleXdvcmQ+YmlvbWFzczwva2V5d29yZD48a2V5d29y
ZD5FbnZpcm9ubWVudGFsIFNjaWVuY2VzICZhbXA7IEVjb2xvZ3k8L2tleXdvcmQ+PGtleXdvcmQ+
V2F0ZXIgUmVzb3VyY2VzPC9rZXl3b3JkPjwva2V5d29yZHM+PGRhdGVzPjx5ZWFyPjIwMTE8L3ll
YXI+PHB1Yi1kYXRlcz48ZGF0ZT5KdW48L2RhdGU+PC9wdWItZGF0ZXM+PC9kYXRlcz48aXNibj4w
OTIzLTQ4NjEmI3hEOzE1NzItOTgzNDwvaXNibj48YWNjZXNzaW9uLW51bT5XT1M6MDAwMjkyOTY3
MDAwMDA1PC9hY2Nlc3Npb24tbnVtPjx3b3JrLXR5cGU+QXJ0aWNsZTwvd29yay10eXBlPjx1cmxz
PjxyZWxhdGVkLXVybHM+PHVybD48c3R5bGUgZmFjZT0idW5kZXJsaW5lIiBmb250PSJkZWZhdWx0
IiBzaXplPSIxMDAlIj4mbHQ7R28gdG8gSVNJJmd0OzovL1dPUzowMDAyOTI5NjcwMDAwMDU8L3N0
eWxlPjwvdXJsPjx1cmw+PHN0eWxlIGZhY2U9InVuZGVybGluZSIgZm9udD0iZGVmYXVsdCIgc2l6
ZT0iMTAwJSI+aHR0cHM6Ly9saW5rLnNwcmluZ2VyLmNvbS9jb250ZW50L3BkZi8xMC4xMDA3L3Mx
MTI3My0wMTEtOTIxNi00LnBkZjwvc3R5bGU+PC91cmw+PC9yZWxhdGVkLXVybHM+PC91cmxzPjxl
bGVjdHJvbmljLXJlc291cmNlLW51bT4xMC4xMDA3L3MxMTI3My0wMTEtOTIxNi00PC9lbGVjdHJv
bmljLXJlc291cmNlLW51bT48bGFuZ3VhZ2U+RW5nbGlzaDwvbGFuZ3VhZ2U+PC9yZWNvcmQ+PC9D
aXRlPjwvRW5kTm90ZT5=
</w:fldData>
        </w:fldChar>
      </w:r>
      <w:r>
        <w:rPr>
          <w:rFonts w:ascii="Times New Roman" w:hAnsi="Times New Roman"/>
          <w:sz w:val="24"/>
          <w:szCs w:val="24"/>
        </w:rPr>
        <w:instrText xml:space="preserve"> ADDIN EN.CITE </w:instrText>
      </w:r>
      <w:r>
        <w:rPr>
          <w:rFonts w:ascii="Times New Roman" w:hAnsi="Times New Roman"/>
          <w:sz w:val="24"/>
          <w:szCs w:val="24"/>
        </w:rPr>
        <w:fldChar w:fldCharType="begin">
          <w:fldData xml:space="preserve">PEVuZE5vdGU+PENpdGUgQXV0aG9yWWVhcj0iMSI+PEF1dGhvcj5BZ3JheiBIZXJuw6FuZGV6PC9B
dXRob3I+PFllYXI+MjAxMTwvWWVhcj48UmVjTnVtPjM3PC9SZWNOdW0+PERpc3BsYXlUZXh0PkFn
cmF6IEhlcm7DoW5kZXogZXQgYWwuICgyMDExKTwvRGlzcGxheVRleHQ+PHJlY29yZD48cmVjLW51
bWJlcj4zNzwvcmVjLW51bWJlcj48Zm9yZWlnbi1rZXlzPjxrZXkgYXBwPSJFTiIgZGItaWQ9IjB2
MDI5cnNyN3owc3JuZTI1dDl4cmQ1OGU1MnAyeHhyNXh6NSIgdGltZXN0YW1wPSIxNjQ2OTc0NTQw
Ij4zNzwva2V5PjwvZm9yZWlnbi1rZXlzPjxyZWYtdHlwZSBuYW1lPSJKb3VybmFsIEFydGljbGUi
PjE3PC9yZWYtdHlwZT48Y29udHJpYnV0b3JzPjxhdXRob3JzPjxhdXRob3I+QWdyYXogSGVybsOh
bmRleiwgQy4gTS48L2F1dGhvcj48YXV0aG9yPkdhcmPDrWEgWmFyYWdvemEsIEMuPC9hdXRob3I+
PGF1dGhvcj5JcmlhcnRlLVZpdmFyLCBTLjwvYXV0aG9yPjxhdXRob3I+RmxvcmVzLVZlcmR1Z28s
IEYuIEouPC9hdXRob3I+PGF1dGhvcj5Nb3Jlbm8gQ2FzYXNvbGEsIFAuPC9hdXRob3I+PC9hdXRo
b3JzPjwvY29udHJpYnV0b3JzPjxhdXRoLWFkZHJlc3M+W0FncmF6IEhlcm5hbmRleiwgQy4gTS47
IEdhcmNpYSBaYXJhZ296YSwgQy5dIFVuaXYgQXV0b25vbWEgQ2FtcGVjaGUsIEN0ciBFUE9NRVgs
IFNhbiBGcmFuY2lzY28gRGUgQ2FtcGVjaCAyNDAzOSwgQ2FtcGVjaGUsIE1leGljby4gW0lyaWFy
dGUtVml2YXIsIFMuXSBVbml2IE5hY2wgQXV0b25vbWEgTWV4aWNvLCBGYWMgQ2llbmNpYXMsIERl
cHQgRWNvbCAmYW1wOyBSZWN1cnNvcyBOYXQsIE1leGljbyBDaXR5IDA0NTEwLCBERiwgTWV4aWNv
LiBbRmxvcmVzLVZlcmR1Z28sIEYuIEouXSBVbml2IE5hY2wgQXV0b25vbWEgTWV4aWNvLCBJbnN0
IENpZW5jaWFzIE1hciAmYW1wOyBMaW1ub2wsIE1hemF0bGFuIDgyMjQwLCBTaW5hbG9hLCBNZXhp
Y28uIFtNb3Jlbm8gQ2FzYXNvbGEsIFAuXSBJbnN0IEVjb2wsIEFDIERlcHQgRWNvbCBGdW5jLCBY
YWxhcGEgOTEwNzAsIFZlcmFjcnV6LCBNZXhpY28uJiN4RDtIZXJuYW5kZXosIENNQSAoY29ycmVz
cG9uZGluZyBhdXRob3IpLCBVbml2IEF1dG9ub21hIENhbXBlY2hlLCBDdHIgRVBPTUVYLCBBdiBB
Z3VzdGluIE1lbGdhciBTLU4sSnVhbiBCYXJyZXJhICZhbXA7IENhbGxlIDIwLCBTYW4gRnJhbmNp
c2NvIERlIENhbXBlY2ggMjQwMzksIENhbXBlY2hlLCBNZXhpY28uJiN4RDtoaXBvY290aWxvQGdt
YWlsLmNvbTsgbWFpcml2aUB5YWhvby5jb20ubXg7IGZ2ZXJkdWdvQG9sYS5pY215bC51bmFtLm14
OyBwYXRyaWNpYS5tb3Jlbm9AaW5lY29sLmVkdS5teDwvYXV0aC1hZGRyZXNzPjx0aXRsZXM+PHRp
dGxlPkZvcmVzdCBzdHJ1Y3R1cmUsIHByb2R1Y3Rpdml0eSBhbmQgc3BlY2llcyBwaGVub2xvZ3kg
b2YgbWFuZ3JvdmVzIGluIHRoZSBMYSBNYW5jaGEgbGFnb29uIGluIHRoZSBBdGxhbnRpYyBjb2Fz
dCBvZiBNZXhpY288L3RpdGxlPjxzZWNvbmRhcnktdGl0bGU+V2V0bGFuZHMgRWNvbG9neSBhbmQg
TWFuYWdlbWVudDwvc2Vjb25kYXJ5LXRpdGxlPjxhbHQtdGl0bGU+V2V0bC4gRWNvbC4gTWFuYWcu
PC9hbHQtdGl0bGU+PC90aXRsZXM+PHBlcmlvZGljYWw+PGZ1bGwtdGl0bGU+V2V0bGFuZHMgRWNv
bG9neSBhbmQgTWFuYWdlbWVudDwvZnVsbC10aXRsZT48YWJici0xPldldGwuIEVjb2wuIE1hbmFn
LjwvYWJici0xPjwvcGVyaW9kaWNhbD48YWx0LXBlcmlvZGljYWw+PGZ1bGwtdGl0bGU+V2V0bGFu
ZHMgRWNvbG9neSBhbmQgTWFuYWdlbWVudDwvZnVsbC10aXRsZT48YWJici0xPldldGwuIEVjb2wu
IE1hbmFnLjwvYWJici0xPjwvYWx0LXBlcmlvZGljYWw+PHBhZ2VzPjI3My0yOTM8L3BhZ2VzPjx2
b2x1bWU+MTk8L3ZvbHVtZT48bnVtYmVyPjM8L251bWJlcj48c2VjdGlvbj4yNzM8L3NlY3Rpb24+
PGtleXdvcmRzPjxrZXl3b3JkPk1hbmdyb3Zlczwva2V5d29yZD48a2V5d29yZD5Gb3Jlc3Qgc3Ry
dWN0dXJlPC9rZXl3b3JkPjxrZXl3b3JkPkxpdHRlcmZhbGw8L2tleXdvcmQ+PGtleXdvcmQ+TWlj
cm90b3BvZ3JhcGh5PC9rZXl3b3JkPjxrZXl3b3JkPlNhbGluaXR5PC9rZXl3b3JkPjxrZXl3b3Jk
PmxpdHRlciBmYWxsPC9rZXl3b3JkPjxrZXl3b3JkPnB1ZXJ0by1yaWNvPC9rZXl3b3JkPjxrZXl3
b3JkPmVzdGFibGlzaG1lbnQ8L2tleXdvcmQ+PGtleXdvcmQ+ZHluYW1pY3M8L2tleXdvcmQ+PGtl
eXdvcmQ+ZGVjb21wb3NpdGlvbjwva2V5d29yZD48a2V5d29yZD52ZWdldGF0aW9uPC9rZXl3b3Jk
PjxrZXl3b3JkPnRlcm1pbm9zPC9rZXl3b3JkPjxrZXl3b3JkPm5pdHJvZ2VuPC9rZXl3b3JkPjxr
ZXl3b3JkPmVjb2xvZ3k8L2tleXdvcmQ+PGtleXdvcmQ+YmlvbWFzczwva2V5d29yZD48a2V5d29y
ZD5FbnZpcm9ubWVudGFsIFNjaWVuY2VzICZhbXA7IEVjb2xvZ3k8L2tleXdvcmQ+PGtleXdvcmQ+
V2F0ZXIgUmVzb3VyY2VzPC9rZXl3b3JkPjwva2V5d29yZHM+PGRhdGVzPjx5ZWFyPjIwMTE8L3ll
YXI+PHB1Yi1kYXRlcz48ZGF0ZT5KdW48L2RhdGU+PC9wdWItZGF0ZXM+PC9kYXRlcz48aXNibj4w
OTIzLTQ4NjEmI3hEOzE1NzItOTgzNDwvaXNibj48YWNjZXNzaW9uLW51bT5XT1M6MDAwMjkyOTY3
MDAwMDA1PC9hY2Nlc3Npb24tbnVtPjx3b3JrLXR5cGU+QXJ0aWNsZTwvd29yay10eXBlPjx1cmxz
PjxyZWxhdGVkLXVybHM+PHVybD48c3R5bGUgZmFjZT0idW5kZXJsaW5lIiBmb250PSJkZWZhdWx0
IiBzaXplPSIxMDAlIj4mbHQ7R28gdG8gSVNJJmd0OzovL1dPUzowMDAyOTI5NjcwMDAwMDU8L3N0
eWxlPjwvdXJsPjx1cmw+PHN0eWxlIGZhY2U9InVuZGVybGluZSIgZm9udD0iZGVmYXVsdCIgc2l6
ZT0iMTAwJSI+aHR0cHM6Ly9saW5rLnNwcmluZ2VyLmNvbS9jb250ZW50L3BkZi8xMC4xMDA3L3Mx
MTI3My0wMTEtOTIxNi00LnBkZjwvc3R5bGU+PC91cmw+PC9yZWxhdGVkLXVybHM+PC91cmxzPjxl
bGVjdHJvbmljLXJlc291cmNlLW51bT4xMC4xMDA3L3MxMTI3My0wMTEtOTIxNi00PC9lbGVjdHJv
bmljLXJlc291cmNlLW51bT48bGFuZ3VhZ2U+RW5nbGlzaDwvbGFuZ3VhZ2U+PC9yZWNvcmQ+PC9D
aXRlPjwvRW5kTm90ZT5=
</w:fldData>
        </w:fldChar>
      </w:r>
      <w:r>
        <w:rPr>
          <w:rFonts w:ascii="Times New Roman" w:hAnsi="Times New Roman"/>
          <w:sz w:val="24"/>
          <w:szCs w:val="24"/>
        </w:rPr>
        <w:instrText xml:space="preserve"> ADDIN EN.CITE.DATA </w:instrText>
      </w:r>
      <w:r>
        <w:rPr>
          <w:rFonts w:ascii="Times New Roman" w:hAnsi="Times New Roman"/>
          <w:sz w:val="24"/>
          <w:szCs w:val="24"/>
        </w:rPr>
      </w:r>
      <w:r>
        <w:rPr>
          <w:rFonts w:ascii="Times New Roman" w:hAnsi="Times New Roman"/>
          <w:sz w:val="24"/>
          <w:szCs w:val="24"/>
        </w:rPr>
        <w:fldChar w:fldCharType="end"/>
      </w:r>
      <w:r w:rsidRPr="00987C70">
        <w:rPr>
          <w:rFonts w:ascii="Times New Roman" w:hAnsi="Times New Roman"/>
          <w:sz w:val="24"/>
          <w:szCs w:val="24"/>
        </w:rPr>
      </w:r>
      <w:r w:rsidRPr="00987C70">
        <w:rPr>
          <w:rFonts w:ascii="Times New Roman" w:hAnsi="Times New Roman"/>
          <w:sz w:val="24"/>
          <w:szCs w:val="24"/>
        </w:rPr>
        <w:fldChar w:fldCharType="separate"/>
      </w:r>
      <w:r>
        <w:rPr>
          <w:rFonts w:ascii="Times New Roman" w:hAnsi="Times New Roman"/>
          <w:noProof/>
          <w:sz w:val="24"/>
          <w:szCs w:val="24"/>
        </w:rPr>
        <w:t>Agraz Hernández et al. (2011)</w:t>
      </w:r>
      <w:r w:rsidRPr="00987C70">
        <w:rPr>
          <w:rFonts w:ascii="Times New Roman" w:hAnsi="Times New Roman"/>
          <w:sz w:val="24"/>
          <w:szCs w:val="24"/>
        </w:rPr>
        <w:fldChar w:fldCharType="end"/>
      </w:r>
      <w:r w:rsidRPr="00987C70">
        <w:rPr>
          <w:rFonts w:ascii="Times New Roman" w:hAnsi="Times New Roman"/>
          <w:sz w:val="24"/>
          <w:szCs w:val="24"/>
        </w:rPr>
        <w:t xml:space="preserve">, 6. </w:t>
      </w:r>
      <w:r w:rsidRPr="00987C70">
        <w:rPr>
          <w:rFonts w:ascii="Times New Roman" w:hAnsi="Times New Roman"/>
          <w:sz w:val="24"/>
          <w:szCs w:val="24"/>
        </w:rPr>
        <w:fldChar w:fldCharType="begin"/>
      </w:r>
      <w:r>
        <w:rPr>
          <w:rFonts w:ascii="Times New Roman" w:hAnsi="Times New Roman"/>
          <w:sz w:val="24"/>
          <w:szCs w:val="24"/>
        </w:rPr>
        <w:instrText xml:space="preserve"> ADDIN EN.CITE &lt;EndNote&gt;&lt;Cite AuthorYear="1"&gt;&lt;Author&gt;Almahasheer&lt;/Author&gt;&lt;Year&gt;2016&lt;/Year&gt;&lt;RecNum&gt;5&lt;/RecNum&gt;&lt;DisplayText&gt;Almahasheer et al. (2016)&lt;/DisplayText&gt;&lt;record&gt;&lt;rec-number&gt;5&lt;/rec-number&gt;&lt;foreign-keys&gt;&lt;key app="EN" db-id="0v029rsr7z0srne25t9xrd58e52p2xxr5xz5" timestamp="1646974516"&gt;5&lt;/key&gt;&lt;/foreign-keys&gt;&lt;ref-type name="Journal Article"&gt;17&lt;/ref-type&gt;&lt;contributors&gt;&lt;authors&gt;&lt;author&gt;Almahasheer, H.&lt;/author&gt;&lt;author&gt;Duarte, C. M.&lt;/author&gt;&lt;author&gt;Irigoien, X.&lt;/author&gt;&lt;/authors&gt;&lt;/contributors&gt;&lt;auth-address&gt;King Abdullah University of Science and Technology (KAUST), Red Sea Research Center, Thuwal 23955-6900, Kingdom of Saudi Arabia.&amp;#xD;Biology Department, University of Dammam (UOD), Dammam 31441-1982, Kingdom of Saudi Arabia.&lt;/auth-address&gt;&lt;titles&gt;&lt;title&gt;Phenology and Growth dynamics of Avicennia marina in the Central Red Sea&lt;/title&gt;&lt;secondary-title&gt;Sci Rep&lt;/secondary-title&gt;&lt;alt-title&gt;Sci Rep&lt;/alt-title&gt;&lt;/titles&gt;&lt;periodical&gt;&lt;full-title&gt;Sci Rep&lt;/full-title&gt;&lt;abbr-1&gt;Sci Rep&lt;/abbr-1&gt;&lt;/periodical&gt;&lt;alt-periodical&gt;&lt;full-title&gt;Sci Rep&lt;/full-title&gt;&lt;abbr-1&gt;Sci Rep&lt;/abbr-1&gt;&lt;/alt-periodical&gt;&lt;pages&gt;37785&lt;/pages&gt;&lt;volume&gt;6&lt;/volume&gt;&lt;edition&gt;20161128&lt;/edition&gt;&lt;keywords&gt;&lt;keyword&gt;Avicennia/*growth &amp;amp; development&lt;/keyword&gt;&lt;keyword&gt;Climate&lt;/keyword&gt;&lt;keyword&gt;Humidity&lt;/keyword&gt;&lt;keyword&gt;Indian Ocean&lt;/keyword&gt;&lt;keyword&gt;Plant Stems/anatomy &amp;amp; histology/growth &amp;amp; development&lt;/keyword&gt;&lt;keyword&gt;Rain&lt;/keyword&gt;&lt;keyword&gt;Reproduction&lt;/keyword&gt;&lt;keyword&gt;Species Specificity&lt;/keyword&gt;&lt;keyword&gt;Temperature&lt;/keyword&gt;&lt;keyword&gt;Trees/growth &amp;amp; development&lt;/keyword&gt;&lt;/keywords&gt;&lt;dates&gt;&lt;year&gt;2016&lt;/year&gt;&lt;pub-dates&gt;&lt;date&gt;Nov 28&lt;/date&gt;&lt;/pub-dates&gt;&lt;/dates&gt;&lt;isbn&gt;2045-2322 (Electronic)&amp;#xD;2045-2322 (Linking)&lt;/isbn&gt;&lt;accession-num&gt;27892956&lt;/accession-num&gt;&lt;work-type&gt;Article&lt;/work-type&gt;&lt;urls&gt;&lt;related-urls&gt;&lt;url&gt;https://www.ncbi.nlm.nih.gov/pubmed/27892956&lt;/url&gt;&lt;/related-urls&gt;&lt;/urls&gt;&lt;custom2&gt;PMC5125269&lt;/custom2&gt;&lt;custom7&gt;37785&lt;/custom7&gt;&lt;electronic-resource-num&gt;10.1038/srep37785&lt;/electronic-resource-num&gt;&lt;language&gt;English&lt;/language&gt;&lt;/record&gt;&lt;/Cite&gt;&lt;/EndNote&gt;</w:instrText>
      </w:r>
      <w:r w:rsidRPr="00987C70">
        <w:rPr>
          <w:rFonts w:ascii="Times New Roman" w:hAnsi="Times New Roman"/>
          <w:sz w:val="24"/>
          <w:szCs w:val="24"/>
        </w:rPr>
        <w:fldChar w:fldCharType="separate"/>
      </w:r>
      <w:r>
        <w:rPr>
          <w:rFonts w:ascii="Times New Roman" w:hAnsi="Times New Roman"/>
          <w:noProof/>
          <w:sz w:val="24"/>
          <w:szCs w:val="24"/>
        </w:rPr>
        <w:t>Almahasheer et al. (2016)</w:t>
      </w:r>
      <w:r w:rsidRPr="00987C70">
        <w:rPr>
          <w:rFonts w:ascii="Times New Roman" w:hAnsi="Times New Roman"/>
          <w:sz w:val="24"/>
          <w:szCs w:val="24"/>
        </w:rPr>
        <w:fldChar w:fldCharType="end"/>
      </w:r>
      <w:r w:rsidRPr="00987C70">
        <w:rPr>
          <w:rFonts w:ascii="Times New Roman" w:hAnsi="Times New Roman"/>
          <w:sz w:val="24"/>
          <w:szCs w:val="24"/>
        </w:rPr>
        <w:t xml:space="preserve">, 7. </w:t>
      </w:r>
      <w:r w:rsidRPr="00987C70">
        <w:rPr>
          <w:rFonts w:ascii="Times New Roman" w:hAnsi="Times New Roman"/>
          <w:sz w:val="24"/>
          <w:szCs w:val="24"/>
        </w:rPr>
        <w:fldChar w:fldCharType="begin"/>
      </w:r>
      <w:r>
        <w:rPr>
          <w:rFonts w:ascii="Times New Roman" w:hAnsi="Times New Roman"/>
          <w:sz w:val="24"/>
          <w:szCs w:val="24"/>
        </w:rPr>
        <w:instrText xml:space="preserve"> ADDIN EN.CITE &lt;EndNote&gt;&lt;Cite AuthorYear="1"&gt;&lt;Author&gt;Azad&lt;/Author&gt;&lt;Year&gt;2021&lt;/Year&gt;&lt;RecNum&gt;30&lt;/RecNum&gt;&lt;DisplayText&gt;Azad et al. (2021)&lt;/DisplayText&gt;&lt;record&gt;&lt;rec-number&gt;30&lt;/rec-number&gt;&lt;foreign-keys&gt;&lt;key app="EN" db-id="0v029rsr7z0srne25t9xrd58e52p2xxr5xz5" timestamp="1646974528"&gt;30&lt;/key&gt;&lt;/foreign-keys&gt;&lt;ref-type name="Journal Article"&gt;17&lt;/ref-type&gt;&lt;contributors&gt;&lt;authors&gt;&lt;author&gt;Azad, Md Salim&lt;/author&gt;&lt;author&gt;Kamruzzaman, Md&lt;/author&gt;&lt;author&gt;Ahmed, Shamim&lt;/author&gt;&lt;author&gt;Kanzaki, Mamoru&lt;/author&gt;&lt;/authors&gt;&lt;/contributors&gt;&lt;titles&gt;&lt;title&gt;Litterfall assessment and reproductive phenology observation in the Sundarbans, Bangladesh: A comparative study among three mangrove species&lt;/title&gt;&lt;secondary-title&gt;Trees, Forests and People&lt;/secondary-title&gt;&lt;/titles&gt;&lt;periodical&gt;&lt;full-title&gt;Trees, Forests and People&lt;/full-title&gt;&lt;/periodical&gt;&lt;pages&gt;100068&lt;/pages&gt;&lt;volume&gt;4&lt;/volume&gt;&lt;section&gt;100068&lt;/section&gt;&lt;keywords&gt;&lt;keyword&gt;Ecosystem production&lt;/keyword&gt;&lt;keyword&gt;Circular statistics&lt;/keyword&gt;&lt;keyword&gt;PCA&lt;/keyword&gt;&lt;/keywords&gt;&lt;dates&gt;&lt;year&gt;2021&lt;/year&gt;&lt;pub-dates&gt;&lt;date&gt;2021/06/01/&lt;/date&gt;&lt;/pub-dates&gt;&lt;/dates&gt;&lt;isbn&gt;26667193&lt;/isbn&gt;&lt;urls&gt;&lt;related-urls&gt;&lt;url&gt;https://www.sciencedirect.com/science/article/pii/S2666719321000078&lt;/url&gt;&lt;url&gt;https://www.sciencedirect.com/science/article/pii/S2666719321000078?via%3Dihub&lt;/url&gt;&lt;/related-urls&gt;&lt;/urls&gt;&lt;electronic-resource-num&gt;10.1016/j.tfp.2021.100068&lt;/electronic-resource-num&gt;&lt;/record&gt;&lt;/Cite&gt;&lt;/EndNote&gt;</w:instrText>
      </w:r>
      <w:r w:rsidRPr="00987C70">
        <w:rPr>
          <w:rFonts w:ascii="Times New Roman" w:hAnsi="Times New Roman"/>
          <w:sz w:val="24"/>
          <w:szCs w:val="24"/>
        </w:rPr>
        <w:fldChar w:fldCharType="separate"/>
      </w:r>
      <w:r>
        <w:rPr>
          <w:rFonts w:ascii="Times New Roman" w:hAnsi="Times New Roman"/>
          <w:noProof/>
          <w:sz w:val="24"/>
          <w:szCs w:val="24"/>
        </w:rPr>
        <w:t>Azad et al. (2021)</w:t>
      </w:r>
      <w:r w:rsidRPr="00987C70">
        <w:rPr>
          <w:rFonts w:ascii="Times New Roman" w:hAnsi="Times New Roman"/>
          <w:sz w:val="24"/>
          <w:szCs w:val="24"/>
        </w:rPr>
        <w:fldChar w:fldCharType="end"/>
      </w:r>
      <w:r>
        <w:rPr>
          <w:rFonts w:ascii="Times New Roman" w:hAnsi="Times New Roman"/>
          <w:sz w:val="24"/>
          <w:szCs w:val="24"/>
        </w:rPr>
        <w:t>,</w:t>
      </w:r>
      <w:r w:rsidRPr="00987C70">
        <w:rPr>
          <w:rFonts w:ascii="Times New Roman" w:hAnsi="Times New Roman"/>
          <w:sz w:val="24"/>
          <w:szCs w:val="24"/>
        </w:rPr>
        <w:t xml:space="preserve"> 8. </w:t>
      </w:r>
      <w:r w:rsidRPr="00987C70">
        <w:rPr>
          <w:rFonts w:ascii="Times New Roman" w:hAnsi="Times New Roman"/>
          <w:sz w:val="24"/>
          <w:szCs w:val="24"/>
        </w:rPr>
        <w:fldChar w:fldCharType="begin"/>
      </w:r>
      <w:r>
        <w:rPr>
          <w:rFonts w:ascii="Times New Roman" w:hAnsi="Times New Roman"/>
          <w:sz w:val="24"/>
          <w:szCs w:val="24"/>
        </w:rPr>
        <w:instrText xml:space="preserve"> ADDIN EN.CITE &lt;EndNote&gt;&lt;Cite AuthorYear="1"&gt;&lt;Author&gt;Clarke&lt;/Author&gt;&lt;Year&gt;1991&lt;/Year&gt;&lt;RecNum&gt;138&lt;/RecNum&gt;&lt;DisplayText&gt;Clarke and Myerscough (1991)&lt;/DisplayText&gt;&lt;record&gt;&lt;rec-number&gt;138&lt;/rec-number&gt;&lt;foreign-keys&gt;&lt;key app="EN" db-id="0v029rsr7z0srne25t9xrd58e52p2xxr5xz5" timestamp="1655970682"&gt;138&lt;/key&gt;&lt;/foreign-keys&gt;&lt;ref-type name="Journal Article"&gt;17&lt;/ref-type&gt;&lt;contributors&gt;&lt;authors&gt;&lt;author&gt;Clarke, P. J.&lt;/author&gt;&lt;author&gt;Myerscough, P. J.&lt;/author&gt;&lt;/authors&gt;&lt;/contributors&gt;&lt;auth-address&gt;CSIRO,DIV FISHERIES,VINCENTIA,NSW 2540,AUSTRALIA&lt;/auth-address&gt;&lt;titles&gt;&lt;title&gt;&lt;style face="normal" font="default" size="100%"&gt;Floral Biology and Reproductive Phenology of &lt;/style&gt;&lt;style face="italic" font="default" size="100%"&gt;Avicennia marina&lt;/style&gt;&lt;style face="normal" font="default" size="100%"&gt; in South-Eastern Australia&lt;/style&gt;&lt;/title&gt;&lt;secondary-title&gt;Australian Journal of Botany&lt;/secondary-title&gt;&lt;short-title&gt;FLORAL BIOLOGY AND REPRODUCTIVE PHENOLOGY OF AVICENNIA-MARINA IN SOUTH-EASTERN AUSTRALIA&lt;/short-title&gt;&lt;/titles&gt;&lt;periodical&gt;&lt;full-title&gt;Australian Journal of Botany&lt;/full-title&gt;&lt;abbr-1&gt;Aust. J. Bot.&lt;/abbr-1&gt;&lt;/periodical&gt;&lt;pages&gt;283-293&lt;/pages&gt;&lt;volume&gt;39&lt;/volume&gt;&lt;number&gt;3&lt;/number&gt;&lt;section&gt;283&lt;/section&gt;&lt;keywords&gt;&lt;keyword&gt;MANGROVE&lt;/keyword&gt;&lt;/keywords&gt;&lt;dates&gt;&lt;year&gt;1991&lt;/year&gt;&lt;pub-dates&gt;&lt;date&gt;1991&lt;/date&gt;&lt;/pub-dates&gt;&lt;/dates&gt;&lt;isbn&gt;0067-1924&lt;/isbn&gt;&lt;accession-num&gt;WOS:A1991GQ02800009&lt;/accession-num&gt;&lt;work-type&gt;Article&lt;/work-type&gt;&lt;urls&gt;&lt;related-urls&gt;&lt;url&gt;https://www.publish.csiro.au/bt/BT9910283&lt;/url&gt;&lt;/related-urls&gt;&lt;/urls&gt;&lt;electronic-resource-num&gt;10.1071/bt9910283&lt;/electronic-resource-num&gt;&lt;language&gt;English&lt;/language&gt;&lt;/record&gt;&lt;/Cite&gt;&lt;/EndNote&gt;</w:instrText>
      </w:r>
      <w:r w:rsidRPr="00987C70">
        <w:rPr>
          <w:rFonts w:ascii="Times New Roman" w:hAnsi="Times New Roman"/>
          <w:sz w:val="24"/>
          <w:szCs w:val="24"/>
        </w:rPr>
        <w:fldChar w:fldCharType="separate"/>
      </w:r>
      <w:r>
        <w:rPr>
          <w:rFonts w:ascii="Times New Roman" w:hAnsi="Times New Roman"/>
          <w:noProof/>
          <w:sz w:val="24"/>
          <w:szCs w:val="24"/>
        </w:rPr>
        <w:t>Clarke and Myerscough (1991)</w:t>
      </w:r>
      <w:r w:rsidRPr="00987C70">
        <w:rPr>
          <w:rFonts w:ascii="Times New Roman" w:hAnsi="Times New Roman"/>
          <w:sz w:val="24"/>
          <w:szCs w:val="24"/>
        </w:rPr>
        <w:fldChar w:fldCharType="end"/>
      </w:r>
      <w:r w:rsidRPr="00987C70">
        <w:rPr>
          <w:rFonts w:ascii="Times New Roman" w:hAnsi="Times New Roman"/>
          <w:sz w:val="24"/>
          <w:szCs w:val="24"/>
        </w:rPr>
        <w:t xml:space="preserve">, 9. </w:t>
      </w:r>
      <w:r w:rsidRPr="00987C70">
        <w:rPr>
          <w:rFonts w:ascii="Times New Roman" w:hAnsi="Times New Roman"/>
          <w:sz w:val="24"/>
          <w:szCs w:val="24"/>
        </w:rPr>
        <w:fldChar w:fldCharType="begin"/>
      </w:r>
      <w:r>
        <w:rPr>
          <w:rFonts w:ascii="Times New Roman" w:hAnsi="Times New Roman"/>
          <w:sz w:val="24"/>
          <w:szCs w:val="24"/>
        </w:rPr>
        <w:instrText xml:space="preserve"> ADDIN EN.CITE &lt;EndNote&gt;&lt;Cite AuthorYear="1"&gt;&lt;Author&gt;Coupland&lt;/Author&gt;&lt;Year&gt;2005&lt;/Year&gt;&lt;RecNum&gt;43&lt;/RecNum&gt;&lt;DisplayText&gt;Coupland et al. (2005)&lt;/DisplayText&gt;&lt;record&gt;&lt;rec-number&gt;43&lt;/rec-number&gt;&lt;foreign-keys&gt;&lt;key app="EN" db-id="0v029rsr7z0srne25t9xrd58e52p2xxr5xz5" timestamp="1646974540"&gt;43&lt;/key&gt;&lt;/foreign-keys&gt;&lt;ref-type name="Journal Article"&gt;17&lt;/ref-type&gt;&lt;contributors&gt;&lt;authors&gt;&lt;author&gt;Coupland, G. T.&lt;/author&gt;&lt;author&gt;Paling, E. I.&lt;/author&gt;&lt;author&gt;McGuinness, K. A.&lt;/author&gt;&lt;/authors&gt;&lt;/contributors&gt;&lt;auth-address&gt;Charles Darwin Univ, Sch Sci, Darwin, NT 0909, Australia&amp;#xD;Murdoch Univ, Marine &amp;amp; Freshwater Res Lab, Murdoch, WA 6150, Australia&lt;/auth-address&gt;&lt;titles&gt;&lt;title&gt;Vegetative and reproductive phenologies of four mangrove species from northern Australia&lt;/title&gt;&lt;secondary-title&gt;Australian Journal of Botany&lt;/secondary-title&gt;&lt;alt-title&gt;Aust J Bot&lt;/alt-title&gt;&lt;/titles&gt;&lt;periodical&gt;&lt;full-title&gt;Australian Journal of Botany&lt;/full-title&gt;&lt;abbr-1&gt;Aust. J. Bot.&lt;/abbr-1&gt;&lt;/periodical&gt;&lt;pages&gt;109-117&lt;/pages&gt;&lt;volume&gt;53&lt;/volume&gt;&lt;number&gt;2&lt;/number&gt;&lt;section&gt;109&lt;/section&gt;&lt;keywords&gt;&lt;keyword&gt;avicennia-marina&lt;/keyword&gt;&lt;keyword&gt;southern thailand&lt;/keyword&gt;&lt;keyword&gt;seasonal growth&lt;/keyword&gt;&lt;keyword&gt;ceriops-tagal&lt;/keyword&gt;&lt;keyword&gt;patterns&lt;/keyword&gt;&lt;keyword&gt;trees&lt;/keyword&gt;&lt;keyword&gt;forests&lt;/keyword&gt;&lt;keyword&gt;litterfall&lt;/keyword&gt;&lt;keyword&gt;herbivory&lt;/keyword&gt;&lt;keyword&gt;insects&lt;/keyword&gt;&lt;/keywords&gt;&lt;dates&gt;&lt;year&gt;2005&lt;/year&gt;&lt;/dates&gt;&lt;isbn&gt;0067-1924&lt;/isbn&gt;&lt;accession-num&gt;WOS:000228068000003&lt;/accession-num&gt;&lt;work-type&gt;Article&lt;/work-type&gt;&lt;urls&gt;&lt;related-urls&gt;&lt;url&gt;&lt;style face="underline" font="default" size="100%"&gt;&amp;lt;Go to ISI&amp;gt;://WOS:000228068000003&lt;/style&gt;&lt;/url&gt;&lt;url&gt;&lt;style face="underline" font="default" size="100%"&gt;https://www.publish.csiro.au/bt/BT04066&lt;/style&gt;&lt;/url&gt;&lt;/related-urls&gt;&lt;/urls&gt;&lt;electronic-resource-num&gt;Doi 10.1071/Bt04066&lt;/electronic-resource-num&gt;&lt;language&gt;English&lt;/language&gt;&lt;/record&gt;&lt;/Cite&gt;&lt;/EndNote&gt;</w:instrText>
      </w:r>
      <w:r w:rsidRPr="00987C70">
        <w:rPr>
          <w:rFonts w:ascii="Times New Roman" w:hAnsi="Times New Roman"/>
          <w:sz w:val="24"/>
          <w:szCs w:val="24"/>
        </w:rPr>
        <w:fldChar w:fldCharType="separate"/>
      </w:r>
      <w:r>
        <w:rPr>
          <w:rFonts w:ascii="Times New Roman" w:hAnsi="Times New Roman"/>
          <w:noProof/>
          <w:sz w:val="24"/>
          <w:szCs w:val="24"/>
        </w:rPr>
        <w:t>Coupland et al. (2005)</w:t>
      </w:r>
      <w:r w:rsidRPr="00987C70">
        <w:rPr>
          <w:rFonts w:ascii="Times New Roman" w:hAnsi="Times New Roman"/>
          <w:sz w:val="24"/>
          <w:szCs w:val="24"/>
        </w:rPr>
        <w:fldChar w:fldCharType="end"/>
      </w:r>
      <w:r w:rsidRPr="00987C70">
        <w:rPr>
          <w:rFonts w:ascii="Times New Roman" w:hAnsi="Times New Roman"/>
          <w:sz w:val="24"/>
          <w:szCs w:val="24"/>
        </w:rPr>
        <w:t xml:space="preserve">, 10. </w:t>
      </w:r>
      <w:r w:rsidRPr="00987C70">
        <w:rPr>
          <w:rFonts w:ascii="Times New Roman" w:hAnsi="Times New Roman"/>
          <w:sz w:val="24"/>
          <w:szCs w:val="24"/>
        </w:rPr>
        <w:fldChar w:fldCharType="begin">
          <w:fldData xml:space="preserve">PEVuZE5vdGU+PENpdGUgQXV0aG9yWWVhcj0iMSI+PEF1dGhvcj5WYW4gZGVyIFN0b2NrZW48L0F1
dGhvcj48WWVhcj4yMDE3PC9ZZWFyPjxSZWNOdW0+NjY8L1JlY051bT48RGlzcGxheVRleHQ+VmFu
IGRlciBTdG9ja2VuIGV0IGFsLiAoMjAxNyk8L0Rpc3BsYXlUZXh0PjxyZWNvcmQ+PHJlYy1udW1i
ZXI+NjY8L3JlYy1udW1iZXI+PGZvcmVpZ24ta2V5cz48a2V5IGFwcD0iRU4iIGRiLWlkPSIwdjAy
OXJzcjd6MHNybmUyNXQ5eHJkNThlNTJwMnh4cjV4ejUiIHRpbWVzdGFtcD0iMTY0Njk3NDU0MCI+
NjY8L2tleT48L2ZvcmVpZ24ta2V5cz48cmVmLXR5cGUgbmFtZT0iSm91cm5hbCBBcnRpY2xlIj4x
NzwvcmVmLXR5cGU+PGNvbnRyaWJ1dG9ycz48YXV0aG9ycz48YXV0aG9yPlZhbiBkZXIgU3RvY2tl
biwgVG9tPC9hdXRob3I+PGF1dGhvcj5Mw7NwZXotUG9ydGlsbG8sIEpvcmdlPC9hdXRob3I+PGF1
dGhvcj5Lb2VkYW0sIE5pY288L2F1dGhvcj48L2F1dGhvcnM+PC9jb250cmlidXRvcnM+PGF1dGgt
YWRkcmVzcz5bVmFuIGRlciBTdG9ja2VuLCBUb207IEtvZWRhbSwgTmljb10gVnJpamUgVW5pdiBC
cnVzc2VsLCBFY29sICZhbXA7IEJpb2RpdmVycywgUGxlaW5sYWFuIDIsIEItMTA1MCBCcnVzc2Vs
cywgQmVsZ2l1bS4gW0xvcGV6LVBvcnRpbGxvLCBKb3JnZV0gSW5zdCBFY29sIEFDLCBSZWQgRWNv
bCBGdW5jLCBBcGFydGFkbyBQb3N0YWwgNjMsIFZlcmFjcnV6IDkxNzAwLCBNZXhpY28uJiN4RDtW
YW4gZGVyIFN0b2NrZW4sIFQgKGNvcnJlc3BvbmRpbmcgYXV0aG9yKSwgVnJpamUgVW5pdiBCcnVz
c2VsLCBFY29sICZhbXA7IEJpb2RpdmVycywgUGxlaW5sYWFuIDIsIEItMTA1MCBCcnVzc2Vscywg
QmVsZ2l1bS4mI3hEO3R2ZHN0b2NrQGdtYWlsLmNvbTwvYXV0aC1hZGRyZXNzPjx0aXRsZXM+PHRp
dGxlPlNlYXNvbmFsIHJlbGVhc2Ugb2YgcHJvcGFndWxlcyBpbiBtYW5ncm92ZXMg4oCTIEFzc2Vz
c21lbnQgb2YgY3VycmVudCBkYXRhPC90aXRsZT48c2Vjb25kYXJ5LXRpdGxlPkFxdWF0aWMgQm90
YW55PC9zZWNvbmRhcnktdGl0bGU+PGFsdC10aXRsZT5BcXVhdC4gQm90LjwvYWx0LXRpdGxlPjwv
dGl0bGVzPjxwZXJpb2RpY2FsPjxmdWxsLXRpdGxlPkFxdWF0aWMgQm90YW55PC9mdWxsLXRpdGxl
PjxhYmJyLTE+QXF1YXQuIEJvdC48L2FiYnItMT48L3BlcmlvZGljYWw+PGFsdC1wZXJpb2RpY2Fs
PjxmdWxsLXRpdGxlPkFxdWF0aWMgQm90YW55PC9mdWxsLXRpdGxlPjxhYmJyLTE+QXF1YXQuIEJv
dC48L2FiYnItMT48L2FsdC1wZXJpb2RpY2FsPjxwYWdlcz45Mi05OTwvcGFnZXM+PHZvbHVtZT4x
Mzg8L3ZvbHVtZT48c2VjdGlvbj45Mjwvc2VjdGlvbj48a2V5d29yZHM+PGtleXdvcmQ+Q2xpbWF0
ZSBjaGFuZ2U8L2tleXdvcmQ+PGtleXdvcmQ+RGlzcGVyc2FsPC9rZXl3b3JkPjxrZXl3b3JkPlBo
ZW5vbG9neTwva2V5d29yZD48a2V5d29yZD5Qcm9wYWd1bGUgYWJzY2lzc2lvbjwva2V5d29yZD48
a2V5d29yZD5SYWluZmFsbDwva2V5d29yZD48a2V5d29yZD5UZW1wZXJhdHVyZTwva2V5d29yZD48
a2V5d29yZD5ndWxmLW9mLWNhbGlmb3JuaWE8L2tleXdvcmQ+PGtleXdvcmQ+bGl0dGVyIHByb2R1
Y3Rpb248L2tleXdvcmQ+PGtleXdvcmQ+cGxhbnQgcGhlbm9sb2d5PC9rZXl3b3JkPjxrZXl3b3Jk
PmNsaW1hdGUtY2hhbmdlPC9rZXl3b3JkPjxrZXl3b3JkPmRpc3BlcnNhbDwva2V5d29yZD48a2V5
d29yZD5lc3RhYmxpc2htZW50PC9rZXl3b3JkPjxrZXl3b3JkPnRlbXBlcmF0dXJlPC9rZXl3b3Jk
PjxrZXl3b3JkPmNpcmN1bGF0aW9uPC9rZXl3b3JkPjxrZXl3b3JkPmRlcG9zaXRpb248L2tleXdv
cmQ+PGtleXdvcmQ+Y29tbXVuaXR5PC9rZXl3b3JkPjxrZXl3b3JkPlBsYW50IFNjaWVuY2VzPC9r
ZXl3b3JkPjxrZXl3b3JkPk1hcmluZSAmYW1wOyBGcmVzaHdhdGVyIEJpb2xvZ3k8L2tleXdvcmQ+
PC9rZXl3b3Jkcz48ZGF0ZXM+PHllYXI+MjAxNzwveWVhcj48cHViLWRhdGVzPjxkYXRlPkZlYjwv
ZGF0ZT48L3B1Yi1kYXRlcz48L2RhdGVzPjxpc2JuPjAzMDQzNzcwPC9pc2JuPjxhY2Nlc3Npb24t
bnVtPldPUzowMDAzOTU5NTYyMDAwMTI8L2FjY2Vzc2lvbi1udW0+PHdvcmstdHlwZT5BcnRpY2xl
PC93b3JrLXR5cGU+PHVybHM+PHJlbGF0ZWQtdXJscz48dXJsPjxzdHlsZSBmYWNlPSJ1bmRlcmxp
bmUiIGZvbnQ9ImRlZmF1bHQiIHNpemU9IjEwMCUiPiZsdDtHbyB0byBJU0kmZ3Q7Oi8vV09TOjAw
MDM5NTk1NjIwMDAxMjwvc3R5bGU+PC91cmw+PHVybD48c3R5bGUgZmFjZT0idW5kZXJsaW5lIiBm
b250PSJkZWZhdWx0IiBzaXplPSIxMDAlIj5odHRwczovL3d3dy5zY2llbmNlZGlyZWN0LmNvbS9z
Y2llbmNlL2FydGljbGUvYWJzL3BpaS9TMDMwNDM3NzAxNzMwMDM2MD92aWElM0RpaHViPC9zdHls
ZT48L3VybD48dXJsPjxzdHlsZSBmYWNlPSJ1bmRlcmxpbmUiIGZvbnQ9ImRlZmF1bHQiIHNpemU9
IjEwMCUiPmh0dHBzOi8vd3d3LnNjaWVuY2VkaXJlY3QuY29tL3NjaWVuY2UvYXJ0aWNsZS9waWkv
UzAzMDQzNzcwMTczMDAzNjA/dmlhJTNEaWh1Yjwvc3R5bGU+PC91cmw+PC9yZWxhdGVkLXVybHM+
PC91cmxzPjxlbGVjdHJvbmljLXJlc291cmNlLW51bT4xMC4xMDE2L2ouYXF1YWJvdC4yMDE3LjAy
LjAwMTwvZWxlY3Ryb25pYy1yZXNvdXJjZS1udW0+PGxhbmd1YWdlPkVuZ2xpc2g8L2xhbmd1YWdl
PjwvcmVjb3JkPjwvQ2l0ZT48L0VuZE5vdGU+
</w:fldData>
        </w:fldChar>
      </w:r>
      <w:r>
        <w:rPr>
          <w:rFonts w:ascii="Times New Roman" w:hAnsi="Times New Roman"/>
          <w:sz w:val="24"/>
          <w:szCs w:val="24"/>
        </w:rPr>
        <w:instrText xml:space="preserve"> ADDIN EN.CITE </w:instrText>
      </w:r>
      <w:r>
        <w:rPr>
          <w:rFonts w:ascii="Times New Roman" w:hAnsi="Times New Roman"/>
          <w:sz w:val="24"/>
          <w:szCs w:val="24"/>
        </w:rPr>
        <w:fldChar w:fldCharType="begin">
          <w:fldData xml:space="preserve">PEVuZE5vdGU+PENpdGUgQXV0aG9yWWVhcj0iMSI+PEF1dGhvcj5WYW4gZGVyIFN0b2NrZW48L0F1
dGhvcj48WWVhcj4yMDE3PC9ZZWFyPjxSZWNOdW0+NjY8L1JlY051bT48RGlzcGxheVRleHQ+VmFu
IGRlciBTdG9ja2VuIGV0IGFsLiAoMjAxNyk8L0Rpc3BsYXlUZXh0PjxyZWNvcmQ+PHJlYy1udW1i
ZXI+NjY8L3JlYy1udW1iZXI+PGZvcmVpZ24ta2V5cz48a2V5IGFwcD0iRU4iIGRiLWlkPSIwdjAy
OXJzcjd6MHNybmUyNXQ5eHJkNThlNTJwMnh4cjV4ejUiIHRpbWVzdGFtcD0iMTY0Njk3NDU0MCI+
NjY8L2tleT48L2ZvcmVpZ24ta2V5cz48cmVmLXR5cGUgbmFtZT0iSm91cm5hbCBBcnRpY2xlIj4x
NzwvcmVmLXR5cGU+PGNvbnRyaWJ1dG9ycz48YXV0aG9ycz48YXV0aG9yPlZhbiBkZXIgU3RvY2tl
biwgVG9tPC9hdXRob3I+PGF1dGhvcj5Mw7NwZXotUG9ydGlsbG8sIEpvcmdlPC9hdXRob3I+PGF1
dGhvcj5Lb2VkYW0sIE5pY288L2F1dGhvcj48L2F1dGhvcnM+PC9jb250cmlidXRvcnM+PGF1dGgt
YWRkcmVzcz5bVmFuIGRlciBTdG9ja2VuLCBUb207IEtvZWRhbSwgTmljb10gVnJpamUgVW5pdiBC
cnVzc2VsLCBFY29sICZhbXA7IEJpb2RpdmVycywgUGxlaW5sYWFuIDIsIEItMTA1MCBCcnVzc2Vs
cywgQmVsZ2l1bS4gW0xvcGV6LVBvcnRpbGxvLCBKb3JnZV0gSW5zdCBFY29sIEFDLCBSZWQgRWNv
bCBGdW5jLCBBcGFydGFkbyBQb3N0YWwgNjMsIFZlcmFjcnV6IDkxNzAwLCBNZXhpY28uJiN4RDtW
YW4gZGVyIFN0b2NrZW4sIFQgKGNvcnJlc3BvbmRpbmcgYXV0aG9yKSwgVnJpamUgVW5pdiBCcnVz
c2VsLCBFY29sICZhbXA7IEJpb2RpdmVycywgUGxlaW5sYWFuIDIsIEItMTA1MCBCcnVzc2Vscywg
QmVsZ2l1bS4mI3hEO3R2ZHN0b2NrQGdtYWlsLmNvbTwvYXV0aC1hZGRyZXNzPjx0aXRsZXM+PHRp
dGxlPlNlYXNvbmFsIHJlbGVhc2Ugb2YgcHJvcGFndWxlcyBpbiBtYW5ncm92ZXMg4oCTIEFzc2Vz
c21lbnQgb2YgY3VycmVudCBkYXRhPC90aXRsZT48c2Vjb25kYXJ5LXRpdGxlPkFxdWF0aWMgQm90
YW55PC9zZWNvbmRhcnktdGl0bGU+PGFsdC10aXRsZT5BcXVhdC4gQm90LjwvYWx0LXRpdGxlPjwv
dGl0bGVzPjxwZXJpb2RpY2FsPjxmdWxsLXRpdGxlPkFxdWF0aWMgQm90YW55PC9mdWxsLXRpdGxl
PjxhYmJyLTE+QXF1YXQuIEJvdC48L2FiYnItMT48L3BlcmlvZGljYWw+PGFsdC1wZXJpb2RpY2Fs
PjxmdWxsLXRpdGxlPkFxdWF0aWMgQm90YW55PC9mdWxsLXRpdGxlPjxhYmJyLTE+QXF1YXQuIEJv
dC48L2FiYnItMT48L2FsdC1wZXJpb2RpY2FsPjxwYWdlcz45Mi05OTwvcGFnZXM+PHZvbHVtZT4x
Mzg8L3ZvbHVtZT48c2VjdGlvbj45Mjwvc2VjdGlvbj48a2V5d29yZHM+PGtleXdvcmQ+Q2xpbWF0
ZSBjaGFuZ2U8L2tleXdvcmQ+PGtleXdvcmQ+RGlzcGVyc2FsPC9rZXl3b3JkPjxrZXl3b3JkPlBo
ZW5vbG9neTwva2V5d29yZD48a2V5d29yZD5Qcm9wYWd1bGUgYWJzY2lzc2lvbjwva2V5d29yZD48
a2V5d29yZD5SYWluZmFsbDwva2V5d29yZD48a2V5d29yZD5UZW1wZXJhdHVyZTwva2V5d29yZD48
a2V5d29yZD5ndWxmLW9mLWNhbGlmb3JuaWE8L2tleXdvcmQ+PGtleXdvcmQ+bGl0dGVyIHByb2R1
Y3Rpb248L2tleXdvcmQ+PGtleXdvcmQ+cGxhbnQgcGhlbm9sb2d5PC9rZXl3b3JkPjxrZXl3b3Jk
PmNsaW1hdGUtY2hhbmdlPC9rZXl3b3JkPjxrZXl3b3JkPmRpc3BlcnNhbDwva2V5d29yZD48a2V5
d29yZD5lc3RhYmxpc2htZW50PC9rZXl3b3JkPjxrZXl3b3JkPnRlbXBlcmF0dXJlPC9rZXl3b3Jk
PjxrZXl3b3JkPmNpcmN1bGF0aW9uPC9rZXl3b3JkPjxrZXl3b3JkPmRlcG9zaXRpb248L2tleXdv
cmQ+PGtleXdvcmQ+Y29tbXVuaXR5PC9rZXl3b3JkPjxrZXl3b3JkPlBsYW50IFNjaWVuY2VzPC9r
ZXl3b3JkPjxrZXl3b3JkPk1hcmluZSAmYW1wOyBGcmVzaHdhdGVyIEJpb2xvZ3k8L2tleXdvcmQ+
PC9rZXl3b3Jkcz48ZGF0ZXM+PHllYXI+MjAxNzwveWVhcj48cHViLWRhdGVzPjxkYXRlPkZlYjwv
ZGF0ZT48L3B1Yi1kYXRlcz48L2RhdGVzPjxpc2JuPjAzMDQzNzcwPC9pc2JuPjxhY2Nlc3Npb24t
bnVtPldPUzowMDAzOTU5NTYyMDAwMTI8L2FjY2Vzc2lvbi1udW0+PHdvcmstdHlwZT5BcnRpY2xl
PC93b3JrLXR5cGU+PHVybHM+PHJlbGF0ZWQtdXJscz48dXJsPjxzdHlsZSBmYWNlPSJ1bmRlcmxp
bmUiIGZvbnQ9ImRlZmF1bHQiIHNpemU9IjEwMCUiPiZsdDtHbyB0byBJU0kmZ3Q7Oi8vV09TOjAw
MDM5NTk1NjIwMDAxMjwvc3R5bGU+PC91cmw+PHVybD48c3R5bGUgZmFjZT0idW5kZXJsaW5lIiBm
b250PSJkZWZhdWx0IiBzaXplPSIxMDAlIj5odHRwczovL3d3dy5zY2llbmNlZGlyZWN0LmNvbS9z
Y2llbmNlL2FydGljbGUvYWJzL3BpaS9TMDMwNDM3NzAxNzMwMDM2MD92aWElM0RpaHViPC9zdHls
ZT48L3VybD48dXJsPjxzdHlsZSBmYWNlPSJ1bmRlcmxpbmUiIGZvbnQ9ImRlZmF1bHQiIHNpemU9
IjEwMCUiPmh0dHBzOi8vd3d3LnNjaWVuY2VkaXJlY3QuY29tL3NjaWVuY2UvYXJ0aWNsZS9waWkv
UzAzMDQzNzcwMTczMDAzNjA/dmlhJTNEaWh1Yjwvc3R5bGU+PC91cmw+PC9yZWxhdGVkLXVybHM+
PC91cmxzPjxlbGVjdHJvbmljLXJlc291cmNlLW51bT4xMC4xMDE2L2ouYXF1YWJvdC4yMDE3LjAy
LjAwMTwvZWxlY3Ryb25pYy1yZXNvdXJjZS1udW0+PGxhbmd1YWdlPkVuZ2xpc2g8L2xhbmd1YWdl
PjwvcmVjb3JkPjwvQ2l0ZT48L0VuZE5vdGU+
</w:fldData>
        </w:fldChar>
      </w:r>
      <w:r>
        <w:rPr>
          <w:rFonts w:ascii="Times New Roman" w:hAnsi="Times New Roman"/>
          <w:sz w:val="24"/>
          <w:szCs w:val="24"/>
        </w:rPr>
        <w:instrText xml:space="preserve"> ADDIN EN.CITE.DATA </w:instrText>
      </w:r>
      <w:r>
        <w:rPr>
          <w:rFonts w:ascii="Times New Roman" w:hAnsi="Times New Roman"/>
          <w:sz w:val="24"/>
          <w:szCs w:val="24"/>
        </w:rPr>
      </w:r>
      <w:r>
        <w:rPr>
          <w:rFonts w:ascii="Times New Roman" w:hAnsi="Times New Roman"/>
          <w:sz w:val="24"/>
          <w:szCs w:val="24"/>
        </w:rPr>
        <w:fldChar w:fldCharType="end"/>
      </w:r>
      <w:r w:rsidRPr="00987C70">
        <w:rPr>
          <w:rFonts w:ascii="Times New Roman" w:hAnsi="Times New Roman"/>
          <w:sz w:val="24"/>
          <w:szCs w:val="24"/>
        </w:rPr>
      </w:r>
      <w:r w:rsidRPr="00987C70">
        <w:rPr>
          <w:rFonts w:ascii="Times New Roman" w:hAnsi="Times New Roman"/>
          <w:sz w:val="24"/>
          <w:szCs w:val="24"/>
        </w:rPr>
        <w:fldChar w:fldCharType="separate"/>
      </w:r>
      <w:r>
        <w:rPr>
          <w:rFonts w:ascii="Times New Roman" w:hAnsi="Times New Roman"/>
          <w:noProof/>
          <w:sz w:val="24"/>
          <w:szCs w:val="24"/>
        </w:rPr>
        <w:t>Van der Stocken et al. (2017)</w:t>
      </w:r>
      <w:r w:rsidRPr="00987C70">
        <w:rPr>
          <w:rFonts w:ascii="Times New Roman" w:hAnsi="Times New Roman"/>
          <w:sz w:val="24"/>
          <w:szCs w:val="24"/>
        </w:rPr>
        <w:fldChar w:fldCharType="end"/>
      </w:r>
      <w:r w:rsidRPr="00987C70">
        <w:rPr>
          <w:rFonts w:ascii="Times New Roman" w:hAnsi="Times New Roman"/>
          <w:sz w:val="24"/>
          <w:szCs w:val="24"/>
        </w:rPr>
        <w:t xml:space="preserve">, 11. </w:t>
      </w:r>
      <w:r w:rsidRPr="00987C70">
        <w:rPr>
          <w:rFonts w:ascii="Times New Roman" w:hAnsi="Times New Roman"/>
          <w:sz w:val="24"/>
          <w:szCs w:val="24"/>
        </w:rPr>
        <w:fldChar w:fldCharType="begin"/>
      </w:r>
      <w:r>
        <w:rPr>
          <w:rFonts w:ascii="Times New Roman" w:hAnsi="Times New Roman"/>
          <w:sz w:val="24"/>
          <w:szCs w:val="24"/>
        </w:rPr>
        <w:instrText xml:space="preserve"> ADDIN EN.CITE &lt;EndNote&gt;&lt;Cite AuthorYear="1"&gt;&lt;Author&gt;Wium-Andersen&lt;/Author&gt;&lt;Year&gt;1981&lt;/Year&gt;&lt;RecNum&gt;69&lt;/RecNum&gt;&lt;DisplayText&gt;Wium-Andersen (1981)&lt;/DisplayText&gt;&lt;record&gt;&lt;rec-number&gt;69&lt;/rec-number&gt;&lt;foreign-keys&gt;&lt;key app="EN" db-id="0v029rsr7z0srne25t9xrd58e52p2xxr5xz5" timestamp="1646974540"&gt;69&lt;/key&gt;&lt;/foreign-keys&gt;&lt;ref-type name="Journal Article"&gt;17&lt;/ref-type&gt;&lt;contributors&gt;&lt;authors&gt;&lt;author&gt;Wium-Andersen, Søren&lt;/author&gt;&lt;/authors&gt;&lt;/contributors&gt;&lt;auth-address&gt;COPENHAGEN UNIV,FRESHWATER BIOL LAB,DK-3400 HILLEROD,DENMARK.&lt;/auth-address&gt;&lt;titles&gt;&lt;title&gt;Seasonal growth of mangrove trees in Southern Thailand. III. Phenology of Rhizophora mucronata Lamk. and Scyphiphora hydrophyllacea Gaertn&lt;/title&gt;&lt;secondary-title&gt;Aquatic Botany&lt;/secondary-title&gt;&lt;alt-title&gt;Aquat. Bot.&lt;/alt-title&gt;&lt;/titles&gt;&lt;periodical&gt;&lt;full-title&gt;Aquatic Botany&lt;/full-title&gt;&lt;abbr-1&gt;Aquat. Bot.&lt;/abbr-1&gt;&lt;/periodical&gt;&lt;alt-periodical&gt;&lt;full-title&gt;Aquatic Botany&lt;/full-title&gt;&lt;abbr-1&gt;Aquat. Bot.&lt;/abbr-1&gt;&lt;/alt-periodical&gt;&lt;pages&gt;371-376&lt;/pages&gt;&lt;volume&gt;10&lt;/volume&gt;&lt;number&gt;4&lt;/number&gt;&lt;section&gt;371&lt;/section&gt;&lt;keywords&gt;&lt;keyword&gt;Plant Sciences&lt;/keyword&gt;&lt;keyword&gt;Marine &amp;amp; Freshwater Biology&lt;/keyword&gt;&lt;/keywords&gt;&lt;dates&gt;&lt;year&gt;1981&lt;/year&gt;&lt;/dates&gt;&lt;isbn&gt;03043770&lt;/isbn&gt;&lt;accession-num&gt;WOS:A1981LT21700007&lt;/accession-num&gt;&lt;work-type&gt;Article&lt;/work-type&gt;&lt;urls&gt;&lt;related-urls&gt;&lt;url&gt;&amp;lt;Go to ISI&amp;gt;://WOS:A1981LT21700007&lt;/url&gt;&lt;url&gt;https://www.sciencedirect.com/science/article/abs/pii/0304377081900358?via%3Dihub&lt;/url&gt;&lt;/related-urls&gt;&lt;/urls&gt;&lt;electronic-resource-num&gt;10.1016/0304-3770(81)90035-8&lt;/electronic-resource-num&gt;&lt;language&gt;English&lt;/language&gt;&lt;/record&gt;&lt;/Cite&gt;&lt;/EndNote&gt;</w:instrText>
      </w:r>
      <w:r w:rsidRPr="00987C70">
        <w:rPr>
          <w:rFonts w:ascii="Times New Roman" w:hAnsi="Times New Roman"/>
          <w:sz w:val="24"/>
          <w:szCs w:val="24"/>
        </w:rPr>
        <w:fldChar w:fldCharType="separate"/>
      </w:r>
      <w:r>
        <w:rPr>
          <w:rFonts w:ascii="Times New Roman" w:hAnsi="Times New Roman"/>
          <w:noProof/>
          <w:sz w:val="24"/>
          <w:szCs w:val="24"/>
        </w:rPr>
        <w:t>Wium-Andersen (1981)</w:t>
      </w:r>
      <w:r w:rsidRPr="00987C70">
        <w:rPr>
          <w:rFonts w:ascii="Times New Roman" w:hAnsi="Times New Roman"/>
          <w:sz w:val="24"/>
          <w:szCs w:val="24"/>
        </w:rPr>
        <w:fldChar w:fldCharType="end"/>
      </w:r>
      <w:r w:rsidRPr="00987C70">
        <w:rPr>
          <w:rFonts w:ascii="Times New Roman" w:hAnsi="Times New Roman"/>
          <w:sz w:val="24"/>
          <w:szCs w:val="24"/>
        </w:rPr>
        <w:t xml:space="preserve">, 12. </w:t>
      </w:r>
      <w:r w:rsidRPr="00987C70">
        <w:rPr>
          <w:rFonts w:ascii="Times New Roman" w:hAnsi="Times New Roman"/>
          <w:sz w:val="24"/>
          <w:szCs w:val="24"/>
        </w:rPr>
        <w:fldChar w:fldCharType="begin"/>
      </w:r>
      <w:r>
        <w:rPr>
          <w:rFonts w:ascii="Times New Roman" w:hAnsi="Times New Roman"/>
          <w:sz w:val="24"/>
          <w:szCs w:val="24"/>
        </w:rPr>
        <w:instrText xml:space="preserve"> ADDIN EN.CITE &lt;EndNote&gt;&lt;Cite AuthorYear="1"&gt;&lt;Author&gt;Wang’ondu&lt;/Author&gt;&lt;Year&gt;2013&lt;/Year&gt;&lt;RecNum&gt;10&lt;/RecNum&gt;&lt;DisplayText&gt;Wang’ondu et al. (2013)&lt;/DisplayText&gt;&lt;record&gt;&lt;rec-number&gt;10&lt;/rec-number&gt;&lt;foreign-keys&gt;&lt;key app="EN" db-id="vxw2v5awfe9r5desp2dv00r1a92e02rfa2sf" timestamp="1700746288"&gt;10&lt;/key&gt;&lt;/foreign-keys&gt;&lt;ref-type name="Journal Article"&gt;17&lt;/ref-type&gt;&lt;contributors&gt;&lt;authors&gt;&lt;author&gt;Wang’ondu, Virginia W.&lt;/author&gt;&lt;author&gt;Kairo, James G.&lt;/author&gt;&lt;author&gt;Kinyamario, Jenesio I.&lt;/author&gt;&lt;author&gt;Mwaura, Francis B.&lt;/author&gt;&lt;author&gt;Bosire, Jared O.&lt;/author&gt;&lt;author&gt;Dahdouh-Guebas, Farid&lt;/author&gt;&lt;author&gt;Koedam, Nico&lt;/author&gt;&lt;/authors&gt;&lt;/contributors&gt;&lt;titles&gt;&lt;title&gt;Vegetative and reproductive phenological traits of Rhizophora mucronata Lamk. and Sonneratia alba Sm&lt;/title&gt;&lt;secondary-title&gt;Flora - Morphology, Distribution, Functional Ecology of Plants&lt;/secondary-title&gt;&lt;/titles&gt;&lt;periodical&gt;&lt;full-title&gt;Flora - Morphology, Distribution, Functional Ecology of Plants&lt;/full-title&gt;&lt;/periodical&gt;&lt;pages&gt;522-531&lt;/pages&gt;&lt;volume&gt;208&lt;/volume&gt;&lt;number&gt;8-9&lt;/number&gt;&lt;section&gt;522&lt;/section&gt;&lt;dates&gt;&lt;year&gt;2013&lt;/year&gt;&lt;/dates&gt;&lt;isbn&gt;03672530&lt;/isbn&gt;&lt;urls&gt;&lt;/urls&gt;&lt;electronic-resource-num&gt;10.1016/j.flora.2013.08.004&lt;/electronic-resource-num&gt;&lt;/record&gt;&lt;/Cite&gt;&lt;/EndNote&gt;</w:instrText>
      </w:r>
      <w:r w:rsidRPr="00987C70">
        <w:rPr>
          <w:rFonts w:ascii="Times New Roman" w:hAnsi="Times New Roman"/>
          <w:sz w:val="24"/>
          <w:szCs w:val="24"/>
        </w:rPr>
        <w:fldChar w:fldCharType="separate"/>
      </w:r>
      <w:r>
        <w:rPr>
          <w:rFonts w:ascii="Times New Roman" w:hAnsi="Times New Roman"/>
          <w:noProof/>
          <w:sz w:val="24"/>
          <w:szCs w:val="24"/>
        </w:rPr>
        <w:t>Wang’ondu et al. (2013)</w:t>
      </w:r>
      <w:r w:rsidRPr="00987C70">
        <w:rPr>
          <w:rFonts w:ascii="Times New Roman" w:hAnsi="Times New Roman"/>
          <w:sz w:val="24"/>
          <w:szCs w:val="24"/>
        </w:rPr>
        <w:fldChar w:fldCharType="end"/>
      </w:r>
      <w:r w:rsidRPr="00987C70">
        <w:rPr>
          <w:rFonts w:ascii="Times New Roman" w:hAnsi="Times New Roman"/>
          <w:sz w:val="24"/>
          <w:szCs w:val="24"/>
        </w:rPr>
        <w:t xml:space="preserve">, 13. </w:t>
      </w:r>
      <w:r w:rsidRPr="00987C70">
        <w:rPr>
          <w:rFonts w:ascii="Times New Roman" w:hAnsi="Times New Roman"/>
          <w:sz w:val="24"/>
          <w:szCs w:val="24"/>
        </w:rPr>
        <w:fldChar w:fldCharType="begin"/>
      </w:r>
      <w:r>
        <w:rPr>
          <w:rFonts w:ascii="Times New Roman" w:hAnsi="Times New Roman"/>
          <w:sz w:val="24"/>
          <w:szCs w:val="24"/>
        </w:rPr>
        <w:instrText xml:space="preserve"> ADDIN EN.CITE &lt;EndNote&gt;&lt;Cite AuthorYear="1"&gt;&lt;Author&gt;Wium-Andersen&lt;/Author&gt;&lt;Year&gt;1981&lt;/Year&gt;&lt;RecNum&gt;69&lt;/RecNum&gt;&lt;DisplayText&gt;Wium-Andersen (1981)&lt;/DisplayText&gt;&lt;record&gt;&lt;rec-number&gt;69&lt;/rec-number&gt;&lt;foreign-keys&gt;&lt;key app="EN" db-id="0v029rsr7z0srne25t9xrd58e52p2xxr5xz5" timestamp="1646974540"&gt;69&lt;/key&gt;&lt;/foreign-keys&gt;&lt;ref-type name="Journal Article"&gt;17&lt;/ref-type&gt;&lt;contributors&gt;&lt;authors&gt;&lt;author&gt;Wium-Andersen, Søren&lt;/author&gt;&lt;/authors&gt;&lt;/contributors&gt;&lt;auth-address&gt;COPENHAGEN UNIV,FRESHWATER BIOL LAB,DK-3400 HILLEROD,DENMARK.&lt;/auth-address&gt;&lt;titles&gt;&lt;title&gt;Seasonal growth of mangrove trees in Southern Thailand. III. Phenology of Rhizophora mucronata Lamk. and Scyphiphora hydrophyllacea Gaertn&lt;/title&gt;&lt;secondary-title&gt;Aquatic Botany&lt;/secondary-title&gt;&lt;alt-title&gt;Aquat. Bot.&lt;/alt-title&gt;&lt;/titles&gt;&lt;periodical&gt;&lt;full-title&gt;Aquatic Botany&lt;/full-title&gt;&lt;abbr-1&gt;Aquat. Bot.&lt;/abbr-1&gt;&lt;/periodical&gt;&lt;alt-periodical&gt;&lt;full-title&gt;Aquatic Botany&lt;/full-title&gt;&lt;abbr-1&gt;Aquat. Bot.&lt;/abbr-1&gt;&lt;/alt-periodical&gt;&lt;pages&gt;371-376&lt;/pages&gt;&lt;volume&gt;10&lt;/volume&gt;&lt;number&gt;4&lt;/number&gt;&lt;section&gt;371&lt;/section&gt;&lt;keywords&gt;&lt;keyword&gt;Plant Sciences&lt;/keyword&gt;&lt;keyword&gt;Marine &amp;amp; Freshwater Biology&lt;/keyword&gt;&lt;/keywords&gt;&lt;dates&gt;&lt;year&gt;1981&lt;/year&gt;&lt;/dates&gt;&lt;isbn&gt;03043770&lt;/isbn&gt;&lt;accession-num&gt;WOS:A1981LT21700007&lt;/accession-num&gt;&lt;work-type&gt;Article&lt;/work-type&gt;&lt;urls&gt;&lt;related-urls&gt;&lt;url&gt;&amp;lt;Go to ISI&amp;gt;://WOS:A1981LT21700007&lt;/url&gt;&lt;url&gt;https://www.sciencedirect.com/science/article/abs/pii/0304377081900358?via%3Dihub&lt;/url&gt;&lt;/related-urls&gt;&lt;/urls&gt;&lt;electronic-resource-num&gt;10.1016/0304-3770(81)90035-8&lt;/electronic-resource-num&gt;&lt;language&gt;English&lt;/language&gt;&lt;/record&gt;&lt;/Cite&gt;&lt;/EndNote&gt;</w:instrText>
      </w:r>
      <w:r w:rsidRPr="00987C70">
        <w:rPr>
          <w:rFonts w:ascii="Times New Roman" w:hAnsi="Times New Roman"/>
          <w:sz w:val="24"/>
          <w:szCs w:val="24"/>
        </w:rPr>
        <w:fldChar w:fldCharType="separate"/>
      </w:r>
      <w:r>
        <w:rPr>
          <w:rFonts w:ascii="Times New Roman" w:hAnsi="Times New Roman"/>
          <w:noProof/>
          <w:sz w:val="24"/>
          <w:szCs w:val="24"/>
        </w:rPr>
        <w:t>Wium-Andersen (1981)</w:t>
      </w:r>
      <w:r w:rsidRPr="00987C70">
        <w:rPr>
          <w:rFonts w:ascii="Times New Roman" w:hAnsi="Times New Roman"/>
          <w:sz w:val="24"/>
          <w:szCs w:val="24"/>
        </w:rPr>
        <w:fldChar w:fldCharType="end"/>
      </w:r>
      <w:r w:rsidRPr="00987C70">
        <w:rPr>
          <w:rFonts w:ascii="Times New Roman" w:hAnsi="Times New Roman"/>
          <w:sz w:val="24"/>
          <w:szCs w:val="24"/>
        </w:rPr>
        <w:t xml:space="preserve">, 14. </w:t>
      </w:r>
      <w:r w:rsidRPr="00987C70">
        <w:rPr>
          <w:rFonts w:ascii="Times New Roman" w:hAnsi="Times New Roman"/>
          <w:sz w:val="24"/>
          <w:szCs w:val="24"/>
        </w:rPr>
        <w:fldChar w:fldCharType="begin">
          <w:fldData xml:space="preserve">PEVuZE5vdGU+PENpdGUgQXV0aG9yWWVhcj0iMSI+PEF1dGhvcj5BemFkPC9BdXRob3I+PFllYXI+
MjAyMDwvWWVhcj48UmVjTnVtPjMxPC9SZWNOdW0+PERpc3BsYXlUZXh0PkF6YWQgZXQgYWwuICgy
MDIwYSk8L0Rpc3BsYXlUZXh0PjxyZWNvcmQ+PHJlYy1udW1iZXI+MzE8L3JlYy1udW1iZXI+PGZv
cmVpZ24ta2V5cz48a2V5IGFwcD0iRU4iIGRiLWlkPSIwdjAyOXJzcjd6MHNybmUyNXQ5eHJkNThl
NTJwMnh4cjV4ejUiIHRpbWVzdGFtcD0iMTY0Njk3NDUyOCI+MzE8L2tleT48L2ZvcmVpZ24ta2V5
cz48cmVmLXR5cGUgbmFtZT0iSm91cm5hbCBBcnRpY2xlIj4xNzwvcmVmLXR5cGU+PGNvbnRyaWJ1
dG9ycz48YXV0aG9ycz48YXV0aG9yPkF6YWQsIE0uIFMuPC9hdXRob3I+PGF1dGhvcj5LYW1ydXp6
YW1hbiwgTS48L2F1dGhvcj48YXV0aG9yPlBhdWwsIFMuIEsuPC9hdXRob3I+PGF1dGhvcj5BaG1l
ZCwgUy48L2F1dGhvcj48YXV0aG9yPkthbnpha2ksIE0uPC9hdXRob3I+PC9hdXRob3JzPjwvY29u
dHJpYnV0b3JzPjxhdXRoLWFkZHJlc3M+S2h1bG5hIFVuaXYsIEZvcmVzdHJ5ICZhbXA7IFdvb2Qg
VGVjaG5vbCBEaXNjaXBsaW5lLCBLaHVsbmEgOTIwOCwgQmFuZ2xhZGVzaCYjeEQ7S3lvdG8gVW5p
diwgR3JhZCBTY2ggQWdyLCBLeW90byA2MDY4NTAyLCBKYXBhbjwvYXV0aC1hZGRyZXNzPjx0aXRs
ZXM+PHRpdGxlPlZlZ2V0YXRpdmUgYW5kIHJlcHJvZHVjdGl2ZSBwaGVub2xvZ3kgb2YgdGhlIG1h
bmdyb3ZlIFh5bG9jYXJwdXMgbWVrb25nZW5zaXMgUGllcnJlIGluIHRoZSBTdW5kYXJiYW5zLCBC
YW5nbGFkZXNoOiBSZWxhdGlvbnNoaXAgd2l0aCBjbGltYXRpYyB2YXJpYWJsZXM8L3RpdGxlPjxz
ZWNvbmRhcnktdGl0bGU+UmVnaW9uYWwgU3R1ZGllcyBpbiBNYXJpbmUgU2NpZW5jZTwvc2Vjb25k
YXJ5LXRpdGxlPjxhbHQtdGl0bGU+UmVnIFN0dWQgTWFyIFNjaTwvYWx0LXRpdGxlPjwvdGl0bGVz
PjxwZXJpb2RpY2FsPjxmdWxsLXRpdGxlPlJlZ2lvbmFsIFN0dWRpZXMgaW4gTWFyaW5lIFNjaWVu
Y2U8L2Z1bGwtdGl0bGU+PGFiYnItMT5SZWcuIFN0dWQuIE1hci4gU2NpLjwvYWJici0xPjwvcGVy
aW9kaWNhbD48cGFnZXM+OTwvcGFnZXM+PHZvbHVtZT4zODwvdm9sdW1lPjxzZWN0aW9uPjEwMTM1
OTwvc2VjdGlvbj48a2V5d29yZHM+PGtleXdvcmQ+cGhlbm9sb2dpY2FsIGV2ZW50czwva2V5d29y
ZD48a2V5d29yZD5saXR0ZXJmYWxsIHJlbGVhc2U8L2tleXdvcmQ+PGtleXdvcmQ+bGl0dGVyIHRy
YXBzPC9rZXl3b3JkPjxrZXl3b3JkPnZlZ2V0YXRpdmUgYW5kIHJlcHJvZHVjdGl2ZSBvcmdhbnM8
L2tleXdvcmQ+PGtleXdvcmQ+c2Vhc29uYWxpdHk8L2tleXdvcmQ+PGtleXdvcmQ+dHJvcGljYWwg
bWFuZ3JvdmU8L2tleXdvcmQ+PGtleXdvcmQ+bGl0dGVyIGZhbGw8L2tleXdvcmQ+PGtleXdvcmQ+
cmhpem9waG9yYS1tYW5nbGU8L2tleXdvcmQ+PGtleXdvcmQ+bC48L2tleXdvcmQ+PGtleXdvcmQ+
ZHluYW1pY3M8L2tleXdvcmQ+PGtleXdvcmQ+Y29uc2VydmF0aW9uPC9rZXl3b3JkPjxrZXl3b3Jk
PmJpb2RpdmVyc2l0eTwva2V5d29yZD48a2V5d29yZD5lY29zeXN0ZW08L2tleXdvcmQ+PGtleXdv
cmQ+dHJhaXRzPC9rZXl3b3JkPjxrZXl3b3JkPnRyZW5kczwva2V5d29yZD48L2tleXdvcmRzPjxk
YXRlcz48eWVhcj4yMDIwPC95ZWFyPjxwdWItZGF0ZXM+PGRhdGU+SnVsPC9kYXRlPjwvcHViLWRh
dGVzPjwvZGF0ZXM+PGlzYm4+MjM1Mi00ODU1PC9pc2JuPjxhY2Nlc3Npb24tbnVtPldPUzowMDA1
Njc4OTYzMDAwMTY8L2FjY2Vzc2lvbi1udW0+PHdvcmstdHlwZT5BcnRpY2xlPC93b3JrLXR5cGU+
PHVybHM+PHJlbGF0ZWQtdXJscz48dXJsPjxzdHlsZSBmYWNlPSJ1bmRlcmxpbmUiIGZvbnQ9ImRl
ZmF1bHQiIHNpemU9IjEwMCUiPiZsdDtHbyB0byBJU0kmZ3Q7Oi8vV09TOjAwMDU2Nzg5NjMwMDAx
Njwvc3R5bGU+PC91cmw+PHVybD48c3R5bGUgZmFjZT0idW5kZXJsaW5lIiBmb250PSJkZWZhdWx0
IiBzaXplPSIxMDAlIj5odHRwczovL3d3dy5zY2llbmNlZGlyZWN0LmNvbS9zY2llbmNlL2FydGlj
bGUvcGlpL1MyMzUyNDg1NTIwMzA0ODc0P3ZpYSUzRGlodWI8L3N0eWxlPjwvdXJsPjwvcmVsYXRl
ZC11cmxzPjwvdXJscz48Y3VzdG9tNz4xMDEzNTk8L2N1c3RvbTc+PGVsZWN0cm9uaWMtcmVzb3Vy
Y2UtbnVtPkFSVE4gMTAxMzU5JiN4RDsxMC4xMDE2L2oucnNtYS4yMDIwLjEwMTM1OTwvZWxlY3Ry
b25pYy1yZXNvdXJjZS1udW0+PGxhbmd1YWdlPkVuZ2xpc2g8L2xhbmd1YWdlPjwvcmVjb3JkPjwv
Q2l0ZT48L0VuZE5vdGU+AG==
</w:fldData>
        </w:fldChar>
      </w:r>
      <w:r>
        <w:rPr>
          <w:rFonts w:ascii="Times New Roman" w:hAnsi="Times New Roman"/>
          <w:sz w:val="24"/>
          <w:szCs w:val="24"/>
        </w:rPr>
        <w:instrText xml:space="preserve"> ADDIN EN.CITE </w:instrText>
      </w:r>
      <w:r>
        <w:rPr>
          <w:rFonts w:ascii="Times New Roman" w:hAnsi="Times New Roman"/>
          <w:sz w:val="24"/>
          <w:szCs w:val="24"/>
        </w:rPr>
        <w:fldChar w:fldCharType="begin">
          <w:fldData xml:space="preserve">PEVuZE5vdGU+PENpdGUgQXV0aG9yWWVhcj0iMSI+PEF1dGhvcj5BemFkPC9BdXRob3I+PFllYXI+
MjAyMDwvWWVhcj48UmVjTnVtPjMxPC9SZWNOdW0+PERpc3BsYXlUZXh0PkF6YWQgZXQgYWwuICgy
MDIwYSk8L0Rpc3BsYXlUZXh0PjxyZWNvcmQ+PHJlYy1udW1iZXI+MzE8L3JlYy1udW1iZXI+PGZv
cmVpZ24ta2V5cz48a2V5IGFwcD0iRU4iIGRiLWlkPSIwdjAyOXJzcjd6MHNybmUyNXQ5eHJkNThl
NTJwMnh4cjV4ejUiIHRpbWVzdGFtcD0iMTY0Njk3NDUyOCI+MzE8L2tleT48L2ZvcmVpZ24ta2V5
cz48cmVmLXR5cGUgbmFtZT0iSm91cm5hbCBBcnRpY2xlIj4xNzwvcmVmLXR5cGU+PGNvbnRyaWJ1
dG9ycz48YXV0aG9ycz48YXV0aG9yPkF6YWQsIE0uIFMuPC9hdXRob3I+PGF1dGhvcj5LYW1ydXp6
YW1hbiwgTS48L2F1dGhvcj48YXV0aG9yPlBhdWwsIFMuIEsuPC9hdXRob3I+PGF1dGhvcj5BaG1l
ZCwgUy48L2F1dGhvcj48YXV0aG9yPkthbnpha2ksIE0uPC9hdXRob3I+PC9hdXRob3JzPjwvY29u
dHJpYnV0b3JzPjxhdXRoLWFkZHJlc3M+S2h1bG5hIFVuaXYsIEZvcmVzdHJ5ICZhbXA7IFdvb2Qg
VGVjaG5vbCBEaXNjaXBsaW5lLCBLaHVsbmEgOTIwOCwgQmFuZ2xhZGVzaCYjeEQ7S3lvdG8gVW5p
diwgR3JhZCBTY2ggQWdyLCBLeW90byA2MDY4NTAyLCBKYXBhbjwvYXV0aC1hZGRyZXNzPjx0aXRs
ZXM+PHRpdGxlPlZlZ2V0YXRpdmUgYW5kIHJlcHJvZHVjdGl2ZSBwaGVub2xvZ3kgb2YgdGhlIG1h
bmdyb3ZlIFh5bG9jYXJwdXMgbWVrb25nZW5zaXMgUGllcnJlIGluIHRoZSBTdW5kYXJiYW5zLCBC
YW5nbGFkZXNoOiBSZWxhdGlvbnNoaXAgd2l0aCBjbGltYXRpYyB2YXJpYWJsZXM8L3RpdGxlPjxz
ZWNvbmRhcnktdGl0bGU+UmVnaW9uYWwgU3R1ZGllcyBpbiBNYXJpbmUgU2NpZW5jZTwvc2Vjb25k
YXJ5LXRpdGxlPjxhbHQtdGl0bGU+UmVnIFN0dWQgTWFyIFNjaTwvYWx0LXRpdGxlPjwvdGl0bGVz
PjxwZXJpb2RpY2FsPjxmdWxsLXRpdGxlPlJlZ2lvbmFsIFN0dWRpZXMgaW4gTWFyaW5lIFNjaWVu
Y2U8L2Z1bGwtdGl0bGU+PGFiYnItMT5SZWcuIFN0dWQuIE1hci4gU2NpLjwvYWJici0xPjwvcGVy
aW9kaWNhbD48cGFnZXM+OTwvcGFnZXM+PHZvbHVtZT4zODwvdm9sdW1lPjxzZWN0aW9uPjEwMTM1
OTwvc2VjdGlvbj48a2V5d29yZHM+PGtleXdvcmQ+cGhlbm9sb2dpY2FsIGV2ZW50czwva2V5d29y
ZD48a2V5d29yZD5saXR0ZXJmYWxsIHJlbGVhc2U8L2tleXdvcmQ+PGtleXdvcmQ+bGl0dGVyIHRy
YXBzPC9rZXl3b3JkPjxrZXl3b3JkPnZlZ2V0YXRpdmUgYW5kIHJlcHJvZHVjdGl2ZSBvcmdhbnM8
L2tleXdvcmQ+PGtleXdvcmQ+c2Vhc29uYWxpdHk8L2tleXdvcmQ+PGtleXdvcmQ+dHJvcGljYWwg
bWFuZ3JvdmU8L2tleXdvcmQ+PGtleXdvcmQ+bGl0dGVyIGZhbGw8L2tleXdvcmQ+PGtleXdvcmQ+
cmhpem9waG9yYS1tYW5nbGU8L2tleXdvcmQ+PGtleXdvcmQ+bC48L2tleXdvcmQ+PGtleXdvcmQ+
ZHluYW1pY3M8L2tleXdvcmQ+PGtleXdvcmQ+Y29uc2VydmF0aW9uPC9rZXl3b3JkPjxrZXl3b3Jk
PmJpb2RpdmVyc2l0eTwva2V5d29yZD48a2V5d29yZD5lY29zeXN0ZW08L2tleXdvcmQ+PGtleXdv
cmQ+dHJhaXRzPC9rZXl3b3JkPjxrZXl3b3JkPnRyZW5kczwva2V5d29yZD48L2tleXdvcmRzPjxk
YXRlcz48eWVhcj4yMDIwPC95ZWFyPjxwdWItZGF0ZXM+PGRhdGU+SnVsPC9kYXRlPjwvcHViLWRh
dGVzPjwvZGF0ZXM+PGlzYm4+MjM1Mi00ODU1PC9pc2JuPjxhY2Nlc3Npb24tbnVtPldPUzowMDA1
Njc4OTYzMDAwMTY8L2FjY2Vzc2lvbi1udW0+PHdvcmstdHlwZT5BcnRpY2xlPC93b3JrLXR5cGU+
PHVybHM+PHJlbGF0ZWQtdXJscz48dXJsPjxzdHlsZSBmYWNlPSJ1bmRlcmxpbmUiIGZvbnQ9ImRl
ZmF1bHQiIHNpemU9IjEwMCUiPiZsdDtHbyB0byBJU0kmZ3Q7Oi8vV09TOjAwMDU2Nzg5NjMwMDAx
Njwvc3R5bGU+PC91cmw+PHVybD48c3R5bGUgZmFjZT0idW5kZXJsaW5lIiBmb250PSJkZWZhdWx0
IiBzaXplPSIxMDAlIj5odHRwczovL3d3dy5zY2llbmNlZGlyZWN0LmNvbS9zY2llbmNlL2FydGlj
bGUvcGlpL1MyMzUyNDg1NTIwMzA0ODc0P3ZpYSUzRGlodWI8L3N0eWxlPjwvdXJsPjwvcmVsYXRl
ZC11cmxzPjwvdXJscz48Y3VzdG9tNz4xMDEzNTk8L2N1c3RvbTc+PGVsZWN0cm9uaWMtcmVzb3Vy
Y2UtbnVtPkFSVE4gMTAxMzU5JiN4RDsxMC4xMDE2L2oucnNtYS4yMDIwLjEwMTM1OTwvZWxlY3Ry
b25pYy1yZXNvdXJjZS1udW0+PGxhbmd1YWdlPkVuZ2xpc2g8L2xhbmd1YWdlPjwvcmVjb3JkPjwv
Q2l0ZT48L0VuZE5vdGU+AG==
</w:fldData>
        </w:fldChar>
      </w:r>
      <w:r>
        <w:rPr>
          <w:rFonts w:ascii="Times New Roman" w:hAnsi="Times New Roman"/>
          <w:sz w:val="24"/>
          <w:szCs w:val="24"/>
        </w:rPr>
        <w:instrText xml:space="preserve"> ADDIN EN.CITE.DATA </w:instrText>
      </w:r>
      <w:r>
        <w:rPr>
          <w:rFonts w:ascii="Times New Roman" w:hAnsi="Times New Roman"/>
          <w:sz w:val="24"/>
          <w:szCs w:val="24"/>
        </w:rPr>
      </w:r>
      <w:r>
        <w:rPr>
          <w:rFonts w:ascii="Times New Roman" w:hAnsi="Times New Roman"/>
          <w:sz w:val="24"/>
          <w:szCs w:val="24"/>
        </w:rPr>
        <w:fldChar w:fldCharType="end"/>
      </w:r>
      <w:r w:rsidRPr="00987C70">
        <w:rPr>
          <w:rFonts w:ascii="Times New Roman" w:hAnsi="Times New Roman"/>
          <w:sz w:val="24"/>
          <w:szCs w:val="24"/>
        </w:rPr>
      </w:r>
      <w:r w:rsidRPr="00987C70">
        <w:rPr>
          <w:rFonts w:ascii="Times New Roman" w:hAnsi="Times New Roman"/>
          <w:sz w:val="24"/>
          <w:szCs w:val="24"/>
        </w:rPr>
        <w:fldChar w:fldCharType="separate"/>
      </w:r>
      <w:r>
        <w:rPr>
          <w:rFonts w:ascii="Times New Roman" w:hAnsi="Times New Roman"/>
          <w:noProof/>
          <w:sz w:val="24"/>
          <w:szCs w:val="24"/>
        </w:rPr>
        <w:t>Azad et al. (2020a)</w:t>
      </w:r>
      <w:r w:rsidRPr="00987C70">
        <w:rPr>
          <w:rFonts w:ascii="Times New Roman" w:hAnsi="Times New Roman"/>
          <w:sz w:val="24"/>
          <w:szCs w:val="24"/>
        </w:rPr>
        <w:fldChar w:fldCharType="end"/>
      </w:r>
    </w:p>
    <w:p w14:paraId="4102ECDB" w14:textId="77777777" w:rsidR="00A26D2C" w:rsidRDefault="00A26D2C" w:rsidP="00A26D2C"/>
    <w:p w14:paraId="75058F8A" w14:textId="0A27A121" w:rsidR="00374223" w:rsidRDefault="00374223"/>
    <w:sectPr w:rsidR="0037422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987"/>
    <w:rsid w:val="001024A5"/>
    <w:rsid w:val="001746D0"/>
    <w:rsid w:val="0022355F"/>
    <w:rsid w:val="00237FFD"/>
    <w:rsid w:val="00292039"/>
    <w:rsid w:val="00354D6B"/>
    <w:rsid w:val="00374223"/>
    <w:rsid w:val="00691D9B"/>
    <w:rsid w:val="007306FE"/>
    <w:rsid w:val="008D65FD"/>
    <w:rsid w:val="00947D7A"/>
    <w:rsid w:val="00973DB0"/>
    <w:rsid w:val="009F09D5"/>
    <w:rsid w:val="00A26D2C"/>
    <w:rsid w:val="00AB03C5"/>
    <w:rsid w:val="00BA2120"/>
    <w:rsid w:val="00BD6987"/>
    <w:rsid w:val="00BE340B"/>
    <w:rsid w:val="00D24CD8"/>
    <w:rsid w:val="00D308F1"/>
    <w:rsid w:val="00D97D89"/>
    <w:rsid w:val="00E13011"/>
    <w:rsid w:val="00E83F4F"/>
    <w:rsid w:val="00E85757"/>
    <w:rsid w:val="00F11EE1"/>
    <w:rsid w:val="00F51405"/>
    <w:rsid w:val="00FB3E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1C366"/>
  <w15:chartTrackingRefBased/>
  <w15:docId w15:val="{163EA724-BAB3-49D7-91D3-A6F8365B8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4223"/>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BD6987"/>
    <w:pPr>
      <w:spacing w:after="0" w:line="240" w:lineRule="auto"/>
    </w:pPr>
    <w:rPr>
      <w:rFonts w:ascii="Calibri" w:eastAsia="Calibri" w:hAnsi="Calibri" w:cs="Times New Roman"/>
    </w:rPr>
  </w:style>
  <w:style w:type="character" w:customStyle="1" w:styleId="NoSpacingChar">
    <w:name w:val="No Spacing Char"/>
    <w:basedOn w:val="DefaultParagraphFont"/>
    <w:link w:val="NoSpacing"/>
    <w:uiPriority w:val="1"/>
    <w:rsid w:val="00BD6987"/>
    <w:rPr>
      <w:rFonts w:ascii="Calibri" w:eastAsia="Calibri" w:hAnsi="Calibri" w:cs="Times New Roman"/>
    </w:rPr>
  </w:style>
  <w:style w:type="table" w:styleId="TableGrid">
    <w:name w:val="Table Grid"/>
    <w:basedOn w:val="TableNormal"/>
    <w:uiPriority w:val="39"/>
    <w:rsid w:val="00A26D2C"/>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DefaultParagraphFont"/>
    <w:rsid w:val="00A26D2C"/>
    <w:rPr>
      <w:rFonts w:ascii="TimesNewRomanPSMT" w:hAnsi="TimesNewRomanPSMT"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3" Type="http://schemas.openxmlformats.org/officeDocument/2006/relationships/customXml" Target="../customXml/item3.xml"/><Relationship Id="rId7" Type="http://schemas.openxmlformats.org/officeDocument/2006/relationships/image" Target="media/image1.tiff"/><Relationship Id="rId12" Type="http://schemas.openxmlformats.org/officeDocument/2006/relationships/image" Target="media/image6.tif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tif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4.tiff"/><Relationship Id="rId4" Type="http://schemas.openxmlformats.org/officeDocument/2006/relationships/styles" Target="styles.xml"/><Relationship Id="rId9" Type="http://schemas.openxmlformats.org/officeDocument/2006/relationships/image" Target="media/image3.tif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7f6f1c4-78fa-471b-908a-a2d4fdab35e1">
      <Terms xmlns="http://schemas.microsoft.com/office/infopath/2007/PartnerControls"/>
    </lcf76f155ced4ddcb4097134ff3c332f>
    <TaxCatchAll xmlns="41641284-3bf8-48fd-bb28-ddeb2e210576"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6D3AF60FB2FEA43B8D886D95F5F2262" ma:contentTypeVersion="13" ma:contentTypeDescription="Create a new document." ma:contentTypeScope="" ma:versionID="3b8eaf73065826f93eeb7de84fb4b178">
  <xsd:schema xmlns:xsd="http://www.w3.org/2001/XMLSchema" xmlns:xs="http://www.w3.org/2001/XMLSchema" xmlns:p="http://schemas.microsoft.com/office/2006/metadata/properties" xmlns:ns2="97f6f1c4-78fa-471b-908a-a2d4fdab35e1" xmlns:ns3="41641284-3bf8-48fd-bb28-ddeb2e210576" targetNamespace="http://schemas.microsoft.com/office/2006/metadata/properties" ma:root="true" ma:fieldsID="994f93c8b42fc509cba37e13d8c52dfb" ns2:_="" ns3:_="">
    <xsd:import namespace="97f6f1c4-78fa-471b-908a-a2d4fdab35e1"/>
    <xsd:import namespace="41641284-3bf8-48fd-bb28-ddeb2e210576"/>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ObjectDetectorVersions" minOccurs="0"/>
                <xsd:element ref="ns2:MediaServiceOCR" minOccurs="0"/>
                <xsd:element ref="ns2:MediaServiceGenerationTime" minOccurs="0"/>
                <xsd:element ref="ns2:MediaServiceEventHashCode" minOccurs="0"/>
                <xsd:element ref="ns2:MediaServiceSearchProperties" minOccurs="0"/>
                <xsd:element ref="ns3:SharedWithUsers" minOccurs="0"/>
                <xsd:element ref="ns3:SharedWithDetail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f6f1c4-78fa-471b-908a-a2d4fdab35e1"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ab432325-443d-4371-9027-15e3c5ad37e8"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1641284-3bf8-48fd-bb28-ddeb2e210576"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80913544-c34d-438c-bea4-b7d6670236e0}" ma:internalName="TaxCatchAll" ma:showField="CatchAllData" ma:web="41641284-3bf8-48fd-bb28-ddeb2e210576">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5E12856-810C-4058-940A-D698BE85D843}">
  <ds:schemaRefs>
    <ds:schemaRef ds:uri="http://schemas.microsoft.com/office/2006/metadata/properties"/>
    <ds:schemaRef ds:uri="http://schemas.microsoft.com/office/infopath/2007/PartnerControls"/>
    <ds:schemaRef ds:uri="97f6f1c4-78fa-471b-908a-a2d4fdab35e1"/>
    <ds:schemaRef ds:uri="41641284-3bf8-48fd-bb28-ddeb2e210576"/>
  </ds:schemaRefs>
</ds:datastoreItem>
</file>

<file path=customXml/itemProps2.xml><?xml version="1.0" encoding="utf-8"?>
<ds:datastoreItem xmlns:ds="http://schemas.openxmlformats.org/officeDocument/2006/customXml" ds:itemID="{A07D86FF-D3E5-40C3-877C-7CE4CB99F4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f6f1c4-78fa-471b-908a-a2d4fdab35e1"/>
    <ds:schemaRef ds:uri="41641284-3bf8-48fd-bb28-ddeb2e2105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9F3DD6B-6AE6-41CC-B35B-366474973A7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10</Pages>
  <Words>3691</Words>
  <Characters>21042</Characters>
  <Application>Microsoft Office Word</Application>
  <DocSecurity>0</DocSecurity>
  <Lines>175</Lines>
  <Paragraphs>49</Paragraphs>
  <ScaleCrop>false</ScaleCrop>
  <Company/>
  <LinksUpToDate>false</LinksUpToDate>
  <CharactersWithSpaces>24684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Souparna Chakrabarty</dc:creator>
  <cp:keywords/>
  <dc:description/>
  <cp:lastModifiedBy>Punarbasu Chaudhuri</cp:lastModifiedBy>
  <cp:revision>22</cp:revision>
  <dcterms:created xsi:type="dcterms:W3CDTF">2022-04-05T16:25:00Z</dcterms:created>
  <dcterms:modified xsi:type="dcterms:W3CDTF">2024-09-17T07:21:00Z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0x010100B6D3AF60FB2FEA43B8D886D95F5F2262</vt:lpwstr>
  </property>
  <property fmtid="{D5CDD505-2E9C-101B-9397-08002B2CF9AE}" pid="3" name="Order">
    <vt:r8>2493800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y fmtid="{D5CDD505-2E9C-101B-9397-08002B2CF9AE}" pid="7" name="MediaServiceImageTags">
    <vt:lpwstr/>
  </property>
</Properties>
</file>