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5530" w:rsidRPr="00EC4510" w:rsidRDefault="00040DC7" w:rsidP="00ED5530">
      <w:pPr>
        <w:snapToGrid w:val="0"/>
        <w:spacing w:line="480" w:lineRule="auto"/>
        <w:jc w:val="center"/>
        <w:rPr>
          <w:rFonts w:ascii="Times New Roman" w:hAnsi="Times New Roman" w:cs="Times New Roman"/>
          <w:b/>
          <w:i/>
        </w:rPr>
      </w:pPr>
      <w:r w:rsidRPr="00EC4510">
        <w:rPr>
          <w:rFonts w:ascii="Times New Roman" w:hAnsi="Times New Roman" w:cs="Times New Roman" w:hint="eastAsia"/>
          <w:b/>
          <w:i/>
          <w:lang w:eastAsia="zh-CN"/>
        </w:rPr>
        <w:t>Supple</w:t>
      </w:r>
      <w:r w:rsidRPr="00EC4510">
        <w:rPr>
          <w:rFonts w:ascii="Times New Roman" w:hAnsi="Times New Roman" w:cs="Times New Roman"/>
          <w:b/>
          <w:i/>
          <w:lang w:eastAsia="zh-CN"/>
        </w:rPr>
        <w:t>mentary</w:t>
      </w:r>
      <w:r w:rsidR="00ED5530" w:rsidRPr="00EC4510">
        <w:rPr>
          <w:rFonts w:ascii="Times New Roman" w:hAnsi="Times New Roman" w:cs="Times New Roman"/>
          <w:b/>
          <w:i/>
        </w:rPr>
        <w:t xml:space="preserve"> information</w:t>
      </w:r>
    </w:p>
    <w:p w:rsidR="00ED5530" w:rsidRPr="00A22EF5" w:rsidRDefault="00ED5530" w:rsidP="00ED5530">
      <w:pPr>
        <w:snapToGrid w:val="0"/>
        <w:spacing w:line="480" w:lineRule="auto"/>
        <w:jc w:val="center"/>
        <w:rPr>
          <w:rFonts w:ascii="Times New Roman" w:hAnsi="Times New Roman" w:cs="Times New Roman"/>
          <w:i/>
          <w:color w:val="000000" w:themeColor="text1"/>
        </w:rPr>
      </w:pPr>
      <w:r w:rsidRPr="00A22EF5">
        <w:rPr>
          <w:rFonts w:ascii="Times New Roman" w:hAnsi="Times New Roman" w:cs="Times New Roman"/>
          <w:i/>
          <w:color w:val="000000" w:themeColor="text1"/>
        </w:rPr>
        <w:t>for</w:t>
      </w:r>
    </w:p>
    <w:p w:rsidR="00ED5530" w:rsidRPr="00A22EF5" w:rsidRDefault="00ED5530" w:rsidP="00DC11E3">
      <w:pPr>
        <w:snapToGrid w:val="0"/>
        <w:spacing w:line="480" w:lineRule="auto"/>
        <w:rPr>
          <w:rFonts w:ascii="Times New Roman" w:hAnsi="Times New Roman" w:cs="Times New Roman"/>
          <w:b/>
          <w:color w:val="000000" w:themeColor="text1"/>
        </w:rPr>
      </w:pPr>
    </w:p>
    <w:p w:rsidR="004E0C11" w:rsidRPr="00A22EF5" w:rsidRDefault="004E0C11" w:rsidP="004E0C11">
      <w:pPr>
        <w:snapToGrid w:val="0"/>
        <w:spacing w:line="480" w:lineRule="auto"/>
        <w:rPr>
          <w:rFonts w:ascii="Times New Roman" w:hAnsi="Times New Roman" w:cs="Times New Roman"/>
          <w:b/>
          <w:color w:val="000000" w:themeColor="text1"/>
        </w:rPr>
      </w:pPr>
      <w:r w:rsidRPr="00A22EF5">
        <w:rPr>
          <w:rFonts w:ascii="Times New Roman" w:hAnsi="Times New Roman" w:cs="Times New Roman"/>
          <w:b/>
          <w:color w:val="000000" w:themeColor="text1"/>
        </w:rPr>
        <w:t xml:space="preserve">Selection </w:t>
      </w:r>
      <w:r w:rsidRPr="00A22EF5">
        <w:rPr>
          <w:rFonts w:ascii="Times New Roman" w:hAnsi="Times New Roman" w:cs="Times New Roman" w:hint="eastAsia"/>
          <w:b/>
          <w:color w:val="000000" w:themeColor="text1"/>
          <w:lang w:eastAsia="zh-CN"/>
        </w:rPr>
        <w:t>is</w:t>
      </w:r>
      <w:r w:rsidRPr="00A22EF5">
        <w:rPr>
          <w:rFonts w:ascii="Times New Roman" w:hAnsi="Times New Roman" w:cs="Times New Roman"/>
          <w:b/>
          <w:color w:val="000000" w:themeColor="text1"/>
          <w:lang w:eastAsia="zh-CN"/>
        </w:rPr>
        <w:t xml:space="preserve"> </w:t>
      </w:r>
      <w:r w:rsidR="000540F4" w:rsidRPr="00A22EF5">
        <w:rPr>
          <w:rFonts w:ascii="Times New Roman" w:hAnsi="Times New Roman" w:cs="Times New Roman"/>
          <w:b/>
          <w:color w:val="000000" w:themeColor="text1"/>
          <w:lang w:eastAsia="zh-CN"/>
        </w:rPr>
        <w:t>more important</w:t>
      </w:r>
      <w:r w:rsidR="002F4746" w:rsidRPr="00A22EF5">
        <w:rPr>
          <w:rFonts w:ascii="Times New Roman" w:hAnsi="Times New Roman" w:cs="Times New Roman"/>
          <w:b/>
          <w:color w:val="000000" w:themeColor="text1"/>
          <w:lang w:eastAsia="zh-CN"/>
        </w:rPr>
        <w:t xml:space="preserve"> than</w:t>
      </w:r>
      <w:r w:rsidRPr="00A22EF5">
        <w:rPr>
          <w:rFonts w:ascii="Times New Roman" w:hAnsi="Times New Roman" w:cs="Times New Roman"/>
          <w:b/>
          <w:color w:val="000000" w:themeColor="text1"/>
          <w:lang w:eastAsia="zh-CN"/>
        </w:rPr>
        <w:t xml:space="preserve"> </w:t>
      </w:r>
      <w:r w:rsidRPr="00A22EF5">
        <w:rPr>
          <w:rFonts w:ascii="Times New Roman" w:hAnsi="Times New Roman" w:cs="Times New Roman"/>
          <w:b/>
          <w:color w:val="000000" w:themeColor="text1"/>
        </w:rPr>
        <w:t>complementarity in global grasslands</w:t>
      </w:r>
    </w:p>
    <w:p w:rsidR="004E0C11" w:rsidRPr="00A22EF5" w:rsidRDefault="004E0C11" w:rsidP="004E0C11">
      <w:pPr>
        <w:snapToGrid w:val="0"/>
        <w:spacing w:line="480" w:lineRule="auto"/>
        <w:rPr>
          <w:rFonts w:ascii="Times New Roman" w:hAnsi="Times New Roman" w:cs="Times New Roman"/>
          <w:color w:val="000000" w:themeColor="text1"/>
        </w:rPr>
      </w:pPr>
    </w:p>
    <w:p w:rsidR="004E0C11" w:rsidRPr="00A22EF5" w:rsidRDefault="004E0C11" w:rsidP="004E0C11">
      <w:pPr>
        <w:snapToGrid w:val="0"/>
        <w:spacing w:line="480" w:lineRule="auto"/>
        <w:rPr>
          <w:rFonts w:ascii="Times New Roman" w:hAnsi="Times New Roman" w:cs="Times New Roman"/>
          <w:i/>
          <w:color w:val="000000" w:themeColor="text1"/>
          <w:lang w:eastAsia="zh-CN"/>
        </w:rPr>
      </w:pPr>
      <w:r w:rsidRPr="00A22EF5">
        <w:rPr>
          <w:rFonts w:ascii="Times New Roman" w:hAnsi="Times New Roman" w:cs="Times New Roman"/>
          <w:i/>
          <w:color w:val="000000" w:themeColor="text1"/>
        </w:rPr>
        <w:t>Yonghui Wang</w:t>
      </w:r>
      <w:proofErr w:type="gramStart"/>
      <w:r w:rsidRPr="00A22EF5">
        <w:rPr>
          <w:rFonts w:ascii="Times New Roman" w:hAnsi="Times New Roman" w:cs="Times New Roman"/>
          <w:i/>
          <w:color w:val="000000" w:themeColor="text1"/>
          <w:vertAlign w:val="superscript"/>
        </w:rPr>
        <w:t>1,*</w:t>
      </w:r>
      <w:proofErr w:type="gramEnd"/>
      <w:r w:rsidRPr="00A22EF5">
        <w:rPr>
          <w:rFonts w:ascii="Times New Roman" w:hAnsi="Times New Roman" w:cs="Times New Roman"/>
          <w:i/>
          <w:color w:val="000000" w:themeColor="text1"/>
        </w:rPr>
        <w:t xml:space="preserve">, </w:t>
      </w:r>
      <w:proofErr w:type="spellStart"/>
      <w:r w:rsidRPr="00A22EF5">
        <w:rPr>
          <w:rFonts w:ascii="Times New Roman" w:hAnsi="Times New Roman" w:cs="Times New Roman"/>
          <w:i/>
          <w:color w:val="000000" w:themeColor="text1"/>
        </w:rPr>
        <w:t>Wenhong</w:t>
      </w:r>
      <w:proofErr w:type="spellEnd"/>
      <w:r w:rsidRPr="00A22EF5">
        <w:rPr>
          <w:rFonts w:ascii="Times New Roman" w:hAnsi="Times New Roman" w:cs="Times New Roman"/>
          <w:i/>
          <w:color w:val="000000" w:themeColor="text1"/>
        </w:rPr>
        <w:t xml:space="preserve"> Ma</w:t>
      </w:r>
      <w:r w:rsidRPr="00A22EF5">
        <w:rPr>
          <w:rFonts w:ascii="Times New Roman" w:hAnsi="Times New Roman" w:cs="Times New Roman"/>
          <w:i/>
          <w:color w:val="000000" w:themeColor="text1"/>
          <w:vertAlign w:val="superscript"/>
        </w:rPr>
        <w:t>1,*</w:t>
      </w:r>
      <w:r w:rsidRPr="00A22EF5">
        <w:rPr>
          <w:rFonts w:ascii="Times New Roman" w:hAnsi="Times New Roman" w:cs="Times New Roman"/>
          <w:i/>
          <w:color w:val="000000" w:themeColor="text1"/>
        </w:rPr>
        <w:t>, Bailing Miao</w:t>
      </w:r>
      <w:r w:rsidRPr="00A22EF5">
        <w:rPr>
          <w:rFonts w:ascii="Times New Roman" w:hAnsi="Times New Roman" w:cs="Times New Roman"/>
          <w:i/>
          <w:color w:val="000000" w:themeColor="text1"/>
          <w:vertAlign w:val="superscript"/>
        </w:rPr>
        <w:t>1</w:t>
      </w:r>
      <w:r w:rsidRPr="00A22EF5">
        <w:rPr>
          <w:rFonts w:ascii="Times New Roman" w:hAnsi="Times New Roman" w:cs="Times New Roman"/>
          <w:i/>
          <w:color w:val="000000" w:themeColor="text1"/>
        </w:rPr>
        <w:t>, Bin Zhang</w:t>
      </w:r>
      <w:r w:rsidRPr="00A22EF5">
        <w:rPr>
          <w:rFonts w:ascii="Times New Roman" w:hAnsi="Times New Roman" w:cs="Times New Roman"/>
          <w:i/>
          <w:color w:val="000000" w:themeColor="text1"/>
          <w:vertAlign w:val="superscript"/>
        </w:rPr>
        <w:t>1</w:t>
      </w:r>
      <w:r w:rsidRPr="00A22EF5">
        <w:rPr>
          <w:rFonts w:ascii="Times New Roman" w:hAnsi="Times New Roman" w:cs="Times New Roman"/>
          <w:i/>
          <w:color w:val="000000" w:themeColor="text1"/>
        </w:rPr>
        <w:t xml:space="preserve">, </w:t>
      </w:r>
      <w:proofErr w:type="spellStart"/>
      <w:r w:rsidRPr="00A22EF5">
        <w:rPr>
          <w:rFonts w:ascii="Times New Roman" w:hAnsi="Times New Roman" w:cs="Times New Roman"/>
          <w:i/>
          <w:color w:val="000000" w:themeColor="text1"/>
        </w:rPr>
        <w:t>Huping</w:t>
      </w:r>
      <w:proofErr w:type="spellEnd"/>
      <w:r w:rsidRPr="00A22EF5">
        <w:rPr>
          <w:rFonts w:ascii="Times New Roman" w:hAnsi="Times New Roman" w:cs="Times New Roman"/>
          <w:i/>
          <w:color w:val="000000" w:themeColor="text1"/>
        </w:rPr>
        <w:t xml:space="preserve"> Yang</w:t>
      </w:r>
      <w:r w:rsidRPr="00A22EF5">
        <w:rPr>
          <w:rFonts w:ascii="Times New Roman" w:hAnsi="Times New Roman" w:cs="Times New Roman"/>
          <w:i/>
          <w:color w:val="000000" w:themeColor="text1"/>
          <w:vertAlign w:val="superscript"/>
        </w:rPr>
        <w:t>1</w:t>
      </w:r>
      <w:r w:rsidRPr="00A22EF5">
        <w:rPr>
          <w:rFonts w:ascii="Times New Roman" w:hAnsi="Times New Roman" w:cs="Times New Roman"/>
          <w:i/>
          <w:color w:val="000000" w:themeColor="text1"/>
        </w:rPr>
        <w:t xml:space="preserve">, </w:t>
      </w:r>
      <w:proofErr w:type="spellStart"/>
      <w:r w:rsidRPr="00A22EF5">
        <w:rPr>
          <w:rFonts w:ascii="Times New Roman" w:hAnsi="Times New Roman" w:cs="Times New Roman"/>
          <w:i/>
          <w:color w:val="000000" w:themeColor="text1"/>
        </w:rPr>
        <w:t>Xinxin</w:t>
      </w:r>
      <w:proofErr w:type="spellEnd"/>
      <w:r w:rsidRPr="00A22EF5">
        <w:rPr>
          <w:rFonts w:ascii="Times New Roman" w:hAnsi="Times New Roman" w:cs="Times New Roman"/>
          <w:i/>
          <w:color w:val="000000" w:themeColor="text1"/>
        </w:rPr>
        <w:t xml:space="preserve"> Dai</w:t>
      </w:r>
      <w:r w:rsidRPr="00A22EF5">
        <w:rPr>
          <w:rFonts w:ascii="Times New Roman" w:hAnsi="Times New Roman" w:cs="Times New Roman"/>
          <w:i/>
          <w:color w:val="000000" w:themeColor="text1"/>
          <w:vertAlign w:val="superscript"/>
        </w:rPr>
        <w:t>1</w:t>
      </w:r>
      <w:r w:rsidRPr="00A22EF5">
        <w:rPr>
          <w:rFonts w:ascii="Times New Roman" w:hAnsi="Times New Roman" w:cs="Times New Roman"/>
          <w:i/>
          <w:color w:val="000000" w:themeColor="text1"/>
        </w:rPr>
        <w:t xml:space="preserve">, </w:t>
      </w:r>
      <w:proofErr w:type="spellStart"/>
      <w:r w:rsidRPr="00A22EF5">
        <w:rPr>
          <w:rFonts w:ascii="Times New Roman" w:hAnsi="Times New Roman" w:cs="Times New Roman"/>
          <w:i/>
          <w:color w:val="000000" w:themeColor="text1"/>
        </w:rPr>
        <w:t>Xinhui</w:t>
      </w:r>
      <w:proofErr w:type="spellEnd"/>
      <w:r w:rsidRPr="00A22EF5">
        <w:rPr>
          <w:rFonts w:ascii="Times New Roman" w:hAnsi="Times New Roman" w:cs="Times New Roman"/>
          <w:i/>
          <w:color w:val="000000" w:themeColor="text1"/>
        </w:rPr>
        <w:t xml:space="preserve"> Jia</w:t>
      </w:r>
      <w:r w:rsidRPr="00A22EF5">
        <w:rPr>
          <w:rFonts w:ascii="Times New Roman" w:hAnsi="Times New Roman" w:cs="Times New Roman"/>
          <w:i/>
          <w:color w:val="000000" w:themeColor="text1"/>
          <w:vertAlign w:val="superscript"/>
        </w:rPr>
        <w:t>1</w:t>
      </w:r>
      <w:r w:rsidR="002C45AC" w:rsidRPr="00A22EF5">
        <w:rPr>
          <w:rFonts w:ascii="Times New Roman" w:hAnsi="Times New Roman" w:cs="Times New Roman"/>
          <w:i/>
          <w:color w:val="000000" w:themeColor="text1"/>
        </w:rPr>
        <w:t>, Lin Jiang</w:t>
      </w:r>
      <w:r w:rsidR="002C45AC" w:rsidRPr="00A22EF5">
        <w:rPr>
          <w:rFonts w:ascii="Times New Roman" w:hAnsi="Times New Roman" w:cs="Times New Roman"/>
          <w:i/>
          <w:color w:val="000000" w:themeColor="text1"/>
          <w:vertAlign w:val="superscript"/>
        </w:rPr>
        <w:t>2,*</w:t>
      </w:r>
    </w:p>
    <w:p w:rsidR="004E0C11" w:rsidRPr="008032B5" w:rsidRDefault="004E0C11" w:rsidP="004E0C11">
      <w:pPr>
        <w:snapToGrid w:val="0"/>
        <w:spacing w:line="480" w:lineRule="auto"/>
        <w:rPr>
          <w:rFonts w:ascii="Times New Roman" w:hAnsi="Times New Roman" w:cs="Times New Roman"/>
        </w:rPr>
      </w:pPr>
    </w:p>
    <w:p w:rsidR="004E0C11" w:rsidRPr="008032B5" w:rsidRDefault="004E0C11" w:rsidP="004E0C11">
      <w:pPr>
        <w:snapToGrid w:val="0"/>
        <w:spacing w:line="480" w:lineRule="auto"/>
        <w:rPr>
          <w:rFonts w:ascii="Times New Roman" w:hAnsi="Times New Roman" w:cs="Times New Roman"/>
          <w:i/>
          <w:color w:val="000000" w:themeColor="text1"/>
        </w:rPr>
      </w:pPr>
      <w:r w:rsidRPr="008032B5">
        <w:rPr>
          <w:rFonts w:ascii="Times New Roman" w:hAnsi="Times New Roman" w:cs="Times New Roman"/>
          <w:i/>
          <w:color w:val="000000" w:themeColor="text1"/>
          <w:vertAlign w:val="superscript"/>
        </w:rPr>
        <w:t>1</w:t>
      </w:r>
      <w:r w:rsidRPr="008032B5">
        <w:rPr>
          <w:rFonts w:ascii="Times New Roman" w:hAnsi="Times New Roman" w:cs="Times New Roman"/>
          <w:i/>
          <w:color w:val="000000" w:themeColor="text1"/>
        </w:rPr>
        <w:t>Ministry of Education Key Laboratory of Ecology and Resource Use of the Mongolian Plateau &amp; Inner Mongolia Key Laboratory of Grassland Ecology, School of Ecology and Environment, Inner Mongolia University, Hohhot, 010021, China</w:t>
      </w:r>
    </w:p>
    <w:p w:rsidR="004E0C11" w:rsidRDefault="004E0C11" w:rsidP="004E0C11">
      <w:pPr>
        <w:snapToGrid w:val="0"/>
        <w:spacing w:line="480" w:lineRule="auto"/>
        <w:rPr>
          <w:rFonts w:ascii="Times New Roman" w:hAnsi="Times New Roman" w:cs="Times New Roman"/>
          <w:i/>
          <w:color w:val="000000" w:themeColor="text1"/>
        </w:rPr>
      </w:pPr>
      <w:r w:rsidRPr="00AB2838">
        <w:rPr>
          <w:rFonts w:ascii="Times New Roman" w:hAnsi="Times New Roman" w:cs="Times New Roman" w:hint="eastAsia"/>
          <w:i/>
          <w:color w:val="000000" w:themeColor="text1"/>
          <w:vertAlign w:val="superscript"/>
        </w:rPr>
        <w:t>2</w:t>
      </w:r>
      <w:r w:rsidRPr="00AB2838">
        <w:rPr>
          <w:rFonts w:ascii="Times New Roman" w:hAnsi="Times New Roman" w:cs="Times New Roman"/>
          <w:i/>
          <w:color w:val="000000" w:themeColor="text1"/>
        </w:rPr>
        <w:t>School of Biological Sciences, Georgia Institute of Technology, Atlanta, Georgia, USA</w:t>
      </w:r>
    </w:p>
    <w:p w:rsidR="004E0C11" w:rsidRPr="00AB2838" w:rsidRDefault="004E0C11" w:rsidP="004E0C11">
      <w:pPr>
        <w:snapToGrid w:val="0"/>
        <w:spacing w:line="480" w:lineRule="auto"/>
        <w:rPr>
          <w:rFonts w:ascii="Times New Roman" w:hAnsi="Times New Roman" w:cs="Times New Roman"/>
          <w:i/>
          <w:color w:val="000000" w:themeColor="text1"/>
        </w:rPr>
      </w:pPr>
    </w:p>
    <w:p w:rsidR="004E0C11" w:rsidRPr="00656310" w:rsidRDefault="004E0C11" w:rsidP="004E0C11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color w:val="000000" w:themeColor="text1"/>
        </w:rPr>
      </w:pPr>
      <w:r w:rsidRPr="00656310">
        <w:rPr>
          <w:rFonts w:ascii="Times New Roman" w:hAnsi="Times New Roman" w:cs="Times New Roman"/>
          <w:b/>
          <w:color w:val="000000" w:themeColor="text1"/>
        </w:rPr>
        <w:t>E-mail addresses of all authors:</w:t>
      </w:r>
    </w:p>
    <w:p w:rsidR="005C5EED" w:rsidRPr="00656310" w:rsidRDefault="005C5EED" w:rsidP="005C5EED">
      <w:pPr>
        <w:snapToGrid w:val="0"/>
        <w:spacing w:line="480" w:lineRule="auto"/>
        <w:rPr>
          <w:rFonts w:ascii="Times New Roman" w:hAnsi="Times New Roman" w:cs="Times New Roman"/>
          <w:color w:val="000000" w:themeColor="text1"/>
          <w:lang w:val="de-CH"/>
        </w:rPr>
      </w:pPr>
      <w:r w:rsidRPr="00656310">
        <w:rPr>
          <w:rFonts w:ascii="Times New Roman" w:hAnsi="Times New Roman" w:cs="Times New Roman"/>
          <w:color w:val="000000" w:themeColor="text1"/>
          <w:lang w:val="de-CH"/>
        </w:rPr>
        <w:t>Yonghui Wang, yhwang@imu.edu.cn</w:t>
      </w:r>
    </w:p>
    <w:p w:rsidR="005C5EED" w:rsidRPr="00656310" w:rsidRDefault="005C5EED" w:rsidP="005C5EED">
      <w:pPr>
        <w:snapToGrid w:val="0"/>
        <w:spacing w:line="480" w:lineRule="auto"/>
        <w:rPr>
          <w:rFonts w:ascii="Times New Roman" w:hAnsi="Times New Roman" w:cs="Times New Roman"/>
          <w:color w:val="000000" w:themeColor="text1"/>
          <w:lang w:val="de-CH"/>
        </w:rPr>
      </w:pPr>
      <w:proofErr w:type="spellStart"/>
      <w:r w:rsidRPr="00656310">
        <w:rPr>
          <w:rFonts w:ascii="Times New Roman" w:hAnsi="Times New Roman" w:cs="Times New Roman"/>
          <w:color w:val="000000" w:themeColor="text1"/>
          <w:lang w:val="de-CH"/>
        </w:rPr>
        <w:t>Wenhong</w:t>
      </w:r>
      <w:proofErr w:type="spellEnd"/>
      <w:r w:rsidRPr="00656310">
        <w:rPr>
          <w:rFonts w:ascii="Times New Roman" w:hAnsi="Times New Roman" w:cs="Times New Roman"/>
          <w:color w:val="000000" w:themeColor="text1"/>
          <w:lang w:val="de-CH"/>
        </w:rPr>
        <w:t xml:space="preserve"> Ma, whma@imu.edu.cn</w:t>
      </w:r>
    </w:p>
    <w:p w:rsidR="005C5EED" w:rsidRPr="00656310" w:rsidRDefault="005C5EED" w:rsidP="005C5EED">
      <w:pPr>
        <w:snapToGrid w:val="0"/>
        <w:spacing w:line="480" w:lineRule="auto"/>
        <w:rPr>
          <w:rFonts w:ascii="Times New Roman" w:hAnsi="Times New Roman" w:cs="Times New Roman"/>
          <w:color w:val="000000" w:themeColor="text1"/>
        </w:rPr>
      </w:pPr>
      <w:r w:rsidRPr="00656310">
        <w:rPr>
          <w:rFonts w:ascii="Times New Roman" w:hAnsi="Times New Roman" w:cs="Times New Roman"/>
          <w:color w:val="000000" w:themeColor="text1"/>
        </w:rPr>
        <w:t>Bailing Miao, miaobailing@126.com</w:t>
      </w:r>
    </w:p>
    <w:p w:rsidR="005C5EED" w:rsidRPr="00656310" w:rsidRDefault="005C5EED" w:rsidP="005C5EED">
      <w:pPr>
        <w:snapToGrid w:val="0"/>
        <w:spacing w:line="480" w:lineRule="auto"/>
        <w:rPr>
          <w:rFonts w:ascii="Times New Roman" w:hAnsi="Times New Roman" w:cs="Times New Roman"/>
          <w:color w:val="000000" w:themeColor="text1"/>
          <w:lang w:val="de-CH"/>
        </w:rPr>
      </w:pPr>
      <w:r w:rsidRPr="00656310">
        <w:rPr>
          <w:rFonts w:ascii="Times New Roman" w:hAnsi="Times New Roman" w:cs="Times New Roman" w:hint="eastAsia"/>
          <w:color w:val="000000" w:themeColor="text1"/>
          <w:lang w:val="de-CH"/>
        </w:rPr>
        <w:t>B</w:t>
      </w:r>
      <w:r w:rsidRPr="00656310">
        <w:rPr>
          <w:rFonts w:ascii="Times New Roman" w:hAnsi="Times New Roman" w:cs="Times New Roman"/>
          <w:color w:val="000000" w:themeColor="text1"/>
          <w:lang w:val="de-CH"/>
        </w:rPr>
        <w:t>in Zhang, zhangbin@163.com</w:t>
      </w:r>
    </w:p>
    <w:p w:rsidR="005C5EED" w:rsidRPr="00656310" w:rsidRDefault="005C5EED" w:rsidP="005C5EED">
      <w:pPr>
        <w:snapToGrid w:val="0"/>
        <w:spacing w:line="480" w:lineRule="auto"/>
        <w:rPr>
          <w:rFonts w:ascii="Times New Roman" w:hAnsi="Times New Roman" w:cs="Times New Roman"/>
          <w:color w:val="000000" w:themeColor="text1"/>
          <w:lang w:val="de-CH"/>
        </w:rPr>
      </w:pPr>
      <w:proofErr w:type="spellStart"/>
      <w:r w:rsidRPr="00656310">
        <w:rPr>
          <w:rFonts w:ascii="Times New Roman" w:hAnsi="Times New Roman" w:cs="Times New Roman" w:hint="eastAsia"/>
          <w:color w:val="000000" w:themeColor="text1"/>
          <w:lang w:val="de-CH"/>
        </w:rPr>
        <w:t>H</w:t>
      </w:r>
      <w:r w:rsidRPr="00656310">
        <w:rPr>
          <w:rFonts w:ascii="Times New Roman" w:hAnsi="Times New Roman" w:cs="Times New Roman"/>
          <w:color w:val="000000" w:themeColor="text1"/>
          <w:lang w:val="de-CH"/>
        </w:rPr>
        <w:t>uping</w:t>
      </w:r>
      <w:proofErr w:type="spellEnd"/>
      <w:r w:rsidRPr="00656310">
        <w:rPr>
          <w:rFonts w:ascii="Times New Roman" w:hAnsi="Times New Roman" w:cs="Times New Roman"/>
          <w:color w:val="000000" w:themeColor="text1"/>
          <w:lang w:val="de-CH"/>
        </w:rPr>
        <w:t xml:space="preserve"> Yang, hupingyang@126.com</w:t>
      </w:r>
    </w:p>
    <w:p w:rsidR="005C5EED" w:rsidRPr="00656310" w:rsidRDefault="005C5EED" w:rsidP="005C5EED">
      <w:pPr>
        <w:snapToGrid w:val="0"/>
        <w:spacing w:line="480" w:lineRule="auto"/>
        <w:rPr>
          <w:rFonts w:ascii="Times New Roman" w:hAnsi="Times New Roman" w:cs="Times New Roman"/>
          <w:color w:val="000000" w:themeColor="text1"/>
          <w:lang w:val="de-CH"/>
        </w:rPr>
      </w:pPr>
      <w:proofErr w:type="spellStart"/>
      <w:r w:rsidRPr="00656310">
        <w:rPr>
          <w:rFonts w:ascii="Times New Roman" w:hAnsi="Times New Roman" w:cs="Times New Roman" w:hint="eastAsia"/>
          <w:color w:val="000000" w:themeColor="text1"/>
          <w:lang w:val="de-CH"/>
        </w:rPr>
        <w:t>X</w:t>
      </w:r>
      <w:r w:rsidRPr="00656310">
        <w:rPr>
          <w:rFonts w:ascii="Times New Roman" w:hAnsi="Times New Roman" w:cs="Times New Roman"/>
          <w:color w:val="000000" w:themeColor="text1"/>
          <w:lang w:val="de-CH"/>
        </w:rPr>
        <w:t>inxin</w:t>
      </w:r>
      <w:proofErr w:type="spellEnd"/>
      <w:r w:rsidRPr="00656310">
        <w:rPr>
          <w:rFonts w:ascii="Times New Roman" w:hAnsi="Times New Roman" w:cs="Times New Roman"/>
          <w:color w:val="000000" w:themeColor="text1"/>
          <w:lang w:val="de-CH"/>
        </w:rPr>
        <w:t xml:space="preserve"> Dai, daixinxin2020@163.com</w:t>
      </w:r>
    </w:p>
    <w:p w:rsidR="005C5EED" w:rsidRDefault="005C5EED" w:rsidP="005C5EED">
      <w:pPr>
        <w:snapToGrid w:val="0"/>
        <w:spacing w:line="480" w:lineRule="auto"/>
        <w:rPr>
          <w:rFonts w:ascii="Times New Roman" w:hAnsi="Times New Roman" w:cs="Times New Roman"/>
          <w:color w:val="000000" w:themeColor="text1"/>
          <w:lang w:val="de-CH"/>
        </w:rPr>
      </w:pPr>
      <w:proofErr w:type="spellStart"/>
      <w:r w:rsidRPr="00656310">
        <w:rPr>
          <w:rFonts w:ascii="Times New Roman" w:hAnsi="Times New Roman" w:cs="Times New Roman" w:hint="eastAsia"/>
          <w:color w:val="000000" w:themeColor="text1"/>
          <w:lang w:val="de-CH"/>
        </w:rPr>
        <w:t>X</w:t>
      </w:r>
      <w:r w:rsidRPr="00656310">
        <w:rPr>
          <w:rFonts w:ascii="Times New Roman" w:hAnsi="Times New Roman" w:cs="Times New Roman"/>
          <w:color w:val="000000" w:themeColor="text1"/>
          <w:lang w:val="de-CH"/>
        </w:rPr>
        <w:t>inhui</w:t>
      </w:r>
      <w:proofErr w:type="spellEnd"/>
      <w:r w:rsidRPr="00656310">
        <w:rPr>
          <w:rFonts w:ascii="Times New Roman" w:hAnsi="Times New Roman" w:cs="Times New Roman"/>
          <w:color w:val="000000" w:themeColor="text1"/>
          <w:lang w:val="de-CH"/>
        </w:rPr>
        <w:t xml:space="preserve"> </w:t>
      </w:r>
      <w:proofErr w:type="spellStart"/>
      <w:r w:rsidRPr="00656310">
        <w:rPr>
          <w:rFonts w:ascii="Times New Roman" w:hAnsi="Times New Roman" w:cs="Times New Roman"/>
          <w:color w:val="000000" w:themeColor="text1"/>
          <w:lang w:val="de-CH"/>
        </w:rPr>
        <w:t>Jia</w:t>
      </w:r>
      <w:proofErr w:type="spellEnd"/>
      <w:r w:rsidRPr="00656310">
        <w:rPr>
          <w:rFonts w:ascii="Times New Roman" w:hAnsi="Times New Roman" w:cs="Times New Roman"/>
          <w:color w:val="000000" w:themeColor="text1"/>
          <w:lang w:val="de-CH"/>
        </w:rPr>
        <w:t>, jiaxinhui1105@163.com</w:t>
      </w:r>
    </w:p>
    <w:p w:rsidR="00A22EF5" w:rsidRPr="00656310" w:rsidRDefault="00A22EF5" w:rsidP="00A22EF5">
      <w:pPr>
        <w:snapToGrid w:val="0"/>
        <w:spacing w:line="480" w:lineRule="auto"/>
        <w:rPr>
          <w:rFonts w:ascii="Times New Roman" w:hAnsi="Times New Roman" w:cs="Times New Roman"/>
          <w:color w:val="000000" w:themeColor="text1"/>
          <w:lang w:val="en-GB"/>
        </w:rPr>
      </w:pPr>
      <w:r w:rsidRPr="00656310">
        <w:rPr>
          <w:rFonts w:ascii="Times New Roman" w:hAnsi="Times New Roman" w:cs="Times New Roman"/>
          <w:color w:val="000000" w:themeColor="text1"/>
          <w:lang w:val="en-GB"/>
        </w:rPr>
        <w:t>Lin Jiang, lin.jiang@biology.gatech.edu</w:t>
      </w:r>
    </w:p>
    <w:p w:rsidR="004E0C11" w:rsidRPr="00A22EF5" w:rsidRDefault="004E0C11" w:rsidP="004E0C11">
      <w:pPr>
        <w:snapToGrid w:val="0"/>
        <w:spacing w:line="480" w:lineRule="auto"/>
        <w:rPr>
          <w:rFonts w:ascii="Times New Roman" w:hAnsi="Times New Roman" w:cs="Times New Roman"/>
          <w:lang w:val="en-GB"/>
        </w:rPr>
      </w:pPr>
    </w:p>
    <w:p w:rsidR="004E0C11" w:rsidRPr="008032B5" w:rsidRDefault="004E0C11" w:rsidP="004E0C11">
      <w:pPr>
        <w:snapToGrid w:val="0"/>
        <w:spacing w:line="480" w:lineRule="auto"/>
        <w:rPr>
          <w:rFonts w:ascii="Times New Roman" w:hAnsi="Times New Roman" w:cs="Times New Roman"/>
        </w:rPr>
      </w:pPr>
      <w:r w:rsidRPr="008032B5">
        <w:rPr>
          <w:rFonts w:ascii="Times New Roman" w:hAnsi="Times New Roman" w:cs="Times New Roman"/>
          <w:b/>
        </w:rPr>
        <w:t xml:space="preserve">Running head: </w:t>
      </w:r>
      <w:r w:rsidRPr="008032B5">
        <w:rPr>
          <w:rFonts w:ascii="Times New Roman" w:hAnsi="Times New Roman" w:cs="Times New Roman"/>
        </w:rPr>
        <w:t xml:space="preserve">Selection effect in </w:t>
      </w:r>
      <w:r w:rsidRPr="008032B5">
        <w:rPr>
          <w:rFonts w:ascii="Times New Roman" w:hAnsi="Times New Roman" w:cs="Times New Roman"/>
          <w:lang w:eastAsia="zh-CN"/>
        </w:rPr>
        <w:t xml:space="preserve">global </w:t>
      </w:r>
      <w:r w:rsidRPr="008032B5">
        <w:rPr>
          <w:rFonts w:ascii="Times New Roman" w:hAnsi="Times New Roman" w:cs="Times New Roman"/>
        </w:rPr>
        <w:t>grasslands</w:t>
      </w:r>
    </w:p>
    <w:p w:rsidR="004E0C11" w:rsidRPr="008032B5" w:rsidRDefault="004E0C11" w:rsidP="004E0C11">
      <w:pPr>
        <w:snapToGrid w:val="0"/>
        <w:spacing w:line="480" w:lineRule="auto"/>
        <w:rPr>
          <w:rFonts w:ascii="Times New Roman" w:hAnsi="Times New Roman" w:cs="Times New Roman"/>
        </w:rPr>
      </w:pPr>
    </w:p>
    <w:p w:rsidR="004E0C11" w:rsidRPr="008032B5" w:rsidRDefault="004E0C11" w:rsidP="004E0C11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color w:val="000000" w:themeColor="text1"/>
        </w:rPr>
      </w:pPr>
      <w:r w:rsidRPr="008032B5">
        <w:rPr>
          <w:rFonts w:ascii="Times New Roman" w:hAnsi="Times New Roman" w:cs="Times New Roman"/>
          <w:b/>
          <w:color w:val="000000" w:themeColor="text1"/>
          <w:vertAlign w:val="superscript"/>
        </w:rPr>
        <w:t>*</w:t>
      </w:r>
      <w:r w:rsidRPr="008032B5">
        <w:rPr>
          <w:rFonts w:ascii="Times New Roman" w:hAnsi="Times New Roman" w:cs="Times New Roman"/>
          <w:b/>
          <w:color w:val="000000" w:themeColor="text1"/>
        </w:rPr>
        <w:t>Authors for correspondence:</w:t>
      </w:r>
    </w:p>
    <w:p w:rsidR="004E0C11" w:rsidRPr="008032B5" w:rsidRDefault="004E0C11" w:rsidP="004E0C11">
      <w:pPr>
        <w:snapToGrid w:val="0"/>
        <w:spacing w:line="480" w:lineRule="auto"/>
        <w:rPr>
          <w:rFonts w:ascii="Times New Roman" w:hAnsi="Times New Roman" w:cs="Times New Roman"/>
          <w:b/>
        </w:rPr>
      </w:pPr>
      <w:r w:rsidRPr="008032B5">
        <w:rPr>
          <w:rFonts w:ascii="Times New Roman" w:hAnsi="Times New Roman" w:cs="Times New Roman"/>
          <w:b/>
        </w:rPr>
        <w:t>Yonghui Wang</w:t>
      </w:r>
    </w:p>
    <w:p w:rsidR="004E0C11" w:rsidRPr="008032B5" w:rsidRDefault="004E0C11" w:rsidP="004E0C11">
      <w:pPr>
        <w:adjustRightInd w:val="0"/>
        <w:snapToGrid w:val="0"/>
        <w:spacing w:line="480" w:lineRule="auto"/>
        <w:rPr>
          <w:rFonts w:ascii="Times New Roman" w:hAnsi="Times New Roman" w:cs="Times New Roman"/>
          <w:color w:val="000000" w:themeColor="text1"/>
        </w:rPr>
      </w:pPr>
      <w:r w:rsidRPr="008032B5">
        <w:rPr>
          <w:rFonts w:ascii="Times New Roman" w:hAnsi="Times New Roman" w:cs="Times New Roman"/>
          <w:color w:val="000000" w:themeColor="text1"/>
        </w:rPr>
        <w:t>Phone: +86 15904819953</w:t>
      </w:r>
    </w:p>
    <w:p w:rsidR="004E0C11" w:rsidRPr="008032B5" w:rsidRDefault="004E0C11" w:rsidP="004E0C11">
      <w:pPr>
        <w:adjustRightInd w:val="0"/>
        <w:snapToGrid w:val="0"/>
        <w:spacing w:line="480" w:lineRule="auto"/>
        <w:rPr>
          <w:rFonts w:ascii="Times New Roman" w:hAnsi="Times New Roman" w:cs="Times New Roman"/>
          <w:color w:val="000000" w:themeColor="text1"/>
          <w:lang w:val="de-DE"/>
        </w:rPr>
      </w:pPr>
      <w:proofErr w:type="spellStart"/>
      <w:r w:rsidRPr="008032B5">
        <w:rPr>
          <w:rFonts w:ascii="Times New Roman" w:hAnsi="Times New Roman" w:cs="Times New Roman"/>
          <w:color w:val="000000" w:themeColor="text1"/>
          <w:lang w:val="de-DE"/>
        </w:rPr>
        <w:t>E-mail</w:t>
      </w:r>
      <w:proofErr w:type="spellEnd"/>
      <w:r w:rsidRPr="008032B5">
        <w:rPr>
          <w:rFonts w:ascii="Times New Roman" w:hAnsi="Times New Roman" w:cs="Times New Roman"/>
          <w:color w:val="000000" w:themeColor="text1"/>
          <w:lang w:val="de-DE"/>
        </w:rPr>
        <w:t>: yhwang@imu.edu.cn</w:t>
      </w:r>
    </w:p>
    <w:p w:rsidR="004E0C11" w:rsidRPr="008032B5" w:rsidRDefault="004E0C11" w:rsidP="004E0C11">
      <w:pPr>
        <w:snapToGrid w:val="0"/>
        <w:spacing w:line="480" w:lineRule="auto"/>
        <w:rPr>
          <w:rFonts w:ascii="Times New Roman" w:hAnsi="Times New Roman" w:cs="Times New Roman"/>
          <w:color w:val="000000" w:themeColor="text1"/>
        </w:rPr>
      </w:pPr>
      <w:r w:rsidRPr="008032B5">
        <w:rPr>
          <w:rFonts w:ascii="Times New Roman" w:hAnsi="Times New Roman" w:cs="Times New Roman"/>
          <w:color w:val="000000" w:themeColor="text1"/>
        </w:rPr>
        <w:t>Ministry of Education Key Laboratory of Ecology and Resource Use of the Mongolian Plateau &amp; Inner Mongolia Key Laboratory of Grassland Ecology, School of Ecology and Environment, Inner Mongolia University, Hohhot, 010021, China</w:t>
      </w:r>
    </w:p>
    <w:p w:rsidR="004E0C11" w:rsidRPr="008032B5" w:rsidRDefault="004E0C11" w:rsidP="004E0C11">
      <w:pPr>
        <w:snapToGrid w:val="0"/>
        <w:spacing w:line="480" w:lineRule="auto"/>
        <w:rPr>
          <w:rFonts w:ascii="Times New Roman" w:hAnsi="Times New Roman" w:cs="Times New Roman"/>
        </w:rPr>
      </w:pPr>
    </w:p>
    <w:p w:rsidR="004E0C11" w:rsidRPr="008032B5" w:rsidRDefault="004E0C11" w:rsidP="004E0C11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color w:val="000000" w:themeColor="text1"/>
        </w:rPr>
      </w:pPr>
      <w:proofErr w:type="spellStart"/>
      <w:r w:rsidRPr="008032B5">
        <w:rPr>
          <w:rFonts w:ascii="Times New Roman" w:hAnsi="Times New Roman" w:cs="Times New Roman"/>
          <w:b/>
          <w:color w:val="000000" w:themeColor="text1"/>
        </w:rPr>
        <w:t>Wenhong</w:t>
      </w:r>
      <w:proofErr w:type="spellEnd"/>
      <w:r w:rsidRPr="008032B5">
        <w:rPr>
          <w:rFonts w:ascii="Times New Roman" w:hAnsi="Times New Roman" w:cs="Times New Roman"/>
          <w:b/>
          <w:color w:val="000000" w:themeColor="text1"/>
        </w:rPr>
        <w:t xml:space="preserve"> Ma</w:t>
      </w:r>
    </w:p>
    <w:p w:rsidR="004E0C11" w:rsidRPr="008032B5" w:rsidRDefault="004E0C11" w:rsidP="004E0C11">
      <w:pPr>
        <w:adjustRightInd w:val="0"/>
        <w:snapToGrid w:val="0"/>
        <w:spacing w:line="480" w:lineRule="auto"/>
        <w:rPr>
          <w:rFonts w:ascii="Times New Roman" w:hAnsi="Times New Roman" w:cs="Times New Roman"/>
          <w:color w:val="000000" w:themeColor="text1"/>
        </w:rPr>
      </w:pPr>
      <w:r w:rsidRPr="008032B5">
        <w:rPr>
          <w:rFonts w:ascii="Times New Roman" w:hAnsi="Times New Roman" w:cs="Times New Roman"/>
          <w:color w:val="000000" w:themeColor="text1"/>
        </w:rPr>
        <w:t>Phone: +86 15848927086</w:t>
      </w:r>
    </w:p>
    <w:p w:rsidR="004E0C11" w:rsidRPr="008032B5" w:rsidRDefault="004E0C11" w:rsidP="004E0C11">
      <w:pPr>
        <w:adjustRightInd w:val="0"/>
        <w:snapToGrid w:val="0"/>
        <w:spacing w:line="480" w:lineRule="auto"/>
        <w:rPr>
          <w:rFonts w:ascii="Times New Roman" w:hAnsi="Times New Roman" w:cs="Times New Roman"/>
          <w:color w:val="000000" w:themeColor="text1"/>
          <w:lang w:val="de-DE"/>
        </w:rPr>
      </w:pPr>
      <w:proofErr w:type="spellStart"/>
      <w:r w:rsidRPr="008032B5">
        <w:rPr>
          <w:rFonts w:ascii="Times New Roman" w:hAnsi="Times New Roman" w:cs="Times New Roman"/>
          <w:color w:val="000000" w:themeColor="text1"/>
          <w:lang w:val="de-DE"/>
        </w:rPr>
        <w:t>E-mail</w:t>
      </w:r>
      <w:proofErr w:type="spellEnd"/>
      <w:r w:rsidRPr="008032B5">
        <w:rPr>
          <w:rFonts w:ascii="Times New Roman" w:hAnsi="Times New Roman" w:cs="Times New Roman"/>
          <w:color w:val="000000" w:themeColor="text1"/>
          <w:lang w:val="de-DE"/>
        </w:rPr>
        <w:t>: whma@imu.edu.cn</w:t>
      </w:r>
    </w:p>
    <w:p w:rsidR="004E0C11" w:rsidRPr="008032B5" w:rsidRDefault="004E0C11" w:rsidP="004E0C11">
      <w:pPr>
        <w:snapToGrid w:val="0"/>
        <w:spacing w:line="480" w:lineRule="auto"/>
        <w:rPr>
          <w:rFonts w:ascii="Times New Roman" w:hAnsi="Times New Roman" w:cs="Times New Roman"/>
          <w:color w:val="000000" w:themeColor="text1"/>
        </w:rPr>
      </w:pPr>
      <w:r w:rsidRPr="008032B5">
        <w:rPr>
          <w:rFonts w:ascii="Times New Roman" w:hAnsi="Times New Roman" w:cs="Times New Roman"/>
          <w:color w:val="000000" w:themeColor="text1"/>
        </w:rPr>
        <w:t>Ministry of Education Key Laboratory of Ecology and Resource Use of the Mongolian Plateau &amp; Inner Mongolia Key Laboratory of Grassland Ecology, School of Ecology and Environment, Inner Mongolia University, Hohhot, 010021, China</w:t>
      </w:r>
    </w:p>
    <w:p w:rsidR="004E0C11" w:rsidRDefault="004E0C11" w:rsidP="004E0C11">
      <w:pPr>
        <w:snapToGrid w:val="0"/>
        <w:spacing w:line="480" w:lineRule="auto"/>
        <w:rPr>
          <w:rFonts w:ascii="Times New Roman" w:hAnsi="Times New Roman" w:cs="Times New Roman"/>
          <w:lang w:eastAsia="zh-CN"/>
        </w:rPr>
      </w:pPr>
    </w:p>
    <w:p w:rsidR="004E0C11" w:rsidRPr="00FE199E" w:rsidRDefault="004E0C11" w:rsidP="004E0C11">
      <w:pPr>
        <w:snapToGrid w:val="0"/>
        <w:spacing w:line="480" w:lineRule="auto"/>
        <w:rPr>
          <w:rFonts w:ascii="Times New Roman" w:hAnsi="Times New Roman" w:cs="Times New Roman"/>
          <w:b/>
          <w:color w:val="000000" w:themeColor="text1"/>
          <w:lang w:val="en-GB"/>
        </w:rPr>
      </w:pPr>
      <w:r w:rsidRPr="00FE199E">
        <w:rPr>
          <w:rFonts w:ascii="Times New Roman" w:hAnsi="Times New Roman" w:cs="Times New Roman"/>
          <w:b/>
          <w:color w:val="000000" w:themeColor="text1"/>
          <w:lang w:val="en-GB"/>
        </w:rPr>
        <w:t>Lin Jiang</w:t>
      </w:r>
    </w:p>
    <w:p w:rsidR="004E0C11" w:rsidRPr="00FE199E" w:rsidRDefault="004E0C11" w:rsidP="004E0C11">
      <w:pPr>
        <w:snapToGrid w:val="0"/>
        <w:spacing w:line="480" w:lineRule="auto"/>
        <w:rPr>
          <w:rFonts w:ascii="Times New Roman" w:eastAsia="Times New Roman" w:hAnsi="Times New Roman" w:cs="Times New Roman"/>
          <w:iCs/>
          <w:color w:val="000000" w:themeColor="text1"/>
          <w:lang w:val="en-GB" w:eastAsia="de-CH"/>
        </w:rPr>
      </w:pPr>
      <w:r w:rsidRPr="00FE199E">
        <w:rPr>
          <w:rFonts w:ascii="Times New Roman" w:eastAsia="Times New Roman" w:hAnsi="Times New Roman" w:cs="Times New Roman"/>
          <w:iCs/>
          <w:color w:val="000000" w:themeColor="text1"/>
          <w:lang w:val="en-GB" w:eastAsia="de-CH"/>
        </w:rPr>
        <w:t xml:space="preserve">Tel: </w:t>
      </w:r>
      <w:r w:rsidRPr="00FE199E">
        <w:rPr>
          <w:rFonts w:ascii="Times New Roman" w:hAnsi="Times New Roman" w:cs="Times New Roman"/>
          <w:color w:val="000000" w:themeColor="text1"/>
        </w:rPr>
        <w:t>+1 404 3852514</w:t>
      </w:r>
    </w:p>
    <w:p w:rsidR="004E0C11" w:rsidRPr="00FE199E" w:rsidRDefault="004E0C11" w:rsidP="004E0C11">
      <w:pPr>
        <w:snapToGrid w:val="0"/>
        <w:spacing w:line="480" w:lineRule="auto"/>
        <w:rPr>
          <w:rFonts w:ascii="Times New Roman" w:eastAsia="Times New Roman" w:hAnsi="Times New Roman" w:cs="Times New Roman"/>
          <w:iCs/>
          <w:color w:val="000000" w:themeColor="text1"/>
          <w:lang w:val="en-GB" w:eastAsia="de-CH"/>
        </w:rPr>
      </w:pPr>
      <w:r w:rsidRPr="00FE199E">
        <w:rPr>
          <w:rFonts w:ascii="Times New Roman" w:eastAsia="Times New Roman" w:hAnsi="Times New Roman" w:cs="Times New Roman"/>
          <w:iCs/>
          <w:color w:val="000000" w:themeColor="text1"/>
          <w:lang w:val="en-GB" w:eastAsia="de-CH"/>
        </w:rPr>
        <w:t>Fax:</w:t>
      </w:r>
      <w:r w:rsidRPr="00FE199E">
        <w:rPr>
          <w:rFonts w:ascii="Times New Roman" w:hAnsi="Times New Roman" w:cs="Times New Roman"/>
          <w:color w:val="000000" w:themeColor="text1"/>
        </w:rPr>
        <w:t xml:space="preserve"> +1 404 8940519</w:t>
      </w:r>
    </w:p>
    <w:p w:rsidR="004E0C11" w:rsidRPr="008878CD" w:rsidRDefault="004E0C11" w:rsidP="004E0C11">
      <w:pPr>
        <w:snapToGrid w:val="0"/>
        <w:spacing w:line="480" w:lineRule="auto"/>
        <w:rPr>
          <w:rFonts w:ascii="Times New Roman" w:eastAsia="Times New Roman" w:hAnsi="Times New Roman" w:cs="Times New Roman"/>
          <w:iCs/>
          <w:color w:val="000000" w:themeColor="text1"/>
          <w:lang w:val="en-GB" w:eastAsia="de-CH"/>
        </w:rPr>
      </w:pPr>
      <w:r w:rsidRPr="008878CD">
        <w:rPr>
          <w:rFonts w:ascii="Times New Roman" w:eastAsia="Times New Roman" w:hAnsi="Times New Roman" w:cs="Times New Roman"/>
          <w:iCs/>
          <w:color w:val="000000" w:themeColor="text1"/>
          <w:lang w:val="en-GB" w:eastAsia="de-CH"/>
        </w:rPr>
        <w:t>E-mail: lin.jiang@biology.gatech.edu</w:t>
      </w:r>
    </w:p>
    <w:p w:rsidR="004E0C11" w:rsidRPr="008878CD" w:rsidRDefault="004E0C11" w:rsidP="004E0C11">
      <w:pPr>
        <w:snapToGrid w:val="0"/>
        <w:spacing w:line="480" w:lineRule="auto"/>
        <w:rPr>
          <w:rFonts w:ascii="Times New Roman" w:hAnsi="Times New Roman" w:cs="Times New Roman"/>
          <w:color w:val="000000" w:themeColor="text1"/>
        </w:rPr>
      </w:pPr>
      <w:r w:rsidRPr="008878CD">
        <w:rPr>
          <w:rFonts w:ascii="Times New Roman" w:hAnsi="Times New Roman" w:cs="Times New Roman"/>
          <w:color w:val="000000" w:themeColor="text1"/>
        </w:rPr>
        <w:t>School of Biological Sciences, Georgia Institute of Technology, Atlanta, Georgia, USA</w:t>
      </w:r>
    </w:p>
    <w:p w:rsidR="002766F2" w:rsidRDefault="002766F2" w:rsidP="00DC11E3">
      <w:pPr>
        <w:snapToGrid w:val="0"/>
        <w:spacing w:line="480" w:lineRule="auto"/>
        <w:rPr>
          <w:rFonts w:ascii="Times New Roman" w:hAnsi="Times New Roman" w:cs="Times New Roman"/>
        </w:rPr>
        <w:sectPr w:rsidR="002766F2" w:rsidSect="00FF2369">
          <w:footerReference w:type="even" r:id="rId7"/>
          <w:footerReference w:type="default" r:id="rId8"/>
          <w:pgSz w:w="12240" w:h="15840"/>
          <w:pgMar w:top="1418" w:right="1418" w:bottom="1418" w:left="1418" w:header="720" w:footer="720" w:gutter="0"/>
          <w:lnNumType w:countBy="1" w:restart="continuous"/>
          <w:cols w:space="720"/>
          <w:docGrid w:linePitch="360"/>
        </w:sectPr>
      </w:pPr>
    </w:p>
    <w:p w:rsidR="00636433" w:rsidRDefault="00636433" w:rsidP="00DC11E3">
      <w:pPr>
        <w:snapToGrid w:val="0"/>
        <w:spacing w:line="480" w:lineRule="auto"/>
        <w:rPr>
          <w:rFonts w:ascii="Times New Roman" w:hAnsi="Times New Roman" w:cs="Times New Roman"/>
        </w:rPr>
      </w:pPr>
      <w:r w:rsidRPr="008032B5">
        <w:rPr>
          <w:rFonts w:ascii="Times New Roman" w:hAnsi="Times New Roman" w:cs="Times New Roman"/>
        </w:rPr>
        <w:br w:type="page"/>
      </w:r>
    </w:p>
    <w:p w:rsidR="00A314FE" w:rsidRPr="0008482B" w:rsidRDefault="00CC5C98" w:rsidP="00A314FE">
      <w:pPr>
        <w:snapToGrid w:val="0"/>
        <w:spacing w:line="480" w:lineRule="auto"/>
        <w:rPr>
          <w:rFonts w:ascii="Times New Roman" w:hAnsi="Times New Roman" w:cs="Times New Roman"/>
          <w:color w:val="000000" w:themeColor="text1"/>
        </w:rPr>
      </w:pPr>
      <w:r w:rsidRPr="00A314FE">
        <w:rPr>
          <w:rFonts w:ascii="Times New Roman" w:hAnsi="Times New Roman" w:cs="Times New Roman" w:hint="eastAsia"/>
          <w:b/>
        </w:rPr>
        <w:lastRenderedPageBreak/>
        <w:t>S</w:t>
      </w:r>
      <w:r w:rsidRPr="00A314FE">
        <w:rPr>
          <w:rFonts w:ascii="Times New Roman" w:hAnsi="Times New Roman" w:cs="Times New Roman"/>
          <w:b/>
        </w:rPr>
        <w:t xml:space="preserve">upplementary Material: </w:t>
      </w:r>
      <w:r w:rsidR="00A314FE" w:rsidRPr="00B07682">
        <w:rPr>
          <w:rFonts w:ascii="Times New Roman" w:hAnsi="Times New Roman" w:cs="Times New Roman"/>
        </w:rPr>
        <w:t xml:space="preserve">Comparing </w:t>
      </w:r>
      <w:r w:rsidR="00A314FE">
        <w:rPr>
          <w:rFonts w:ascii="Times New Roman" w:hAnsi="Times New Roman" w:cs="Times New Roman"/>
        </w:rPr>
        <w:t>to the additive partitioning method used in biodiversity experiments</w:t>
      </w:r>
    </w:p>
    <w:p w:rsidR="00A314FE" w:rsidRPr="0008482B" w:rsidRDefault="00A314FE" w:rsidP="00A314FE">
      <w:pPr>
        <w:snapToGrid w:val="0"/>
        <w:spacing w:line="480" w:lineRule="auto"/>
        <w:rPr>
          <w:rFonts w:ascii="Times New Roman" w:hAnsi="Times New Roman" w:cs="Times New Roman"/>
          <w:color w:val="000000" w:themeColor="text1"/>
        </w:rPr>
      </w:pPr>
    </w:p>
    <w:p w:rsidR="00A314FE" w:rsidRPr="00B07682" w:rsidRDefault="00A314FE" w:rsidP="00A314FE">
      <w:pPr>
        <w:snapToGrid w:val="0"/>
        <w:spacing w:line="480" w:lineRule="auto"/>
        <w:ind w:firstLineChars="300" w:firstLine="7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color w:val="000000" w:themeColor="text1"/>
        </w:rPr>
        <w:t>H</w:t>
      </w:r>
      <w:r>
        <w:rPr>
          <w:rFonts w:ascii="Times New Roman" w:hAnsi="Times New Roman" w:cs="Times New Roman"/>
          <w:color w:val="000000" w:themeColor="text1"/>
        </w:rPr>
        <w:t xml:space="preserve">ere, we compare the method established in the current study for partitioning complementarity and selection effects in natural ecosystems (see Box 1 for variable definitions) to the additive partitioning method of </w:t>
      </w:r>
      <w:proofErr w:type="spellStart"/>
      <w:r>
        <w:rPr>
          <w:rFonts w:ascii="Times New Roman" w:hAnsi="Times New Roman" w:cs="Times New Roman"/>
          <w:color w:val="000000" w:themeColor="text1"/>
        </w:rPr>
        <w:t>Loreau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and Hector</w:t>
      </w:r>
      <w:r w:rsidRPr="00C864C3">
        <w:rPr>
          <w:rFonts w:ascii="Times New Roman" w:hAnsi="Times New Roman" w:cs="Times New Roman"/>
          <w:color w:val="000000" w:themeColor="text1"/>
          <w:vertAlign w:val="superscript"/>
        </w:rPr>
        <w:t>7</w:t>
      </w:r>
      <w:r>
        <w:rPr>
          <w:rFonts w:ascii="Times New Roman" w:hAnsi="Times New Roman" w:cs="Times New Roman"/>
          <w:color w:val="000000" w:themeColor="text1"/>
        </w:rPr>
        <w:t xml:space="preserve"> often used in biodiversity experiments (</w:t>
      </w:r>
      <w:r w:rsidR="008A18F4">
        <w:rPr>
          <w:rFonts w:ascii="Times New Roman" w:hAnsi="Times New Roman" w:cs="Times New Roman"/>
          <w:color w:val="000000" w:themeColor="text1"/>
        </w:rPr>
        <w:t xml:space="preserve">Supplementary </w:t>
      </w:r>
      <w:r>
        <w:rPr>
          <w:rFonts w:ascii="Times New Roman" w:hAnsi="Times New Roman" w:cs="Times New Roman"/>
          <w:color w:val="000000" w:themeColor="text1"/>
        </w:rPr>
        <w:t>Figure 1), which has variables defined as the following.</w:t>
      </w:r>
    </w:p>
    <w:p w:rsidR="00A314FE" w:rsidRPr="00B07682" w:rsidRDefault="00A314FE" w:rsidP="00A314FE">
      <w:pPr>
        <w:snapToGrid w:val="0"/>
        <w:spacing w:line="480" w:lineRule="auto"/>
        <w:rPr>
          <w:rFonts w:ascii="Times New Roman" w:hAnsi="Times New Roman" w:cs="Times New Roman"/>
          <w:color w:val="000000" w:themeColor="text1"/>
        </w:rPr>
      </w:pPr>
    </w:p>
    <w:p w:rsidR="00A314FE" w:rsidRDefault="00A314FE" w:rsidP="00A314FE">
      <w:pPr>
        <w:snapToGrid w:val="0"/>
        <w:spacing w:line="480" w:lineRule="auto"/>
        <w:rPr>
          <w:rFonts w:ascii="Times New Roman" w:hAnsi="Times New Roman" w:cs="Times New Roman"/>
          <w:color w:val="000000" w:themeColor="text1"/>
        </w:rPr>
      </w:pPr>
      <w:r w:rsidRPr="00C04DA6">
        <w:rPr>
          <w:rFonts w:ascii="Times New Roman" w:hAnsi="Times New Roman" w:cs="Times New Roman" w:hint="eastAsia"/>
          <w:i/>
          <w:color w:val="000000" w:themeColor="text1"/>
        </w:rPr>
        <w:t>M</w:t>
      </w:r>
      <w:r w:rsidRPr="00C04DA6">
        <w:rPr>
          <w:rFonts w:ascii="Times New Roman" w:hAnsi="Times New Roman" w:cs="Times New Roman"/>
          <w:i/>
          <w:color w:val="000000" w:themeColor="text1"/>
          <w:vertAlign w:val="subscript"/>
        </w:rPr>
        <w:t>i</w:t>
      </w:r>
      <w:r>
        <w:rPr>
          <w:rFonts w:ascii="Times New Roman" w:hAnsi="Times New Roman" w:cs="Times New Roman"/>
          <w:color w:val="000000" w:themeColor="text1"/>
        </w:rPr>
        <w:t xml:space="preserve">: individual number (or yield) of species </w:t>
      </w:r>
      <w:proofErr w:type="spellStart"/>
      <w:r w:rsidRPr="00C04DA6">
        <w:rPr>
          <w:rFonts w:ascii="Times New Roman" w:hAnsi="Times New Roman" w:cs="Times New Roman"/>
          <w:i/>
          <w:color w:val="000000" w:themeColor="text1"/>
        </w:rPr>
        <w:t>i</w:t>
      </w:r>
      <w:proofErr w:type="spellEnd"/>
      <w:r w:rsidRPr="00711F68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in monocultur</w:t>
      </w:r>
      <w:r>
        <w:rPr>
          <w:rFonts w:ascii="Times New Roman" w:hAnsi="Times New Roman" w:cs="Times New Roman"/>
          <w:color w:val="000000" w:themeColor="text1"/>
          <w:lang w:eastAsia="zh-CN"/>
        </w:rPr>
        <w:t>al community</w:t>
      </w:r>
      <w:r>
        <w:rPr>
          <w:rFonts w:ascii="Times New Roman" w:hAnsi="Times New Roman" w:cs="Times New Roman"/>
          <w:color w:val="000000" w:themeColor="text1"/>
        </w:rPr>
        <w:t>, which exists only in biodiversity experiments</w:t>
      </w:r>
    </w:p>
    <w:p w:rsidR="00A314FE" w:rsidRDefault="00A314FE" w:rsidP="00A314FE">
      <w:pPr>
        <w:snapToGrid w:val="0"/>
        <w:spacing w:line="480" w:lineRule="auto"/>
        <w:rPr>
          <w:rFonts w:ascii="Times New Roman" w:hAnsi="Times New Roman" w:cs="Times New Roman"/>
          <w:color w:val="000000" w:themeColor="text1"/>
        </w:rPr>
      </w:pPr>
      <w:proofErr w:type="spellStart"/>
      <w:proofErr w:type="gramStart"/>
      <w:r>
        <w:rPr>
          <w:rFonts w:ascii="Times New Roman" w:hAnsi="Times New Roman" w:cs="Times New Roman"/>
          <w:i/>
          <w:color w:val="000000" w:themeColor="text1"/>
        </w:rPr>
        <w:t>P</w:t>
      </w:r>
      <w:r>
        <w:rPr>
          <w:rFonts w:ascii="Times New Roman" w:hAnsi="Times New Roman" w:cs="Times New Roman"/>
          <w:i/>
          <w:color w:val="000000" w:themeColor="text1"/>
          <w:vertAlign w:val="subscript"/>
        </w:rPr>
        <w:t>E</w:t>
      </w:r>
      <w:r w:rsidRPr="00D17417">
        <w:rPr>
          <w:rFonts w:ascii="Times New Roman" w:hAnsi="Times New Roman" w:cs="Times New Roman"/>
          <w:i/>
          <w:color w:val="000000" w:themeColor="text1"/>
          <w:vertAlign w:val="subscript"/>
        </w:rPr>
        <w:t>,i</w:t>
      </w:r>
      <w:proofErr w:type="spellEnd"/>
      <w:proofErr w:type="gramEnd"/>
      <w:r w:rsidRPr="00D17417">
        <w:rPr>
          <w:rFonts w:ascii="Times New Roman" w:hAnsi="Times New Roman" w:cs="Times New Roman"/>
          <w:color w:val="000000" w:themeColor="text1"/>
        </w:rPr>
        <w:t>:</w:t>
      </w:r>
      <w:r>
        <w:rPr>
          <w:rFonts w:ascii="Times New Roman" w:hAnsi="Times New Roman" w:cs="Times New Roman"/>
          <w:color w:val="000000" w:themeColor="text1"/>
        </w:rPr>
        <w:t xml:space="preserve"> proportion of monocultural individual number of species </w:t>
      </w:r>
      <w:proofErr w:type="spellStart"/>
      <w:r w:rsidRPr="00D17417">
        <w:rPr>
          <w:rFonts w:ascii="Times New Roman" w:hAnsi="Times New Roman" w:cs="Times New Roman"/>
          <w:i/>
          <w:color w:val="000000" w:themeColor="text1"/>
        </w:rPr>
        <w:t>i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planted in mixture community, which exists only in biodiversity experiments</w:t>
      </w:r>
    </w:p>
    <w:p w:rsidR="00A314FE" w:rsidRPr="00690260" w:rsidRDefault="00A314FE" w:rsidP="00A314FE">
      <w:pPr>
        <w:snapToGrid w:val="0"/>
        <w:spacing w:line="480" w:lineRule="auto"/>
        <w:rPr>
          <w:rFonts w:ascii="Times New Roman" w:hAnsi="Times New Roman" w:cs="Times New Roman"/>
          <w:color w:val="000000" w:themeColor="text1"/>
        </w:rPr>
      </w:pPr>
      <w:proofErr w:type="spellStart"/>
      <w:proofErr w:type="gramStart"/>
      <w:r>
        <w:rPr>
          <w:rFonts w:ascii="Times New Roman" w:hAnsi="Times New Roman" w:cs="Times New Roman" w:hint="eastAsia"/>
          <w:i/>
          <w:color w:val="000000" w:themeColor="text1"/>
        </w:rPr>
        <w:t>Y</w:t>
      </w:r>
      <w:r>
        <w:rPr>
          <w:rFonts w:ascii="Times New Roman" w:hAnsi="Times New Roman" w:cs="Times New Roman"/>
          <w:i/>
          <w:color w:val="000000" w:themeColor="text1"/>
          <w:vertAlign w:val="subscript"/>
        </w:rPr>
        <w:t>E</w:t>
      </w:r>
      <w:r w:rsidRPr="00D17417">
        <w:rPr>
          <w:rFonts w:ascii="Times New Roman" w:hAnsi="Times New Roman" w:cs="Times New Roman"/>
          <w:i/>
          <w:color w:val="000000" w:themeColor="text1"/>
          <w:vertAlign w:val="subscript"/>
        </w:rPr>
        <w:t>,i</w:t>
      </w:r>
      <w:proofErr w:type="spellEnd"/>
      <w:proofErr w:type="gramEnd"/>
      <w:r w:rsidRPr="00D17417">
        <w:rPr>
          <w:rFonts w:ascii="Times New Roman" w:hAnsi="Times New Roman" w:cs="Times New Roman"/>
          <w:i/>
          <w:color w:val="000000" w:themeColor="text1"/>
        </w:rPr>
        <w:t xml:space="preserve"> = </w:t>
      </w:r>
      <w:proofErr w:type="spellStart"/>
      <w:r>
        <w:rPr>
          <w:rFonts w:ascii="Times New Roman" w:hAnsi="Times New Roman" w:cs="Times New Roman"/>
          <w:i/>
          <w:color w:val="000000" w:themeColor="text1"/>
        </w:rPr>
        <w:t>P</w:t>
      </w:r>
      <w:r w:rsidRPr="00C74E91">
        <w:rPr>
          <w:rFonts w:ascii="Times New Roman" w:hAnsi="Times New Roman" w:cs="Times New Roman"/>
          <w:i/>
          <w:color w:val="000000" w:themeColor="text1"/>
          <w:vertAlign w:val="subscript"/>
        </w:rPr>
        <w:t>E</w:t>
      </w:r>
      <w:r w:rsidRPr="00D17417">
        <w:rPr>
          <w:rFonts w:ascii="Times New Roman" w:hAnsi="Times New Roman" w:cs="Times New Roman"/>
          <w:i/>
          <w:color w:val="000000" w:themeColor="text1"/>
          <w:vertAlign w:val="subscript"/>
        </w:rPr>
        <w:t>,i</w:t>
      </w:r>
      <w:proofErr w:type="spellEnd"/>
      <w:r w:rsidRPr="00D17417">
        <w:rPr>
          <w:rFonts w:ascii="Times New Roman" w:hAnsi="Times New Roman" w:cs="Times New Roman" w:hint="eastAsia"/>
          <w:i/>
          <w:color w:val="000000" w:themeColor="text1"/>
        </w:rPr>
        <w:t xml:space="preserve"> </w:t>
      </w:r>
      <w:r w:rsidRPr="00C04DA6">
        <w:rPr>
          <w:rFonts w:ascii="Times New Roman" w:hAnsi="Times New Roman" w:cs="Times New Roman" w:hint="eastAsia"/>
          <w:i/>
          <w:color w:val="000000" w:themeColor="text1"/>
        </w:rPr>
        <w:t>M</w:t>
      </w:r>
      <w:r w:rsidRPr="00C04DA6">
        <w:rPr>
          <w:rFonts w:ascii="Times New Roman" w:hAnsi="Times New Roman" w:cs="Times New Roman"/>
          <w:i/>
          <w:color w:val="000000" w:themeColor="text1"/>
          <w:vertAlign w:val="subscript"/>
        </w:rPr>
        <w:t>i</w:t>
      </w:r>
      <w:r w:rsidRPr="00734F6B">
        <w:rPr>
          <w:rFonts w:ascii="Times New Roman" w:hAnsi="Times New Roman" w:cs="Times New Roman"/>
          <w:i/>
          <w:color w:val="000000" w:themeColor="text1"/>
        </w:rPr>
        <w:t xml:space="preserve"> =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34F6B">
        <w:rPr>
          <w:rFonts w:ascii="Times New Roman" w:hAnsi="Times New Roman" w:cs="Times New Roman"/>
          <w:i/>
          <w:color w:val="000000" w:themeColor="text1"/>
        </w:rPr>
        <w:t>Y</w:t>
      </w:r>
      <w:r w:rsidRPr="00734F6B">
        <w:rPr>
          <w:rFonts w:ascii="Times New Roman" w:hAnsi="Times New Roman" w:cs="Times New Roman"/>
          <w:i/>
          <w:color w:val="000000" w:themeColor="text1"/>
          <w:vertAlign w:val="subscript"/>
        </w:rPr>
        <w:t>M,i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: expected individual number of species </w:t>
      </w:r>
      <w:proofErr w:type="spellStart"/>
      <w:r w:rsidRPr="00734F6B">
        <w:rPr>
          <w:rFonts w:ascii="Times New Roman" w:hAnsi="Times New Roman" w:cs="Times New Roman"/>
          <w:i/>
          <w:color w:val="000000" w:themeColor="text1"/>
        </w:rPr>
        <w:t>i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in mixture community, which has been set to equal to the mean individual number of species </w:t>
      </w:r>
      <w:proofErr w:type="spellStart"/>
      <w:r w:rsidRPr="00690260">
        <w:rPr>
          <w:rFonts w:ascii="Times New Roman" w:hAnsi="Times New Roman" w:cs="Times New Roman"/>
          <w:i/>
          <w:color w:val="000000" w:themeColor="text1"/>
        </w:rPr>
        <w:t>i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(</w:t>
      </w:r>
      <w:r w:rsidRPr="0062703B">
        <w:rPr>
          <w:rFonts w:ascii="Times New Roman" w:hAnsi="Times New Roman" w:cs="Times New Roman"/>
          <w:i/>
          <w:color w:val="000000" w:themeColor="text1"/>
        </w:rPr>
        <w:t>i.e.</w:t>
      </w:r>
      <w:r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734F6B">
        <w:rPr>
          <w:rFonts w:ascii="Times New Roman" w:hAnsi="Times New Roman" w:cs="Times New Roman"/>
          <w:i/>
          <w:color w:val="000000" w:themeColor="text1"/>
        </w:rPr>
        <w:t>Y</w:t>
      </w:r>
      <w:r w:rsidRPr="00734F6B">
        <w:rPr>
          <w:rFonts w:ascii="Times New Roman" w:hAnsi="Times New Roman" w:cs="Times New Roman"/>
          <w:i/>
          <w:color w:val="000000" w:themeColor="text1"/>
          <w:vertAlign w:val="subscript"/>
        </w:rPr>
        <w:t>M,i</w:t>
      </w:r>
      <w:proofErr w:type="spellEnd"/>
      <w:r w:rsidRPr="0062703B">
        <w:rPr>
          <w:rFonts w:ascii="Times New Roman" w:hAnsi="Times New Roman" w:cs="Times New Roman"/>
          <w:color w:val="000000" w:themeColor="text1"/>
        </w:rPr>
        <w:t xml:space="preserve">, </w:t>
      </w:r>
      <w:r>
        <w:rPr>
          <w:rFonts w:ascii="Times New Roman" w:hAnsi="Times New Roman" w:cs="Times New Roman"/>
          <w:color w:val="000000" w:themeColor="text1"/>
        </w:rPr>
        <w:t xml:space="preserve">see </w:t>
      </w:r>
      <w:r w:rsidR="008A18F4">
        <w:rPr>
          <w:rFonts w:ascii="Times New Roman" w:hAnsi="Times New Roman" w:cs="Times New Roman"/>
          <w:color w:val="000000" w:themeColor="text1"/>
        </w:rPr>
        <w:t xml:space="preserve">Supplementary </w:t>
      </w:r>
      <w:r>
        <w:rPr>
          <w:rFonts w:ascii="Times New Roman" w:hAnsi="Times New Roman" w:cs="Times New Roman"/>
          <w:color w:val="000000" w:themeColor="text1"/>
        </w:rPr>
        <w:t xml:space="preserve">Figure 1) defined in the partitioning method </w:t>
      </w:r>
      <w:r w:rsidR="008B0C92">
        <w:rPr>
          <w:rFonts w:ascii="Times New Roman" w:hAnsi="Times New Roman" w:cs="Times New Roman"/>
          <w:color w:val="000000" w:themeColor="text1"/>
        </w:rPr>
        <w:t>for</w:t>
      </w:r>
      <w:r>
        <w:rPr>
          <w:rFonts w:ascii="Times New Roman" w:hAnsi="Times New Roman" w:cs="Times New Roman"/>
          <w:color w:val="000000" w:themeColor="text1"/>
        </w:rPr>
        <w:t xml:space="preserve"> natural ecosystem observations</w:t>
      </w:r>
      <w:r w:rsidR="00A4283B">
        <w:rPr>
          <w:rFonts w:ascii="Times New Roman" w:hAnsi="Times New Roman" w:cs="Times New Roman"/>
          <w:color w:val="000000" w:themeColor="text1"/>
        </w:rPr>
        <w:t xml:space="preserve"> (see Box 1)</w:t>
      </w:r>
    </w:p>
    <w:p w:rsidR="00A314FE" w:rsidRDefault="00A314FE" w:rsidP="00A314FE">
      <w:pPr>
        <w:snapToGrid w:val="0"/>
        <w:spacing w:line="480" w:lineRule="auto"/>
        <w:rPr>
          <w:rFonts w:ascii="Times New Roman" w:hAnsi="Times New Roman" w:cs="Times New Roman"/>
          <w:color w:val="000000" w:themeColor="text1"/>
        </w:rPr>
      </w:pPr>
      <w:proofErr w:type="spellStart"/>
      <w:proofErr w:type="gramStart"/>
      <w:r w:rsidRPr="00C04DA6">
        <w:rPr>
          <w:rFonts w:ascii="Times New Roman" w:hAnsi="Times New Roman" w:cs="Times New Roman" w:hint="eastAsia"/>
          <w:i/>
          <w:color w:val="000000" w:themeColor="text1"/>
        </w:rPr>
        <w:t>Y</w:t>
      </w:r>
      <w:r>
        <w:rPr>
          <w:rFonts w:ascii="Times New Roman" w:hAnsi="Times New Roman" w:cs="Times New Roman"/>
          <w:i/>
          <w:color w:val="000000" w:themeColor="text1"/>
          <w:vertAlign w:val="subscript"/>
        </w:rPr>
        <w:t>O</w:t>
      </w:r>
      <w:r w:rsidRPr="00711F68">
        <w:rPr>
          <w:rFonts w:ascii="Times New Roman" w:hAnsi="Times New Roman" w:cs="Times New Roman"/>
          <w:i/>
          <w:color w:val="000000" w:themeColor="text1"/>
          <w:vertAlign w:val="subscript"/>
        </w:rPr>
        <w:t>,i</w:t>
      </w:r>
      <w:proofErr w:type="spellEnd"/>
      <w:proofErr w:type="gramEnd"/>
      <w:r w:rsidRPr="00711F68">
        <w:rPr>
          <w:rFonts w:ascii="Times New Roman" w:hAnsi="Times New Roman" w:cs="Times New Roman"/>
          <w:color w:val="000000" w:themeColor="text1"/>
        </w:rPr>
        <w:t>:</w:t>
      </w:r>
      <w:r>
        <w:rPr>
          <w:rFonts w:ascii="Times New Roman" w:hAnsi="Times New Roman" w:cs="Times New Roman"/>
          <w:color w:val="000000" w:themeColor="text1"/>
        </w:rPr>
        <w:t xml:space="preserve"> observed individual number of species </w:t>
      </w:r>
      <w:proofErr w:type="spellStart"/>
      <w:r w:rsidRPr="004929F3">
        <w:rPr>
          <w:rFonts w:ascii="Times New Roman" w:hAnsi="Times New Roman" w:cs="Times New Roman"/>
          <w:i/>
          <w:color w:val="000000" w:themeColor="text1"/>
        </w:rPr>
        <w:t>i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in mixture community</w:t>
      </w:r>
    </w:p>
    <w:p w:rsidR="00A314FE" w:rsidRPr="00B918A3" w:rsidRDefault="00A314FE" w:rsidP="00A314FE">
      <w:pPr>
        <w:snapToGrid w:val="0"/>
        <w:spacing w:line="480" w:lineRule="auto"/>
        <w:rPr>
          <w:rFonts w:ascii="Times New Roman" w:hAnsi="Times New Roman" w:cs="Times New Roman"/>
          <w:color w:val="000000" w:themeColor="text1"/>
        </w:rPr>
      </w:pPr>
      <w:proofErr w:type="spellStart"/>
      <w:proofErr w:type="gramStart"/>
      <w:r>
        <w:rPr>
          <w:rFonts w:ascii="Times New Roman" w:hAnsi="Times New Roman" w:cs="Times New Roman"/>
          <w:i/>
          <w:color w:val="000000" w:themeColor="text1"/>
        </w:rPr>
        <w:t>P</w:t>
      </w:r>
      <w:r w:rsidRPr="00B918A3">
        <w:rPr>
          <w:rFonts w:ascii="Times New Roman" w:hAnsi="Times New Roman" w:cs="Times New Roman"/>
          <w:i/>
          <w:color w:val="000000" w:themeColor="text1"/>
          <w:vertAlign w:val="subscript"/>
        </w:rPr>
        <w:t>O,i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</w:rPr>
        <w:t xml:space="preserve"> = </w:t>
      </w:r>
      <w:proofErr w:type="spellStart"/>
      <w:r w:rsidRPr="00C04DA6">
        <w:rPr>
          <w:rFonts w:ascii="Times New Roman" w:hAnsi="Times New Roman" w:cs="Times New Roman" w:hint="eastAsia"/>
          <w:i/>
          <w:color w:val="000000" w:themeColor="text1"/>
        </w:rPr>
        <w:t>Y</w:t>
      </w:r>
      <w:r>
        <w:rPr>
          <w:rFonts w:ascii="Times New Roman" w:hAnsi="Times New Roman" w:cs="Times New Roman"/>
          <w:i/>
          <w:color w:val="000000" w:themeColor="text1"/>
          <w:vertAlign w:val="subscript"/>
        </w:rPr>
        <w:t>O</w:t>
      </w:r>
      <w:r w:rsidRPr="00711F68">
        <w:rPr>
          <w:rFonts w:ascii="Times New Roman" w:hAnsi="Times New Roman" w:cs="Times New Roman"/>
          <w:i/>
          <w:color w:val="000000" w:themeColor="text1"/>
          <w:vertAlign w:val="subscript"/>
        </w:rPr>
        <w:t>,i</w:t>
      </w:r>
      <w:proofErr w:type="spellEnd"/>
      <w:r w:rsidRPr="00734F6B">
        <w:rPr>
          <w:rFonts w:ascii="Times New Roman" w:hAnsi="Times New Roman" w:cs="Times New Roman"/>
          <w:color w:val="000000" w:themeColor="text1"/>
        </w:rPr>
        <w:t>/</w:t>
      </w:r>
      <w:r w:rsidRPr="00C04DA6">
        <w:rPr>
          <w:rFonts w:ascii="Times New Roman" w:hAnsi="Times New Roman" w:cs="Times New Roman" w:hint="eastAsia"/>
          <w:i/>
          <w:color w:val="000000" w:themeColor="text1"/>
        </w:rPr>
        <w:t>M</w:t>
      </w:r>
      <w:r w:rsidRPr="00C04DA6">
        <w:rPr>
          <w:rFonts w:ascii="Times New Roman" w:hAnsi="Times New Roman" w:cs="Times New Roman"/>
          <w:i/>
          <w:color w:val="000000" w:themeColor="text1"/>
          <w:vertAlign w:val="subscript"/>
        </w:rPr>
        <w:t>i</w:t>
      </w:r>
      <w:r>
        <w:rPr>
          <w:rFonts w:ascii="Times New Roman" w:hAnsi="Times New Roman" w:cs="Times New Roman"/>
          <w:color w:val="000000" w:themeColor="text1"/>
        </w:rPr>
        <w:t xml:space="preserve">: proportion of individual number of species </w:t>
      </w:r>
      <w:proofErr w:type="spellStart"/>
      <w:r w:rsidRPr="00BF4226">
        <w:rPr>
          <w:rFonts w:ascii="Times New Roman" w:hAnsi="Times New Roman" w:cs="Times New Roman"/>
          <w:i/>
          <w:color w:val="000000" w:themeColor="text1"/>
        </w:rPr>
        <w:t>i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in mixture community to that in monoculture community, which exists only in biodiversity experiments</w:t>
      </w:r>
    </w:p>
    <w:p w:rsidR="00A314FE" w:rsidRDefault="00A314FE" w:rsidP="00A314FE">
      <w:pPr>
        <w:snapToGrid w:val="0"/>
        <w:spacing w:line="480" w:lineRule="auto"/>
        <w:rPr>
          <w:rFonts w:ascii="Times New Roman" w:eastAsia="MS Mincho" w:hAnsi="Times New Roman" w:cs="Times New Roman"/>
          <w:color w:val="000000" w:themeColor="text1"/>
          <w:lang w:eastAsia="zh-CN"/>
        </w:rPr>
      </w:pPr>
      <w:proofErr w:type="spellStart"/>
      <w:r w:rsidRPr="00B45437">
        <w:rPr>
          <w:rFonts w:ascii="Times New Roman" w:eastAsia="MS Mincho" w:hAnsi="Times New Roman" w:cs="Times New Roman"/>
          <w:color w:val="000000" w:themeColor="text1"/>
          <w:lang w:eastAsia="zh-CN"/>
        </w:rPr>
        <w:t>Δ</w:t>
      </w:r>
      <w:r>
        <w:rPr>
          <w:rFonts w:ascii="Times New Roman" w:eastAsia="MS Mincho" w:hAnsi="Times New Roman" w:cs="Times New Roman"/>
          <w:i/>
          <w:color w:val="000000" w:themeColor="text1"/>
          <w:lang w:eastAsia="zh-CN"/>
        </w:rPr>
        <w:t>P</w:t>
      </w:r>
      <w:r w:rsidRPr="007B7DCA">
        <w:rPr>
          <w:rFonts w:ascii="Times New Roman" w:eastAsia="MS Mincho" w:hAnsi="Times New Roman" w:cs="Times New Roman"/>
          <w:i/>
          <w:color w:val="000000" w:themeColor="text1"/>
          <w:vertAlign w:val="subscript"/>
          <w:lang w:eastAsia="zh-CN"/>
        </w:rPr>
        <w:t>i</w:t>
      </w:r>
      <w:proofErr w:type="spellEnd"/>
      <w:r>
        <w:rPr>
          <w:rFonts w:ascii="Times New Roman" w:eastAsia="MS Mincho" w:hAnsi="Times New Roman" w:cs="Times New Roman"/>
          <w:color w:val="000000" w:themeColor="text1"/>
          <w:lang w:eastAsia="zh-CN"/>
        </w:rPr>
        <w:t xml:space="preserve"> = </w:t>
      </w:r>
      <w:proofErr w:type="spellStart"/>
      <w:proofErr w:type="gramStart"/>
      <w:r>
        <w:rPr>
          <w:rFonts w:ascii="Times New Roman" w:hAnsi="Times New Roman" w:cs="Times New Roman"/>
          <w:i/>
          <w:color w:val="000000" w:themeColor="text1"/>
        </w:rPr>
        <w:t>P</w:t>
      </w:r>
      <w:r w:rsidRPr="00B918A3">
        <w:rPr>
          <w:rFonts w:ascii="Times New Roman" w:hAnsi="Times New Roman" w:cs="Times New Roman"/>
          <w:i/>
          <w:color w:val="000000" w:themeColor="text1"/>
          <w:vertAlign w:val="subscript"/>
        </w:rPr>
        <w:t>O,i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</w:rPr>
        <w:t xml:space="preserve"> – </w:t>
      </w:r>
      <w:proofErr w:type="spellStart"/>
      <w:r>
        <w:rPr>
          <w:rFonts w:ascii="Times New Roman" w:hAnsi="Times New Roman" w:cs="Times New Roman"/>
          <w:i/>
          <w:color w:val="000000" w:themeColor="text1"/>
        </w:rPr>
        <w:t>P</w:t>
      </w:r>
      <w:r>
        <w:rPr>
          <w:rFonts w:ascii="Times New Roman" w:hAnsi="Times New Roman" w:cs="Times New Roman"/>
          <w:i/>
          <w:color w:val="000000" w:themeColor="text1"/>
          <w:vertAlign w:val="subscript"/>
        </w:rPr>
        <w:t>E</w:t>
      </w:r>
      <w:r w:rsidRPr="00B918A3">
        <w:rPr>
          <w:rFonts w:ascii="Times New Roman" w:hAnsi="Times New Roman" w:cs="Times New Roman"/>
          <w:i/>
          <w:color w:val="000000" w:themeColor="text1"/>
          <w:vertAlign w:val="subscript"/>
        </w:rPr>
        <w:t>,i</w:t>
      </w:r>
      <w:proofErr w:type="spellEnd"/>
      <w:r>
        <w:rPr>
          <w:rFonts w:ascii="Times New Roman" w:eastAsia="MS Mincho" w:hAnsi="Times New Roman" w:cs="Times New Roman"/>
          <w:color w:val="000000" w:themeColor="text1"/>
          <w:lang w:eastAsia="zh-CN"/>
        </w:rPr>
        <w:t xml:space="preserve">: deviation between </w:t>
      </w:r>
      <w:proofErr w:type="spellStart"/>
      <w:r>
        <w:rPr>
          <w:rFonts w:ascii="Times New Roman" w:hAnsi="Times New Roman" w:cs="Times New Roman"/>
          <w:i/>
          <w:color w:val="000000" w:themeColor="text1"/>
        </w:rPr>
        <w:t>P</w:t>
      </w:r>
      <w:r w:rsidRPr="00B918A3">
        <w:rPr>
          <w:rFonts w:ascii="Times New Roman" w:hAnsi="Times New Roman" w:cs="Times New Roman"/>
          <w:i/>
          <w:color w:val="000000" w:themeColor="text1"/>
          <w:vertAlign w:val="subscript"/>
        </w:rPr>
        <w:t>O,i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and </w:t>
      </w:r>
      <w:proofErr w:type="spellStart"/>
      <w:r>
        <w:rPr>
          <w:rFonts w:ascii="Times New Roman" w:hAnsi="Times New Roman" w:cs="Times New Roman"/>
          <w:i/>
          <w:color w:val="000000" w:themeColor="text1"/>
        </w:rPr>
        <w:t>P</w:t>
      </w:r>
      <w:r>
        <w:rPr>
          <w:rFonts w:ascii="Times New Roman" w:hAnsi="Times New Roman" w:cs="Times New Roman"/>
          <w:i/>
          <w:color w:val="000000" w:themeColor="text1"/>
          <w:vertAlign w:val="subscript"/>
        </w:rPr>
        <w:t>E</w:t>
      </w:r>
      <w:r w:rsidRPr="00B918A3">
        <w:rPr>
          <w:rFonts w:ascii="Times New Roman" w:hAnsi="Times New Roman" w:cs="Times New Roman"/>
          <w:i/>
          <w:color w:val="000000" w:themeColor="text1"/>
          <w:vertAlign w:val="subscript"/>
        </w:rPr>
        <w:t>,i</w:t>
      </w:r>
      <w:proofErr w:type="spellEnd"/>
      <w:r>
        <w:rPr>
          <w:rFonts w:ascii="Times New Roman" w:hAnsi="Times New Roman" w:cs="Times New Roman"/>
          <w:color w:val="000000" w:themeColor="text1"/>
          <w:lang w:eastAsia="zh-CN"/>
        </w:rPr>
        <w:t xml:space="preserve">, which </w:t>
      </w:r>
      <w:r>
        <w:rPr>
          <w:rFonts w:ascii="Times New Roman" w:eastAsia="MS Mincho" w:hAnsi="Times New Roman" w:cs="Times New Roman"/>
          <w:color w:val="000000" w:themeColor="text1"/>
          <w:lang w:eastAsia="zh-CN"/>
        </w:rPr>
        <w:t>follows that</w:t>
      </w:r>
    </w:p>
    <w:p w:rsidR="00A314FE" w:rsidRDefault="00A314FE" w:rsidP="00A314FE">
      <w:pPr>
        <w:snapToGrid w:val="0"/>
        <w:spacing w:line="480" w:lineRule="auto"/>
        <w:ind w:left="566" w:hangingChars="236" w:hanging="566"/>
        <w:rPr>
          <w:rFonts w:ascii="Times New Roman" w:hAnsi="Times New Roman" w:cs="Times New Roman"/>
          <w:color w:val="000000" w:themeColor="text1"/>
          <w:lang w:eastAsia="zh-CN"/>
        </w:rPr>
      </w:pPr>
      <m:oMath>
        <m:r>
          <m:rPr>
            <m:sty m:val="p"/>
          </m:rPr>
          <w:rPr>
            <w:rFonts w:ascii="Cambria Math" w:eastAsia="MS Mincho" w:hAnsi="Cambria Math" w:cs="Times New Roman"/>
            <w:color w:val="000000" w:themeColor="text1"/>
            <w:lang w:eastAsia="zh-CN"/>
          </w:rPr>
          <m:t>Δ</m:t>
        </m:r>
        <m:sSub>
          <m:sSubPr>
            <m:ctrlPr>
              <w:rPr>
                <w:rFonts w:ascii="Cambria Math" w:eastAsia="MS Mincho" w:hAnsi="Cambria Math" w:cs="Times New Roman"/>
                <w:i/>
                <w:color w:val="000000" w:themeColor="text1"/>
                <w:lang w:eastAsia="zh-CN"/>
              </w:rPr>
            </m:ctrlPr>
          </m:sSubPr>
          <m:e>
            <m:r>
              <w:rPr>
                <w:rFonts w:ascii="Cambria Math" w:eastAsia="MS Mincho" w:hAnsi="Cambria Math" w:cs="Times New Roman"/>
                <w:color w:val="000000" w:themeColor="text1"/>
                <w:lang w:eastAsia="zh-CN"/>
              </w:rPr>
              <m:t>P</m:t>
            </m:r>
          </m:e>
          <m:sub>
            <m:r>
              <w:rPr>
                <w:rFonts w:ascii="Cambria Math" w:eastAsia="MS Mincho" w:hAnsi="Cambria Math" w:cs="Times New Roman"/>
                <w:color w:val="000000" w:themeColor="text1"/>
                <w:lang w:eastAsia="zh-CN"/>
              </w:rPr>
              <m:t>i</m:t>
            </m:r>
          </m:sub>
        </m:sSub>
        <m:r>
          <w:rPr>
            <w:rFonts w:ascii="Cambria Math" w:eastAsia="MS Mincho" w:hAnsi="Times New Roman" w:cs="Times New Roman"/>
            <w:color w:val="000000" w:themeColor="text1"/>
            <w:lang w:eastAsia="zh-CN"/>
          </w:rPr>
          <m:t>=</m:t>
        </m:r>
        <m:f>
          <m:fPr>
            <m:ctrlPr>
              <w:rPr>
                <w:rFonts w:ascii="Cambria Math" w:eastAsia="MS Mincho" w:hAnsi="Times New Roman" w:cs="Times New Roman"/>
                <w:i/>
                <w:color w:val="000000" w:themeColor="text1"/>
                <w:lang w:eastAsia="zh-CN"/>
              </w:rPr>
            </m:ctrlPr>
          </m:fPr>
          <m:num>
            <m:sSub>
              <m:sSubPr>
                <m:ctrlPr>
                  <w:rPr>
                    <w:rFonts w:ascii="Cambria Math" w:eastAsia="MS Mincho" w:hAnsi="Times New Roman" w:cs="Times New Roman"/>
                    <w:i/>
                    <w:color w:val="000000" w:themeColor="text1"/>
                    <w:lang w:eastAsia="zh-CN"/>
                  </w:rPr>
                </m:ctrlPr>
              </m:sSubPr>
              <m:e>
                <m:r>
                  <w:rPr>
                    <w:rFonts w:ascii="Cambria Math" w:eastAsia="MS Mincho" w:hAnsi="Times New Roman" w:cs="Times New Roman"/>
                    <w:color w:val="000000" w:themeColor="text1"/>
                    <w:lang w:eastAsia="zh-CN"/>
                  </w:rPr>
                  <m:t>Y</m:t>
                </m:r>
              </m:e>
              <m:sub>
                <m:r>
                  <w:rPr>
                    <w:rFonts w:ascii="Cambria Math" w:eastAsia="MS Mincho" w:hAnsi="Times New Roman" w:cs="Times New Roman"/>
                    <w:color w:val="000000" w:themeColor="text1"/>
                    <w:lang w:eastAsia="zh-CN"/>
                  </w:rPr>
                  <m:t>O,i</m:t>
                </m:r>
              </m:sub>
            </m:sSub>
          </m:num>
          <m:den>
            <m:sSub>
              <m:sSubPr>
                <m:ctrlPr>
                  <w:rPr>
                    <w:rFonts w:ascii="Cambria Math" w:eastAsia="MS Mincho" w:hAnsi="Times New Roman" w:cs="Times New Roman"/>
                    <w:i/>
                    <w:color w:val="000000" w:themeColor="text1"/>
                    <w:lang w:eastAsia="zh-CN"/>
                  </w:rPr>
                </m:ctrlPr>
              </m:sSubPr>
              <m:e>
                <m:r>
                  <w:rPr>
                    <w:rFonts w:ascii="Cambria Math" w:eastAsia="MS Mincho" w:hAnsi="Times New Roman" w:cs="Times New Roman"/>
                    <w:color w:val="000000" w:themeColor="text1"/>
                    <w:lang w:eastAsia="zh-CN"/>
                  </w:rPr>
                  <m:t>M</m:t>
                </m:r>
              </m:e>
              <m:sub>
                <m:r>
                  <w:rPr>
                    <w:rFonts w:ascii="Cambria Math" w:eastAsia="MS Mincho" w:hAnsi="Times New Roman" w:cs="Times New Roman"/>
                    <w:color w:val="000000" w:themeColor="text1"/>
                    <w:lang w:eastAsia="zh-CN"/>
                  </w:rPr>
                  <m:t>i</m:t>
                </m:r>
              </m:sub>
            </m:sSub>
          </m:den>
        </m:f>
        <m:r>
          <w:rPr>
            <w:rFonts w:ascii="Cambria Math" w:eastAsia="MS Mincho" w:hAnsi="Times New Roman" w:cs="Times New Roman"/>
            <w:color w:val="000000" w:themeColor="text1"/>
            <w:lang w:eastAsia="zh-CN"/>
          </w:rPr>
          <m:t>-</m:t>
        </m:r>
        <m:f>
          <m:fPr>
            <m:ctrlPr>
              <w:rPr>
                <w:rFonts w:ascii="Cambria Math" w:eastAsia="MS Mincho" w:hAnsi="Times New Roman" w:cs="Times New Roman"/>
                <w:i/>
                <w:color w:val="000000" w:themeColor="text1"/>
                <w:lang w:eastAsia="zh-CN"/>
              </w:rPr>
            </m:ctrlPr>
          </m:fPr>
          <m:num>
            <m:sSub>
              <m:sSubPr>
                <m:ctrlPr>
                  <w:rPr>
                    <w:rFonts w:ascii="Cambria Math" w:eastAsia="MS Mincho" w:hAnsi="Times New Roman" w:cs="Times New Roman"/>
                    <w:i/>
                    <w:color w:val="000000" w:themeColor="text1"/>
                    <w:lang w:eastAsia="zh-CN"/>
                  </w:rPr>
                </m:ctrlPr>
              </m:sSubPr>
              <m:e>
                <m:r>
                  <w:rPr>
                    <w:rFonts w:ascii="Cambria Math" w:eastAsia="MS Mincho" w:hAnsi="Times New Roman" w:cs="Times New Roman"/>
                    <w:color w:val="000000" w:themeColor="text1"/>
                    <w:lang w:eastAsia="zh-CN"/>
                  </w:rPr>
                  <m:t>Y</m:t>
                </m:r>
              </m:e>
              <m:sub>
                <m:r>
                  <w:rPr>
                    <w:rFonts w:ascii="Cambria Math" w:eastAsia="MS Mincho" w:hAnsi="Times New Roman" w:cs="Times New Roman"/>
                    <w:color w:val="000000" w:themeColor="text1"/>
                    <w:lang w:eastAsia="zh-CN"/>
                  </w:rPr>
                  <m:t>E,i</m:t>
                </m:r>
              </m:sub>
            </m:sSub>
          </m:num>
          <m:den>
            <m:sSub>
              <m:sSubPr>
                <m:ctrlPr>
                  <w:rPr>
                    <w:rFonts w:ascii="Cambria Math" w:eastAsia="MS Mincho" w:hAnsi="Times New Roman" w:cs="Times New Roman"/>
                    <w:i/>
                    <w:color w:val="000000" w:themeColor="text1"/>
                    <w:lang w:eastAsia="zh-CN"/>
                  </w:rPr>
                </m:ctrlPr>
              </m:sSubPr>
              <m:e>
                <m:r>
                  <w:rPr>
                    <w:rFonts w:ascii="Cambria Math" w:eastAsia="MS Mincho" w:hAnsi="Times New Roman" w:cs="Times New Roman"/>
                    <w:color w:val="000000" w:themeColor="text1"/>
                    <w:lang w:eastAsia="zh-CN"/>
                  </w:rPr>
                  <m:t>M</m:t>
                </m:r>
              </m:e>
              <m:sub>
                <m:r>
                  <w:rPr>
                    <w:rFonts w:ascii="Cambria Math" w:eastAsia="MS Mincho" w:hAnsi="Times New Roman" w:cs="Times New Roman"/>
                    <w:color w:val="000000" w:themeColor="text1"/>
                    <w:lang w:eastAsia="zh-CN"/>
                  </w:rPr>
                  <m:t>i</m:t>
                </m:r>
              </m:sub>
            </m:sSub>
          </m:den>
        </m:f>
        <m:r>
          <w:rPr>
            <w:rFonts w:ascii="Cambria Math" w:eastAsia="MS Mincho" w:hAnsi="Cambria Math" w:cs="Times New Roman"/>
            <w:color w:val="000000" w:themeColor="text1"/>
            <w:lang w:eastAsia="zh-CN"/>
          </w:rPr>
          <m:t xml:space="preserve">= </m:t>
        </m:r>
        <m:d>
          <m:dPr>
            <m:ctrlPr>
              <w:rPr>
                <w:rFonts w:ascii="Cambria Math" w:eastAsia="MS Mincho" w:hAnsi="Times New Roman" w:cs="Times New Roman"/>
                <w:i/>
                <w:color w:val="000000" w:themeColor="text1"/>
                <w:lang w:eastAsia="zh-CN"/>
              </w:rPr>
            </m:ctrlPr>
          </m:dPr>
          <m:e>
            <m:f>
              <m:fPr>
                <m:ctrlPr>
                  <w:rPr>
                    <w:rFonts w:ascii="Cambria Math" w:eastAsia="MS Mincho" w:hAnsi="Times New Roman" w:cs="Times New Roman"/>
                    <w:i/>
                    <w:color w:val="000000" w:themeColor="text1"/>
                    <w:lang w:eastAsia="zh-CN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MS Mincho" w:hAnsi="Times New Roman" w:cs="Times New Roman"/>
                        <w:i/>
                        <w:color w:val="000000" w:themeColor="text1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MS Mincho" w:hAnsi="Times New Roman" w:cs="Times New Roman"/>
                        <w:color w:val="000000" w:themeColor="text1"/>
                        <w:lang w:eastAsia="zh-CN"/>
                      </w:rPr>
                      <m:t>Y</m:t>
                    </m:r>
                  </m:e>
                  <m:sub>
                    <m:r>
                      <w:rPr>
                        <w:rFonts w:ascii="Cambria Math" w:eastAsia="MS Mincho" w:hAnsi="Times New Roman" w:cs="Times New Roman"/>
                        <w:color w:val="000000" w:themeColor="text1"/>
                        <w:lang w:eastAsia="zh-CN"/>
                      </w:rPr>
                      <m:t>O,i</m:t>
                    </m:r>
                  </m:sub>
                </m:sSub>
                <m:r>
                  <w:rPr>
                    <w:rFonts w:ascii="Cambria Math" w:eastAsia="MS Mincho" w:hAnsi="Times New Roman" w:cs="Times New Roman"/>
                    <w:color w:val="000000" w:themeColor="text1"/>
                    <w:lang w:eastAsia="zh-CN"/>
                  </w:rPr>
                  <m:t>-</m:t>
                </m:r>
                <m:sSub>
                  <m:sSubPr>
                    <m:ctrlPr>
                      <w:rPr>
                        <w:rFonts w:ascii="Cambria Math" w:eastAsia="MS Mincho" w:hAnsi="Times New Roman" w:cs="Times New Roman"/>
                        <w:i/>
                        <w:color w:val="000000" w:themeColor="text1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MS Mincho" w:hAnsi="Times New Roman" w:cs="Times New Roman"/>
                        <w:color w:val="000000" w:themeColor="text1"/>
                        <w:lang w:eastAsia="zh-CN"/>
                      </w:rPr>
                      <m:t>Y</m:t>
                    </m:r>
                  </m:e>
                  <m:sub>
                    <m:r>
                      <w:rPr>
                        <w:rFonts w:ascii="Cambria Math" w:eastAsia="MS Mincho" w:hAnsi="Times New Roman" w:cs="Times New Roman"/>
                        <w:color w:val="000000" w:themeColor="text1"/>
                        <w:lang w:eastAsia="zh-CN"/>
                      </w:rPr>
                      <m:t>E,i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MS Mincho" w:hAnsi="Times New Roman" w:cs="Times New Roman"/>
                        <w:i/>
                        <w:color w:val="000000" w:themeColor="text1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MS Mincho" w:hAnsi="Times New Roman" w:cs="Times New Roman"/>
                        <w:color w:val="000000" w:themeColor="text1"/>
                        <w:lang w:eastAsia="zh-CN"/>
                      </w:rPr>
                      <m:t>Y</m:t>
                    </m:r>
                  </m:e>
                  <m:sub>
                    <m:r>
                      <w:rPr>
                        <w:rFonts w:ascii="Cambria Math" w:eastAsia="MS Mincho" w:hAnsi="Times New Roman" w:cs="Times New Roman"/>
                        <w:color w:val="000000" w:themeColor="text1"/>
                        <w:lang w:eastAsia="zh-CN"/>
                      </w:rPr>
                      <m:t>E,i</m:t>
                    </m:r>
                  </m:sub>
                </m:sSub>
              </m:den>
            </m:f>
          </m:e>
        </m:d>
        <m:f>
          <m:fPr>
            <m:ctrlPr>
              <w:rPr>
                <w:rFonts w:ascii="Cambria Math" w:eastAsia="MS Mincho" w:hAnsi="Times New Roman" w:cs="Times New Roman"/>
                <w:i/>
                <w:color w:val="000000" w:themeColor="text1"/>
                <w:lang w:eastAsia="zh-CN"/>
              </w:rPr>
            </m:ctrlPr>
          </m:fPr>
          <m:num>
            <m:sSub>
              <m:sSubPr>
                <m:ctrlPr>
                  <w:rPr>
                    <w:rFonts w:ascii="Cambria Math" w:eastAsia="MS Mincho" w:hAnsi="Times New Roman" w:cs="Times New Roman"/>
                    <w:i/>
                    <w:color w:val="000000" w:themeColor="text1"/>
                    <w:lang w:eastAsia="zh-CN"/>
                  </w:rPr>
                </m:ctrlPr>
              </m:sSubPr>
              <m:e>
                <m:r>
                  <w:rPr>
                    <w:rFonts w:ascii="Cambria Math" w:eastAsia="MS Mincho" w:hAnsi="Times New Roman" w:cs="Times New Roman"/>
                    <w:color w:val="000000" w:themeColor="text1"/>
                    <w:lang w:eastAsia="zh-CN"/>
                  </w:rPr>
                  <m:t>Y</m:t>
                </m:r>
              </m:e>
              <m:sub>
                <m:r>
                  <w:rPr>
                    <w:rFonts w:ascii="Cambria Math" w:eastAsia="MS Mincho" w:hAnsi="Times New Roman" w:cs="Times New Roman"/>
                    <w:color w:val="000000" w:themeColor="text1"/>
                    <w:lang w:eastAsia="zh-CN"/>
                  </w:rPr>
                  <m:t>E,i</m:t>
                </m:r>
              </m:sub>
            </m:sSub>
          </m:num>
          <m:den>
            <m:sSub>
              <m:sSubPr>
                <m:ctrlPr>
                  <w:rPr>
                    <w:rFonts w:ascii="Cambria Math" w:eastAsia="MS Mincho" w:hAnsi="Times New Roman" w:cs="Times New Roman"/>
                    <w:i/>
                    <w:color w:val="000000" w:themeColor="text1"/>
                    <w:lang w:eastAsia="zh-CN"/>
                  </w:rPr>
                </m:ctrlPr>
              </m:sSubPr>
              <m:e>
                <m:r>
                  <w:rPr>
                    <w:rFonts w:ascii="Cambria Math" w:eastAsia="MS Mincho" w:hAnsi="Times New Roman" w:cs="Times New Roman"/>
                    <w:color w:val="000000" w:themeColor="text1"/>
                    <w:lang w:eastAsia="zh-CN"/>
                  </w:rPr>
                  <m:t>M</m:t>
                </m:r>
              </m:e>
              <m:sub>
                <m:r>
                  <w:rPr>
                    <w:rFonts w:ascii="Cambria Math" w:eastAsia="MS Mincho" w:hAnsi="Times New Roman" w:cs="Times New Roman"/>
                    <w:color w:val="000000" w:themeColor="text1"/>
                    <w:lang w:eastAsia="zh-CN"/>
                  </w:rPr>
                  <m:t>i</m:t>
                </m:r>
              </m:sub>
            </m:sSub>
          </m:den>
        </m:f>
        <m:r>
          <w:rPr>
            <w:rFonts w:ascii="Cambria Math" w:hAnsi="Cambria Math" w:cs="Times New Roman"/>
            <w:color w:val="000000" w:themeColor="text1"/>
            <w:lang w:eastAsia="zh-CN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eastAsia="zh-CN"/>
              </w:rPr>
            </m:ctrlPr>
          </m:sSubPr>
          <m:e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zh-CN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MS Mincho" w:hAnsi="Times New Roman" w:cs="Times New Roman"/>
                        <w:i/>
                        <w:color w:val="000000" w:themeColor="text1"/>
                        <w:lang w:eastAsia="zh-CN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S Mincho" w:hAnsi="Times New Roman" w:cs="Times New Roman"/>
                            <w:i/>
                            <w:color w:val="000000" w:themeColor="text1"/>
                            <w:lang w:eastAsia="zh-CN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 w:hAnsi="Times New Roman" w:cs="Times New Roman"/>
                            <w:color w:val="000000" w:themeColor="text1"/>
                            <w:lang w:eastAsia="zh-CN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="MS Mincho" w:hAnsi="Times New Roman" w:cs="Times New Roman"/>
                            <w:color w:val="000000" w:themeColor="text1"/>
                            <w:lang w:eastAsia="zh-CN"/>
                          </w:rPr>
                          <m:t>O,i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MS Mincho" w:hAnsi="Times New Roman" w:cs="Times New Roman"/>
                            <w:i/>
                            <w:color w:val="000000" w:themeColor="text1"/>
                            <w:lang w:eastAsia="zh-CN"/>
                          </w:rPr>
                        </m:ctrlPr>
                      </m:sSubPr>
                      <m:e>
                        <m:r>
                          <w:rPr>
                            <w:rFonts w:ascii="Cambria Math" w:eastAsia="MS Mincho" w:hAnsi="Times New Roman" w:cs="Times New Roman"/>
                            <w:color w:val="000000" w:themeColor="text1"/>
                            <w:lang w:eastAsia="zh-CN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="MS Mincho" w:hAnsi="Times New Roman" w:cs="Times New Roman"/>
                            <w:color w:val="000000" w:themeColor="text1"/>
                            <w:lang w:eastAsia="zh-CN"/>
                          </w:rPr>
                          <m:t>M,i</m:t>
                        </m:r>
                      </m:sub>
                    </m:sSub>
                  </m:den>
                </m:f>
                <m:r>
                  <w:rPr>
                    <w:rFonts w:ascii="Cambria Math" w:eastAsia="MS Mincho" w:hAnsi="Times New Roman" w:cs="Times New Roman"/>
                    <w:color w:val="000000" w:themeColor="text1"/>
                    <w:lang w:eastAsia="zh-CN"/>
                  </w:rPr>
                  <m:t>-</m:t>
                </m:r>
                <m:r>
                  <w:rPr>
                    <w:rFonts w:ascii="Cambria Math" w:eastAsia="MS Mincho" w:hAnsi="Times New Roman" w:cs="Times New Roman"/>
                    <w:color w:val="000000" w:themeColor="text1"/>
                    <w:lang w:eastAsia="zh-CN"/>
                  </w:rPr>
                  <m:t>1</m:t>
                </m:r>
              </m:e>
            </m:d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zh-CN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eastAsia="zh-CN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eastAsia="zh-CN"/>
                  </w:rPr>
                  <m:t>E,i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lang w:eastAsia="zh-CN"/>
              </w:rPr>
              <m:t>=RC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eastAsia="zh-CN"/>
              </w:rPr>
              <m:t>i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eastAsia="zh-CN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eastAsia="zh-CN"/>
              </w:rPr>
              <m:t>P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eastAsia="zh-CN"/>
              </w:rPr>
              <m:t>E,i</m:t>
            </m:r>
          </m:sub>
        </m:sSub>
      </m:oMath>
      <w:r>
        <w:rPr>
          <w:rFonts w:ascii="Times New Roman" w:hAnsi="Times New Roman" w:cs="Times New Roman" w:hint="eastAsia"/>
          <w:color w:val="000000" w:themeColor="text1"/>
          <w:lang w:eastAsia="zh-CN"/>
        </w:rPr>
        <w:t xml:space="preserve">, </w:t>
      </w:r>
      <w:r>
        <w:rPr>
          <w:rFonts w:ascii="Times New Roman" w:hAnsi="Times New Roman" w:cs="Times New Roman"/>
          <w:color w:val="000000" w:themeColor="text1"/>
          <w:lang w:eastAsia="zh-CN"/>
        </w:rPr>
        <w:t>(</w:t>
      </w:r>
      <w:r w:rsidR="008A18F4">
        <w:rPr>
          <w:rFonts w:ascii="Times New Roman" w:hAnsi="Times New Roman" w:cs="Times New Roman"/>
          <w:color w:val="000000" w:themeColor="text1"/>
          <w:lang w:eastAsia="zh-CN"/>
        </w:rPr>
        <w:t>S</w:t>
      </w:r>
      <w:r>
        <w:rPr>
          <w:rFonts w:ascii="Times New Roman" w:hAnsi="Times New Roman" w:cs="Times New Roman"/>
          <w:color w:val="000000" w:themeColor="text1"/>
          <w:lang w:eastAsia="zh-CN"/>
        </w:rPr>
        <w:t>1)</w:t>
      </w:r>
    </w:p>
    <w:p w:rsidR="00A314FE" w:rsidRDefault="00A314FE" w:rsidP="00A314FE">
      <w:pPr>
        <w:snapToGrid w:val="0"/>
        <w:spacing w:line="48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color w:val="000000" w:themeColor="text1"/>
        </w:rPr>
        <w:t>w</w:t>
      </w:r>
      <w:r>
        <w:rPr>
          <w:rFonts w:ascii="Times New Roman" w:hAnsi="Times New Roman" w:cs="Times New Roman"/>
          <w:color w:val="000000" w:themeColor="text1"/>
        </w:rPr>
        <w:t xml:space="preserve">here, </w:t>
      </w:r>
      <w:proofErr w:type="spellStart"/>
      <w:r w:rsidRPr="001A2CBE">
        <w:rPr>
          <w:rFonts w:ascii="Times New Roman" w:hAnsi="Times New Roman" w:cs="Times New Roman"/>
          <w:i/>
          <w:color w:val="000000" w:themeColor="text1"/>
        </w:rPr>
        <w:t>RC</w:t>
      </w:r>
      <w:r w:rsidRPr="001A2CBE">
        <w:rPr>
          <w:rFonts w:ascii="Times New Roman" w:hAnsi="Times New Roman" w:cs="Times New Roman"/>
          <w:i/>
          <w:color w:val="000000" w:themeColor="text1"/>
          <w:vertAlign w:val="subscript"/>
        </w:rPr>
        <w:t>i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is relative change (</w:t>
      </w:r>
      <w:proofErr w:type="spellStart"/>
      <w:proofErr w:type="gramStart"/>
      <w:r w:rsidRPr="00B45437">
        <w:rPr>
          <w:rFonts w:ascii="Times New Roman" w:hAnsi="Times New Roman" w:cs="Times New Roman"/>
          <w:i/>
          <w:color w:val="000000" w:themeColor="text1"/>
          <w:lang w:eastAsia="zh-CN"/>
        </w:rPr>
        <w:t>Y</w:t>
      </w:r>
      <w:r w:rsidRPr="00B45437">
        <w:rPr>
          <w:rFonts w:ascii="Times New Roman" w:hAnsi="Times New Roman" w:cs="Times New Roman"/>
          <w:i/>
          <w:color w:val="000000" w:themeColor="text1"/>
          <w:vertAlign w:val="subscript"/>
          <w:lang w:eastAsia="zh-CN"/>
        </w:rPr>
        <w:t>O,i</w:t>
      </w:r>
      <w:proofErr w:type="spellEnd"/>
      <w:proofErr w:type="gramEnd"/>
      <w:r w:rsidRPr="00B45437">
        <w:rPr>
          <w:rFonts w:ascii="Times New Roman" w:hAnsi="Times New Roman" w:cs="Times New Roman"/>
          <w:color w:val="000000" w:themeColor="text1"/>
          <w:lang w:eastAsia="zh-CN"/>
        </w:rPr>
        <w:t>/</w:t>
      </w:r>
      <w:proofErr w:type="spellStart"/>
      <w:r w:rsidRPr="00B45437">
        <w:rPr>
          <w:rFonts w:ascii="Times New Roman" w:hAnsi="Times New Roman" w:cs="Times New Roman"/>
          <w:i/>
          <w:color w:val="000000" w:themeColor="text1"/>
          <w:lang w:eastAsia="zh-CN"/>
        </w:rPr>
        <w:t>Y</w:t>
      </w:r>
      <w:r w:rsidRPr="00B45437">
        <w:rPr>
          <w:rFonts w:ascii="Times New Roman" w:hAnsi="Times New Roman" w:cs="Times New Roman"/>
          <w:i/>
          <w:color w:val="000000" w:themeColor="text1"/>
          <w:vertAlign w:val="subscript"/>
          <w:lang w:eastAsia="zh-CN"/>
        </w:rPr>
        <w:t>M,i</w:t>
      </w:r>
      <w:proofErr w:type="spellEnd"/>
      <w:r w:rsidRPr="00B45437">
        <w:rPr>
          <w:rFonts w:ascii="Times New Roman" w:hAnsi="Times New Roman" w:cs="Times New Roman"/>
          <w:i/>
          <w:color w:val="000000" w:themeColor="text1"/>
          <w:lang w:eastAsia="zh-CN"/>
        </w:rPr>
        <w:t xml:space="preserve"> </w:t>
      </w:r>
      <w:r w:rsidRPr="00B45437">
        <w:rPr>
          <w:rFonts w:ascii="Times New Roman" w:hAnsi="Times New Roman" w:cs="Times New Roman"/>
          <w:color w:val="000000" w:themeColor="text1"/>
          <w:lang w:eastAsia="zh-CN"/>
        </w:rPr>
        <w:t>– 1</w:t>
      </w:r>
      <w:r>
        <w:rPr>
          <w:rFonts w:ascii="Times New Roman" w:hAnsi="Times New Roman" w:cs="Times New Roman"/>
          <w:color w:val="000000" w:themeColor="text1"/>
          <w:lang w:eastAsia="zh-CN"/>
        </w:rPr>
        <w:t xml:space="preserve">) </w:t>
      </w:r>
      <w:r>
        <w:rPr>
          <w:rFonts w:ascii="Times New Roman" w:hAnsi="Times New Roman" w:cs="Times New Roman"/>
          <w:color w:val="000000" w:themeColor="text1"/>
        </w:rPr>
        <w:t xml:space="preserve">of species </w:t>
      </w:r>
      <w:proofErr w:type="spellStart"/>
      <w:r w:rsidRPr="001A2CBE">
        <w:rPr>
          <w:rFonts w:ascii="Times New Roman" w:hAnsi="Times New Roman" w:cs="Times New Roman"/>
          <w:i/>
          <w:color w:val="000000" w:themeColor="text1"/>
        </w:rPr>
        <w:t>i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defined in the method used to partition complementarity and selection effects in natural ecosystems.</w:t>
      </w:r>
    </w:p>
    <w:p w:rsidR="00A314FE" w:rsidRDefault="00A314FE" w:rsidP="00A314FE">
      <w:pPr>
        <w:snapToGrid w:val="0"/>
        <w:spacing w:line="480" w:lineRule="auto"/>
        <w:rPr>
          <w:rFonts w:ascii="Times New Roman" w:hAnsi="Times New Roman" w:cs="Times New Roman"/>
          <w:color w:val="000000" w:themeColor="text1"/>
        </w:rPr>
      </w:pPr>
    </w:p>
    <w:p w:rsidR="00A314FE" w:rsidRDefault="00A314FE" w:rsidP="00A314FE">
      <w:pPr>
        <w:snapToGrid w:val="0"/>
        <w:spacing w:line="480" w:lineRule="auto"/>
        <w:ind w:leftChars="50" w:left="120" w:firstLineChars="250" w:firstLine="60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color w:val="000000" w:themeColor="text1"/>
        </w:rPr>
        <w:lastRenderedPageBreak/>
        <w:t>I</w:t>
      </w:r>
      <w:r>
        <w:rPr>
          <w:rFonts w:ascii="Times New Roman" w:hAnsi="Times New Roman" w:cs="Times New Roman"/>
          <w:color w:val="000000" w:themeColor="text1"/>
        </w:rPr>
        <w:t xml:space="preserve">n biodiversity experiments, </w:t>
      </w:r>
      <w:r>
        <w:rPr>
          <w:rFonts w:ascii="Times New Roman" w:eastAsia="MS Mincho" w:hAnsi="Times New Roman" w:cs="Times New Roman"/>
          <w:color w:val="000000" w:themeColor="text1"/>
          <w:lang w:eastAsia="zh-CN"/>
        </w:rPr>
        <w:t xml:space="preserve">the difference between </w:t>
      </w:r>
      <w:proofErr w:type="spellStart"/>
      <w:r w:rsidRPr="00B45437">
        <w:rPr>
          <w:rFonts w:ascii="Times New Roman" w:eastAsia="MS Mincho" w:hAnsi="Times New Roman" w:cs="Times New Roman"/>
          <w:color w:val="000000" w:themeColor="text1"/>
          <w:lang w:eastAsia="zh-CN"/>
        </w:rPr>
        <w:t>Σ</w:t>
      </w:r>
      <w:proofErr w:type="gramStart"/>
      <w:r>
        <w:rPr>
          <w:rFonts w:ascii="Times New Roman" w:hAnsi="Times New Roman" w:cs="Times New Roman" w:hint="eastAsia"/>
          <w:i/>
          <w:color w:val="000000" w:themeColor="text1"/>
        </w:rPr>
        <w:t>Y</w:t>
      </w:r>
      <w:r>
        <w:rPr>
          <w:rFonts w:ascii="Times New Roman" w:hAnsi="Times New Roman" w:cs="Times New Roman"/>
          <w:i/>
          <w:color w:val="000000" w:themeColor="text1"/>
          <w:vertAlign w:val="subscript"/>
        </w:rPr>
        <w:t>O</w:t>
      </w:r>
      <w:r w:rsidRPr="00D17417">
        <w:rPr>
          <w:rFonts w:ascii="Times New Roman" w:hAnsi="Times New Roman" w:cs="Times New Roman"/>
          <w:i/>
          <w:color w:val="000000" w:themeColor="text1"/>
          <w:vertAlign w:val="subscript"/>
        </w:rPr>
        <w:t>,i</w:t>
      </w:r>
      <w:proofErr w:type="spellEnd"/>
      <w:proofErr w:type="gramEnd"/>
      <w:r w:rsidRPr="007F5456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Pr="007F5456">
        <w:rPr>
          <w:rFonts w:ascii="Times New Roman" w:hAnsi="Times New Roman" w:cs="Times New Roman"/>
          <w:color w:val="000000" w:themeColor="text1"/>
        </w:rPr>
        <w:t xml:space="preserve">and </w:t>
      </w:r>
      <w:proofErr w:type="spellStart"/>
      <w:r w:rsidRPr="00B45437">
        <w:rPr>
          <w:rFonts w:ascii="Times New Roman" w:eastAsia="MS Mincho" w:hAnsi="Times New Roman" w:cs="Times New Roman"/>
          <w:color w:val="000000" w:themeColor="text1"/>
          <w:lang w:eastAsia="zh-CN"/>
        </w:rPr>
        <w:t>Σ</w:t>
      </w:r>
      <w:r>
        <w:rPr>
          <w:rFonts w:ascii="Times New Roman" w:hAnsi="Times New Roman" w:cs="Times New Roman" w:hint="eastAsia"/>
          <w:i/>
          <w:color w:val="000000" w:themeColor="text1"/>
        </w:rPr>
        <w:t>Y</w:t>
      </w:r>
      <w:r>
        <w:rPr>
          <w:rFonts w:ascii="Times New Roman" w:hAnsi="Times New Roman" w:cs="Times New Roman"/>
          <w:i/>
          <w:color w:val="000000" w:themeColor="text1"/>
          <w:vertAlign w:val="subscript"/>
        </w:rPr>
        <w:t>E</w:t>
      </w:r>
      <w:r w:rsidRPr="00D17417">
        <w:rPr>
          <w:rFonts w:ascii="Times New Roman" w:hAnsi="Times New Roman" w:cs="Times New Roman"/>
          <w:i/>
          <w:color w:val="000000" w:themeColor="text1"/>
          <w:vertAlign w:val="subscript"/>
        </w:rPr>
        <w:t>,i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(or </w:t>
      </w:r>
      <w:proofErr w:type="spellStart"/>
      <w:r w:rsidRPr="00B45437">
        <w:rPr>
          <w:rFonts w:ascii="Times New Roman" w:eastAsia="MS Mincho" w:hAnsi="Times New Roman" w:cs="Times New Roman"/>
          <w:color w:val="000000" w:themeColor="text1"/>
          <w:lang w:eastAsia="zh-CN"/>
        </w:rPr>
        <w:t>Σ</w:t>
      </w:r>
      <w:r w:rsidRPr="00331A78">
        <w:rPr>
          <w:rFonts w:ascii="Times New Roman" w:hAnsi="Times New Roman" w:cs="Times New Roman"/>
          <w:i/>
          <w:color w:val="000000" w:themeColor="text1"/>
        </w:rPr>
        <w:t>Y</w:t>
      </w:r>
      <w:r w:rsidRPr="00331A78">
        <w:rPr>
          <w:rFonts w:ascii="Times New Roman" w:hAnsi="Times New Roman" w:cs="Times New Roman"/>
          <w:i/>
          <w:color w:val="000000" w:themeColor="text1"/>
          <w:vertAlign w:val="subscript"/>
        </w:rPr>
        <w:t>M,i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because </w:t>
      </w:r>
      <w:proofErr w:type="spellStart"/>
      <w:r w:rsidRPr="001A2CBE">
        <w:rPr>
          <w:rFonts w:ascii="Times New Roman" w:hAnsi="Times New Roman" w:cs="Times New Roman"/>
          <w:i/>
          <w:color w:val="000000" w:themeColor="text1"/>
        </w:rPr>
        <w:t>Y</w:t>
      </w:r>
      <w:r w:rsidRPr="001A2CBE">
        <w:rPr>
          <w:rFonts w:ascii="Times New Roman" w:hAnsi="Times New Roman" w:cs="Times New Roman"/>
          <w:i/>
          <w:color w:val="000000" w:themeColor="text1"/>
          <w:vertAlign w:val="subscript"/>
        </w:rPr>
        <w:t>M,i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= </w:t>
      </w:r>
      <w:proofErr w:type="spellStart"/>
      <w:r w:rsidRPr="001A2CBE">
        <w:rPr>
          <w:rFonts w:ascii="Times New Roman" w:hAnsi="Times New Roman" w:cs="Times New Roman"/>
          <w:i/>
          <w:color w:val="000000" w:themeColor="text1"/>
        </w:rPr>
        <w:t>Y</w:t>
      </w:r>
      <w:r w:rsidRPr="001A2CBE">
        <w:rPr>
          <w:rFonts w:ascii="Times New Roman" w:hAnsi="Times New Roman" w:cs="Times New Roman"/>
          <w:i/>
          <w:color w:val="000000" w:themeColor="text1"/>
          <w:vertAlign w:val="subscript"/>
        </w:rPr>
        <w:t>E,i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) can be described with </w:t>
      </w:r>
      <w:proofErr w:type="spellStart"/>
      <w:r w:rsidRPr="00B45437">
        <w:rPr>
          <w:rFonts w:ascii="Times New Roman" w:eastAsia="MS Mincho" w:hAnsi="Times New Roman" w:cs="Times New Roman"/>
          <w:color w:val="000000" w:themeColor="text1"/>
          <w:lang w:eastAsia="zh-CN"/>
        </w:rPr>
        <w:t>Δ</w:t>
      </w:r>
      <w:r>
        <w:rPr>
          <w:rFonts w:ascii="Times New Roman" w:eastAsia="MS Mincho" w:hAnsi="Times New Roman" w:cs="Times New Roman"/>
          <w:i/>
          <w:color w:val="000000" w:themeColor="text1"/>
          <w:lang w:eastAsia="zh-CN"/>
        </w:rPr>
        <w:t>P</w:t>
      </w:r>
      <w:r w:rsidRPr="007B7DCA">
        <w:rPr>
          <w:rFonts w:ascii="Times New Roman" w:eastAsia="MS Mincho" w:hAnsi="Times New Roman" w:cs="Times New Roman"/>
          <w:i/>
          <w:color w:val="000000" w:themeColor="text1"/>
          <w:vertAlign w:val="subscript"/>
          <w:lang w:eastAsia="zh-CN"/>
        </w:rPr>
        <w:t>i</w:t>
      </w:r>
      <w:proofErr w:type="spellEnd"/>
      <w:r>
        <w:rPr>
          <w:rFonts w:ascii="Times New Roman" w:eastAsia="MS Mincho" w:hAnsi="Times New Roman" w:cs="Times New Roman"/>
          <w:color w:val="000000" w:themeColor="text1"/>
          <w:lang w:eastAsia="zh-CN"/>
        </w:rPr>
        <w:t xml:space="preserve"> and </w:t>
      </w:r>
      <w:r w:rsidRPr="00C04DA6">
        <w:rPr>
          <w:rFonts w:ascii="Times New Roman" w:hAnsi="Times New Roman" w:cs="Times New Roman" w:hint="eastAsia"/>
          <w:i/>
          <w:color w:val="000000" w:themeColor="text1"/>
        </w:rPr>
        <w:t>M</w:t>
      </w:r>
      <w:r w:rsidRPr="00C04DA6">
        <w:rPr>
          <w:rFonts w:ascii="Times New Roman" w:hAnsi="Times New Roman" w:cs="Times New Roman"/>
          <w:i/>
          <w:color w:val="000000" w:themeColor="text1"/>
          <w:vertAlign w:val="subscript"/>
        </w:rPr>
        <w:t>i</w:t>
      </w:r>
      <w:r>
        <w:rPr>
          <w:rFonts w:ascii="Times New Roman" w:eastAsia="MS Mincho" w:hAnsi="Times New Roman" w:cs="Times New Roman"/>
          <w:color w:val="000000" w:themeColor="text1"/>
          <w:lang w:eastAsia="zh-CN"/>
        </w:rPr>
        <w:t xml:space="preserve"> as follows</w:t>
      </w:r>
      <w:r>
        <w:rPr>
          <w:rFonts w:ascii="Times New Roman" w:hAnsi="Times New Roman" w:cs="Times New Roman"/>
          <w:color w:val="000000" w:themeColor="text1"/>
        </w:rPr>
        <w:t>:</w:t>
      </w:r>
    </w:p>
    <w:p w:rsidR="00A314FE" w:rsidRDefault="00A314FE" w:rsidP="00A314FE">
      <w:pPr>
        <w:snapToGrid w:val="0"/>
        <w:spacing w:line="480" w:lineRule="auto"/>
        <w:rPr>
          <w:rFonts w:ascii="Times New Roman" w:hAnsi="Times New Roman" w:cs="Times New Roman"/>
          <w:color w:val="000000" w:themeColor="text1"/>
          <w:lang w:eastAsia="zh-CN"/>
        </w:rPr>
      </w:pPr>
      <m:oMath>
        <m:r>
          <m:rPr>
            <m:sty m:val="p"/>
          </m:rPr>
          <w:rPr>
            <w:rFonts w:ascii="Cambria Math" w:eastAsia="MS Mincho" w:hAnsi="Cambria Math" w:cs="Times New Roman"/>
            <w:color w:val="000000" w:themeColor="text1"/>
            <w:lang w:eastAsia="zh-CN"/>
          </w:rPr>
          <m:t>Δ</m:t>
        </m:r>
        <m:r>
          <w:rPr>
            <w:rFonts w:ascii="Cambria Math" w:eastAsia="MS Mincho" w:hAnsi="Cambria Math" w:cs="Times New Roman"/>
            <w:color w:val="000000" w:themeColor="text1"/>
            <w:lang w:eastAsia="zh-CN"/>
          </w:rPr>
          <m:t>Y</m:t>
        </m:r>
        <m:r>
          <w:rPr>
            <w:rFonts w:ascii="Cambria Math" w:eastAsia="MS Mincho" w:hAnsi="Times New Roman" w:cs="Times New Roman"/>
            <w:color w:val="000000" w:themeColor="text1"/>
            <w:lang w:eastAsia="zh-CN"/>
          </w:rPr>
          <m:t>=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MS Mincho" w:hAnsi="Times New Roman" w:cs="Times New Roman"/>
                <w:i/>
                <w:color w:val="000000" w:themeColor="text1"/>
                <w:lang w:eastAsia="zh-CN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eastAsia="MS Mincho" w:hAnsi="Times New Roman" w:cs="Times New Roman"/>
                    <w:i/>
                    <w:color w:val="000000" w:themeColor="text1"/>
                    <w:lang w:eastAsia="zh-CN"/>
                  </w:rPr>
                </m:ctrlPr>
              </m:sSubPr>
              <m:e>
                <m:r>
                  <w:rPr>
                    <w:rFonts w:ascii="Cambria Math" w:eastAsia="MS Mincho" w:hAnsi="Times New Roman" w:cs="Times New Roman"/>
                    <w:color w:val="000000" w:themeColor="text1"/>
                    <w:lang w:eastAsia="zh-CN"/>
                  </w:rPr>
                  <m:t>Y</m:t>
                </m:r>
              </m:e>
              <m:sub>
                <m:r>
                  <w:rPr>
                    <w:rFonts w:ascii="Cambria Math" w:eastAsia="MS Mincho" w:hAnsi="Times New Roman" w:cs="Times New Roman"/>
                    <w:color w:val="000000" w:themeColor="text1"/>
                    <w:lang w:eastAsia="zh-CN"/>
                  </w:rPr>
                  <m:t>O,i</m:t>
                </m:r>
              </m:sub>
            </m:sSub>
          </m:e>
        </m:nary>
        <m:r>
          <w:rPr>
            <w:rFonts w:ascii="Cambria Math" w:eastAsia="MS Mincho" w:hAnsi="Times New Roman" w:cs="Times New Roman"/>
            <w:color w:val="000000" w:themeColor="text1"/>
            <w:lang w:eastAsia="zh-CN"/>
          </w:rPr>
          <m:t>-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MS Mincho" w:hAnsi="Cambria Math" w:cs="Times New Roman"/>
                <w:i/>
                <w:color w:val="000000" w:themeColor="text1"/>
                <w:lang w:eastAsia="zh-CN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eastAsia="MS Mincho" w:hAnsi="Cambria Math" w:cs="Times New Roman"/>
                    <w:i/>
                    <w:color w:val="000000" w:themeColor="text1"/>
                    <w:lang w:eastAsia="zh-CN"/>
                  </w:rPr>
                </m:ctrlPr>
              </m:sSubPr>
              <m:e>
                <m:r>
                  <w:rPr>
                    <w:rFonts w:ascii="Cambria Math" w:eastAsia="MS Mincho" w:hAnsi="Cambria Math" w:cs="Times New Roman"/>
                    <w:color w:val="000000" w:themeColor="text1"/>
                    <w:lang w:eastAsia="zh-CN"/>
                  </w:rPr>
                  <m:t>Y</m:t>
                </m:r>
              </m:e>
              <m:sub>
                <m:r>
                  <w:rPr>
                    <w:rFonts w:ascii="Cambria Math" w:eastAsia="MS Mincho" w:hAnsi="Cambria Math" w:cs="Times New Roman"/>
                    <w:color w:val="000000" w:themeColor="text1"/>
                    <w:lang w:eastAsia="zh-CN"/>
                  </w:rPr>
                  <m:t>E,i</m:t>
                </m:r>
              </m:sub>
            </m:sSub>
            <m:r>
              <w:rPr>
                <w:rFonts w:ascii="Cambria Math" w:eastAsia="MS Mincho" w:hAnsi="Cambria Math" w:cs="Times New Roman"/>
                <w:color w:val="000000" w:themeColor="text1"/>
                <w:lang w:eastAsia="zh-CN"/>
              </w:rPr>
              <m:t>=</m:t>
            </m:r>
          </m:e>
        </m:nary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MS Mincho" w:hAnsi="Times New Roman" w:cs="Times New Roman"/>
                <w:i/>
                <w:color w:val="000000" w:themeColor="text1"/>
                <w:lang w:eastAsia="zh-CN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eastAsia="MS Mincho" w:hAnsi="Cambria Math" w:cs="Times New Roman"/>
                <w:color w:val="000000" w:themeColor="text1"/>
                <w:lang w:eastAsia="zh-CN"/>
              </w:rPr>
              <m:t>Δ</m:t>
            </m:r>
            <m:sSub>
              <m:sSubPr>
                <m:ctrlPr>
                  <w:rPr>
                    <w:rFonts w:ascii="Cambria Math" w:eastAsia="MS Mincho" w:hAnsi="Cambria Math" w:cs="Times New Roman"/>
                    <w:i/>
                    <w:color w:val="000000" w:themeColor="text1"/>
                    <w:lang w:eastAsia="zh-CN"/>
                  </w:rPr>
                </m:ctrlPr>
              </m:sSubPr>
              <m:e>
                <m:r>
                  <w:rPr>
                    <w:rFonts w:ascii="Cambria Math" w:eastAsia="MS Mincho" w:hAnsi="Cambria Math" w:cs="Times New Roman"/>
                    <w:color w:val="000000" w:themeColor="text1"/>
                    <w:lang w:eastAsia="zh-CN"/>
                  </w:rPr>
                  <m:t>P</m:t>
                </m:r>
              </m:e>
              <m:sub>
                <m:r>
                  <w:rPr>
                    <w:rFonts w:ascii="Cambria Math" w:eastAsia="MS Mincho" w:hAnsi="Cambria Math" w:cs="Times New Roman"/>
                    <w:color w:val="000000" w:themeColor="text1"/>
                    <w:lang w:eastAsia="zh-CN"/>
                  </w:rPr>
                  <m:t>i</m:t>
                </m:r>
              </m:sub>
            </m:sSub>
          </m:e>
        </m:nary>
        <m:sSub>
          <m:sSubPr>
            <m:ctrlPr>
              <w:rPr>
                <w:rFonts w:ascii="Cambria Math" w:eastAsia="MS Mincho" w:hAnsi="Times New Roman" w:cs="Times New Roman"/>
                <w:i/>
                <w:color w:val="000000" w:themeColor="text1"/>
                <w:lang w:eastAsia="zh-CN"/>
              </w:rPr>
            </m:ctrlPr>
          </m:sSubPr>
          <m:e>
            <m:r>
              <w:rPr>
                <w:rFonts w:ascii="Cambria Math" w:eastAsia="MS Mincho" w:hAnsi="Times New Roman" w:cs="Times New Roman"/>
                <w:color w:val="000000" w:themeColor="text1"/>
                <w:lang w:eastAsia="zh-CN"/>
              </w:rPr>
              <m:t>M</m:t>
            </m:r>
          </m:e>
          <m:sub>
            <m:r>
              <w:rPr>
                <w:rFonts w:ascii="Cambria Math" w:eastAsia="MS Mincho" w:hAnsi="Times New Roman" w:cs="Times New Roman"/>
                <w:color w:val="000000" w:themeColor="text1"/>
                <w:lang w:eastAsia="zh-CN"/>
              </w:rPr>
              <m:t>i</m:t>
            </m:r>
          </m:sub>
        </m:sSub>
        <m:r>
          <w:rPr>
            <w:rFonts w:ascii="Cambria Math" w:hAnsi="Cambria Math" w:cs="Times New Roman"/>
            <w:color w:val="000000" w:themeColor="text1"/>
            <w:lang w:eastAsia="zh-CN"/>
          </w:rPr>
          <m:t>=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MS Mincho" w:hAnsi="Times New Roman" w:cs="Times New Roman"/>
                <w:i/>
                <w:color w:val="000000" w:themeColor="text1"/>
                <w:lang w:eastAsia="zh-CN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zh-CN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eastAsia="zh-CN"/>
                  </w:rPr>
                  <m:t>RC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eastAsia="zh-CN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zh-CN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eastAsia="zh-CN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eastAsia="zh-CN"/>
                  </w:rPr>
                  <m:t>E,i</m:t>
                </m:r>
              </m:sub>
            </m:sSub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zh-CN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MS Mincho" w:hAnsi="Cambria Math" w:cs="Times New Roman"/>
                        <w:i/>
                        <w:color w:val="000000" w:themeColor="text1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="Times New Roman"/>
                        <w:color w:val="000000" w:themeColor="text1"/>
                        <w:lang w:eastAsia="zh-CN"/>
                      </w:rPr>
                      <m:t>Y</m:t>
                    </m:r>
                  </m:e>
                  <m:sub>
                    <m:r>
                      <w:rPr>
                        <w:rFonts w:ascii="Cambria Math" w:eastAsia="MS Mincho" w:hAnsi="Cambria Math" w:cs="Times New Roman"/>
                        <w:color w:val="000000" w:themeColor="text1"/>
                        <w:lang w:eastAsia="zh-CN"/>
                      </w:rPr>
                      <m:t>E,i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eastAsia="zh-CN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eastAsia="zh-CN"/>
                      </w:rPr>
                      <m:t>E,i</m:t>
                    </m:r>
                  </m:sub>
                </m:sSub>
              </m:den>
            </m:f>
          </m:e>
        </m:nary>
        <m:r>
          <w:rPr>
            <w:rFonts w:ascii="Cambria Math" w:eastAsia="MS Mincho" w:hAnsi="Times New Roman" w:cs="Times New Roman"/>
            <w:color w:val="000000" w:themeColor="text1"/>
            <w:lang w:eastAsia="zh-CN"/>
          </w:rPr>
          <m:t>=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MS Mincho" w:hAnsi="Times New Roman" w:cs="Times New Roman"/>
                <w:i/>
                <w:color w:val="000000" w:themeColor="text1"/>
                <w:lang w:eastAsia="zh-CN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zh-CN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eastAsia="zh-CN"/>
                  </w:rPr>
                  <m:t>RC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eastAsia="zh-CN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eastAsia="MS Mincho" w:hAnsi="Cambria Math" w:cs="Times New Roman"/>
                    <w:i/>
                    <w:color w:val="000000" w:themeColor="text1"/>
                    <w:lang w:eastAsia="zh-CN"/>
                  </w:rPr>
                </m:ctrlPr>
              </m:sSubPr>
              <m:e>
                <m:r>
                  <w:rPr>
                    <w:rFonts w:ascii="Cambria Math" w:eastAsia="MS Mincho" w:hAnsi="Cambria Math" w:cs="Times New Roman"/>
                    <w:color w:val="000000" w:themeColor="text1"/>
                    <w:lang w:eastAsia="zh-CN"/>
                  </w:rPr>
                  <m:t>Y</m:t>
                </m:r>
              </m:e>
              <m:sub>
                <m:r>
                  <w:rPr>
                    <w:rFonts w:ascii="Cambria Math" w:eastAsia="MS Mincho" w:hAnsi="Cambria Math" w:cs="Times New Roman"/>
                    <w:color w:val="000000" w:themeColor="text1"/>
                    <w:lang w:eastAsia="zh-CN"/>
                  </w:rPr>
                  <m:t>M,i</m:t>
                </m:r>
              </m:sub>
            </m:sSub>
          </m:e>
        </m:nary>
      </m:oMath>
      <w:r>
        <w:rPr>
          <w:rFonts w:ascii="Times New Roman" w:hAnsi="Times New Roman" w:cs="Times New Roman" w:hint="eastAsia"/>
          <w:color w:val="000000" w:themeColor="text1"/>
          <w:lang w:eastAsia="zh-CN"/>
        </w:rPr>
        <w:t xml:space="preserve">, </w:t>
      </w:r>
      <w:r>
        <w:rPr>
          <w:rFonts w:ascii="Times New Roman" w:hAnsi="Times New Roman" w:cs="Times New Roman"/>
          <w:color w:val="000000" w:themeColor="text1"/>
          <w:lang w:eastAsia="zh-CN"/>
        </w:rPr>
        <w:t>(</w:t>
      </w:r>
      <w:r w:rsidR="00957F8C">
        <w:rPr>
          <w:rFonts w:ascii="Times New Roman" w:hAnsi="Times New Roman" w:cs="Times New Roman"/>
          <w:color w:val="000000" w:themeColor="text1"/>
          <w:lang w:eastAsia="zh-CN"/>
        </w:rPr>
        <w:t>S</w:t>
      </w:r>
      <w:r>
        <w:rPr>
          <w:rFonts w:ascii="Times New Roman" w:hAnsi="Times New Roman" w:cs="Times New Roman"/>
          <w:color w:val="000000" w:themeColor="text1"/>
          <w:lang w:eastAsia="zh-CN"/>
        </w:rPr>
        <w:t>2)</w:t>
      </w:r>
    </w:p>
    <w:p w:rsidR="00A314FE" w:rsidRPr="00064BA1" w:rsidRDefault="00A314FE" w:rsidP="00A314FE">
      <w:pPr>
        <w:snapToGrid w:val="0"/>
        <w:spacing w:line="480" w:lineRule="auto"/>
        <w:ind w:firstLineChars="300" w:firstLine="720"/>
        <w:rPr>
          <w:rFonts w:ascii="Times New Roman" w:hAnsi="Times New Roman" w:cs="Times New Roman"/>
          <w:color w:val="000000" w:themeColor="text1"/>
        </w:rPr>
      </w:pPr>
      <w:r w:rsidRPr="001D3E50">
        <w:rPr>
          <w:rFonts w:ascii="Times New Roman" w:hAnsi="Times New Roman" w:cs="Times New Roman"/>
          <w:color w:val="000000" w:themeColor="text1"/>
        </w:rPr>
        <w:t>The term in the far-right side of equation (</w:t>
      </w:r>
      <w:r w:rsidR="00957F8C">
        <w:rPr>
          <w:rFonts w:ascii="Times New Roman" w:hAnsi="Times New Roman" w:cs="Times New Roman"/>
          <w:color w:val="000000" w:themeColor="text1"/>
        </w:rPr>
        <w:t>S</w:t>
      </w:r>
      <w:r w:rsidRPr="001D3E50">
        <w:rPr>
          <w:rFonts w:ascii="Times New Roman" w:hAnsi="Times New Roman" w:cs="Times New Roman"/>
          <w:color w:val="000000" w:themeColor="text1"/>
        </w:rPr>
        <w:t>2) is the same as that in equation (1). I</w:t>
      </w:r>
      <w:r w:rsidRPr="001D3E50">
        <w:rPr>
          <w:rFonts w:ascii="Times New Roman" w:hAnsi="Times New Roman" w:cs="Times New Roman" w:hint="eastAsia"/>
          <w:color w:val="000000" w:themeColor="text1"/>
          <w:lang w:eastAsia="zh-CN"/>
        </w:rPr>
        <w:t>n</w:t>
      </w:r>
      <w:r w:rsidRPr="001D3E50">
        <w:rPr>
          <w:rFonts w:ascii="Times New Roman" w:hAnsi="Times New Roman" w:cs="Times New Roman"/>
          <w:color w:val="000000" w:themeColor="text1"/>
          <w:lang w:eastAsia="zh-CN"/>
        </w:rPr>
        <w:t xml:space="preserve"> both the partitioning method for natural ecosystems and the additive partitioning method, </w:t>
      </w:r>
      <w:r>
        <w:rPr>
          <w:rFonts w:ascii="Times New Roman" w:hAnsi="Times New Roman" w:cs="Times New Roman"/>
          <w:color w:val="000000" w:themeColor="text1"/>
          <w:lang w:eastAsia="zh-CN"/>
        </w:rPr>
        <w:t xml:space="preserve">the </w:t>
      </w:r>
      <w:r w:rsidRPr="001D3E50">
        <w:rPr>
          <w:rFonts w:ascii="Times New Roman" w:hAnsi="Times New Roman" w:cs="Times New Roman"/>
          <w:color w:val="000000" w:themeColor="text1"/>
          <w:lang w:eastAsia="zh-CN"/>
        </w:rPr>
        <w:t xml:space="preserve">individual number of species </w:t>
      </w:r>
      <w:proofErr w:type="spellStart"/>
      <w:r w:rsidRPr="001D3E50">
        <w:rPr>
          <w:rFonts w:ascii="Times New Roman" w:hAnsi="Times New Roman" w:cs="Times New Roman"/>
          <w:i/>
          <w:color w:val="000000" w:themeColor="text1"/>
          <w:lang w:eastAsia="zh-CN"/>
        </w:rPr>
        <w:t>i</w:t>
      </w:r>
      <w:proofErr w:type="spellEnd"/>
      <w:r w:rsidRPr="001D3E50">
        <w:rPr>
          <w:rFonts w:ascii="Times New Roman" w:hAnsi="Times New Roman" w:cs="Times New Roman"/>
          <w:color w:val="000000" w:themeColor="text1"/>
          <w:lang w:eastAsia="zh-CN"/>
        </w:rPr>
        <w:t xml:space="preserve"> in the observed communities </w:t>
      </w:r>
      <w:r>
        <w:rPr>
          <w:rFonts w:ascii="Times New Roman" w:hAnsi="Times New Roman" w:cs="Times New Roman"/>
          <w:color w:val="000000" w:themeColor="text1"/>
          <w:lang w:eastAsia="zh-CN"/>
        </w:rPr>
        <w:t>i</w:t>
      </w:r>
      <w:r w:rsidRPr="001D3E50">
        <w:rPr>
          <w:rFonts w:ascii="Times New Roman" w:hAnsi="Times New Roman" w:cs="Times New Roman"/>
          <w:color w:val="000000" w:themeColor="text1"/>
          <w:lang w:eastAsia="zh-CN"/>
        </w:rPr>
        <w:t>s compared to that of an implicit “referencing community” (</w:t>
      </w:r>
      <w:r w:rsidR="00957F8C">
        <w:rPr>
          <w:rFonts w:ascii="Times New Roman" w:hAnsi="Times New Roman" w:cs="Times New Roman"/>
          <w:color w:val="000000" w:themeColor="text1"/>
        </w:rPr>
        <w:t xml:space="preserve">Supplementary </w:t>
      </w:r>
      <w:r w:rsidRPr="001D3E50">
        <w:rPr>
          <w:rFonts w:ascii="Times New Roman" w:hAnsi="Times New Roman" w:cs="Times New Roman"/>
          <w:color w:val="000000" w:themeColor="text1"/>
          <w:lang w:eastAsia="zh-CN"/>
        </w:rPr>
        <w:t xml:space="preserve">Figure 1). As a result, </w:t>
      </w:r>
      <w:r w:rsidRPr="001D3E50">
        <w:rPr>
          <w:rFonts w:ascii="Times New Roman" w:hAnsi="Times New Roman" w:cs="Times New Roman"/>
          <w:color w:val="000000" w:themeColor="text1"/>
        </w:rPr>
        <w:t>the two partitioning methods describe the same phenomenon, lead</w:t>
      </w:r>
      <w:r>
        <w:rPr>
          <w:rFonts w:ascii="Times New Roman" w:hAnsi="Times New Roman" w:cs="Times New Roman"/>
          <w:color w:val="000000" w:themeColor="text1"/>
        </w:rPr>
        <w:t>ing</w:t>
      </w:r>
      <w:r w:rsidRPr="001D3E50">
        <w:rPr>
          <w:rFonts w:ascii="Times New Roman" w:hAnsi="Times New Roman" w:cs="Times New Roman"/>
          <w:color w:val="000000" w:themeColor="text1"/>
        </w:rPr>
        <w:t xml:space="preserve"> to the comparability </w:t>
      </w:r>
      <w:r>
        <w:rPr>
          <w:rFonts w:ascii="Times New Roman" w:hAnsi="Times New Roman" w:cs="Times New Roman"/>
          <w:color w:val="000000" w:themeColor="text1"/>
        </w:rPr>
        <w:t>between them</w:t>
      </w:r>
      <w:r w:rsidRPr="001D3E50">
        <w:rPr>
          <w:rFonts w:ascii="Times New Roman" w:hAnsi="Times New Roman" w:cs="Times New Roman"/>
          <w:color w:val="000000" w:themeColor="text1"/>
        </w:rPr>
        <w:t xml:space="preserve"> (see below). However, the two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1D3E50">
        <w:rPr>
          <w:rFonts w:ascii="Times New Roman" w:hAnsi="Times New Roman" w:cs="Times New Roman"/>
          <w:color w:val="000000" w:themeColor="text1"/>
        </w:rPr>
        <w:t xml:space="preserve">methods differed in </w:t>
      </w:r>
      <w:r>
        <w:rPr>
          <w:rFonts w:ascii="Times New Roman" w:hAnsi="Times New Roman" w:cs="Times New Roman"/>
          <w:color w:val="000000" w:themeColor="text1"/>
        </w:rPr>
        <w:t xml:space="preserve">how they </w:t>
      </w:r>
      <w:r w:rsidRPr="001D3E50">
        <w:rPr>
          <w:rFonts w:ascii="Times New Roman" w:hAnsi="Times New Roman" w:cs="Times New Roman"/>
          <w:color w:val="000000" w:themeColor="text1"/>
        </w:rPr>
        <w:t>estimat</w:t>
      </w:r>
      <w:r>
        <w:rPr>
          <w:rFonts w:ascii="Times New Roman" w:hAnsi="Times New Roman" w:cs="Times New Roman"/>
          <w:color w:val="000000" w:themeColor="text1"/>
        </w:rPr>
        <w:t>e</w:t>
      </w:r>
      <w:r w:rsidRPr="001D3E50">
        <w:rPr>
          <w:rFonts w:ascii="Times New Roman" w:hAnsi="Times New Roman" w:cs="Times New Roman"/>
          <w:color w:val="000000" w:themeColor="text1"/>
        </w:rPr>
        <w:t xml:space="preserve"> the change </w:t>
      </w:r>
      <w:r>
        <w:rPr>
          <w:rFonts w:ascii="Times New Roman" w:hAnsi="Times New Roman" w:cs="Times New Roman"/>
          <w:color w:val="000000" w:themeColor="text1"/>
        </w:rPr>
        <w:t>in the individual number of</w:t>
      </w:r>
      <w:r w:rsidRPr="001D3E50">
        <w:rPr>
          <w:rFonts w:ascii="Times New Roman" w:hAnsi="Times New Roman" w:cs="Times New Roman"/>
          <w:color w:val="000000" w:themeColor="text1"/>
        </w:rPr>
        <w:t xml:space="preserve"> species </w:t>
      </w:r>
      <w:proofErr w:type="spellStart"/>
      <w:r w:rsidRPr="001D3E50">
        <w:rPr>
          <w:rFonts w:ascii="Times New Roman" w:hAnsi="Times New Roman" w:cs="Times New Roman"/>
          <w:i/>
          <w:color w:val="000000" w:themeColor="text1"/>
        </w:rPr>
        <w:t>i</w:t>
      </w:r>
      <w:proofErr w:type="spellEnd"/>
      <w:r w:rsidRPr="001D3E50">
        <w:rPr>
          <w:rFonts w:ascii="Times New Roman" w:hAnsi="Times New Roman" w:cs="Times New Roman"/>
          <w:color w:val="000000" w:themeColor="text1"/>
        </w:rPr>
        <w:t xml:space="preserve"> between </w:t>
      </w:r>
      <w:r>
        <w:rPr>
          <w:rFonts w:ascii="Times New Roman" w:hAnsi="Times New Roman" w:cs="Times New Roman"/>
          <w:color w:val="000000" w:themeColor="text1"/>
        </w:rPr>
        <w:t xml:space="preserve">the </w:t>
      </w:r>
      <w:r w:rsidRPr="001D3E50">
        <w:rPr>
          <w:rFonts w:ascii="Times New Roman" w:hAnsi="Times New Roman" w:cs="Times New Roman"/>
          <w:color w:val="000000" w:themeColor="text1"/>
        </w:rPr>
        <w:t xml:space="preserve">observed communities and the referencing community. In the partitioning method for natural ecosystems, it is estimated with the relative change </w:t>
      </w:r>
      <w:r>
        <w:rPr>
          <w:rFonts w:ascii="Times New Roman" w:hAnsi="Times New Roman" w:cs="Times New Roman"/>
          <w:color w:val="000000" w:themeColor="text1"/>
        </w:rPr>
        <w:t>(</w:t>
      </w:r>
      <w:r w:rsidRPr="001D3E50">
        <w:rPr>
          <w:rFonts w:ascii="Times New Roman" w:hAnsi="Times New Roman" w:cs="Times New Roman"/>
          <w:i/>
          <w:color w:val="000000" w:themeColor="text1"/>
        </w:rPr>
        <w:t>i.e.</w:t>
      </w:r>
      <w:r w:rsidRPr="001D3E50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1D3E50">
        <w:rPr>
          <w:rFonts w:ascii="Times New Roman" w:hAnsi="Times New Roman" w:cs="Times New Roman"/>
          <w:i/>
          <w:color w:val="000000" w:themeColor="text1"/>
        </w:rPr>
        <w:t>RC</w:t>
      </w:r>
      <w:r w:rsidRPr="001D3E50">
        <w:rPr>
          <w:rFonts w:ascii="Times New Roman" w:hAnsi="Times New Roman" w:cs="Times New Roman"/>
          <w:i/>
          <w:color w:val="000000" w:themeColor="text1"/>
          <w:vertAlign w:val="subscript"/>
        </w:rPr>
        <w:t>i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) in the individual number </w:t>
      </w:r>
      <w:r w:rsidRPr="001D3E50">
        <w:rPr>
          <w:rFonts w:ascii="Times New Roman" w:hAnsi="Times New Roman" w:cs="Times New Roman"/>
          <w:color w:val="000000" w:themeColor="text1"/>
        </w:rPr>
        <w:t xml:space="preserve">of species </w:t>
      </w:r>
      <w:proofErr w:type="spellStart"/>
      <w:r w:rsidRPr="001D3E50">
        <w:rPr>
          <w:rFonts w:ascii="Times New Roman" w:hAnsi="Times New Roman" w:cs="Times New Roman"/>
          <w:i/>
          <w:color w:val="000000" w:themeColor="text1"/>
        </w:rPr>
        <w:t>i</w:t>
      </w:r>
      <w:proofErr w:type="spellEnd"/>
      <w:r w:rsidRPr="001D3E50">
        <w:rPr>
          <w:rFonts w:ascii="Times New Roman" w:hAnsi="Times New Roman" w:cs="Times New Roman"/>
          <w:color w:val="000000" w:themeColor="text1"/>
        </w:rPr>
        <w:t xml:space="preserve"> between </w:t>
      </w:r>
      <w:r>
        <w:rPr>
          <w:rFonts w:ascii="Times New Roman" w:hAnsi="Times New Roman" w:cs="Times New Roman"/>
          <w:color w:val="000000" w:themeColor="text1"/>
        </w:rPr>
        <w:t xml:space="preserve">the </w:t>
      </w:r>
      <w:r w:rsidRPr="001D3E50">
        <w:rPr>
          <w:rFonts w:ascii="Times New Roman" w:hAnsi="Times New Roman" w:cs="Times New Roman"/>
          <w:color w:val="000000" w:themeColor="text1"/>
        </w:rPr>
        <w:t>observed communities and the referencing community</w:t>
      </w:r>
      <w:r w:rsidRPr="001D3E50">
        <w:rPr>
          <w:rFonts w:ascii="Times New Roman" w:hAnsi="Times New Roman" w:cs="Times New Roman"/>
          <w:color w:val="000000" w:themeColor="text1"/>
          <w:lang w:eastAsia="zh-CN"/>
        </w:rPr>
        <w:t xml:space="preserve"> (see Box 1)</w:t>
      </w:r>
      <w:r w:rsidRPr="001D3E50">
        <w:rPr>
          <w:rFonts w:ascii="Times New Roman" w:hAnsi="Times New Roman" w:cs="Times New Roman"/>
          <w:color w:val="000000" w:themeColor="text1"/>
        </w:rPr>
        <w:t xml:space="preserve">. In the additive partitioning method, the relative change of species </w:t>
      </w:r>
      <w:proofErr w:type="spellStart"/>
      <w:r w:rsidRPr="001D3E50">
        <w:rPr>
          <w:rFonts w:ascii="Times New Roman" w:hAnsi="Times New Roman" w:cs="Times New Roman"/>
          <w:i/>
          <w:color w:val="000000" w:themeColor="text1"/>
        </w:rPr>
        <w:t>i</w:t>
      </w:r>
      <w:proofErr w:type="spellEnd"/>
      <w:r w:rsidRPr="001D3E50">
        <w:rPr>
          <w:rFonts w:ascii="Times New Roman" w:hAnsi="Times New Roman" w:cs="Times New Roman"/>
          <w:color w:val="000000" w:themeColor="text1"/>
        </w:rPr>
        <w:t xml:space="preserve"> is weighted by its proportion of individuals </w:t>
      </w:r>
      <w:r>
        <w:rPr>
          <w:rFonts w:ascii="Times New Roman" w:hAnsi="Times New Roman" w:cs="Times New Roman"/>
          <w:color w:val="000000" w:themeColor="text1"/>
        </w:rPr>
        <w:t>(</w:t>
      </w:r>
      <w:r w:rsidRPr="001D3E50">
        <w:rPr>
          <w:rFonts w:ascii="Times New Roman" w:hAnsi="Times New Roman" w:cs="Times New Roman"/>
          <w:i/>
          <w:color w:val="000000" w:themeColor="text1"/>
        </w:rPr>
        <w:t>i.e.</w:t>
      </w:r>
      <w:r w:rsidRPr="001D3E50">
        <w:rPr>
          <w:rFonts w:ascii="Times New Roman" w:hAnsi="Times New Roman" w:cs="Times New Roman"/>
          <w:color w:val="000000" w:themeColor="text1"/>
        </w:rPr>
        <w:t xml:space="preserve">, </w:t>
      </w:r>
      <w:r w:rsidRPr="001D3E50">
        <w:rPr>
          <w:rFonts w:ascii="Times New Roman" w:hAnsi="Times New Roman" w:cs="Times New Roman"/>
          <w:i/>
          <w:color w:val="000000" w:themeColor="text1"/>
        </w:rPr>
        <w:t>P</w:t>
      </w:r>
      <w:r w:rsidRPr="001D3E50">
        <w:rPr>
          <w:rFonts w:ascii="Times New Roman" w:hAnsi="Times New Roman" w:cs="Times New Roman"/>
          <w:i/>
          <w:color w:val="000000" w:themeColor="text1"/>
          <w:vertAlign w:val="subscript"/>
        </w:rPr>
        <w:t>E</w:t>
      </w:r>
      <w:r w:rsidR="00D9718A">
        <w:rPr>
          <w:rFonts w:ascii="Times New Roman" w:hAnsi="Times New Roman" w:cs="Times New Roman"/>
          <w:i/>
          <w:color w:val="000000" w:themeColor="text1"/>
          <w:vertAlign w:val="subscript"/>
        </w:rPr>
        <w:t>,i</w:t>
      </w:r>
      <w:bookmarkStart w:id="0" w:name="_GoBack"/>
      <w:bookmarkEnd w:id="0"/>
      <w:r>
        <w:rPr>
          <w:rFonts w:ascii="Times New Roman" w:hAnsi="Times New Roman" w:cs="Times New Roman"/>
          <w:color w:val="000000" w:themeColor="text1"/>
        </w:rPr>
        <w:t xml:space="preserve">) </w:t>
      </w:r>
      <w:r w:rsidRPr="001D3E50">
        <w:rPr>
          <w:rFonts w:ascii="Times New Roman" w:hAnsi="Times New Roman" w:cs="Times New Roman"/>
          <w:color w:val="000000" w:themeColor="text1"/>
        </w:rPr>
        <w:t>planted in a mixture community (or the referencing community), as shown in equation (</w:t>
      </w:r>
      <w:r w:rsidR="00957F8C">
        <w:rPr>
          <w:rFonts w:ascii="Times New Roman" w:hAnsi="Times New Roman" w:cs="Times New Roman"/>
          <w:color w:val="000000" w:themeColor="text1"/>
        </w:rPr>
        <w:t>S</w:t>
      </w:r>
      <w:r w:rsidRPr="001D3E50">
        <w:rPr>
          <w:rFonts w:ascii="Times New Roman" w:hAnsi="Times New Roman" w:cs="Times New Roman"/>
          <w:color w:val="000000" w:themeColor="text1"/>
        </w:rPr>
        <w:t xml:space="preserve">1). </w:t>
      </w:r>
      <w:r w:rsidRPr="001D3E50">
        <w:rPr>
          <w:rFonts w:ascii="Times New Roman" w:hAnsi="Times New Roman" w:cs="Times New Roman"/>
        </w:rPr>
        <w:t xml:space="preserve">Therefore, </w:t>
      </w:r>
      <w:r w:rsidRPr="001D3E50">
        <w:rPr>
          <w:rFonts w:ascii="Times New Roman" w:hAnsi="Times New Roman" w:cs="Times New Roman"/>
          <w:i/>
        </w:rPr>
        <w:t>P</w:t>
      </w:r>
      <w:r w:rsidRPr="001D3E50">
        <w:rPr>
          <w:rFonts w:ascii="Times New Roman" w:hAnsi="Times New Roman" w:cs="Times New Roman"/>
          <w:i/>
          <w:vertAlign w:val="subscript"/>
        </w:rPr>
        <w:t>E</w:t>
      </w:r>
      <w:r w:rsidRPr="001D3E50">
        <w:rPr>
          <w:rFonts w:ascii="Times New Roman" w:hAnsi="Times New Roman" w:cs="Times New Roman"/>
        </w:rPr>
        <w:t xml:space="preserve"> is the only variable </w:t>
      </w:r>
      <w:r>
        <w:rPr>
          <w:rFonts w:ascii="Times New Roman" w:hAnsi="Times New Roman" w:cs="Times New Roman"/>
        </w:rPr>
        <w:t>that could result</w:t>
      </w:r>
      <w:r w:rsidRPr="001D3E50">
        <w:rPr>
          <w:rFonts w:ascii="Times New Roman" w:hAnsi="Times New Roman" w:cs="Times New Roman"/>
        </w:rPr>
        <w:t xml:space="preserve"> in </w:t>
      </w:r>
      <w:r>
        <w:rPr>
          <w:rFonts w:ascii="Times New Roman" w:hAnsi="Times New Roman" w:cs="Times New Roman"/>
        </w:rPr>
        <w:t xml:space="preserve">different estimations of </w:t>
      </w:r>
      <w:r w:rsidRPr="001D3E50">
        <w:rPr>
          <w:rFonts w:ascii="Times New Roman" w:hAnsi="Times New Roman" w:cs="Times New Roman"/>
        </w:rPr>
        <w:t>the complementarity and selection effects</w:t>
      </w:r>
      <w:r>
        <w:rPr>
          <w:rFonts w:ascii="Times New Roman" w:hAnsi="Times New Roman" w:cs="Times New Roman"/>
        </w:rPr>
        <w:t xml:space="preserve"> between the two partitioning methods</w:t>
      </w:r>
      <w:r w:rsidRPr="001D3E50">
        <w:rPr>
          <w:rFonts w:ascii="Times New Roman" w:hAnsi="Times New Roman" w:cs="Times New Roman"/>
        </w:rPr>
        <w:t xml:space="preserve">, which is </w:t>
      </w:r>
      <w:r w:rsidRPr="001D3E50">
        <w:rPr>
          <w:rFonts w:ascii="Times New Roman" w:hAnsi="Times New Roman" w:cs="Times New Roman"/>
          <w:color w:val="000000" w:themeColor="text1"/>
        </w:rPr>
        <w:t xml:space="preserve">investigated using </w:t>
      </w:r>
      <w:proofErr w:type="spellStart"/>
      <w:proofErr w:type="gramStart"/>
      <w:r w:rsidRPr="001D3E50">
        <w:rPr>
          <w:rFonts w:ascii="Times New Roman" w:eastAsia="MS Mincho" w:hAnsi="Times New Roman" w:cs="Times New Roman"/>
          <w:i/>
          <w:color w:val="000000" w:themeColor="text1"/>
          <w:lang w:eastAsia="zh-CN"/>
        </w:rPr>
        <w:t>RC</w:t>
      </w:r>
      <w:r w:rsidRPr="001D3E50">
        <w:rPr>
          <w:rFonts w:ascii="Times New Roman" w:eastAsia="MS Mincho" w:hAnsi="Times New Roman" w:cs="Times New Roman"/>
          <w:i/>
          <w:color w:val="000000" w:themeColor="text1"/>
          <w:vertAlign w:val="subscript"/>
          <w:lang w:eastAsia="zh-CN"/>
        </w:rPr>
        <w:t>i</w:t>
      </w:r>
      <w:r w:rsidRPr="001D3E50">
        <w:rPr>
          <w:rFonts w:ascii="Times New Roman" w:hAnsi="Times New Roman" w:cs="Times New Roman"/>
          <w:i/>
          <w:color w:val="000000" w:themeColor="text1"/>
        </w:rPr>
        <w:t>P</w:t>
      </w:r>
      <w:r w:rsidRPr="001D3E50">
        <w:rPr>
          <w:rFonts w:ascii="Times New Roman" w:hAnsi="Times New Roman" w:cs="Times New Roman"/>
          <w:i/>
          <w:color w:val="000000" w:themeColor="text1"/>
          <w:vertAlign w:val="subscript"/>
        </w:rPr>
        <w:t>E,i</w:t>
      </w:r>
      <w:proofErr w:type="spellEnd"/>
      <w:proofErr w:type="gramEnd"/>
      <w:r w:rsidRPr="001D3E50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Pr="001D3E50">
        <w:rPr>
          <w:rFonts w:ascii="Times New Roman" w:hAnsi="Times New Roman" w:cs="Times New Roman"/>
          <w:color w:val="000000" w:themeColor="text1"/>
        </w:rPr>
        <w:t xml:space="preserve">= </w:t>
      </w:r>
      <w:proofErr w:type="spellStart"/>
      <w:r w:rsidRPr="001D3E50">
        <w:rPr>
          <w:rFonts w:ascii="Times New Roman" w:eastAsia="MS Mincho" w:hAnsi="Times New Roman" w:cs="Times New Roman"/>
          <w:color w:val="000000" w:themeColor="text1"/>
          <w:lang w:eastAsia="zh-CN"/>
        </w:rPr>
        <w:t>Δ</w:t>
      </w:r>
      <w:r w:rsidRPr="001D3E50">
        <w:rPr>
          <w:rFonts w:ascii="Times New Roman" w:eastAsia="MS Mincho" w:hAnsi="Times New Roman" w:cs="Times New Roman"/>
          <w:i/>
          <w:color w:val="000000" w:themeColor="text1"/>
          <w:lang w:eastAsia="zh-CN"/>
        </w:rPr>
        <w:t>P</w:t>
      </w:r>
      <w:r w:rsidRPr="001D3E50">
        <w:rPr>
          <w:rFonts w:ascii="Times New Roman" w:eastAsia="MS Mincho" w:hAnsi="Times New Roman" w:cs="Times New Roman"/>
          <w:i/>
          <w:color w:val="000000" w:themeColor="text1"/>
          <w:vertAlign w:val="subscript"/>
          <w:lang w:eastAsia="zh-CN"/>
        </w:rPr>
        <w:t>i</w:t>
      </w:r>
      <w:proofErr w:type="spellEnd"/>
      <w:r w:rsidRPr="001D3E50">
        <w:rPr>
          <w:rFonts w:ascii="Times New Roman" w:eastAsia="MS Mincho" w:hAnsi="Times New Roman" w:cs="Times New Roman"/>
          <w:color w:val="000000" w:themeColor="text1"/>
          <w:lang w:eastAsia="zh-CN"/>
        </w:rPr>
        <w:t xml:space="preserve"> </w:t>
      </w:r>
      <w:r w:rsidRPr="001D3E50">
        <w:rPr>
          <w:rFonts w:ascii="Times New Roman" w:hAnsi="Times New Roman" w:cs="Times New Roman" w:hint="eastAsia"/>
          <w:color w:val="000000" w:themeColor="text1"/>
        </w:rPr>
        <w:t>a</w:t>
      </w:r>
      <w:r w:rsidRPr="001D3E50">
        <w:rPr>
          <w:rFonts w:ascii="Times New Roman" w:hAnsi="Times New Roman" w:cs="Times New Roman"/>
          <w:color w:val="000000" w:themeColor="text1"/>
        </w:rPr>
        <w:t xml:space="preserve">nd </w:t>
      </w:r>
      <w:proofErr w:type="spellStart"/>
      <w:r w:rsidRPr="001D3E50">
        <w:rPr>
          <w:rFonts w:ascii="Times New Roman" w:hAnsi="Times New Roman" w:cs="Times New Roman"/>
          <w:i/>
          <w:color w:val="000000" w:themeColor="text1"/>
        </w:rPr>
        <w:t>Y</w:t>
      </w:r>
      <w:r w:rsidRPr="001D3E50">
        <w:rPr>
          <w:rFonts w:ascii="Times New Roman" w:hAnsi="Times New Roman" w:cs="Times New Roman"/>
          <w:i/>
          <w:color w:val="000000" w:themeColor="text1"/>
          <w:vertAlign w:val="subscript"/>
        </w:rPr>
        <w:t>M,i</w:t>
      </w:r>
      <w:proofErr w:type="spellEnd"/>
      <w:r w:rsidRPr="001D3E50">
        <w:rPr>
          <w:rFonts w:ascii="Times New Roman" w:hAnsi="Times New Roman" w:cs="Times New Roman"/>
          <w:color w:val="000000" w:themeColor="text1"/>
        </w:rPr>
        <w:t>/</w:t>
      </w:r>
      <w:proofErr w:type="spellStart"/>
      <w:r w:rsidRPr="001D3E50">
        <w:rPr>
          <w:rFonts w:ascii="Times New Roman" w:hAnsi="Times New Roman" w:cs="Times New Roman"/>
          <w:i/>
          <w:color w:val="000000" w:themeColor="text1"/>
        </w:rPr>
        <w:t>P</w:t>
      </w:r>
      <w:r w:rsidRPr="001D3E50">
        <w:rPr>
          <w:rFonts w:ascii="Times New Roman" w:hAnsi="Times New Roman" w:cs="Times New Roman"/>
          <w:i/>
          <w:color w:val="000000" w:themeColor="text1"/>
          <w:vertAlign w:val="subscript"/>
        </w:rPr>
        <w:t>E,i</w:t>
      </w:r>
      <w:proofErr w:type="spellEnd"/>
      <w:r w:rsidRPr="001D3E50">
        <w:rPr>
          <w:rFonts w:ascii="Times New Roman" w:hAnsi="Times New Roman" w:cs="Times New Roman"/>
          <w:color w:val="000000" w:themeColor="text1"/>
        </w:rPr>
        <w:t xml:space="preserve"> = </w:t>
      </w:r>
      <w:proofErr w:type="spellStart"/>
      <w:r w:rsidRPr="001D3E50">
        <w:rPr>
          <w:rFonts w:ascii="Times New Roman" w:hAnsi="Times New Roman" w:cs="Times New Roman"/>
          <w:i/>
          <w:color w:val="000000" w:themeColor="text1"/>
        </w:rPr>
        <w:t>Y</w:t>
      </w:r>
      <w:r w:rsidRPr="001D3E50">
        <w:rPr>
          <w:rFonts w:ascii="Times New Roman" w:hAnsi="Times New Roman" w:cs="Times New Roman"/>
          <w:i/>
          <w:color w:val="000000" w:themeColor="text1"/>
          <w:vertAlign w:val="subscript"/>
        </w:rPr>
        <w:t>E,i</w:t>
      </w:r>
      <w:proofErr w:type="spellEnd"/>
      <w:r w:rsidRPr="001D3E50">
        <w:rPr>
          <w:rFonts w:ascii="Times New Roman" w:hAnsi="Times New Roman" w:cs="Times New Roman"/>
          <w:color w:val="000000" w:themeColor="text1"/>
        </w:rPr>
        <w:t>/</w:t>
      </w:r>
      <w:proofErr w:type="spellStart"/>
      <w:r w:rsidRPr="001D3E50">
        <w:rPr>
          <w:rFonts w:ascii="Times New Roman" w:hAnsi="Times New Roman" w:cs="Times New Roman"/>
          <w:i/>
          <w:color w:val="000000" w:themeColor="text1"/>
        </w:rPr>
        <w:t>P</w:t>
      </w:r>
      <w:r w:rsidRPr="001D3E50">
        <w:rPr>
          <w:rFonts w:ascii="Times New Roman" w:hAnsi="Times New Roman" w:cs="Times New Roman"/>
          <w:i/>
          <w:color w:val="000000" w:themeColor="text1"/>
          <w:vertAlign w:val="subscript"/>
        </w:rPr>
        <w:t>E,i</w:t>
      </w:r>
      <w:proofErr w:type="spellEnd"/>
      <w:r w:rsidRPr="001D3E50">
        <w:rPr>
          <w:rFonts w:ascii="Times New Roman" w:hAnsi="Times New Roman" w:cs="Times New Roman"/>
          <w:color w:val="000000" w:themeColor="text1"/>
        </w:rPr>
        <w:t xml:space="preserve"> =</w:t>
      </w:r>
      <w:r w:rsidRPr="001D3E50">
        <w:rPr>
          <w:rFonts w:ascii="Times New Roman" w:hAnsi="Times New Roman" w:cs="Times New Roman" w:hint="eastAsia"/>
          <w:i/>
          <w:color w:val="000000" w:themeColor="text1"/>
        </w:rPr>
        <w:t xml:space="preserve"> M</w:t>
      </w:r>
      <w:r w:rsidRPr="001D3E50">
        <w:rPr>
          <w:rFonts w:ascii="Times New Roman" w:hAnsi="Times New Roman" w:cs="Times New Roman"/>
          <w:i/>
          <w:color w:val="000000" w:themeColor="text1"/>
          <w:vertAlign w:val="subscript"/>
        </w:rPr>
        <w:t>i</w:t>
      </w:r>
      <w:r>
        <w:rPr>
          <w:rFonts w:ascii="Times New Roman" w:hAnsi="Times New Roman" w:cs="Times New Roman"/>
          <w:color w:val="000000" w:themeColor="text1"/>
        </w:rPr>
        <w:t xml:space="preserve">. The </w:t>
      </w:r>
      <w:r w:rsidRPr="001D3E50">
        <w:rPr>
          <w:rFonts w:ascii="Times New Roman" w:hAnsi="Times New Roman" w:cs="Times New Roman"/>
          <w:color w:val="000000" w:themeColor="text1"/>
        </w:rPr>
        <w:t xml:space="preserve">descriptions </w:t>
      </w:r>
      <w:r>
        <w:rPr>
          <w:rFonts w:ascii="Times New Roman" w:hAnsi="Times New Roman" w:cs="Times New Roman"/>
          <w:color w:val="000000" w:themeColor="text1"/>
        </w:rPr>
        <w:t xml:space="preserve">are </w:t>
      </w:r>
      <w:r w:rsidRPr="001D3E50">
        <w:rPr>
          <w:rFonts w:ascii="Times New Roman" w:hAnsi="Times New Roman" w:cs="Times New Roman"/>
          <w:color w:val="000000" w:themeColor="text1"/>
        </w:rPr>
        <w:t>as follows:</w:t>
      </w:r>
    </w:p>
    <w:p w:rsidR="00A314FE" w:rsidRDefault="00CC55A8" w:rsidP="00A314FE">
      <w:pPr>
        <w:snapToGrid w:val="0"/>
        <w:spacing w:line="480" w:lineRule="auto"/>
        <w:rPr>
          <w:rFonts w:ascii="Times New Roman" w:hAnsi="Times New Roman" w:cs="Times New Roman"/>
          <w:color w:val="000000" w:themeColor="text1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MS Mincho" w:hAnsi="Times New Roman" w:cs="Times New Roman"/>
                <w:i/>
                <w:color w:val="000000" w:themeColor="text1"/>
                <w:lang w:eastAsia="zh-CN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zh-CN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eastAsia="zh-CN"/>
                  </w:rPr>
                  <m:t>RC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eastAsia="zh-CN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zh-CN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eastAsia="zh-CN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eastAsia="zh-CN"/>
                  </w:rPr>
                  <m:t>E,i</m:t>
                </m:r>
              </m:sub>
            </m:sSub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zh-CN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MS Mincho" w:hAnsi="Cambria Math" w:cs="Times New Roman"/>
                        <w:i/>
                        <w:color w:val="000000" w:themeColor="text1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="Times New Roman"/>
                        <w:color w:val="000000" w:themeColor="text1"/>
                        <w:lang w:eastAsia="zh-CN"/>
                      </w:rPr>
                      <m:t>Y</m:t>
                    </m:r>
                  </m:e>
                  <m:sub>
                    <m:r>
                      <w:rPr>
                        <w:rFonts w:ascii="Cambria Math" w:eastAsia="MS Mincho" w:hAnsi="Cambria Math" w:cs="Times New Roman"/>
                        <w:color w:val="000000" w:themeColor="text1"/>
                        <w:lang w:eastAsia="zh-CN"/>
                      </w:rPr>
                      <m:t>M,i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eastAsia="zh-CN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lang w:eastAsia="zh-CN"/>
                      </w:rPr>
                      <m:t>E,i</m:t>
                    </m:r>
                  </m:sub>
                </m:sSub>
              </m:den>
            </m:f>
          </m:e>
        </m:nary>
        <m:r>
          <w:rPr>
            <w:rFonts w:ascii="Cambria Math" w:hAnsi="Cambria Math" w:cs="Times New Roman"/>
            <w:color w:val="000000" w:themeColor="text1"/>
            <w:lang w:eastAsia="zh-CN"/>
          </w:rPr>
          <m:t xml:space="preserve">=S </m:t>
        </m:r>
        <m:acc>
          <m:accPr>
            <m:chr m:val="̅"/>
            <m:ctrlPr>
              <w:rPr>
                <w:rFonts w:ascii="Cambria Math" w:hAnsi="Cambria Math" w:cs="Times New Roman"/>
                <w:i/>
                <w:color w:val="000000" w:themeColor="text1"/>
                <w:lang w:eastAsia="zh-CN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zh-CN"/>
              </w:rPr>
              <m:t>RC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zh-CN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lang w:eastAsia="zh-CN"/>
                  </w:rPr>
                  <m:t>×P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lang w:eastAsia="zh-CN"/>
                  </w:rPr>
                  <m:t>E</m:t>
                </m:r>
              </m:sub>
            </m:sSub>
          </m:e>
        </m:acc>
        <m:r>
          <w:rPr>
            <w:rFonts w:ascii="Cambria Math" w:hAnsi="Cambria Math" w:cs="Times New Roman"/>
            <w:color w:val="000000" w:themeColor="text1"/>
            <w:lang w:eastAsia="zh-CN"/>
          </w:rPr>
          <m:t xml:space="preserve"> </m:t>
        </m:r>
        <m:acc>
          <m:accPr>
            <m:chr m:val="̅"/>
            <m:ctrlPr>
              <w:rPr>
                <w:rFonts w:ascii="Cambria Math" w:hAnsi="Cambria Math" w:cs="Times New Roman"/>
                <w:i/>
                <w:color w:val="000000" w:themeColor="text1"/>
                <w:lang w:eastAsia="zh-CN"/>
              </w:rPr>
            </m:ctrlPr>
          </m:accPr>
          <m:e>
            <m:sSub>
              <m:sSubPr>
                <m:ctrlPr>
                  <w:rPr>
                    <w:rFonts w:ascii="Cambria Math" w:eastAsia="MS Mincho" w:hAnsi="Cambria Math" w:cs="Times New Roman"/>
                    <w:i/>
                    <w:color w:val="000000" w:themeColor="text1"/>
                    <w:lang w:eastAsia="zh-CN"/>
                  </w:rPr>
                </m:ctrlPr>
              </m:sSubPr>
              <m:e>
                <m:r>
                  <w:rPr>
                    <w:rFonts w:ascii="Cambria Math" w:eastAsia="MS Mincho" w:hAnsi="Cambria Math" w:cs="Times New Roman"/>
                    <w:color w:val="000000" w:themeColor="text1"/>
                    <w:lang w:eastAsia="zh-CN"/>
                  </w:rPr>
                  <m:t>Y</m:t>
                </m:r>
              </m:e>
              <m:sub>
                <m:r>
                  <w:rPr>
                    <w:rFonts w:ascii="Cambria Math" w:eastAsia="MS Mincho" w:hAnsi="Cambria Math" w:cs="Times New Roman"/>
                    <w:color w:val="000000" w:themeColor="text1"/>
                    <w:lang w:eastAsia="zh-CN"/>
                  </w:rPr>
                  <m:t>M</m:t>
                </m:r>
              </m:sub>
            </m:sSub>
            <m:sSubSup>
              <m:sSubSupPr>
                <m:ctrlPr>
                  <w:rPr>
                    <w:rFonts w:ascii="Cambria Math" w:eastAsia="MS Mincho" w:hAnsi="Cambria Math" w:cs="Times New Roman"/>
                    <w:i/>
                    <w:color w:val="000000" w:themeColor="text1"/>
                    <w:lang w:eastAsia="zh-CN"/>
                  </w:rPr>
                </m:ctrlPr>
              </m:sSubSupPr>
              <m:e>
                <m:r>
                  <w:rPr>
                    <w:rFonts w:ascii="Cambria Math" w:eastAsia="MS Mincho" w:hAnsi="Cambria Math" w:cs="Times New Roman"/>
                    <w:color w:val="000000" w:themeColor="text1"/>
                    <w:lang w:eastAsia="zh-CN"/>
                  </w:rPr>
                  <m:t>×P</m:t>
                </m:r>
              </m:e>
              <m:sub>
                <m:r>
                  <w:rPr>
                    <w:rFonts w:ascii="Cambria Math" w:eastAsia="MS Mincho" w:hAnsi="Cambria Math" w:cs="Times New Roman"/>
                    <w:color w:val="000000" w:themeColor="text1"/>
                    <w:lang w:eastAsia="zh-CN"/>
                  </w:rPr>
                  <m:t>E</m:t>
                </m:r>
              </m:sub>
              <m:sup>
                <m:r>
                  <w:rPr>
                    <w:rFonts w:ascii="Cambria Math" w:eastAsia="MS Mincho" w:hAnsi="Cambria Math" w:cs="Times New Roman"/>
                    <w:color w:val="000000" w:themeColor="text1"/>
                    <w:lang w:eastAsia="zh-CN"/>
                  </w:rPr>
                  <m:t>-1</m:t>
                </m:r>
              </m:sup>
            </m:sSubSup>
          </m:e>
        </m:acc>
        <m:r>
          <w:rPr>
            <w:rFonts w:ascii="Cambria Math" w:hAnsi="Cambria Math" w:cs="Times New Roman"/>
            <w:color w:val="000000" w:themeColor="text1"/>
            <w:lang w:eastAsia="zh-CN"/>
          </w:rPr>
          <m:t>+S cov(RC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lang w:eastAsia="zh-CN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lang w:eastAsia="zh-CN"/>
              </w:rPr>
              <m:t>×P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lang w:eastAsia="zh-CN"/>
              </w:rPr>
              <m:t>E</m:t>
            </m:r>
          </m:sub>
        </m:sSub>
        <m:r>
          <w:rPr>
            <w:rFonts w:ascii="Cambria Math" w:hAnsi="Cambria Math" w:cs="Times New Roman"/>
            <w:color w:val="000000" w:themeColor="text1"/>
            <w:lang w:eastAsia="zh-CN"/>
          </w:rPr>
          <m:t xml:space="preserve">, </m:t>
        </m:r>
        <m:sSub>
          <m:sSubPr>
            <m:ctrlPr>
              <w:rPr>
                <w:rFonts w:ascii="Cambria Math" w:eastAsia="MS Mincho" w:hAnsi="Cambria Math" w:cs="Times New Roman"/>
                <w:i/>
                <w:color w:val="000000" w:themeColor="text1"/>
                <w:lang w:eastAsia="zh-CN"/>
              </w:rPr>
            </m:ctrlPr>
          </m:sSubPr>
          <m:e>
            <m:r>
              <w:rPr>
                <w:rFonts w:ascii="Cambria Math" w:eastAsia="MS Mincho" w:hAnsi="Cambria Math" w:cs="Times New Roman"/>
                <w:color w:val="000000" w:themeColor="text1"/>
                <w:lang w:eastAsia="zh-CN"/>
              </w:rPr>
              <m:t>Y</m:t>
            </m:r>
          </m:e>
          <m:sub>
            <m:r>
              <w:rPr>
                <w:rFonts w:ascii="Cambria Math" w:eastAsia="MS Mincho" w:hAnsi="Cambria Math" w:cs="Times New Roman"/>
                <w:color w:val="000000" w:themeColor="text1"/>
                <w:lang w:eastAsia="zh-CN"/>
              </w:rPr>
              <m:t>M</m:t>
            </m:r>
          </m:sub>
        </m:sSub>
        <m:sSubSup>
          <m:sSubSupPr>
            <m:ctrlPr>
              <w:rPr>
                <w:rFonts w:ascii="Cambria Math" w:eastAsia="MS Mincho" w:hAnsi="Cambria Math" w:cs="Times New Roman"/>
                <w:i/>
                <w:color w:val="000000" w:themeColor="text1"/>
                <w:lang w:eastAsia="zh-CN"/>
              </w:rPr>
            </m:ctrlPr>
          </m:sSubSupPr>
          <m:e>
            <m:r>
              <w:rPr>
                <w:rFonts w:ascii="Cambria Math" w:eastAsia="MS Mincho" w:hAnsi="Cambria Math" w:cs="Times New Roman"/>
                <w:color w:val="000000" w:themeColor="text1"/>
                <w:lang w:eastAsia="zh-CN"/>
              </w:rPr>
              <m:t>×P</m:t>
            </m:r>
          </m:e>
          <m:sub>
            <m:r>
              <w:rPr>
                <w:rFonts w:ascii="Cambria Math" w:eastAsia="MS Mincho" w:hAnsi="Cambria Math" w:cs="Times New Roman"/>
                <w:color w:val="000000" w:themeColor="text1"/>
                <w:lang w:eastAsia="zh-CN"/>
              </w:rPr>
              <m:t>E</m:t>
            </m:r>
          </m:sub>
          <m:sup>
            <m:r>
              <w:rPr>
                <w:rFonts w:ascii="Cambria Math" w:eastAsia="MS Mincho" w:hAnsi="Cambria Math" w:cs="Times New Roman"/>
                <w:color w:val="000000" w:themeColor="text1"/>
                <w:lang w:eastAsia="zh-CN"/>
              </w:rPr>
              <m:t>-1</m:t>
            </m:r>
          </m:sup>
        </m:sSubSup>
        <m:r>
          <w:rPr>
            <w:rFonts w:ascii="Cambria Math" w:hAnsi="Cambria Math" w:cs="Times New Roman"/>
            <w:color w:val="000000" w:themeColor="text1"/>
            <w:lang w:eastAsia="zh-CN"/>
          </w:rPr>
          <m:t>)</m:t>
        </m:r>
      </m:oMath>
      <w:r w:rsidR="00A314FE" w:rsidRPr="00064BA1">
        <w:rPr>
          <w:rFonts w:ascii="Times New Roman" w:hAnsi="Times New Roman" w:cs="Times New Roman"/>
          <w:color w:val="000000" w:themeColor="text1"/>
          <w:lang w:eastAsia="zh-CN"/>
        </w:rPr>
        <w:t>, (</w:t>
      </w:r>
      <w:r w:rsidR="00957F8C">
        <w:rPr>
          <w:rFonts w:ascii="Times New Roman" w:hAnsi="Times New Roman" w:cs="Times New Roman"/>
          <w:color w:val="000000" w:themeColor="text1"/>
          <w:lang w:eastAsia="zh-CN"/>
        </w:rPr>
        <w:t>S</w:t>
      </w:r>
      <w:r w:rsidR="00A314FE" w:rsidRPr="00064BA1">
        <w:rPr>
          <w:rFonts w:ascii="Times New Roman" w:hAnsi="Times New Roman" w:cs="Times New Roman"/>
          <w:color w:val="000000" w:themeColor="text1"/>
          <w:lang w:eastAsia="zh-CN"/>
        </w:rPr>
        <w:t>3)</w:t>
      </w:r>
    </w:p>
    <w:p w:rsidR="00A314FE" w:rsidRDefault="00A314FE" w:rsidP="00A314FE">
      <w:pPr>
        <w:snapToGrid w:val="0"/>
        <w:spacing w:line="480" w:lineRule="auto"/>
        <w:ind w:firstLineChars="300" w:firstLine="720"/>
        <w:rPr>
          <w:rFonts w:ascii="Times New Roman" w:hAnsi="Times New Roman" w:cs="Times New Roman"/>
          <w:color w:val="000000" w:themeColor="text1"/>
        </w:rPr>
      </w:pPr>
      <w:r w:rsidRPr="00BC0DA4">
        <w:rPr>
          <w:rFonts w:ascii="Times New Roman" w:hAnsi="Times New Roman" w:cs="Times New Roman"/>
          <w:color w:val="000000" w:themeColor="text1"/>
        </w:rPr>
        <w:t>Equation (</w:t>
      </w:r>
      <w:r w:rsidR="00957F8C">
        <w:rPr>
          <w:rFonts w:ascii="Times New Roman" w:hAnsi="Times New Roman" w:cs="Times New Roman"/>
          <w:color w:val="000000" w:themeColor="text1"/>
        </w:rPr>
        <w:t>S</w:t>
      </w:r>
      <w:r>
        <w:rPr>
          <w:rFonts w:ascii="Times New Roman" w:hAnsi="Times New Roman" w:cs="Times New Roman"/>
          <w:color w:val="000000" w:themeColor="text1"/>
        </w:rPr>
        <w:t>3</w:t>
      </w:r>
      <w:r w:rsidRPr="00BC0DA4">
        <w:rPr>
          <w:rFonts w:ascii="Times New Roman" w:hAnsi="Times New Roman" w:cs="Times New Roman"/>
          <w:color w:val="000000" w:themeColor="text1"/>
        </w:rPr>
        <w:t xml:space="preserve">) showed that, in biodiversity experiments, </w:t>
      </w:r>
      <w:r>
        <w:rPr>
          <w:rFonts w:ascii="Times New Roman" w:hAnsi="Times New Roman" w:cs="Times New Roman"/>
          <w:color w:val="000000" w:themeColor="text1"/>
        </w:rPr>
        <w:t>if different species have the same proportion (</w:t>
      </w:r>
      <w:r w:rsidRPr="00203F95">
        <w:rPr>
          <w:rFonts w:ascii="Times New Roman" w:hAnsi="Times New Roman" w:cs="Times New Roman"/>
          <w:i/>
          <w:color w:val="000000" w:themeColor="text1"/>
        </w:rPr>
        <w:t>i.e.</w:t>
      </w:r>
      <w:r w:rsidRPr="00BC0DA4">
        <w:rPr>
          <w:rFonts w:ascii="Times New Roman" w:hAnsi="Times New Roman" w:cs="Times New Roman"/>
          <w:color w:val="000000" w:themeColor="text1"/>
        </w:rPr>
        <w:t>,</w:t>
      </w:r>
      <w:r>
        <w:rPr>
          <w:rFonts w:ascii="Times New Roman" w:hAnsi="Times New Roman" w:cs="Times New Roman"/>
          <w:color w:val="000000" w:themeColor="text1"/>
        </w:rPr>
        <w:t xml:space="preserve"> the same </w:t>
      </w:r>
      <w:r w:rsidRPr="00BC0DA4">
        <w:rPr>
          <w:rFonts w:ascii="Times New Roman" w:hAnsi="Times New Roman" w:cs="Times New Roman"/>
          <w:i/>
          <w:color w:val="000000" w:themeColor="text1"/>
        </w:rPr>
        <w:t>P</w:t>
      </w:r>
      <w:r w:rsidRPr="00BC0DA4">
        <w:rPr>
          <w:rFonts w:ascii="Times New Roman" w:hAnsi="Times New Roman" w:cs="Times New Roman"/>
          <w:i/>
          <w:color w:val="000000" w:themeColor="text1"/>
          <w:vertAlign w:val="subscript"/>
        </w:rPr>
        <w:t>E</w:t>
      </w:r>
      <w:r>
        <w:rPr>
          <w:rFonts w:ascii="Times New Roman" w:hAnsi="Times New Roman" w:cs="Times New Roman"/>
          <w:color w:val="000000" w:themeColor="text1"/>
        </w:rPr>
        <w:t xml:space="preserve">) of individuals planted in a mixture community (or the referencing community), the estimated complementarity and selection effects will be perfectly correlated with those estimated using the method established for natural ecosystems. Conversely, species-specific </w:t>
      </w:r>
      <w:r w:rsidRPr="00BC0DA4">
        <w:rPr>
          <w:rFonts w:ascii="Times New Roman" w:hAnsi="Times New Roman" w:cs="Times New Roman"/>
          <w:i/>
          <w:color w:val="000000" w:themeColor="text1"/>
        </w:rPr>
        <w:t>P</w:t>
      </w:r>
      <w:r w:rsidRPr="00BC0DA4">
        <w:rPr>
          <w:rFonts w:ascii="Times New Roman" w:hAnsi="Times New Roman" w:cs="Times New Roman"/>
          <w:i/>
          <w:color w:val="000000" w:themeColor="text1"/>
          <w:vertAlign w:val="subscript"/>
        </w:rPr>
        <w:t>E</w:t>
      </w:r>
      <w:r w:rsidRPr="00BC0DA4">
        <w:rPr>
          <w:rFonts w:ascii="Times New Roman" w:hAnsi="Times New Roman" w:cs="Times New Roman"/>
          <w:color w:val="000000" w:themeColor="text1"/>
        </w:rPr>
        <w:t xml:space="preserve"> can potentially influen</w:t>
      </w:r>
      <w:r>
        <w:rPr>
          <w:rFonts w:ascii="Times New Roman" w:hAnsi="Times New Roman" w:cs="Times New Roman"/>
          <w:color w:val="000000" w:themeColor="text1"/>
        </w:rPr>
        <w:t>ce</w:t>
      </w:r>
      <w:r w:rsidRPr="00BC0DA4">
        <w:rPr>
          <w:rFonts w:ascii="Times New Roman" w:hAnsi="Times New Roman" w:cs="Times New Roman"/>
          <w:color w:val="000000" w:themeColor="text1"/>
        </w:rPr>
        <w:t xml:space="preserve"> the estimation of </w:t>
      </w:r>
      <w:r>
        <w:rPr>
          <w:rFonts w:ascii="Times New Roman" w:hAnsi="Times New Roman" w:cs="Times New Roman"/>
          <w:color w:val="000000" w:themeColor="text1"/>
        </w:rPr>
        <w:t xml:space="preserve">the </w:t>
      </w:r>
      <w:r w:rsidRPr="00BC0DA4">
        <w:rPr>
          <w:rFonts w:ascii="Times New Roman" w:hAnsi="Times New Roman" w:cs="Times New Roman"/>
          <w:color w:val="000000" w:themeColor="text1"/>
        </w:rPr>
        <w:t>complementarity and selection effects.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lastRenderedPageBreak/>
        <w:t xml:space="preserve">Based on the above descriptions, we simulated the impacts of </w:t>
      </w:r>
      <w:r w:rsidRPr="00FB1F8B">
        <w:rPr>
          <w:rFonts w:ascii="Times New Roman" w:hAnsi="Times New Roman" w:cs="Times New Roman"/>
          <w:i/>
          <w:color w:val="000000" w:themeColor="text1"/>
        </w:rPr>
        <w:t>P</w:t>
      </w:r>
      <w:r w:rsidRPr="00FB1F8B">
        <w:rPr>
          <w:rFonts w:ascii="Times New Roman" w:hAnsi="Times New Roman" w:cs="Times New Roman"/>
          <w:i/>
          <w:color w:val="000000" w:themeColor="text1"/>
          <w:vertAlign w:val="subscript"/>
        </w:rPr>
        <w:t>E</w:t>
      </w:r>
      <w:r>
        <w:rPr>
          <w:rFonts w:ascii="Times New Roman" w:hAnsi="Times New Roman" w:cs="Times New Roman"/>
          <w:color w:val="000000" w:themeColor="text1"/>
        </w:rPr>
        <w:t xml:space="preserve"> using </w:t>
      </w:r>
      <w:r w:rsidRPr="00BC0DA4">
        <w:rPr>
          <w:rFonts w:ascii="Times New Roman" w:hAnsi="Times New Roman" w:cs="Times New Roman"/>
          <w:color w:val="000000" w:themeColor="text1"/>
        </w:rPr>
        <w:t xml:space="preserve">the two datasets collected from Inner Mongolian grasslands and Nutrient-Network grasslands. </w:t>
      </w:r>
      <w:r>
        <w:rPr>
          <w:rFonts w:ascii="Times New Roman" w:hAnsi="Times New Roman" w:cs="Times New Roman"/>
          <w:color w:val="000000" w:themeColor="text1"/>
        </w:rPr>
        <w:t>I</w:t>
      </w:r>
      <w:r w:rsidRPr="00BC0DA4">
        <w:rPr>
          <w:rFonts w:ascii="Times New Roman" w:hAnsi="Times New Roman" w:cs="Times New Roman"/>
          <w:color w:val="000000" w:themeColor="text1"/>
        </w:rPr>
        <w:t xml:space="preserve">n these datasets, all variables except </w:t>
      </w:r>
      <w:r>
        <w:rPr>
          <w:rFonts w:ascii="Times New Roman" w:hAnsi="Times New Roman" w:cs="Times New Roman"/>
          <w:color w:val="000000" w:themeColor="text1"/>
        </w:rPr>
        <w:t>for</w:t>
      </w:r>
      <w:r w:rsidRPr="00BC0DA4">
        <w:rPr>
          <w:rFonts w:ascii="Times New Roman" w:hAnsi="Times New Roman" w:cs="Times New Roman"/>
          <w:color w:val="000000" w:themeColor="text1"/>
        </w:rPr>
        <w:t xml:space="preserve"> </w:t>
      </w:r>
      <w:r w:rsidRPr="00BC0DA4">
        <w:rPr>
          <w:rFonts w:ascii="Times New Roman" w:hAnsi="Times New Roman" w:cs="Times New Roman"/>
          <w:i/>
          <w:color w:val="000000" w:themeColor="text1"/>
        </w:rPr>
        <w:t>P</w:t>
      </w:r>
      <w:r w:rsidRPr="00BC0DA4">
        <w:rPr>
          <w:rFonts w:ascii="Times New Roman" w:hAnsi="Times New Roman" w:cs="Times New Roman"/>
          <w:i/>
          <w:color w:val="000000" w:themeColor="text1"/>
          <w:vertAlign w:val="subscript"/>
        </w:rPr>
        <w:t>E</w:t>
      </w:r>
      <w:r w:rsidRPr="00BC0DA4">
        <w:rPr>
          <w:rFonts w:ascii="Times New Roman" w:hAnsi="Times New Roman" w:cs="Times New Roman"/>
          <w:color w:val="000000" w:themeColor="text1"/>
        </w:rPr>
        <w:t xml:space="preserve"> are already known. We randomly sampled </w:t>
      </w:r>
      <w:r w:rsidRPr="00BC0DA4">
        <w:rPr>
          <w:rFonts w:ascii="Times New Roman" w:hAnsi="Times New Roman" w:cs="Times New Roman"/>
          <w:i/>
          <w:color w:val="000000" w:themeColor="text1"/>
        </w:rPr>
        <w:t>P</w:t>
      </w:r>
      <w:r w:rsidRPr="00BC0DA4">
        <w:rPr>
          <w:rFonts w:ascii="Times New Roman" w:hAnsi="Times New Roman" w:cs="Times New Roman"/>
          <w:i/>
          <w:color w:val="000000" w:themeColor="text1"/>
          <w:vertAlign w:val="subscript"/>
        </w:rPr>
        <w:t>E</w:t>
      </w:r>
      <w:r w:rsidRPr="00BC0DA4">
        <w:rPr>
          <w:rFonts w:ascii="Times New Roman" w:hAnsi="Times New Roman" w:cs="Times New Roman"/>
          <w:color w:val="000000" w:themeColor="text1"/>
        </w:rPr>
        <w:t xml:space="preserve"> from a uniform distribution ranging from 0.05 to 0.95 </w:t>
      </w:r>
      <w:r>
        <w:rPr>
          <w:rFonts w:ascii="Times New Roman" w:hAnsi="Times New Roman" w:cs="Times New Roman"/>
          <w:color w:val="000000" w:themeColor="text1"/>
        </w:rPr>
        <w:t xml:space="preserve">for different species, conducting this sampling </w:t>
      </w:r>
      <w:r w:rsidRPr="00BC0DA4">
        <w:rPr>
          <w:rFonts w:ascii="Times New Roman" w:hAnsi="Times New Roman" w:cs="Times New Roman"/>
          <w:color w:val="000000" w:themeColor="text1"/>
        </w:rPr>
        <w:t>1,000 times</w:t>
      </w:r>
      <w:r>
        <w:rPr>
          <w:rFonts w:ascii="Times New Roman" w:hAnsi="Times New Roman" w:cs="Times New Roman"/>
          <w:color w:val="000000" w:themeColor="text1"/>
        </w:rPr>
        <w:t xml:space="preserve"> to create</w:t>
      </w:r>
      <w:r w:rsidRPr="00BC0DA4">
        <w:rPr>
          <w:rFonts w:ascii="Times New Roman" w:hAnsi="Times New Roman" w:cs="Times New Roman"/>
          <w:color w:val="000000" w:themeColor="text1"/>
        </w:rPr>
        <w:t xml:space="preserve"> 1,000 groups of simulated complementarity and selection effects. </w:t>
      </w:r>
      <w:r>
        <w:rPr>
          <w:rFonts w:ascii="Times New Roman" w:hAnsi="Times New Roman" w:cs="Times New Roman"/>
          <w:color w:val="000000" w:themeColor="text1"/>
        </w:rPr>
        <w:t xml:space="preserve">We then analyzed </w:t>
      </w:r>
      <w:r w:rsidRPr="00BC0DA4">
        <w:rPr>
          <w:rFonts w:ascii="Times New Roman" w:hAnsi="Times New Roman" w:cs="Times New Roman"/>
          <w:color w:val="000000" w:themeColor="text1"/>
        </w:rPr>
        <w:t xml:space="preserve">the observed complementarity </w:t>
      </w:r>
      <w:r>
        <w:rPr>
          <w:rFonts w:ascii="Times New Roman" w:hAnsi="Times New Roman" w:cs="Times New Roman"/>
          <w:color w:val="000000" w:themeColor="text1"/>
        </w:rPr>
        <w:t>and</w:t>
      </w:r>
      <w:r w:rsidRPr="00BC0DA4">
        <w:rPr>
          <w:rFonts w:ascii="Times New Roman" w:hAnsi="Times New Roman" w:cs="Times New Roman"/>
          <w:color w:val="000000" w:themeColor="text1"/>
        </w:rPr>
        <w:t xml:space="preserve"> selection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BC0DA4">
        <w:rPr>
          <w:rFonts w:ascii="Times New Roman" w:hAnsi="Times New Roman" w:cs="Times New Roman"/>
          <w:color w:val="000000" w:themeColor="text1"/>
        </w:rPr>
        <w:t>effect</w:t>
      </w:r>
      <w:r>
        <w:rPr>
          <w:rFonts w:ascii="Times New Roman" w:hAnsi="Times New Roman" w:cs="Times New Roman"/>
          <w:color w:val="000000" w:themeColor="text1"/>
        </w:rPr>
        <w:t>s</w:t>
      </w:r>
      <w:r w:rsidRPr="00BC0DA4">
        <w:rPr>
          <w:rFonts w:ascii="Times New Roman" w:hAnsi="Times New Roman" w:cs="Times New Roman"/>
          <w:color w:val="000000" w:themeColor="text1"/>
        </w:rPr>
        <w:t xml:space="preserve"> in relation to the simulated complementarity</w:t>
      </w:r>
      <w:r>
        <w:rPr>
          <w:rFonts w:ascii="Times New Roman" w:hAnsi="Times New Roman" w:cs="Times New Roman"/>
          <w:color w:val="000000" w:themeColor="text1"/>
        </w:rPr>
        <w:t xml:space="preserve"> and</w:t>
      </w:r>
      <w:r w:rsidRPr="00BC0DA4">
        <w:rPr>
          <w:rFonts w:ascii="Times New Roman" w:hAnsi="Times New Roman" w:cs="Times New Roman"/>
          <w:color w:val="000000" w:themeColor="text1"/>
        </w:rPr>
        <w:t xml:space="preserve"> selection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BC0DA4">
        <w:rPr>
          <w:rFonts w:ascii="Times New Roman" w:hAnsi="Times New Roman" w:cs="Times New Roman"/>
          <w:color w:val="000000" w:themeColor="text1"/>
        </w:rPr>
        <w:t>effect</w:t>
      </w:r>
      <w:r>
        <w:rPr>
          <w:rFonts w:ascii="Times New Roman" w:hAnsi="Times New Roman" w:cs="Times New Roman"/>
          <w:color w:val="000000" w:themeColor="text1"/>
        </w:rPr>
        <w:t>s</w:t>
      </w:r>
      <w:r w:rsidRPr="00BC0DA4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using</w:t>
      </w:r>
      <w:r w:rsidRPr="00BC0DA4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l</w:t>
      </w:r>
      <w:r w:rsidRPr="00BC0DA4">
        <w:rPr>
          <w:rFonts w:ascii="Times New Roman" w:hAnsi="Times New Roman" w:cs="Times New Roman"/>
          <w:color w:val="000000" w:themeColor="text1"/>
        </w:rPr>
        <w:t xml:space="preserve">inear </w:t>
      </w:r>
      <w:r>
        <w:rPr>
          <w:rFonts w:ascii="Times New Roman" w:hAnsi="Times New Roman" w:cs="Times New Roman"/>
          <w:color w:val="000000" w:themeColor="text1"/>
        </w:rPr>
        <w:t>regressions, with treating</w:t>
      </w:r>
      <w:r w:rsidRPr="00BC0DA4">
        <w:rPr>
          <w:rFonts w:ascii="Times New Roman" w:hAnsi="Times New Roman" w:cs="Times New Roman"/>
          <w:color w:val="000000" w:themeColor="text1"/>
        </w:rPr>
        <w:t xml:space="preserve"> the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BC0DA4">
        <w:rPr>
          <w:rFonts w:ascii="Times New Roman" w:hAnsi="Times New Roman" w:cs="Times New Roman"/>
          <w:color w:val="000000" w:themeColor="text1"/>
        </w:rPr>
        <w:t>group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BC0DA4">
        <w:rPr>
          <w:rFonts w:ascii="Times New Roman" w:hAnsi="Times New Roman" w:cs="Times New Roman"/>
          <w:color w:val="000000" w:themeColor="text1"/>
        </w:rPr>
        <w:t xml:space="preserve">of </w:t>
      </w:r>
      <w:r w:rsidRPr="00D02A14">
        <w:rPr>
          <w:rFonts w:ascii="Times New Roman" w:hAnsi="Times New Roman" w:cs="Times New Roman"/>
          <w:color w:val="000000" w:themeColor="text1"/>
        </w:rPr>
        <w:t>randomly sampl</w:t>
      </w:r>
      <w:r>
        <w:rPr>
          <w:rFonts w:ascii="Times New Roman" w:hAnsi="Times New Roman" w:cs="Times New Roman"/>
          <w:color w:val="000000" w:themeColor="text1"/>
        </w:rPr>
        <w:t>ed</w:t>
      </w:r>
      <w:r w:rsidRPr="00D02A14">
        <w:rPr>
          <w:rFonts w:ascii="Times New Roman" w:hAnsi="Times New Roman" w:cs="Times New Roman"/>
          <w:color w:val="000000" w:themeColor="text1"/>
        </w:rPr>
        <w:t xml:space="preserve"> </w:t>
      </w:r>
      <w:r w:rsidRPr="00D02A14">
        <w:rPr>
          <w:rFonts w:ascii="Times New Roman" w:hAnsi="Times New Roman" w:cs="Times New Roman"/>
          <w:i/>
          <w:color w:val="000000" w:themeColor="text1"/>
        </w:rPr>
        <w:t>P</w:t>
      </w:r>
      <w:r w:rsidRPr="00D02A14">
        <w:rPr>
          <w:rFonts w:ascii="Times New Roman" w:hAnsi="Times New Roman" w:cs="Times New Roman"/>
          <w:i/>
          <w:color w:val="000000" w:themeColor="text1"/>
          <w:vertAlign w:val="subscript"/>
        </w:rPr>
        <w:t>E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D02A14">
        <w:rPr>
          <w:rFonts w:ascii="Times New Roman" w:hAnsi="Times New Roman" w:cs="Times New Roman"/>
          <w:color w:val="000000" w:themeColor="text1"/>
        </w:rPr>
        <w:t xml:space="preserve">as a random factor potentially influencing both </w:t>
      </w:r>
      <w:r>
        <w:rPr>
          <w:rFonts w:ascii="Times New Roman" w:hAnsi="Times New Roman" w:cs="Times New Roman"/>
          <w:color w:val="000000" w:themeColor="text1"/>
        </w:rPr>
        <w:t xml:space="preserve">the </w:t>
      </w:r>
      <w:r w:rsidRPr="00D02A14">
        <w:rPr>
          <w:rFonts w:ascii="Times New Roman" w:hAnsi="Times New Roman" w:cs="Times New Roman"/>
          <w:color w:val="000000" w:themeColor="text1"/>
        </w:rPr>
        <w:t xml:space="preserve">intercept and </w:t>
      </w:r>
      <w:r>
        <w:rPr>
          <w:rFonts w:ascii="Times New Roman" w:hAnsi="Times New Roman" w:cs="Times New Roman"/>
          <w:color w:val="000000" w:themeColor="text1"/>
        </w:rPr>
        <w:t xml:space="preserve">the </w:t>
      </w:r>
      <w:r w:rsidRPr="00D02A14">
        <w:rPr>
          <w:rFonts w:ascii="Times New Roman" w:hAnsi="Times New Roman" w:cs="Times New Roman"/>
          <w:color w:val="000000" w:themeColor="text1"/>
        </w:rPr>
        <w:t>slope.</w:t>
      </w:r>
      <w:r>
        <w:rPr>
          <w:rFonts w:ascii="Times New Roman" w:hAnsi="Times New Roman" w:cs="Times New Roman"/>
          <w:color w:val="000000" w:themeColor="text1"/>
        </w:rPr>
        <w:t xml:space="preserve"> </w:t>
      </w:r>
    </w:p>
    <w:p w:rsidR="00CB4F5E" w:rsidRDefault="00A314FE" w:rsidP="00A314FE">
      <w:pPr>
        <w:snapToGrid w:val="0"/>
        <w:spacing w:line="480" w:lineRule="auto"/>
        <w:ind w:firstLineChars="300" w:firstLine="720"/>
        <w:rPr>
          <w:rFonts w:ascii="Times New Roman" w:hAnsi="Times New Roman" w:cs="Times New Roman"/>
          <w:color w:val="000000" w:themeColor="text1"/>
        </w:rPr>
      </w:pPr>
      <w:r w:rsidRPr="00D02A14">
        <w:rPr>
          <w:rFonts w:ascii="Times New Roman" w:hAnsi="Times New Roman" w:cs="Times New Roman"/>
          <w:color w:val="000000" w:themeColor="text1"/>
        </w:rPr>
        <w:t xml:space="preserve">We found that </w:t>
      </w:r>
      <w:r>
        <w:rPr>
          <w:rFonts w:ascii="Times New Roman" w:hAnsi="Times New Roman" w:cs="Times New Roman"/>
          <w:color w:val="000000" w:themeColor="text1"/>
        </w:rPr>
        <w:t xml:space="preserve">species-specific </w:t>
      </w:r>
      <w:r w:rsidRPr="00D02A14">
        <w:rPr>
          <w:rFonts w:ascii="Times New Roman" w:hAnsi="Times New Roman" w:cs="Times New Roman"/>
          <w:i/>
          <w:color w:val="000000" w:themeColor="text1"/>
        </w:rPr>
        <w:t>P</w:t>
      </w:r>
      <w:r w:rsidRPr="00D02A14">
        <w:rPr>
          <w:rFonts w:ascii="Times New Roman" w:hAnsi="Times New Roman" w:cs="Times New Roman"/>
          <w:i/>
          <w:color w:val="000000" w:themeColor="text1"/>
          <w:vertAlign w:val="subscript"/>
        </w:rPr>
        <w:t>E</w:t>
      </w:r>
      <w:r w:rsidRPr="00D02A14">
        <w:rPr>
          <w:rFonts w:ascii="Times New Roman" w:hAnsi="Times New Roman" w:cs="Times New Roman"/>
          <w:color w:val="000000" w:themeColor="text1"/>
        </w:rPr>
        <w:t xml:space="preserve"> had </w:t>
      </w:r>
      <w:r>
        <w:rPr>
          <w:rFonts w:ascii="Times New Roman" w:hAnsi="Times New Roman" w:cs="Times New Roman"/>
          <w:color w:val="000000" w:themeColor="text1"/>
        </w:rPr>
        <w:t xml:space="preserve">a </w:t>
      </w:r>
      <w:r w:rsidRPr="00D02A14">
        <w:rPr>
          <w:rFonts w:ascii="Times New Roman" w:hAnsi="Times New Roman" w:cs="Times New Roman"/>
          <w:color w:val="000000" w:themeColor="text1"/>
        </w:rPr>
        <w:t xml:space="preserve">limited </w:t>
      </w:r>
      <w:r>
        <w:rPr>
          <w:rFonts w:ascii="Times New Roman" w:hAnsi="Times New Roman" w:cs="Times New Roman"/>
          <w:color w:val="000000" w:themeColor="text1"/>
        </w:rPr>
        <w:t>impact on</w:t>
      </w:r>
      <w:r w:rsidRPr="00D02A14">
        <w:rPr>
          <w:rFonts w:ascii="Times New Roman" w:hAnsi="Times New Roman" w:cs="Times New Roman"/>
          <w:color w:val="000000" w:themeColor="text1"/>
        </w:rPr>
        <w:t xml:space="preserve"> the estimation of complementarity and selection effects (</w:t>
      </w:r>
      <w:r w:rsidR="00957F8C">
        <w:rPr>
          <w:rFonts w:ascii="Times New Roman" w:hAnsi="Times New Roman" w:cs="Times New Roman"/>
          <w:color w:val="000000" w:themeColor="text1"/>
        </w:rPr>
        <w:t xml:space="preserve">Supplementary </w:t>
      </w:r>
      <w:r w:rsidRPr="00932388">
        <w:rPr>
          <w:rFonts w:ascii="Times New Roman" w:hAnsi="Times New Roman" w:cs="Times New Roman"/>
          <w:color w:val="000000" w:themeColor="text1"/>
        </w:rPr>
        <w:t xml:space="preserve">Figure 2). As a result, the two methods established </w:t>
      </w:r>
      <w:r>
        <w:rPr>
          <w:rFonts w:ascii="Times New Roman" w:hAnsi="Times New Roman" w:cs="Times New Roman"/>
          <w:color w:val="000000" w:themeColor="text1"/>
        </w:rPr>
        <w:t>for partitioning</w:t>
      </w:r>
      <w:r w:rsidRPr="00932388">
        <w:rPr>
          <w:rFonts w:ascii="Times New Roman" w:hAnsi="Times New Roman" w:cs="Times New Roman"/>
          <w:color w:val="000000" w:themeColor="text1"/>
        </w:rPr>
        <w:t xml:space="preserve"> the complementarity and selection effects in natural ecosystems and biodiversity experiments are comparable. </w:t>
      </w:r>
      <w:r>
        <w:rPr>
          <w:rFonts w:ascii="Times New Roman" w:hAnsi="Times New Roman" w:cs="Times New Roman"/>
          <w:color w:val="000000" w:themeColor="text1"/>
        </w:rPr>
        <w:t>This further suggests that</w:t>
      </w:r>
      <w:r w:rsidRPr="00932388">
        <w:rPr>
          <w:rFonts w:ascii="Times New Roman" w:hAnsi="Times New Roman" w:cs="Times New Roman"/>
          <w:color w:val="000000" w:themeColor="text1"/>
        </w:rPr>
        <w:t xml:space="preserve"> the different patterns of the complementarity and selection effects in shaping diversity–function relationships between natural ecosystems and biodiversity experiments are not resulted from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932388">
        <w:rPr>
          <w:rFonts w:ascii="Times New Roman" w:hAnsi="Times New Roman" w:cs="Times New Roman"/>
          <w:color w:val="000000" w:themeColor="text1"/>
        </w:rPr>
        <w:t>difference</w:t>
      </w:r>
      <w:r>
        <w:rPr>
          <w:rFonts w:ascii="Times New Roman" w:hAnsi="Times New Roman" w:cs="Times New Roman"/>
          <w:color w:val="000000" w:themeColor="text1"/>
        </w:rPr>
        <w:t>s</w:t>
      </w:r>
      <w:r w:rsidRPr="00932388">
        <w:rPr>
          <w:rFonts w:ascii="Times New Roman" w:hAnsi="Times New Roman" w:cs="Times New Roman"/>
          <w:color w:val="000000" w:themeColor="text1"/>
        </w:rPr>
        <w:t xml:space="preserve"> in the two partitioning methods.</w:t>
      </w:r>
    </w:p>
    <w:p w:rsidR="00A314FE" w:rsidRPr="00BF4226" w:rsidRDefault="00CB4F5E" w:rsidP="00CB4F5E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br w:type="page"/>
      </w:r>
    </w:p>
    <w:p w:rsidR="000C40DB" w:rsidRDefault="000C40DB" w:rsidP="00E526F6">
      <w:pPr>
        <w:snapToGrid w:val="0"/>
        <w:spacing w:line="480" w:lineRule="auto"/>
        <w:rPr>
          <w:rFonts w:ascii="Times New Roman" w:hAnsi="Times New Roman" w:cs="Times New Roman"/>
          <w:b/>
          <w:highlight w:val="yellow"/>
        </w:rPr>
        <w:sectPr w:rsidR="000C40DB" w:rsidSect="002766F2">
          <w:type w:val="continuous"/>
          <w:pgSz w:w="12240" w:h="15840"/>
          <w:pgMar w:top="1418" w:right="1418" w:bottom="1418" w:left="1418" w:header="720" w:footer="720" w:gutter="0"/>
          <w:lnNumType w:countBy="1" w:restart="continuous"/>
          <w:cols w:space="720"/>
          <w:docGrid w:linePitch="360"/>
        </w:sectPr>
      </w:pPr>
    </w:p>
    <w:p w:rsidR="00EC56F7" w:rsidRPr="004667A0" w:rsidRDefault="00A314FE" w:rsidP="00E526F6">
      <w:pPr>
        <w:snapToGrid w:val="0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 xml:space="preserve">Supplementary </w:t>
      </w:r>
      <w:r w:rsidR="00EC56F7" w:rsidRPr="004667A0">
        <w:rPr>
          <w:rFonts w:ascii="Times New Roman" w:hAnsi="Times New Roman" w:cs="Times New Roman" w:hint="eastAsia"/>
          <w:b/>
        </w:rPr>
        <w:t>T</w:t>
      </w:r>
      <w:r w:rsidR="00EC56F7" w:rsidRPr="004667A0">
        <w:rPr>
          <w:rFonts w:ascii="Times New Roman" w:hAnsi="Times New Roman" w:cs="Times New Roman"/>
          <w:b/>
        </w:rPr>
        <w:t xml:space="preserve">able 1. </w:t>
      </w:r>
      <w:r w:rsidR="00C84B12" w:rsidRPr="004667A0">
        <w:rPr>
          <w:rFonts w:ascii="Times New Roman" w:hAnsi="Times New Roman" w:cs="Times New Roman"/>
        </w:rPr>
        <w:t>Information for 35 sites</w:t>
      </w:r>
      <w:r w:rsidR="00364611" w:rsidRPr="004667A0">
        <w:rPr>
          <w:rFonts w:ascii="Times New Roman" w:hAnsi="Times New Roman" w:cs="Times New Roman"/>
        </w:rPr>
        <w:t xml:space="preserve"> in Inner Mongolian grasslands included in this study</w:t>
      </w:r>
      <w:r w:rsidR="00EC56F7" w:rsidRPr="004667A0">
        <w:rPr>
          <w:rFonts w:ascii="Times New Roman" w:hAnsi="Times New Roman" w:cs="Times New Roman"/>
        </w:rPr>
        <w:t>.</w:t>
      </w:r>
    </w:p>
    <w:tbl>
      <w:tblPr>
        <w:tblW w:w="1247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883"/>
        <w:gridCol w:w="877"/>
        <w:gridCol w:w="1007"/>
        <w:gridCol w:w="1628"/>
        <w:gridCol w:w="1417"/>
        <w:gridCol w:w="1245"/>
        <w:gridCol w:w="1137"/>
        <w:gridCol w:w="956"/>
        <w:gridCol w:w="2332"/>
        <w:gridCol w:w="992"/>
      </w:tblGrid>
      <w:tr w:rsidR="007B1114" w:rsidRPr="002936EE" w:rsidTr="00565CD7">
        <w:trPr>
          <w:trHeight w:val="320"/>
        </w:trPr>
        <w:tc>
          <w:tcPr>
            <w:tcW w:w="883" w:type="dxa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7B1114" w:rsidRPr="007B1114" w:rsidRDefault="007B1114" w:rsidP="00342440">
            <w:pPr>
              <w:snapToGrid w:val="0"/>
              <w:jc w:val="center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</w:pPr>
            <w:r w:rsidRPr="007B1114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  <w:t>Site</w:t>
            </w:r>
            <w:r w:rsidR="006D335F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  <w:t xml:space="preserve"> name</w:t>
            </w:r>
          </w:p>
        </w:tc>
        <w:tc>
          <w:tcPr>
            <w:tcW w:w="877" w:type="dxa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7B1114" w:rsidRPr="007B1114" w:rsidRDefault="007B1114" w:rsidP="00342440">
            <w:pPr>
              <w:snapToGrid w:val="0"/>
              <w:jc w:val="center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</w:pPr>
            <w:r w:rsidRPr="007B1114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  <w:t>L</w:t>
            </w:r>
            <w:r w:rsidR="002A74CB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  <w:t>atitude</w:t>
            </w:r>
          </w:p>
        </w:tc>
        <w:tc>
          <w:tcPr>
            <w:tcW w:w="1007" w:type="dxa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7B1114" w:rsidRPr="007B1114" w:rsidRDefault="007B1114" w:rsidP="00342440">
            <w:pPr>
              <w:snapToGrid w:val="0"/>
              <w:jc w:val="center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</w:pPr>
            <w:r w:rsidRPr="007B1114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  <w:t>L</w:t>
            </w:r>
            <w:r w:rsidR="002A74CB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  <w:t>ongitude</w:t>
            </w:r>
          </w:p>
        </w:tc>
        <w:tc>
          <w:tcPr>
            <w:tcW w:w="1628" w:type="dxa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7B1114" w:rsidRPr="007B1114" w:rsidRDefault="00F20561" w:rsidP="003205E8">
            <w:pPr>
              <w:snapToGrid w:val="0"/>
              <w:jc w:val="center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  <w:t>Observation</w:t>
            </w:r>
            <w:r w:rsidR="007B1114" w:rsidRPr="007B1114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  <w:t xml:space="preserve"> year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7B1114" w:rsidRPr="007B1114" w:rsidRDefault="008A459B" w:rsidP="00342440">
            <w:pPr>
              <w:snapToGrid w:val="0"/>
              <w:jc w:val="center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  <w:t>Mean annual</w:t>
            </w:r>
            <w:r w:rsidR="002A74CB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  <w:t xml:space="preserve"> precipitation</w:t>
            </w:r>
          </w:p>
        </w:tc>
        <w:tc>
          <w:tcPr>
            <w:tcW w:w="1245" w:type="dxa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7B1114" w:rsidRPr="007B1114" w:rsidRDefault="002A74CB" w:rsidP="00342440">
            <w:pPr>
              <w:snapToGrid w:val="0"/>
              <w:jc w:val="center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  <w:t>Mean annual temperature</w:t>
            </w:r>
          </w:p>
        </w:tc>
        <w:tc>
          <w:tcPr>
            <w:tcW w:w="1137" w:type="dxa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7B1114" w:rsidRPr="007B1114" w:rsidRDefault="007B1114" w:rsidP="00342440">
            <w:pPr>
              <w:snapToGrid w:val="0"/>
              <w:jc w:val="center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</w:pPr>
            <w:r w:rsidRPr="007B1114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  <w:t>Community biomass</w:t>
            </w:r>
          </w:p>
        </w:tc>
        <w:tc>
          <w:tcPr>
            <w:tcW w:w="956" w:type="dxa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92311F" w:rsidRDefault="0092311F" w:rsidP="00342440">
            <w:pPr>
              <w:snapToGrid w:val="0"/>
              <w:jc w:val="center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  <w:t>Recorded</w:t>
            </w:r>
          </w:p>
          <w:p w:rsidR="007B1114" w:rsidRPr="007B1114" w:rsidRDefault="0092311F" w:rsidP="00342440">
            <w:pPr>
              <w:snapToGrid w:val="0"/>
              <w:jc w:val="center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  <w:t>s</w:t>
            </w:r>
            <w:r w:rsidR="007B1114" w:rsidRPr="007B1114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  <w:t>pecies number</w:t>
            </w:r>
          </w:p>
        </w:tc>
        <w:tc>
          <w:tcPr>
            <w:tcW w:w="3324" w:type="dxa"/>
            <w:gridSpan w:val="2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DB72EF" w:rsidRDefault="007B1114" w:rsidP="00342440">
            <w:pPr>
              <w:snapToGrid w:val="0"/>
              <w:jc w:val="center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</w:pPr>
            <w:r w:rsidRPr="007B1114">
              <w:rPr>
                <w:rFonts w:ascii="Times New Roman" w:eastAsia="DengXian" w:hAnsi="Times New Roman" w:cs="Times New Roman" w:hint="eastAsia"/>
                <w:b/>
                <w:color w:val="000000"/>
                <w:sz w:val="18"/>
                <w:szCs w:val="18"/>
                <w:lang w:eastAsia="zh-CN"/>
              </w:rPr>
              <w:t>Dominant</w:t>
            </w:r>
            <w:r w:rsidRPr="007B1114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  <w:t xml:space="preserve"> species</w:t>
            </w:r>
          </w:p>
          <w:p w:rsidR="007B1114" w:rsidRPr="007B1114" w:rsidRDefault="00DB72EF" w:rsidP="00342440">
            <w:pPr>
              <w:snapToGrid w:val="0"/>
              <w:jc w:val="center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  <w:t>(with relative specie biomass, RSB)</w:t>
            </w:r>
          </w:p>
        </w:tc>
      </w:tr>
      <w:tr w:rsidR="007B1114" w:rsidRPr="002936EE" w:rsidTr="00565CD7">
        <w:trPr>
          <w:trHeight w:val="320"/>
        </w:trPr>
        <w:tc>
          <w:tcPr>
            <w:tcW w:w="883" w:type="dxa"/>
            <w:vMerge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B1114" w:rsidRPr="007B1114" w:rsidRDefault="007B1114" w:rsidP="00342440">
            <w:pPr>
              <w:snapToGrid w:val="0"/>
              <w:jc w:val="center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vMerge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B1114" w:rsidRPr="007B1114" w:rsidRDefault="007B1114" w:rsidP="00342440">
            <w:pPr>
              <w:snapToGrid w:val="0"/>
              <w:jc w:val="center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vMerge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B1114" w:rsidRPr="007B1114" w:rsidRDefault="007B1114" w:rsidP="00342440">
            <w:pPr>
              <w:snapToGrid w:val="0"/>
              <w:jc w:val="center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tcBorders>
              <w:bottom w:val="single" w:sz="12" w:space="0" w:color="auto"/>
            </w:tcBorders>
            <w:shd w:val="clear" w:color="auto" w:fill="auto"/>
            <w:noWrap/>
            <w:hideMark/>
          </w:tcPr>
          <w:p w:rsidR="007B1114" w:rsidRPr="007B1114" w:rsidRDefault="007B1114" w:rsidP="003205E8">
            <w:pPr>
              <w:snapToGrid w:val="0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vMerge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B1114" w:rsidRPr="007B1114" w:rsidRDefault="007B1114" w:rsidP="00342440">
            <w:pPr>
              <w:snapToGrid w:val="0"/>
              <w:jc w:val="center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vMerge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B1114" w:rsidRPr="007B1114" w:rsidRDefault="007B1114" w:rsidP="00342440">
            <w:pPr>
              <w:snapToGrid w:val="0"/>
              <w:jc w:val="center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vMerge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B1114" w:rsidRPr="007B1114" w:rsidRDefault="007B1114" w:rsidP="00342440">
            <w:pPr>
              <w:snapToGrid w:val="0"/>
              <w:jc w:val="center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vMerge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B1114" w:rsidRPr="007B1114" w:rsidRDefault="007B1114" w:rsidP="00342440">
            <w:pPr>
              <w:snapToGrid w:val="0"/>
              <w:jc w:val="center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B1114" w:rsidRPr="007B1114" w:rsidRDefault="007B1114" w:rsidP="00342440">
            <w:pPr>
              <w:snapToGrid w:val="0"/>
              <w:jc w:val="center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</w:pPr>
            <w:r w:rsidRPr="007B1114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  <w:t>Latin name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B1114" w:rsidRPr="007B1114" w:rsidRDefault="007B1114" w:rsidP="00342440">
            <w:pPr>
              <w:snapToGrid w:val="0"/>
              <w:jc w:val="center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</w:pPr>
            <w:r w:rsidRPr="007B1114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  <w:t>RSB (%)</w:t>
            </w:r>
          </w:p>
        </w:tc>
      </w:tr>
      <w:tr w:rsidR="007B1114" w:rsidRPr="002936EE" w:rsidTr="00565CD7">
        <w:trPr>
          <w:trHeight w:val="28"/>
        </w:trPr>
        <w:tc>
          <w:tcPr>
            <w:tcW w:w="883" w:type="dxa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7B1114" w:rsidRPr="002936EE" w:rsidRDefault="007B1114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NM0702</w:t>
            </w:r>
          </w:p>
        </w:tc>
        <w:tc>
          <w:tcPr>
            <w:tcW w:w="877" w:type="dxa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7B1114" w:rsidRPr="002936EE" w:rsidRDefault="007B1114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45.02</w:t>
            </w:r>
          </w:p>
        </w:tc>
        <w:tc>
          <w:tcPr>
            <w:tcW w:w="1007" w:type="dxa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7B1114" w:rsidRPr="002936EE" w:rsidRDefault="007B1114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116.33</w:t>
            </w:r>
          </w:p>
        </w:tc>
        <w:tc>
          <w:tcPr>
            <w:tcW w:w="1628" w:type="dxa"/>
            <w:vMerge w:val="restart"/>
            <w:tcBorders>
              <w:top w:val="single" w:sz="12" w:space="0" w:color="auto"/>
              <w:bottom w:val="nil"/>
            </w:tcBorders>
            <w:shd w:val="clear" w:color="auto" w:fill="auto"/>
            <w:noWrap/>
            <w:hideMark/>
          </w:tcPr>
          <w:p w:rsidR="007B1114" w:rsidRPr="002936EE" w:rsidRDefault="007B1114" w:rsidP="003205E8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2007, 2012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2016, 2020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2023</w:t>
            </w:r>
          </w:p>
        </w:tc>
        <w:tc>
          <w:tcPr>
            <w:tcW w:w="1417" w:type="dxa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7B1114" w:rsidRPr="002936EE" w:rsidRDefault="007B1114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270.4</w:t>
            </w:r>
          </w:p>
        </w:tc>
        <w:tc>
          <w:tcPr>
            <w:tcW w:w="1245" w:type="dxa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7B1114" w:rsidRPr="002936EE" w:rsidRDefault="007B1114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2.7</w:t>
            </w:r>
          </w:p>
        </w:tc>
        <w:tc>
          <w:tcPr>
            <w:tcW w:w="1137" w:type="dxa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7B1114" w:rsidRPr="002936EE" w:rsidRDefault="007B1114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64.8</w:t>
            </w:r>
          </w:p>
        </w:tc>
        <w:tc>
          <w:tcPr>
            <w:tcW w:w="956" w:type="dxa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7B1114" w:rsidRPr="002936EE" w:rsidRDefault="007B1114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28</w:t>
            </w:r>
          </w:p>
        </w:tc>
        <w:tc>
          <w:tcPr>
            <w:tcW w:w="2332" w:type="dxa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7B1114" w:rsidRPr="002936EE" w:rsidRDefault="007B1114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Reaumuria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soongarica</w:t>
            </w:r>
            <w:proofErr w:type="spellEnd"/>
          </w:p>
        </w:tc>
        <w:tc>
          <w:tcPr>
            <w:tcW w:w="992" w:type="dxa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7B1114" w:rsidRPr="002936EE" w:rsidRDefault="007B1114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56.9</w:t>
            </w:r>
          </w:p>
        </w:tc>
      </w:tr>
      <w:tr w:rsidR="007B1114" w:rsidRPr="002936EE" w:rsidTr="00565CD7">
        <w:trPr>
          <w:trHeight w:val="5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B1114" w:rsidRPr="002936EE" w:rsidRDefault="007B1114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B1114" w:rsidRPr="002936EE" w:rsidRDefault="007B1114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B1114" w:rsidRPr="002936EE" w:rsidRDefault="007B1114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7B1114" w:rsidRPr="002936EE" w:rsidRDefault="007B1114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B1114" w:rsidRPr="002936EE" w:rsidRDefault="007B1114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B1114" w:rsidRPr="002936EE" w:rsidRDefault="007B1114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B1114" w:rsidRPr="002936EE" w:rsidRDefault="007B1114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B1114" w:rsidRPr="002936EE" w:rsidRDefault="007B1114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B1114" w:rsidRPr="002936EE" w:rsidRDefault="007B1114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Convolvulus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ammannii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B1114" w:rsidRPr="002936EE" w:rsidRDefault="007B1114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13.1</w:t>
            </w:r>
          </w:p>
        </w:tc>
      </w:tr>
      <w:tr w:rsidR="007B1114" w:rsidRPr="002936EE" w:rsidTr="00565CD7">
        <w:trPr>
          <w:trHeight w:val="5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B1114" w:rsidRPr="002936EE" w:rsidRDefault="007B1114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B1114" w:rsidRPr="002936EE" w:rsidRDefault="007B1114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B1114" w:rsidRPr="002936EE" w:rsidRDefault="007B1114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7B1114" w:rsidRPr="002936EE" w:rsidRDefault="007B1114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B1114" w:rsidRPr="002936EE" w:rsidRDefault="007B1114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B1114" w:rsidRPr="002936EE" w:rsidRDefault="007B1114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B1114" w:rsidRPr="002936EE" w:rsidRDefault="007B1114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B1114" w:rsidRPr="002936EE" w:rsidRDefault="007B1114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B1114" w:rsidRPr="002936EE" w:rsidRDefault="007B1114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Allium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polyrhizum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7B1114" w:rsidRPr="002936EE" w:rsidRDefault="007B1114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11.7</w:t>
            </w:r>
          </w:p>
        </w:tc>
      </w:tr>
      <w:tr w:rsidR="007B1114" w:rsidRPr="002936EE" w:rsidTr="00565CD7">
        <w:trPr>
          <w:trHeight w:val="58"/>
        </w:trPr>
        <w:tc>
          <w:tcPr>
            <w:tcW w:w="88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114" w:rsidRPr="002936EE" w:rsidRDefault="007B1114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114" w:rsidRPr="002936EE" w:rsidRDefault="007B1114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114" w:rsidRPr="002936EE" w:rsidRDefault="007B1114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:rsidR="007B1114" w:rsidRPr="002936EE" w:rsidRDefault="007B1114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114" w:rsidRPr="002936EE" w:rsidRDefault="007B1114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114" w:rsidRPr="002936EE" w:rsidRDefault="007B1114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114" w:rsidRPr="002936EE" w:rsidRDefault="007B1114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114" w:rsidRPr="002936EE" w:rsidRDefault="007B1114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114" w:rsidRPr="002936EE" w:rsidRDefault="007B1114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Neopallasia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pectinata</w:t>
            </w:r>
            <w:proofErr w:type="spellEnd"/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114" w:rsidRPr="002936EE" w:rsidRDefault="007B1114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8.8</w:t>
            </w:r>
          </w:p>
        </w:tc>
      </w:tr>
      <w:tr w:rsidR="00342440" w:rsidRPr="002936EE" w:rsidTr="00565CD7">
        <w:trPr>
          <w:trHeight w:val="48"/>
        </w:trPr>
        <w:tc>
          <w:tcPr>
            <w:tcW w:w="883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342440" w:rsidRPr="002936EE" w:rsidRDefault="00342440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NM0703</w:t>
            </w:r>
          </w:p>
        </w:tc>
        <w:tc>
          <w:tcPr>
            <w:tcW w:w="87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342440" w:rsidRPr="002936EE" w:rsidRDefault="00342440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45.73</w:t>
            </w:r>
          </w:p>
        </w:tc>
        <w:tc>
          <w:tcPr>
            <w:tcW w:w="100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342440" w:rsidRPr="002936EE" w:rsidRDefault="00342440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117.59</w:t>
            </w:r>
          </w:p>
        </w:tc>
        <w:tc>
          <w:tcPr>
            <w:tcW w:w="1628" w:type="dxa"/>
            <w:vMerge w:val="restart"/>
            <w:shd w:val="clear" w:color="auto" w:fill="auto"/>
            <w:noWrap/>
            <w:hideMark/>
          </w:tcPr>
          <w:p w:rsidR="00342440" w:rsidRPr="002936EE" w:rsidRDefault="00342440" w:rsidP="003205E8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2007, 2012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2016, 2020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 xml:space="preserve"> 2023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342440" w:rsidRPr="002936EE" w:rsidRDefault="00342440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304.4</w:t>
            </w:r>
          </w:p>
        </w:tc>
        <w:tc>
          <w:tcPr>
            <w:tcW w:w="124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342440" w:rsidRPr="002936EE" w:rsidRDefault="00342440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2.1</w:t>
            </w:r>
          </w:p>
        </w:tc>
        <w:tc>
          <w:tcPr>
            <w:tcW w:w="113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342440" w:rsidRPr="002936EE" w:rsidRDefault="00342440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122.1</w:t>
            </w:r>
          </w:p>
        </w:tc>
        <w:tc>
          <w:tcPr>
            <w:tcW w:w="95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342440" w:rsidRPr="002936EE" w:rsidRDefault="00342440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51</w:t>
            </w:r>
          </w:p>
        </w:tc>
        <w:tc>
          <w:tcPr>
            <w:tcW w:w="233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342440" w:rsidRPr="002936EE" w:rsidRDefault="00342440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Leymus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chinensis</w:t>
            </w:r>
            <w:proofErr w:type="spellEnd"/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342440" w:rsidRPr="002936EE" w:rsidRDefault="00342440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39.9</w:t>
            </w:r>
          </w:p>
        </w:tc>
      </w:tr>
      <w:tr w:rsidR="00342440" w:rsidRPr="002936EE" w:rsidTr="00565CD7">
        <w:trPr>
          <w:trHeight w:val="87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42440" w:rsidRPr="002936EE" w:rsidRDefault="00342440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42440" w:rsidRPr="002936EE" w:rsidRDefault="00342440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42440" w:rsidRPr="002936EE" w:rsidRDefault="00342440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342440" w:rsidRPr="002936EE" w:rsidRDefault="00342440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42440" w:rsidRPr="002936EE" w:rsidRDefault="00342440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42440" w:rsidRPr="002936EE" w:rsidRDefault="00342440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42440" w:rsidRPr="002936EE" w:rsidRDefault="00342440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42440" w:rsidRPr="002936EE" w:rsidRDefault="00342440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42440" w:rsidRPr="002936EE" w:rsidRDefault="00342440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Stipa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grandis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42440" w:rsidRPr="002936EE" w:rsidRDefault="00342440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18.7</w:t>
            </w:r>
          </w:p>
        </w:tc>
      </w:tr>
      <w:tr w:rsidR="00342440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40" w:rsidRPr="002936EE" w:rsidRDefault="00342440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40" w:rsidRPr="002936EE" w:rsidRDefault="00342440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40" w:rsidRPr="002936EE" w:rsidRDefault="00342440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342440" w:rsidRPr="002936EE" w:rsidRDefault="00342440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40" w:rsidRPr="002936EE" w:rsidRDefault="00342440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40" w:rsidRPr="002936EE" w:rsidRDefault="00342440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40" w:rsidRPr="002936EE" w:rsidRDefault="00342440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40" w:rsidRPr="002936EE" w:rsidRDefault="00342440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40" w:rsidRPr="002936EE" w:rsidRDefault="00342440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Cleistogenes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squarrosa</w:t>
            </w:r>
            <w:proofErr w:type="spellEnd"/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40" w:rsidRPr="002936EE" w:rsidRDefault="00342440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16.6</w:t>
            </w:r>
          </w:p>
        </w:tc>
      </w:tr>
      <w:tr w:rsidR="00E874D6" w:rsidRPr="002936EE" w:rsidTr="00565CD7">
        <w:trPr>
          <w:trHeight w:val="79"/>
        </w:trPr>
        <w:tc>
          <w:tcPr>
            <w:tcW w:w="883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874D6" w:rsidRPr="002936EE" w:rsidRDefault="00E874D6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NM0704</w:t>
            </w:r>
          </w:p>
        </w:tc>
        <w:tc>
          <w:tcPr>
            <w:tcW w:w="87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874D6" w:rsidRPr="002936EE" w:rsidRDefault="00E874D6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47.87</w:t>
            </w:r>
          </w:p>
        </w:tc>
        <w:tc>
          <w:tcPr>
            <w:tcW w:w="100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874D6" w:rsidRPr="002936EE" w:rsidRDefault="00E874D6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118.78</w:t>
            </w:r>
          </w:p>
        </w:tc>
        <w:tc>
          <w:tcPr>
            <w:tcW w:w="1628" w:type="dxa"/>
            <w:vMerge w:val="restart"/>
            <w:shd w:val="clear" w:color="auto" w:fill="auto"/>
            <w:noWrap/>
            <w:hideMark/>
          </w:tcPr>
          <w:p w:rsidR="00E874D6" w:rsidRPr="002936EE" w:rsidRDefault="00E874D6" w:rsidP="003205E8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2007, 2012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2016, 2020, 2022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2023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874D6" w:rsidRPr="002936EE" w:rsidRDefault="00E874D6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367.9</w:t>
            </w:r>
          </w:p>
        </w:tc>
        <w:tc>
          <w:tcPr>
            <w:tcW w:w="124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874D6" w:rsidRPr="002936EE" w:rsidRDefault="00E874D6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0.3</w:t>
            </w:r>
          </w:p>
        </w:tc>
        <w:tc>
          <w:tcPr>
            <w:tcW w:w="113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874D6" w:rsidRPr="002936EE" w:rsidRDefault="00E874D6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137.7</w:t>
            </w:r>
          </w:p>
        </w:tc>
        <w:tc>
          <w:tcPr>
            <w:tcW w:w="95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874D6" w:rsidRPr="002936EE" w:rsidRDefault="00E874D6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81</w:t>
            </w:r>
          </w:p>
        </w:tc>
        <w:tc>
          <w:tcPr>
            <w:tcW w:w="233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874D6" w:rsidRPr="002936EE" w:rsidRDefault="00E874D6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Cleistogenes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squarrosa</w:t>
            </w:r>
            <w:proofErr w:type="spellEnd"/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874D6" w:rsidRPr="002936EE" w:rsidRDefault="00E874D6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24.4</w:t>
            </w:r>
          </w:p>
        </w:tc>
      </w:tr>
      <w:tr w:rsidR="00E874D6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874D6" w:rsidRPr="002936EE" w:rsidRDefault="00E874D6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874D6" w:rsidRPr="002936EE" w:rsidRDefault="00E874D6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874D6" w:rsidRPr="002936EE" w:rsidRDefault="00E874D6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E874D6" w:rsidRPr="002936EE" w:rsidRDefault="00E874D6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874D6" w:rsidRPr="002936EE" w:rsidRDefault="00E874D6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874D6" w:rsidRPr="002936EE" w:rsidRDefault="00E874D6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874D6" w:rsidRPr="002936EE" w:rsidRDefault="00E874D6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874D6" w:rsidRPr="002936EE" w:rsidRDefault="00E874D6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874D6" w:rsidRPr="002936EE" w:rsidRDefault="00E874D6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Leymus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chinensis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874D6" w:rsidRPr="002936EE" w:rsidRDefault="00E874D6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14.2</w:t>
            </w:r>
          </w:p>
        </w:tc>
      </w:tr>
      <w:tr w:rsidR="00E874D6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874D6" w:rsidRPr="002936EE" w:rsidRDefault="00E874D6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874D6" w:rsidRPr="002936EE" w:rsidRDefault="00E874D6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874D6" w:rsidRPr="002936EE" w:rsidRDefault="00E874D6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E874D6" w:rsidRPr="002936EE" w:rsidRDefault="00E874D6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874D6" w:rsidRPr="002936EE" w:rsidRDefault="00E874D6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874D6" w:rsidRPr="002936EE" w:rsidRDefault="00E874D6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874D6" w:rsidRPr="002936EE" w:rsidRDefault="00E874D6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874D6" w:rsidRPr="002936EE" w:rsidRDefault="00E874D6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874D6" w:rsidRPr="002936EE" w:rsidRDefault="00E874D6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Artemisia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frigida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874D6" w:rsidRPr="002936EE" w:rsidRDefault="00E874D6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9.3</w:t>
            </w:r>
          </w:p>
        </w:tc>
      </w:tr>
      <w:tr w:rsidR="00E874D6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874D6" w:rsidRPr="002936EE" w:rsidRDefault="00E874D6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874D6" w:rsidRPr="002936EE" w:rsidRDefault="00E874D6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874D6" w:rsidRPr="002936EE" w:rsidRDefault="00E874D6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E874D6" w:rsidRPr="002936EE" w:rsidRDefault="00E874D6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874D6" w:rsidRPr="002936EE" w:rsidRDefault="00E874D6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874D6" w:rsidRPr="002936EE" w:rsidRDefault="00E874D6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874D6" w:rsidRPr="002936EE" w:rsidRDefault="00E874D6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874D6" w:rsidRPr="002936EE" w:rsidRDefault="00E874D6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874D6" w:rsidRPr="002936EE" w:rsidRDefault="00E874D6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Potentilla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acaulis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874D6" w:rsidRPr="002936EE" w:rsidRDefault="00E874D6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6.8</w:t>
            </w:r>
          </w:p>
        </w:tc>
      </w:tr>
      <w:tr w:rsidR="00E874D6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874D6" w:rsidRPr="002936EE" w:rsidRDefault="00E874D6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874D6" w:rsidRPr="002936EE" w:rsidRDefault="00E874D6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874D6" w:rsidRPr="002936EE" w:rsidRDefault="00E874D6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E874D6" w:rsidRPr="002936EE" w:rsidRDefault="00E874D6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874D6" w:rsidRPr="002936EE" w:rsidRDefault="00E874D6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874D6" w:rsidRPr="002936EE" w:rsidRDefault="00E874D6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874D6" w:rsidRPr="002936EE" w:rsidRDefault="00E874D6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874D6" w:rsidRPr="002936EE" w:rsidRDefault="00E874D6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874D6" w:rsidRPr="002936EE" w:rsidRDefault="00E874D6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Allium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bidentatum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874D6" w:rsidRPr="002936EE" w:rsidRDefault="00E874D6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6.1</w:t>
            </w:r>
          </w:p>
        </w:tc>
      </w:tr>
      <w:tr w:rsidR="00E874D6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74D6" w:rsidRPr="002936EE" w:rsidRDefault="00E874D6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74D6" w:rsidRPr="002936EE" w:rsidRDefault="00E874D6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74D6" w:rsidRPr="002936EE" w:rsidRDefault="00E874D6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E874D6" w:rsidRPr="002936EE" w:rsidRDefault="00E874D6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74D6" w:rsidRPr="002936EE" w:rsidRDefault="00E874D6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74D6" w:rsidRPr="002936EE" w:rsidRDefault="00E874D6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74D6" w:rsidRPr="002936EE" w:rsidRDefault="00E874D6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74D6" w:rsidRPr="002936EE" w:rsidRDefault="00E874D6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74D6" w:rsidRPr="002936EE" w:rsidRDefault="00E874D6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Stipa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grandis</w:t>
            </w:r>
            <w:proofErr w:type="spellEnd"/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74D6" w:rsidRPr="002936EE" w:rsidRDefault="00E874D6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5.3</w:t>
            </w:r>
          </w:p>
        </w:tc>
      </w:tr>
      <w:tr w:rsidR="0092311F" w:rsidRPr="002936EE" w:rsidTr="00565CD7">
        <w:trPr>
          <w:trHeight w:val="55"/>
        </w:trPr>
        <w:tc>
          <w:tcPr>
            <w:tcW w:w="883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NM0705</w:t>
            </w:r>
          </w:p>
        </w:tc>
        <w:tc>
          <w:tcPr>
            <w:tcW w:w="87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48.27</w:t>
            </w:r>
          </w:p>
        </w:tc>
        <w:tc>
          <w:tcPr>
            <w:tcW w:w="100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118.47</w:t>
            </w:r>
          </w:p>
        </w:tc>
        <w:tc>
          <w:tcPr>
            <w:tcW w:w="1628" w:type="dxa"/>
            <w:vMerge w:val="restart"/>
            <w:shd w:val="clear" w:color="auto" w:fill="auto"/>
            <w:noWrap/>
            <w:hideMark/>
          </w:tcPr>
          <w:p w:rsidR="0092311F" w:rsidRPr="002936EE" w:rsidRDefault="0092311F" w:rsidP="003205E8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2007, 2012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2016, 2020, 2022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2023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318.5</w:t>
            </w:r>
          </w:p>
        </w:tc>
        <w:tc>
          <w:tcPr>
            <w:tcW w:w="124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0.8</w:t>
            </w:r>
          </w:p>
        </w:tc>
        <w:tc>
          <w:tcPr>
            <w:tcW w:w="113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58.4</w:t>
            </w:r>
          </w:p>
        </w:tc>
        <w:tc>
          <w:tcPr>
            <w:tcW w:w="95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39</w:t>
            </w:r>
          </w:p>
        </w:tc>
        <w:tc>
          <w:tcPr>
            <w:tcW w:w="233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Agropyron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cristatum</w:t>
            </w:r>
            <w:proofErr w:type="spellEnd"/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20.9</w:t>
            </w:r>
          </w:p>
        </w:tc>
      </w:tr>
      <w:tr w:rsidR="0092311F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92311F" w:rsidRPr="002936EE" w:rsidRDefault="0092311F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Artemisia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frigida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14.4</w:t>
            </w:r>
          </w:p>
        </w:tc>
      </w:tr>
      <w:tr w:rsidR="0092311F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92311F" w:rsidRPr="002936EE" w:rsidRDefault="0092311F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Artemisia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desertorum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11</w:t>
            </w:r>
            <w:r w:rsidR="005F705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</w:t>
            </w:r>
          </w:p>
        </w:tc>
      </w:tr>
      <w:tr w:rsidR="0092311F" w:rsidRPr="002936EE" w:rsidTr="00C037C5">
        <w:trPr>
          <w:trHeight w:val="63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92311F" w:rsidRPr="002936EE" w:rsidRDefault="0092311F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Carex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korshinskyi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8.4</w:t>
            </w:r>
          </w:p>
        </w:tc>
      </w:tr>
      <w:tr w:rsidR="0092311F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92311F" w:rsidRPr="002936EE" w:rsidRDefault="0092311F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Astragalus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laxmannii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6.3</w:t>
            </w:r>
          </w:p>
        </w:tc>
      </w:tr>
      <w:tr w:rsidR="0092311F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92311F" w:rsidRPr="002936EE" w:rsidRDefault="0092311F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Potentilla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tanacetifolia</w:t>
            </w:r>
            <w:proofErr w:type="spellEnd"/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5.6</w:t>
            </w:r>
          </w:p>
        </w:tc>
      </w:tr>
      <w:tr w:rsidR="0092311F" w:rsidRPr="002936EE" w:rsidTr="00565CD7">
        <w:trPr>
          <w:trHeight w:val="48"/>
        </w:trPr>
        <w:tc>
          <w:tcPr>
            <w:tcW w:w="883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NM0706</w:t>
            </w:r>
          </w:p>
        </w:tc>
        <w:tc>
          <w:tcPr>
            <w:tcW w:w="87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48.84</w:t>
            </w:r>
          </w:p>
        </w:tc>
        <w:tc>
          <w:tcPr>
            <w:tcW w:w="100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118.87</w:t>
            </w:r>
          </w:p>
        </w:tc>
        <w:tc>
          <w:tcPr>
            <w:tcW w:w="1628" w:type="dxa"/>
            <w:vMerge w:val="restart"/>
            <w:shd w:val="clear" w:color="auto" w:fill="auto"/>
            <w:noWrap/>
            <w:hideMark/>
          </w:tcPr>
          <w:p w:rsidR="0092311F" w:rsidRPr="002936EE" w:rsidRDefault="0092311F" w:rsidP="003205E8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2007, 2012</w:t>
            </w:r>
            <w:r w:rsidR="00EE05F8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2016, 2020, 2022</w:t>
            </w:r>
            <w:r w:rsidR="00EE05F8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2023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336.4</w:t>
            </w:r>
          </w:p>
        </w:tc>
        <w:tc>
          <w:tcPr>
            <w:tcW w:w="124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0.1</w:t>
            </w:r>
          </w:p>
        </w:tc>
        <w:tc>
          <w:tcPr>
            <w:tcW w:w="113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130.6</w:t>
            </w:r>
          </w:p>
        </w:tc>
        <w:tc>
          <w:tcPr>
            <w:tcW w:w="95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72</w:t>
            </w:r>
          </w:p>
        </w:tc>
        <w:tc>
          <w:tcPr>
            <w:tcW w:w="233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Leymus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chinensis</w:t>
            </w:r>
            <w:proofErr w:type="spellEnd"/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49</w:t>
            </w:r>
            <w:r w:rsidR="005F7057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</w:t>
            </w:r>
          </w:p>
        </w:tc>
      </w:tr>
      <w:tr w:rsidR="0092311F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92311F" w:rsidRPr="002936EE" w:rsidRDefault="0092311F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Stipa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capillata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12.7</w:t>
            </w:r>
          </w:p>
        </w:tc>
      </w:tr>
      <w:tr w:rsidR="0092311F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92311F" w:rsidRPr="002936EE" w:rsidRDefault="0092311F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Stipa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grandis</w:t>
            </w:r>
            <w:proofErr w:type="spellEnd"/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6.9</w:t>
            </w:r>
          </w:p>
        </w:tc>
      </w:tr>
      <w:tr w:rsidR="0092311F" w:rsidRPr="002936EE" w:rsidTr="00565CD7">
        <w:trPr>
          <w:trHeight w:val="48"/>
        </w:trPr>
        <w:tc>
          <w:tcPr>
            <w:tcW w:w="883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NM0707</w:t>
            </w:r>
          </w:p>
        </w:tc>
        <w:tc>
          <w:tcPr>
            <w:tcW w:w="87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49.35</w:t>
            </w:r>
          </w:p>
        </w:tc>
        <w:tc>
          <w:tcPr>
            <w:tcW w:w="100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120.12</w:t>
            </w:r>
          </w:p>
        </w:tc>
        <w:tc>
          <w:tcPr>
            <w:tcW w:w="1628" w:type="dxa"/>
            <w:vMerge w:val="restart"/>
            <w:shd w:val="clear" w:color="auto" w:fill="auto"/>
            <w:noWrap/>
            <w:hideMark/>
          </w:tcPr>
          <w:p w:rsidR="00EE05F8" w:rsidRDefault="0092311F" w:rsidP="003205E8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2007, 2012,</w:t>
            </w:r>
          </w:p>
          <w:p w:rsidR="00EE05F8" w:rsidRDefault="0092311F" w:rsidP="003205E8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2014</w:t>
            </w:r>
            <w:r w:rsidR="00EE05F8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2015,</w:t>
            </w:r>
          </w:p>
          <w:p w:rsidR="0092311F" w:rsidRPr="002936EE" w:rsidRDefault="0092311F" w:rsidP="003205E8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2020, 2022</w:t>
            </w:r>
            <w:r w:rsidR="00EE05F8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2023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372.3</w:t>
            </w:r>
          </w:p>
        </w:tc>
        <w:tc>
          <w:tcPr>
            <w:tcW w:w="124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B114F6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="0092311F"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0.6</w:t>
            </w:r>
          </w:p>
        </w:tc>
        <w:tc>
          <w:tcPr>
            <w:tcW w:w="113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198.5</w:t>
            </w:r>
          </w:p>
        </w:tc>
        <w:tc>
          <w:tcPr>
            <w:tcW w:w="95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82</w:t>
            </w:r>
          </w:p>
        </w:tc>
        <w:tc>
          <w:tcPr>
            <w:tcW w:w="233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Leymus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chinensis</w:t>
            </w:r>
            <w:proofErr w:type="spellEnd"/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28.9</w:t>
            </w:r>
          </w:p>
        </w:tc>
      </w:tr>
      <w:tr w:rsidR="0092311F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92311F" w:rsidRPr="002936EE" w:rsidRDefault="0092311F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Carex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pediformis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12.3</w:t>
            </w:r>
          </w:p>
        </w:tc>
      </w:tr>
      <w:tr w:rsidR="0092311F" w:rsidRPr="002936EE" w:rsidTr="00565CD7">
        <w:trPr>
          <w:trHeight w:val="75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92311F" w:rsidRPr="002936EE" w:rsidRDefault="0092311F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Stipa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baicalensis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9.4</w:t>
            </w:r>
          </w:p>
        </w:tc>
      </w:tr>
      <w:tr w:rsidR="0092311F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92311F" w:rsidRPr="002936EE" w:rsidRDefault="0092311F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Artemisia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tanacetifolia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9.1</w:t>
            </w:r>
          </w:p>
        </w:tc>
      </w:tr>
      <w:tr w:rsidR="0092311F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92311F" w:rsidRPr="002936EE" w:rsidRDefault="0092311F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Carex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korshinskyi</w:t>
            </w:r>
            <w:proofErr w:type="spellEnd"/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6.7</w:t>
            </w:r>
          </w:p>
        </w:tc>
      </w:tr>
      <w:tr w:rsidR="0092311F" w:rsidRPr="002936EE" w:rsidTr="00565CD7">
        <w:trPr>
          <w:trHeight w:val="48"/>
        </w:trPr>
        <w:tc>
          <w:tcPr>
            <w:tcW w:w="883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NM0708</w:t>
            </w:r>
          </w:p>
        </w:tc>
        <w:tc>
          <w:tcPr>
            <w:tcW w:w="87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49.33</w:t>
            </w:r>
          </w:p>
        </w:tc>
        <w:tc>
          <w:tcPr>
            <w:tcW w:w="100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120.05</w:t>
            </w:r>
          </w:p>
        </w:tc>
        <w:tc>
          <w:tcPr>
            <w:tcW w:w="1628" w:type="dxa"/>
            <w:vMerge w:val="restart"/>
            <w:shd w:val="clear" w:color="auto" w:fill="auto"/>
            <w:noWrap/>
            <w:hideMark/>
          </w:tcPr>
          <w:p w:rsidR="0092311F" w:rsidRPr="002936EE" w:rsidRDefault="0092311F" w:rsidP="003205E8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2020, 2022</w:t>
            </w:r>
            <w:r w:rsidR="00EE05F8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2023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412.2</w:t>
            </w:r>
          </w:p>
        </w:tc>
        <w:tc>
          <w:tcPr>
            <w:tcW w:w="124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B114F6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="0092311F"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0.3</w:t>
            </w:r>
          </w:p>
        </w:tc>
        <w:tc>
          <w:tcPr>
            <w:tcW w:w="113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192.9</w:t>
            </w:r>
          </w:p>
        </w:tc>
        <w:tc>
          <w:tcPr>
            <w:tcW w:w="95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47</w:t>
            </w:r>
          </w:p>
        </w:tc>
        <w:tc>
          <w:tcPr>
            <w:tcW w:w="233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Leymus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chinensis</w:t>
            </w:r>
            <w:proofErr w:type="spellEnd"/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30.7</w:t>
            </w:r>
          </w:p>
        </w:tc>
      </w:tr>
      <w:tr w:rsidR="0092311F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92311F" w:rsidRPr="002936EE" w:rsidRDefault="0092311F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Artemisia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tanacetifolia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7.1</w:t>
            </w:r>
          </w:p>
        </w:tc>
      </w:tr>
      <w:tr w:rsidR="0092311F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92311F" w:rsidRPr="002936EE" w:rsidRDefault="0092311F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Achnatherum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sibiricum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6.9</w:t>
            </w:r>
          </w:p>
        </w:tc>
      </w:tr>
      <w:tr w:rsidR="0092311F" w:rsidRPr="002936EE" w:rsidTr="00565CD7">
        <w:trPr>
          <w:trHeight w:val="52"/>
        </w:trPr>
        <w:tc>
          <w:tcPr>
            <w:tcW w:w="88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92311F" w:rsidRPr="002936EE" w:rsidRDefault="0092311F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Thermopsis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lanceolata</w:t>
            </w:r>
            <w:proofErr w:type="spellEnd"/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1F" w:rsidRPr="002936EE" w:rsidRDefault="0092311F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5.5</w:t>
            </w:r>
          </w:p>
        </w:tc>
      </w:tr>
      <w:tr w:rsidR="00EE05F8" w:rsidRPr="002936EE" w:rsidTr="00565CD7">
        <w:trPr>
          <w:trHeight w:val="48"/>
        </w:trPr>
        <w:tc>
          <w:tcPr>
            <w:tcW w:w="883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NM0709</w:t>
            </w:r>
          </w:p>
        </w:tc>
        <w:tc>
          <w:tcPr>
            <w:tcW w:w="87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49.08</w:t>
            </w:r>
          </w:p>
        </w:tc>
        <w:tc>
          <w:tcPr>
            <w:tcW w:w="100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119.71</w:t>
            </w:r>
          </w:p>
        </w:tc>
        <w:tc>
          <w:tcPr>
            <w:tcW w:w="1628" w:type="dxa"/>
            <w:vMerge w:val="restart"/>
            <w:shd w:val="clear" w:color="auto" w:fill="auto"/>
            <w:noWrap/>
            <w:hideMark/>
          </w:tcPr>
          <w:p w:rsidR="00EE05F8" w:rsidRPr="002936EE" w:rsidRDefault="00EE05F8" w:rsidP="003205E8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2020, 2023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509.9</w:t>
            </w:r>
          </w:p>
        </w:tc>
        <w:tc>
          <w:tcPr>
            <w:tcW w:w="124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0.4</w:t>
            </w:r>
          </w:p>
        </w:tc>
        <w:tc>
          <w:tcPr>
            <w:tcW w:w="113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41.9</w:t>
            </w:r>
          </w:p>
        </w:tc>
        <w:tc>
          <w:tcPr>
            <w:tcW w:w="95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30</w:t>
            </w:r>
          </w:p>
        </w:tc>
        <w:tc>
          <w:tcPr>
            <w:tcW w:w="233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Leymus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chinensis</w:t>
            </w:r>
            <w:proofErr w:type="spellEnd"/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20.5</w:t>
            </w:r>
          </w:p>
        </w:tc>
      </w:tr>
      <w:tr w:rsidR="00EE05F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EE05F8" w:rsidRPr="002936EE" w:rsidRDefault="00EE05F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Carex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korshinskyi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18.1</w:t>
            </w:r>
          </w:p>
        </w:tc>
      </w:tr>
      <w:tr w:rsidR="00EE05F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EE05F8" w:rsidRPr="002936EE" w:rsidRDefault="00EE05F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Cleistogenes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squarrosa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15.8</w:t>
            </w:r>
          </w:p>
        </w:tc>
      </w:tr>
      <w:tr w:rsidR="00EE05F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EE05F8" w:rsidRPr="002936EE" w:rsidRDefault="00EE05F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Potentilla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acaulis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7.3</w:t>
            </w:r>
          </w:p>
        </w:tc>
      </w:tr>
      <w:tr w:rsidR="00EE05F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EE05F8" w:rsidRPr="002936EE" w:rsidRDefault="00EE05F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Poa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sphondylodes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5.3</w:t>
            </w:r>
          </w:p>
        </w:tc>
      </w:tr>
      <w:tr w:rsidR="00EE05F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EE05F8" w:rsidRPr="002936EE" w:rsidRDefault="00EE05F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Silene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aprica</w:t>
            </w:r>
            <w:proofErr w:type="spellEnd"/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5.2</w:t>
            </w:r>
          </w:p>
        </w:tc>
      </w:tr>
      <w:tr w:rsidR="00EE05F8" w:rsidRPr="002936EE" w:rsidTr="00565CD7">
        <w:trPr>
          <w:trHeight w:val="48"/>
        </w:trPr>
        <w:tc>
          <w:tcPr>
            <w:tcW w:w="883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lastRenderedPageBreak/>
              <w:t>NM0710</w:t>
            </w:r>
          </w:p>
        </w:tc>
        <w:tc>
          <w:tcPr>
            <w:tcW w:w="87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49.89</w:t>
            </w:r>
          </w:p>
        </w:tc>
        <w:tc>
          <w:tcPr>
            <w:tcW w:w="100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119.99</w:t>
            </w:r>
          </w:p>
        </w:tc>
        <w:tc>
          <w:tcPr>
            <w:tcW w:w="1628" w:type="dxa"/>
            <w:vMerge w:val="restart"/>
            <w:shd w:val="clear" w:color="auto" w:fill="auto"/>
            <w:noWrap/>
            <w:hideMark/>
          </w:tcPr>
          <w:p w:rsidR="00EE05F8" w:rsidRPr="002936EE" w:rsidRDefault="00EE05F8" w:rsidP="003205E8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2007, 2012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2015, 2020, 2022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2023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373</w:t>
            </w:r>
          </w:p>
        </w:tc>
        <w:tc>
          <w:tcPr>
            <w:tcW w:w="124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</w:t>
            </w:r>
          </w:p>
        </w:tc>
        <w:tc>
          <w:tcPr>
            <w:tcW w:w="113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107.1</w:t>
            </w:r>
          </w:p>
        </w:tc>
        <w:tc>
          <w:tcPr>
            <w:tcW w:w="95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112</w:t>
            </w:r>
          </w:p>
        </w:tc>
        <w:tc>
          <w:tcPr>
            <w:tcW w:w="233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Stipa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baicalensis</w:t>
            </w:r>
            <w:proofErr w:type="spellEnd"/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32.6</w:t>
            </w:r>
          </w:p>
        </w:tc>
      </w:tr>
      <w:tr w:rsidR="00EE05F8" w:rsidRPr="002936EE" w:rsidTr="00565CD7">
        <w:trPr>
          <w:trHeight w:val="5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EE05F8" w:rsidRPr="002936EE" w:rsidRDefault="00EE05F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Carex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pediformis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29.9</w:t>
            </w:r>
          </w:p>
        </w:tc>
      </w:tr>
      <w:tr w:rsidR="00EE05F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EE05F8" w:rsidRPr="002936EE" w:rsidRDefault="00EE05F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Carex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korshinskyi</w:t>
            </w:r>
            <w:proofErr w:type="spellEnd"/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6.2</w:t>
            </w:r>
          </w:p>
        </w:tc>
      </w:tr>
      <w:tr w:rsidR="00EE05F8" w:rsidRPr="002936EE" w:rsidTr="00565CD7">
        <w:trPr>
          <w:trHeight w:val="50"/>
        </w:trPr>
        <w:tc>
          <w:tcPr>
            <w:tcW w:w="883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NM0711</w:t>
            </w:r>
          </w:p>
        </w:tc>
        <w:tc>
          <w:tcPr>
            <w:tcW w:w="87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50.19</w:t>
            </w:r>
          </w:p>
        </w:tc>
        <w:tc>
          <w:tcPr>
            <w:tcW w:w="100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120</w:t>
            </w:r>
          </w:p>
        </w:tc>
        <w:tc>
          <w:tcPr>
            <w:tcW w:w="1628" w:type="dxa"/>
            <w:vMerge w:val="restart"/>
            <w:shd w:val="clear" w:color="auto" w:fill="auto"/>
            <w:noWrap/>
            <w:hideMark/>
          </w:tcPr>
          <w:p w:rsidR="00EE05F8" w:rsidRPr="002936EE" w:rsidRDefault="00EE05F8" w:rsidP="003205E8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2022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2023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319.6</w:t>
            </w:r>
          </w:p>
        </w:tc>
        <w:tc>
          <w:tcPr>
            <w:tcW w:w="124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1.2</w:t>
            </w:r>
          </w:p>
        </w:tc>
        <w:tc>
          <w:tcPr>
            <w:tcW w:w="113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69.3</w:t>
            </w:r>
          </w:p>
        </w:tc>
        <w:tc>
          <w:tcPr>
            <w:tcW w:w="95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</w:t>
            </w:r>
          </w:p>
        </w:tc>
        <w:tc>
          <w:tcPr>
            <w:tcW w:w="233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Taraxacum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mongolicum</w:t>
            </w:r>
            <w:proofErr w:type="spellEnd"/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45.2</w:t>
            </w:r>
          </w:p>
        </w:tc>
      </w:tr>
      <w:tr w:rsidR="00EE05F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EE05F8" w:rsidRPr="002936EE" w:rsidRDefault="00EE05F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Potentilla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anserina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20.6</w:t>
            </w:r>
          </w:p>
        </w:tc>
      </w:tr>
      <w:tr w:rsidR="00EE05F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EE05F8" w:rsidRPr="002936EE" w:rsidRDefault="00EE05F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Leymus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chinensis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10.8</w:t>
            </w:r>
          </w:p>
        </w:tc>
      </w:tr>
      <w:tr w:rsidR="00EE05F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EE05F8" w:rsidRPr="002936EE" w:rsidRDefault="00EE05F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Inula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britannica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6.8</w:t>
            </w:r>
          </w:p>
        </w:tc>
      </w:tr>
      <w:tr w:rsidR="00EE05F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EE05F8" w:rsidRPr="002936EE" w:rsidRDefault="00EE05F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Carex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korshinskyi</w:t>
            </w:r>
            <w:proofErr w:type="spellEnd"/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6.6</w:t>
            </w:r>
          </w:p>
        </w:tc>
      </w:tr>
      <w:tr w:rsidR="00EE05F8" w:rsidRPr="002936EE" w:rsidTr="00565CD7">
        <w:trPr>
          <w:trHeight w:val="48"/>
        </w:trPr>
        <w:tc>
          <w:tcPr>
            <w:tcW w:w="883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NM0712</w:t>
            </w:r>
          </w:p>
        </w:tc>
        <w:tc>
          <w:tcPr>
            <w:tcW w:w="87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49.96</w:t>
            </w:r>
          </w:p>
        </w:tc>
        <w:tc>
          <w:tcPr>
            <w:tcW w:w="100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119.02</w:t>
            </w:r>
          </w:p>
        </w:tc>
        <w:tc>
          <w:tcPr>
            <w:tcW w:w="1628" w:type="dxa"/>
            <w:vMerge w:val="restart"/>
            <w:shd w:val="clear" w:color="auto" w:fill="auto"/>
            <w:noWrap/>
            <w:hideMark/>
          </w:tcPr>
          <w:p w:rsidR="00EE05F8" w:rsidRDefault="00EE05F8" w:rsidP="003205E8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2016, 2020,</w:t>
            </w:r>
          </w:p>
          <w:p w:rsidR="00EE05F8" w:rsidRPr="002936EE" w:rsidRDefault="00EE05F8" w:rsidP="003205E8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2022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2023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311.4</w:t>
            </w:r>
          </w:p>
        </w:tc>
        <w:tc>
          <w:tcPr>
            <w:tcW w:w="124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0.6</w:t>
            </w:r>
          </w:p>
        </w:tc>
        <w:tc>
          <w:tcPr>
            <w:tcW w:w="113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137.1</w:t>
            </w:r>
          </w:p>
        </w:tc>
        <w:tc>
          <w:tcPr>
            <w:tcW w:w="95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52</w:t>
            </w:r>
          </w:p>
        </w:tc>
        <w:tc>
          <w:tcPr>
            <w:tcW w:w="233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Stipa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grandis</w:t>
            </w:r>
            <w:proofErr w:type="spellEnd"/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24.5</w:t>
            </w:r>
          </w:p>
        </w:tc>
      </w:tr>
      <w:tr w:rsidR="00EE05F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EE05F8" w:rsidRPr="002936EE" w:rsidRDefault="00EE05F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Artemisia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frigida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9.5</w:t>
            </w:r>
          </w:p>
        </w:tc>
      </w:tr>
      <w:tr w:rsidR="00EE05F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EE05F8" w:rsidRPr="002936EE" w:rsidRDefault="00EE05F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Cleistogenes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squarrosa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7.5</w:t>
            </w:r>
          </w:p>
        </w:tc>
      </w:tr>
      <w:tr w:rsidR="00EE05F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EE05F8" w:rsidRPr="002936EE" w:rsidRDefault="00EE05F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Leymus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chinensis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6.9</w:t>
            </w:r>
          </w:p>
        </w:tc>
      </w:tr>
      <w:tr w:rsidR="00EE05F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EE05F8" w:rsidRPr="002936EE" w:rsidRDefault="00EE05F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Artemisia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annua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6.8</w:t>
            </w:r>
          </w:p>
        </w:tc>
      </w:tr>
      <w:tr w:rsidR="00EE05F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EE05F8" w:rsidRPr="002936EE" w:rsidRDefault="00EE05F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Serratula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centauroides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5.4</w:t>
            </w:r>
          </w:p>
        </w:tc>
      </w:tr>
      <w:tr w:rsidR="00EE05F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EE05F8" w:rsidRPr="002936EE" w:rsidRDefault="00EE05F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Heteropappus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altaicus</w:t>
            </w:r>
            <w:proofErr w:type="spellEnd"/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5.2</w:t>
            </w:r>
          </w:p>
        </w:tc>
      </w:tr>
      <w:tr w:rsidR="00EE05F8" w:rsidRPr="002936EE" w:rsidTr="00565CD7">
        <w:trPr>
          <w:trHeight w:val="48"/>
        </w:trPr>
        <w:tc>
          <w:tcPr>
            <w:tcW w:w="883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NM0713</w:t>
            </w:r>
          </w:p>
        </w:tc>
        <w:tc>
          <w:tcPr>
            <w:tcW w:w="87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49.55</w:t>
            </w:r>
          </w:p>
        </w:tc>
        <w:tc>
          <w:tcPr>
            <w:tcW w:w="100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117.57</w:t>
            </w:r>
          </w:p>
        </w:tc>
        <w:tc>
          <w:tcPr>
            <w:tcW w:w="1628" w:type="dxa"/>
            <w:vMerge w:val="restart"/>
            <w:shd w:val="clear" w:color="auto" w:fill="auto"/>
            <w:noWrap/>
            <w:hideMark/>
          </w:tcPr>
          <w:p w:rsidR="00EE05F8" w:rsidRPr="002936EE" w:rsidRDefault="00EE05F8" w:rsidP="003205E8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2007, 2012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2015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303.4</w:t>
            </w:r>
          </w:p>
        </w:tc>
        <w:tc>
          <w:tcPr>
            <w:tcW w:w="124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0.2</w:t>
            </w:r>
          </w:p>
        </w:tc>
        <w:tc>
          <w:tcPr>
            <w:tcW w:w="113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107.4</w:t>
            </w:r>
          </w:p>
        </w:tc>
        <w:tc>
          <w:tcPr>
            <w:tcW w:w="95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53</w:t>
            </w:r>
          </w:p>
        </w:tc>
        <w:tc>
          <w:tcPr>
            <w:tcW w:w="233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Cleistogenes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squarrosa</w:t>
            </w:r>
            <w:proofErr w:type="spellEnd"/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30.2</w:t>
            </w:r>
          </w:p>
        </w:tc>
      </w:tr>
      <w:tr w:rsidR="00EE05F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EE05F8" w:rsidRPr="002936EE" w:rsidRDefault="00EE05F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Leymus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chinensis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25.1</w:t>
            </w:r>
          </w:p>
        </w:tc>
      </w:tr>
      <w:tr w:rsidR="00EE05F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EE05F8" w:rsidRPr="002936EE" w:rsidRDefault="00EE05F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Stipa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grandis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13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</w:t>
            </w:r>
          </w:p>
        </w:tc>
      </w:tr>
      <w:tr w:rsidR="00EE05F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EE05F8" w:rsidRPr="002936EE" w:rsidRDefault="00EE05F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Artemisia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frigida</w:t>
            </w:r>
            <w:proofErr w:type="spellEnd"/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5.2</w:t>
            </w:r>
          </w:p>
        </w:tc>
      </w:tr>
      <w:tr w:rsidR="00EE05F8" w:rsidRPr="002936EE" w:rsidTr="00565CD7">
        <w:trPr>
          <w:trHeight w:val="48"/>
        </w:trPr>
        <w:tc>
          <w:tcPr>
            <w:tcW w:w="883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NM0714</w:t>
            </w:r>
          </w:p>
        </w:tc>
        <w:tc>
          <w:tcPr>
            <w:tcW w:w="87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49.1</w:t>
            </w:r>
          </w:p>
        </w:tc>
        <w:tc>
          <w:tcPr>
            <w:tcW w:w="100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116.99</w:t>
            </w:r>
          </w:p>
        </w:tc>
        <w:tc>
          <w:tcPr>
            <w:tcW w:w="1628" w:type="dxa"/>
            <w:vMerge w:val="restart"/>
            <w:shd w:val="clear" w:color="auto" w:fill="auto"/>
            <w:noWrap/>
            <w:hideMark/>
          </w:tcPr>
          <w:p w:rsidR="00EE05F8" w:rsidRPr="002936EE" w:rsidRDefault="00EE05F8" w:rsidP="003205E8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2007, 2012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2016, 2020, 2022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2023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251.6</w:t>
            </w:r>
          </w:p>
        </w:tc>
        <w:tc>
          <w:tcPr>
            <w:tcW w:w="124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1.1</w:t>
            </w:r>
          </w:p>
        </w:tc>
        <w:tc>
          <w:tcPr>
            <w:tcW w:w="113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70.6</w:t>
            </w:r>
          </w:p>
        </w:tc>
        <w:tc>
          <w:tcPr>
            <w:tcW w:w="95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48</w:t>
            </w:r>
          </w:p>
        </w:tc>
        <w:tc>
          <w:tcPr>
            <w:tcW w:w="233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Stipa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capillata</w:t>
            </w:r>
            <w:proofErr w:type="spellEnd"/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46.4</w:t>
            </w:r>
          </w:p>
        </w:tc>
      </w:tr>
      <w:tr w:rsidR="00EE05F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EE05F8" w:rsidRPr="002936EE" w:rsidRDefault="00EE05F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Leymus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chinensis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12.3</w:t>
            </w:r>
          </w:p>
        </w:tc>
      </w:tr>
      <w:tr w:rsidR="00EE05F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tcBorders>
              <w:bottom w:val="nil"/>
            </w:tcBorders>
            <w:shd w:val="clear" w:color="auto" w:fill="auto"/>
            <w:noWrap/>
            <w:hideMark/>
          </w:tcPr>
          <w:p w:rsidR="00EE05F8" w:rsidRPr="002936EE" w:rsidRDefault="00EE05F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Allium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polyrhizum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9.7</w:t>
            </w:r>
          </w:p>
        </w:tc>
      </w:tr>
      <w:tr w:rsidR="007F0D40" w:rsidRPr="002936EE" w:rsidTr="00565CD7">
        <w:trPr>
          <w:trHeight w:val="5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766F2" w:rsidRPr="002936EE" w:rsidRDefault="002766F2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766F2" w:rsidRPr="002936EE" w:rsidRDefault="00276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766F2" w:rsidRPr="002936EE" w:rsidRDefault="00276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2766F2" w:rsidRPr="002936EE" w:rsidRDefault="002766F2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766F2" w:rsidRPr="002936EE" w:rsidRDefault="00276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766F2" w:rsidRPr="002936EE" w:rsidRDefault="00276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766F2" w:rsidRPr="002936EE" w:rsidRDefault="00276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766F2" w:rsidRPr="002936EE" w:rsidRDefault="00276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766F2" w:rsidRPr="002936EE" w:rsidRDefault="002766F2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Neopallasia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pectinata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766F2" w:rsidRPr="002936EE" w:rsidRDefault="00276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7.9</w:t>
            </w:r>
          </w:p>
        </w:tc>
      </w:tr>
      <w:tr w:rsidR="007F0D40" w:rsidRPr="002936EE" w:rsidTr="00565CD7">
        <w:trPr>
          <w:trHeight w:val="58"/>
        </w:trPr>
        <w:tc>
          <w:tcPr>
            <w:tcW w:w="88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6F2" w:rsidRPr="002936EE" w:rsidRDefault="002766F2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6F2" w:rsidRPr="002936EE" w:rsidRDefault="00276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6F2" w:rsidRPr="002936EE" w:rsidRDefault="00276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:rsidR="002766F2" w:rsidRPr="002936EE" w:rsidRDefault="002766F2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6F2" w:rsidRPr="002936EE" w:rsidRDefault="00276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6F2" w:rsidRPr="002936EE" w:rsidRDefault="00276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6F2" w:rsidRPr="002936EE" w:rsidRDefault="00276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6F2" w:rsidRPr="002936EE" w:rsidRDefault="00276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6F2" w:rsidRPr="002936EE" w:rsidRDefault="002766F2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Convolvulus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ammannii</w:t>
            </w:r>
            <w:proofErr w:type="spellEnd"/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66F2" w:rsidRPr="002936EE" w:rsidRDefault="00276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6.5</w:t>
            </w:r>
          </w:p>
        </w:tc>
      </w:tr>
      <w:tr w:rsidR="00EE05F8" w:rsidRPr="002936EE" w:rsidTr="00565CD7">
        <w:trPr>
          <w:trHeight w:val="48"/>
        </w:trPr>
        <w:tc>
          <w:tcPr>
            <w:tcW w:w="883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NM0715</w:t>
            </w:r>
          </w:p>
        </w:tc>
        <w:tc>
          <w:tcPr>
            <w:tcW w:w="87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48.77</w:t>
            </w:r>
          </w:p>
        </w:tc>
        <w:tc>
          <w:tcPr>
            <w:tcW w:w="100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116.23</w:t>
            </w:r>
          </w:p>
        </w:tc>
        <w:tc>
          <w:tcPr>
            <w:tcW w:w="1628" w:type="dxa"/>
            <w:vMerge w:val="restart"/>
            <w:shd w:val="clear" w:color="auto" w:fill="auto"/>
            <w:noWrap/>
            <w:hideMark/>
          </w:tcPr>
          <w:p w:rsidR="00EE05F8" w:rsidRPr="002936EE" w:rsidRDefault="00EE05F8" w:rsidP="003205E8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2007, 2012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2016, 2020, 2022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2023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218.4</w:t>
            </w:r>
          </w:p>
        </w:tc>
        <w:tc>
          <w:tcPr>
            <w:tcW w:w="124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1.7</w:t>
            </w:r>
          </w:p>
        </w:tc>
        <w:tc>
          <w:tcPr>
            <w:tcW w:w="113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115.2</w:t>
            </w:r>
          </w:p>
        </w:tc>
        <w:tc>
          <w:tcPr>
            <w:tcW w:w="95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51</w:t>
            </w:r>
          </w:p>
        </w:tc>
        <w:tc>
          <w:tcPr>
            <w:tcW w:w="233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Stipa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capillata</w:t>
            </w:r>
            <w:proofErr w:type="spellEnd"/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58.1</w:t>
            </w:r>
          </w:p>
        </w:tc>
      </w:tr>
      <w:tr w:rsidR="00EE05F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EE05F8" w:rsidRPr="002936EE" w:rsidRDefault="00EE05F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Leymus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chinensis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12.4</w:t>
            </w:r>
          </w:p>
        </w:tc>
      </w:tr>
      <w:tr w:rsidR="00EE05F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EE05F8" w:rsidRPr="002936EE" w:rsidRDefault="00EE05F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Cleistogenes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squarrosa</w:t>
            </w:r>
            <w:proofErr w:type="spellEnd"/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9.8</w:t>
            </w:r>
          </w:p>
        </w:tc>
      </w:tr>
      <w:tr w:rsidR="00EE05F8" w:rsidRPr="002936EE" w:rsidTr="00565CD7">
        <w:trPr>
          <w:trHeight w:val="48"/>
        </w:trPr>
        <w:tc>
          <w:tcPr>
            <w:tcW w:w="883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NM0716</w:t>
            </w:r>
          </w:p>
        </w:tc>
        <w:tc>
          <w:tcPr>
            <w:tcW w:w="87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48.58</w:t>
            </w:r>
          </w:p>
        </w:tc>
        <w:tc>
          <w:tcPr>
            <w:tcW w:w="100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116.95</w:t>
            </w:r>
          </w:p>
        </w:tc>
        <w:tc>
          <w:tcPr>
            <w:tcW w:w="1628" w:type="dxa"/>
            <w:vMerge w:val="restart"/>
            <w:shd w:val="clear" w:color="auto" w:fill="auto"/>
            <w:noWrap/>
            <w:hideMark/>
          </w:tcPr>
          <w:p w:rsidR="00EE05F8" w:rsidRPr="002936EE" w:rsidRDefault="00EE05F8" w:rsidP="003205E8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2007, 2012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2015, 2020, 2022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2023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248.5</w:t>
            </w:r>
          </w:p>
        </w:tc>
        <w:tc>
          <w:tcPr>
            <w:tcW w:w="124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1.9</w:t>
            </w:r>
          </w:p>
        </w:tc>
        <w:tc>
          <w:tcPr>
            <w:tcW w:w="113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72</w:t>
            </w:r>
          </w:p>
        </w:tc>
        <w:tc>
          <w:tcPr>
            <w:tcW w:w="95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34</w:t>
            </w:r>
          </w:p>
        </w:tc>
        <w:tc>
          <w:tcPr>
            <w:tcW w:w="233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Stipa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capillata</w:t>
            </w:r>
            <w:proofErr w:type="spellEnd"/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49.7</w:t>
            </w:r>
          </w:p>
        </w:tc>
      </w:tr>
      <w:tr w:rsidR="00EE05F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EE05F8" w:rsidRPr="002936EE" w:rsidRDefault="00EE05F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Allium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polyrhizum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18.1</w:t>
            </w:r>
          </w:p>
        </w:tc>
      </w:tr>
      <w:tr w:rsidR="00EE05F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EE05F8" w:rsidRPr="002936EE" w:rsidRDefault="00EE05F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Stipa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grandis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10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</w:t>
            </w:r>
          </w:p>
        </w:tc>
      </w:tr>
      <w:tr w:rsidR="00EE05F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EE05F8" w:rsidRPr="002936EE" w:rsidRDefault="00EE05F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Carex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korshinskyi</w:t>
            </w:r>
            <w:proofErr w:type="spellEnd"/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7.2</w:t>
            </w:r>
          </w:p>
        </w:tc>
      </w:tr>
      <w:tr w:rsidR="00EE05F8" w:rsidRPr="002936EE" w:rsidTr="00565CD7">
        <w:trPr>
          <w:trHeight w:val="48"/>
        </w:trPr>
        <w:tc>
          <w:tcPr>
            <w:tcW w:w="883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NM0717</w:t>
            </w:r>
          </w:p>
        </w:tc>
        <w:tc>
          <w:tcPr>
            <w:tcW w:w="87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48.69</w:t>
            </w:r>
          </w:p>
        </w:tc>
        <w:tc>
          <w:tcPr>
            <w:tcW w:w="100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117.84</w:t>
            </w:r>
          </w:p>
        </w:tc>
        <w:tc>
          <w:tcPr>
            <w:tcW w:w="1628" w:type="dxa"/>
            <w:vMerge w:val="restart"/>
            <w:shd w:val="clear" w:color="auto" w:fill="auto"/>
            <w:noWrap/>
            <w:hideMark/>
          </w:tcPr>
          <w:p w:rsidR="00EE05F8" w:rsidRPr="002936EE" w:rsidRDefault="00EE05F8" w:rsidP="003205E8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2016, 2020, 2023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264.3</w:t>
            </w:r>
          </w:p>
        </w:tc>
        <w:tc>
          <w:tcPr>
            <w:tcW w:w="124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</w:t>
            </w:r>
          </w:p>
        </w:tc>
        <w:tc>
          <w:tcPr>
            <w:tcW w:w="113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50.4</w:t>
            </w:r>
          </w:p>
        </w:tc>
        <w:tc>
          <w:tcPr>
            <w:tcW w:w="95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27</w:t>
            </w:r>
          </w:p>
        </w:tc>
        <w:tc>
          <w:tcPr>
            <w:tcW w:w="233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Stipa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capillata</w:t>
            </w:r>
            <w:proofErr w:type="spellEnd"/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60.5</w:t>
            </w:r>
          </w:p>
        </w:tc>
      </w:tr>
      <w:tr w:rsidR="00EE05F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EE05F8" w:rsidRPr="002936EE" w:rsidRDefault="00EE05F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Carex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korshinskyi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18.3</w:t>
            </w:r>
          </w:p>
        </w:tc>
      </w:tr>
      <w:tr w:rsidR="00EE05F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EE05F8" w:rsidRPr="002936EE" w:rsidRDefault="00EE05F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Cleistogenes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squarrosa</w:t>
            </w:r>
            <w:proofErr w:type="spellEnd"/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10.9</w:t>
            </w:r>
          </w:p>
        </w:tc>
      </w:tr>
      <w:tr w:rsidR="00EE05F8" w:rsidRPr="002936EE" w:rsidTr="00565CD7">
        <w:trPr>
          <w:trHeight w:val="48"/>
        </w:trPr>
        <w:tc>
          <w:tcPr>
            <w:tcW w:w="883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NM0718</w:t>
            </w:r>
          </w:p>
        </w:tc>
        <w:tc>
          <w:tcPr>
            <w:tcW w:w="87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49.12</w:t>
            </w:r>
          </w:p>
        </w:tc>
        <w:tc>
          <w:tcPr>
            <w:tcW w:w="100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117.8</w:t>
            </w:r>
          </w:p>
        </w:tc>
        <w:tc>
          <w:tcPr>
            <w:tcW w:w="1628" w:type="dxa"/>
            <w:vMerge w:val="restart"/>
            <w:shd w:val="clear" w:color="auto" w:fill="auto"/>
            <w:noWrap/>
            <w:hideMark/>
          </w:tcPr>
          <w:p w:rsidR="00EE05F8" w:rsidRPr="002936EE" w:rsidRDefault="00EE05F8" w:rsidP="003205E8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2022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2023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267.7</w:t>
            </w:r>
          </w:p>
        </w:tc>
        <w:tc>
          <w:tcPr>
            <w:tcW w:w="124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0.2</w:t>
            </w:r>
          </w:p>
        </w:tc>
        <w:tc>
          <w:tcPr>
            <w:tcW w:w="113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74.9</w:t>
            </w:r>
          </w:p>
        </w:tc>
        <w:tc>
          <w:tcPr>
            <w:tcW w:w="95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23</w:t>
            </w:r>
          </w:p>
        </w:tc>
        <w:tc>
          <w:tcPr>
            <w:tcW w:w="233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Stipa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capillata</w:t>
            </w:r>
            <w:proofErr w:type="spellEnd"/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57.8</w:t>
            </w:r>
          </w:p>
        </w:tc>
      </w:tr>
      <w:tr w:rsidR="00EE05F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EE05F8" w:rsidRPr="002936EE" w:rsidRDefault="00EE05F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Allium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polyrhizum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9.4</w:t>
            </w:r>
          </w:p>
        </w:tc>
      </w:tr>
      <w:tr w:rsidR="00EE05F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EE05F8" w:rsidRPr="002936EE" w:rsidRDefault="00EE05F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Carex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korshinskyi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9.1</w:t>
            </w:r>
          </w:p>
        </w:tc>
      </w:tr>
      <w:tr w:rsidR="00EE05F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EE05F8" w:rsidRPr="002936EE" w:rsidRDefault="00EE05F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Cleistogenes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squarrosa</w:t>
            </w:r>
            <w:proofErr w:type="spellEnd"/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6.5</w:t>
            </w:r>
          </w:p>
        </w:tc>
      </w:tr>
      <w:tr w:rsidR="00EE05F8" w:rsidRPr="002936EE" w:rsidTr="00565CD7">
        <w:trPr>
          <w:trHeight w:val="48"/>
        </w:trPr>
        <w:tc>
          <w:tcPr>
            <w:tcW w:w="883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NM0719</w:t>
            </w:r>
          </w:p>
        </w:tc>
        <w:tc>
          <w:tcPr>
            <w:tcW w:w="87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49.46</w:t>
            </w:r>
          </w:p>
        </w:tc>
        <w:tc>
          <w:tcPr>
            <w:tcW w:w="100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118.24</w:t>
            </w:r>
          </w:p>
        </w:tc>
        <w:tc>
          <w:tcPr>
            <w:tcW w:w="1628" w:type="dxa"/>
            <w:vMerge w:val="restart"/>
            <w:tcBorders>
              <w:bottom w:val="nil"/>
            </w:tcBorders>
            <w:shd w:val="clear" w:color="auto" w:fill="auto"/>
            <w:noWrap/>
            <w:hideMark/>
          </w:tcPr>
          <w:p w:rsidR="00EE05F8" w:rsidRPr="002936EE" w:rsidRDefault="00EE05F8" w:rsidP="003205E8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2007, 2012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2016, 2020, 2022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2023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302</w:t>
            </w:r>
          </w:p>
        </w:tc>
        <w:tc>
          <w:tcPr>
            <w:tcW w:w="124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0.1</w:t>
            </w:r>
          </w:p>
        </w:tc>
        <w:tc>
          <w:tcPr>
            <w:tcW w:w="113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101.2</w:t>
            </w:r>
          </w:p>
        </w:tc>
        <w:tc>
          <w:tcPr>
            <w:tcW w:w="95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57</w:t>
            </w:r>
          </w:p>
        </w:tc>
        <w:tc>
          <w:tcPr>
            <w:tcW w:w="233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Cleistogenes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squarrosa</w:t>
            </w:r>
            <w:proofErr w:type="spellEnd"/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15.2</w:t>
            </w:r>
          </w:p>
        </w:tc>
      </w:tr>
      <w:tr w:rsidR="00EE05F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EE05F8" w:rsidRPr="002936EE" w:rsidRDefault="00EE05F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Stipa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grandis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14.9</w:t>
            </w:r>
          </w:p>
        </w:tc>
      </w:tr>
      <w:tr w:rsidR="00EE05F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EE05F8" w:rsidRPr="002936EE" w:rsidRDefault="00EE05F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Koeleria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macrantha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8.7</w:t>
            </w:r>
          </w:p>
        </w:tc>
      </w:tr>
      <w:tr w:rsidR="00EE05F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EE05F8" w:rsidRPr="002936EE" w:rsidRDefault="00EE05F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Artemisia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frigida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6.7</w:t>
            </w:r>
          </w:p>
        </w:tc>
      </w:tr>
      <w:tr w:rsidR="00EE05F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EE05F8" w:rsidRPr="002936EE" w:rsidRDefault="00EE05F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Serratula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centauroides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6.3</w:t>
            </w:r>
          </w:p>
        </w:tc>
      </w:tr>
      <w:tr w:rsidR="00EE05F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EE05F8" w:rsidRPr="002936EE" w:rsidRDefault="00EE05F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Allium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chrysanthum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6.1</w:t>
            </w:r>
          </w:p>
        </w:tc>
      </w:tr>
      <w:tr w:rsidR="00EE05F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:rsidR="00EE05F8" w:rsidRPr="002936EE" w:rsidRDefault="00EE05F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Artemisia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pubescens</w:t>
            </w:r>
            <w:proofErr w:type="spellEnd"/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</w:t>
            </w:r>
          </w:p>
        </w:tc>
      </w:tr>
      <w:tr w:rsidR="00EE05F8" w:rsidRPr="002936EE" w:rsidTr="00565CD7">
        <w:trPr>
          <w:trHeight w:val="48"/>
        </w:trPr>
        <w:tc>
          <w:tcPr>
            <w:tcW w:w="883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NM0722</w:t>
            </w:r>
          </w:p>
        </w:tc>
        <w:tc>
          <w:tcPr>
            <w:tcW w:w="87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45.84</w:t>
            </w:r>
          </w:p>
        </w:tc>
        <w:tc>
          <w:tcPr>
            <w:tcW w:w="100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119.33</w:t>
            </w:r>
          </w:p>
        </w:tc>
        <w:tc>
          <w:tcPr>
            <w:tcW w:w="1628" w:type="dxa"/>
            <w:vMerge w:val="restart"/>
            <w:shd w:val="clear" w:color="auto" w:fill="auto"/>
            <w:noWrap/>
            <w:hideMark/>
          </w:tcPr>
          <w:p w:rsidR="00EE05F8" w:rsidRDefault="00EE05F8" w:rsidP="003205E8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2016, 2020,</w:t>
            </w:r>
          </w:p>
          <w:p w:rsidR="00EE05F8" w:rsidRPr="002936EE" w:rsidRDefault="00EE05F8" w:rsidP="003205E8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2022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2023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419.3</w:t>
            </w:r>
          </w:p>
        </w:tc>
        <w:tc>
          <w:tcPr>
            <w:tcW w:w="124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1.5</w:t>
            </w:r>
          </w:p>
        </w:tc>
        <w:tc>
          <w:tcPr>
            <w:tcW w:w="113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104.6</w:t>
            </w:r>
          </w:p>
        </w:tc>
        <w:tc>
          <w:tcPr>
            <w:tcW w:w="95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82</w:t>
            </w:r>
          </w:p>
        </w:tc>
        <w:tc>
          <w:tcPr>
            <w:tcW w:w="233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Leymus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chinensis</w:t>
            </w:r>
            <w:proofErr w:type="spellEnd"/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16.8</w:t>
            </w:r>
          </w:p>
        </w:tc>
      </w:tr>
      <w:tr w:rsidR="00EE05F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EE05F8" w:rsidRPr="002936EE" w:rsidRDefault="00EE05F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Carex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pediformis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12.3</w:t>
            </w:r>
          </w:p>
        </w:tc>
      </w:tr>
      <w:tr w:rsidR="00EE05F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EE05F8" w:rsidRPr="002936EE" w:rsidRDefault="00EE05F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Stipa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baicalensis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9.8</w:t>
            </w:r>
          </w:p>
        </w:tc>
      </w:tr>
      <w:tr w:rsidR="00EE05F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EE05F8" w:rsidRPr="002936EE" w:rsidRDefault="00EE05F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Filifolium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sibiricum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6.3</w:t>
            </w:r>
          </w:p>
        </w:tc>
      </w:tr>
      <w:tr w:rsidR="00EE05F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EE05F8" w:rsidRPr="002936EE" w:rsidRDefault="00EE05F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Cleistogenes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squarrosa</w:t>
            </w:r>
            <w:proofErr w:type="spellEnd"/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6.3</w:t>
            </w:r>
          </w:p>
        </w:tc>
      </w:tr>
      <w:tr w:rsidR="00EE05F8" w:rsidRPr="002936EE" w:rsidTr="00565CD7">
        <w:trPr>
          <w:trHeight w:val="48"/>
        </w:trPr>
        <w:tc>
          <w:tcPr>
            <w:tcW w:w="883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NM0723</w:t>
            </w:r>
          </w:p>
        </w:tc>
        <w:tc>
          <w:tcPr>
            <w:tcW w:w="87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45.75</w:t>
            </w:r>
          </w:p>
        </w:tc>
        <w:tc>
          <w:tcPr>
            <w:tcW w:w="100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118.23</w:t>
            </w:r>
          </w:p>
        </w:tc>
        <w:tc>
          <w:tcPr>
            <w:tcW w:w="1628" w:type="dxa"/>
            <w:vMerge w:val="restart"/>
            <w:shd w:val="clear" w:color="auto" w:fill="auto"/>
            <w:noWrap/>
            <w:hideMark/>
          </w:tcPr>
          <w:p w:rsidR="00EE05F8" w:rsidRPr="002936EE" w:rsidRDefault="00EE05F8" w:rsidP="003205E8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2007, 2012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2016, 2020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2023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346.7</w:t>
            </w:r>
          </w:p>
        </w:tc>
        <w:tc>
          <w:tcPr>
            <w:tcW w:w="124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1.7</w:t>
            </w:r>
          </w:p>
        </w:tc>
        <w:tc>
          <w:tcPr>
            <w:tcW w:w="113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104.3</w:t>
            </w:r>
          </w:p>
        </w:tc>
        <w:tc>
          <w:tcPr>
            <w:tcW w:w="95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42</w:t>
            </w:r>
          </w:p>
        </w:tc>
        <w:tc>
          <w:tcPr>
            <w:tcW w:w="233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Stipa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capillata</w:t>
            </w:r>
            <w:proofErr w:type="spellEnd"/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38.6</w:t>
            </w:r>
          </w:p>
        </w:tc>
      </w:tr>
      <w:tr w:rsidR="00EE05F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EE05F8" w:rsidRPr="002936EE" w:rsidRDefault="00EE05F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Leymus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chinensis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23.6</w:t>
            </w:r>
          </w:p>
        </w:tc>
      </w:tr>
      <w:tr w:rsidR="00EE05F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EE05F8" w:rsidRPr="002936EE" w:rsidRDefault="00EE05F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Cleistogenes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songorica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9.6</w:t>
            </w:r>
          </w:p>
        </w:tc>
      </w:tr>
      <w:tr w:rsidR="00EE05F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EE05F8" w:rsidRPr="002936EE" w:rsidRDefault="00EE05F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Cleistogenes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squarrosa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7.6</w:t>
            </w:r>
          </w:p>
        </w:tc>
      </w:tr>
      <w:tr w:rsidR="00EE05F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EE05F8" w:rsidRPr="002936EE" w:rsidRDefault="00EE05F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Convolvulus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ammannii</w:t>
            </w:r>
            <w:proofErr w:type="spellEnd"/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5.9</w:t>
            </w:r>
          </w:p>
        </w:tc>
      </w:tr>
      <w:tr w:rsidR="00EE05F8" w:rsidRPr="002936EE" w:rsidTr="00565CD7">
        <w:trPr>
          <w:trHeight w:val="48"/>
        </w:trPr>
        <w:tc>
          <w:tcPr>
            <w:tcW w:w="883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NM0724</w:t>
            </w:r>
          </w:p>
        </w:tc>
        <w:tc>
          <w:tcPr>
            <w:tcW w:w="87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45.42</w:t>
            </w:r>
          </w:p>
        </w:tc>
        <w:tc>
          <w:tcPr>
            <w:tcW w:w="100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116.98</w:t>
            </w:r>
          </w:p>
        </w:tc>
        <w:tc>
          <w:tcPr>
            <w:tcW w:w="1628" w:type="dxa"/>
            <w:vMerge w:val="restart"/>
            <w:shd w:val="clear" w:color="auto" w:fill="auto"/>
            <w:noWrap/>
            <w:hideMark/>
          </w:tcPr>
          <w:p w:rsidR="00EE05F8" w:rsidRPr="002936EE" w:rsidRDefault="00EE05F8" w:rsidP="003205E8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2007, 2012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2016, 2020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2023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269.6</w:t>
            </w:r>
          </w:p>
        </w:tc>
        <w:tc>
          <w:tcPr>
            <w:tcW w:w="124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2.7</w:t>
            </w:r>
          </w:p>
        </w:tc>
        <w:tc>
          <w:tcPr>
            <w:tcW w:w="113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72.5</w:t>
            </w:r>
          </w:p>
        </w:tc>
        <w:tc>
          <w:tcPr>
            <w:tcW w:w="95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37</w:t>
            </w:r>
          </w:p>
        </w:tc>
        <w:tc>
          <w:tcPr>
            <w:tcW w:w="233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Stipa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capillata</w:t>
            </w:r>
            <w:proofErr w:type="spellEnd"/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62.1</w:t>
            </w:r>
          </w:p>
        </w:tc>
      </w:tr>
      <w:tr w:rsidR="00EE05F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EE05F8" w:rsidRPr="002936EE" w:rsidRDefault="00EE05F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Allium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ramosum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12.3</w:t>
            </w:r>
          </w:p>
        </w:tc>
      </w:tr>
      <w:tr w:rsidR="00EE05F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EE05F8" w:rsidRPr="002936EE" w:rsidRDefault="00EE05F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Neopallasia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pectinata</w:t>
            </w:r>
            <w:proofErr w:type="spellEnd"/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5F8" w:rsidRPr="002936EE" w:rsidRDefault="00EE05F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6.9</w:t>
            </w:r>
          </w:p>
        </w:tc>
      </w:tr>
      <w:tr w:rsidR="00A61AFD" w:rsidRPr="002936EE" w:rsidTr="00565CD7">
        <w:trPr>
          <w:trHeight w:val="48"/>
        </w:trPr>
        <w:tc>
          <w:tcPr>
            <w:tcW w:w="883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A61AFD" w:rsidRPr="002936EE" w:rsidRDefault="00A61AFD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NM0725</w:t>
            </w:r>
          </w:p>
        </w:tc>
        <w:tc>
          <w:tcPr>
            <w:tcW w:w="87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A61AFD" w:rsidRPr="002936EE" w:rsidRDefault="00A61AFD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44.77</w:t>
            </w:r>
          </w:p>
        </w:tc>
        <w:tc>
          <w:tcPr>
            <w:tcW w:w="100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A61AFD" w:rsidRPr="002936EE" w:rsidRDefault="00A61AFD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117.46</w:t>
            </w:r>
          </w:p>
        </w:tc>
        <w:tc>
          <w:tcPr>
            <w:tcW w:w="1628" w:type="dxa"/>
            <w:vMerge w:val="restart"/>
            <w:shd w:val="clear" w:color="auto" w:fill="auto"/>
            <w:noWrap/>
            <w:hideMark/>
          </w:tcPr>
          <w:p w:rsidR="00A61AFD" w:rsidRPr="002936EE" w:rsidRDefault="00A61AFD" w:rsidP="003205E8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2007, 2012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2016, 2020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2023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A61AFD" w:rsidRPr="002936EE" w:rsidRDefault="00A61AFD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325.7</w:t>
            </w:r>
          </w:p>
        </w:tc>
        <w:tc>
          <w:tcPr>
            <w:tcW w:w="124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A61AFD" w:rsidRPr="002936EE" w:rsidRDefault="00A61AFD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2.4</w:t>
            </w:r>
          </w:p>
        </w:tc>
        <w:tc>
          <w:tcPr>
            <w:tcW w:w="113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A61AFD" w:rsidRPr="002936EE" w:rsidRDefault="00A61AFD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100</w:t>
            </w:r>
          </w:p>
        </w:tc>
        <w:tc>
          <w:tcPr>
            <w:tcW w:w="95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A61AFD" w:rsidRPr="002936EE" w:rsidRDefault="00A61AFD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37</w:t>
            </w:r>
          </w:p>
        </w:tc>
        <w:tc>
          <w:tcPr>
            <w:tcW w:w="233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A61AFD" w:rsidRPr="002936EE" w:rsidRDefault="00A61AFD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Stipa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grandis</w:t>
            </w:r>
            <w:proofErr w:type="spellEnd"/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A61AFD" w:rsidRPr="002936EE" w:rsidRDefault="00A61AFD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38.8</w:t>
            </w:r>
          </w:p>
        </w:tc>
      </w:tr>
      <w:tr w:rsidR="00A61AFD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A61AFD" w:rsidRPr="002936EE" w:rsidRDefault="00A61AFD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A61AFD" w:rsidRPr="002936EE" w:rsidRDefault="00A61AFD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A61AFD" w:rsidRPr="002936EE" w:rsidRDefault="00A61AFD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A61AFD" w:rsidRPr="002936EE" w:rsidRDefault="00A61AFD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A61AFD" w:rsidRPr="002936EE" w:rsidRDefault="00A61AFD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A61AFD" w:rsidRPr="002936EE" w:rsidRDefault="00A61AFD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A61AFD" w:rsidRPr="002936EE" w:rsidRDefault="00A61AFD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A61AFD" w:rsidRPr="002936EE" w:rsidRDefault="00A61AFD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A61AFD" w:rsidRPr="002936EE" w:rsidRDefault="00A61AFD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Leymus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chinensis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A61AFD" w:rsidRPr="002936EE" w:rsidRDefault="00A61AFD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21.8</w:t>
            </w:r>
          </w:p>
        </w:tc>
      </w:tr>
      <w:tr w:rsidR="00A61AFD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A61AFD" w:rsidRPr="002936EE" w:rsidRDefault="00A61AFD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A61AFD" w:rsidRPr="002936EE" w:rsidRDefault="00A61AFD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A61AFD" w:rsidRPr="002936EE" w:rsidRDefault="00A61AFD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A61AFD" w:rsidRPr="002936EE" w:rsidRDefault="00A61AFD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A61AFD" w:rsidRPr="002936EE" w:rsidRDefault="00A61AFD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A61AFD" w:rsidRPr="002936EE" w:rsidRDefault="00A61AFD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A61AFD" w:rsidRPr="002936EE" w:rsidRDefault="00A61AFD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A61AFD" w:rsidRPr="002936EE" w:rsidRDefault="00A61AFD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A61AFD" w:rsidRPr="002936EE" w:rsidRDefault="00A61AFD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Anemarrhena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asphodeloides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A61AFD" w:rsidRPr="002936EE" w:rsidRDefault="00A61AFD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18.9</w:t>
            </w:r>
          </w:p>
        </w:tc>
      </w:tr>
      <w:tr w:rsidR="00A61AFD" w:rsidRPr="002936EE" w:rsidTr="00565CD7">
        <w:trPr>
          <w:trHeight w:val="82"/>
        </w:trPr>
        <w:tc>
          <w:tcPr>
            <w:tcW w:w="88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AFD" w:rsidRPr="002936EE" w:rsidRDefault="00A61AFD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AFD" w:rsidRPr="002936EE" w:rsidRDefault="00A61AFD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AFD" w:rsidRPr="002936EE" w:rsidRDefault="00A61AFD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A61AFD" w:rsidRPr="002936EE" w:rsidRDefault="00A61AFD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AFD" w:rsidRPr="002936EE" w:rsidRDefault="00A61AFD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AFD" w:rsidRPr="002936EE" w:rsidRDefault="00A61AFD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AFD" w:rsidRPr="002936EE" w:rsidRDefault="00A61AFD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AFD" w:rsidRPr="002936EE" w:rsidRDefault="00A61AFD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AFD" w:rsidRPr="002936EE" w:rsidRDefault="00A61AFD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Cleistogenes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squarrosa</w:t>
            </w:r>
            <w:proofErr w:type="spellEnd"/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AFD" w:rsidRPr="002936EE" w:rsidRDefault="00A61AFD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6.6</w:t>
            </w:r>
          </w:p>
        </w:tc>
      </w:tr>
      <w:tr w:rsidR="002926F2" w:rsidRPr="002936EE" w:rsidTr="00565CD7">
        <w:trPr>
          <w:trHeight w:val="48"/>
        </w:trPr>
        <w:tc>
          <w:tcPr>
            <w:tcW w:w="883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NM0726</w:t>
            </w:r>
          </w:p>
        </w:tc>
        <w:tc>
          <w:tcPr>
            <w:tcW w:w="87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44.51</w:t>
            </w:r>
          </w:p>
        </w:tc>
        <w:tc>
          <w:tcPr>
            <w:tcW w:w="100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117.36</w:t>
            </w:r>
          </w:p>
        </w:tc>
        <w:tc>
          <w:tcPr>
            <w:tcW w:w="1628" w:type="dxa"/>
            <w:vMerge w:val="restart"/>
            <w:shd w:val="clear" w:color="auto" w:fill="auto"/>
            <w:noWrap/>
            <w:hideMark/>
          </w:tcPr>
          <w:p w:rsidR="002926F2" w:rsidRPr="002936EE" w:rsidRDefault="002926F2" w:rsidP="003205E8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2007, 2012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2016, 2020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2023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330.6</w:t>
            </w:r>
          </w:p>
        </w:tc>
        <w:tc>
          <w:tcPr>
            <w:tcW w:w="124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2.6</w:t>
            </w:r>
          </w:p>
        </w:tc>
        <w:tc>
          <w:tcPr>
            <w:tcW w:w="113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109.1</w:t>
            </w:r>
          </w:p>
        </w:tc>
        <w:tc>
          <w:tcPr>
            <w:tcW w:w="95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30</w:t>
            </w:r>
          </w:p>
        </w:tc>
        <w:tc>
          <w:tcPr>
            <w:tcW w:w="233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Stipa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grandis</w:t>
            </w:r>
            <w:proofErr w:type="spellEnd"/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34.5</w:t>
            </w:r>
          </w:p>
        </w:tc>
      </w:tr>
      <w:tr w:rsidR="002926F2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2926F2" w:rsidRPr="002936EE" w:rsidRDefault="002926F2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Anemarrhena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asphodeloides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18.2</w:t>
            </w:r>
          </w:p>
        </w:tc>
      </w:tr>
      <w:tr w:rsidR="002926F2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2926F2" w:rsidRPr="002936EE" w:rsidRDefault="002926F2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Leymus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chinensis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16.1</w:t>
            </w:r>
          </w:p>
        </w:tc>
      </w:tr>
      <w:tr w:rsidR="002926F2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2926F2" w:rsidRPr="002936EE" w:rsidRDefault="002926F2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Cleistogenes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songorica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13.7</w:t>
            </w:r>
          </w:p>
        </w:tc>
      </w:tr>
      <w:tr w:rsidR="002926F2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2926F2" w:rsidRPr="002936EE" w:rsidRDefault="002926F2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Cleistogenes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squarrosa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8.1</w:t>
            </w:r>
          </w:p>
        </w:tc>
      </w:tr>
      <w:tr w:rsidR="002926F2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2926F2" w:rsidRPr="002936EE" w:rsidRDefault="002926F2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Agropyron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cristatum</w:t>
            </w:r>
            <w:proofErr w:type="spellEnd"/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</w:t>
            </w:r>
          </w:p>
        </w:tc>
      </w:tr>
      <w:tr w:rsidR="002926F2" w:rsidRPr="002936EE" w:rsidTr="00565CD7">
        <w:trPr>
          <w:trHeight w:val="48"/>
        </w:trPr>
        <w:tc>
          <w:tcPr>
            <w:tcW w:w="883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NM0727</w:t>
            </w:r>
          </w:p>
        </w:tc>
        <w:tc>
          <w:tcPr>
            <w:tcW w:w="87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44.13</w:t>
            </w:r>
          </w:p>
        </w:tc>
        <w:tc>
          <w:tcPr>
            <w:tcW w:w="100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116.33</w:t>
            </w:r>
          </w:p>
        </w:tc>
        <w:tc>
          <w:tcPr>
            <w:tcW w:w="1628" w:type="dxa"/>
            <w:vMerge w:val="restart"/>
            <w:shd w:val="clear" w:color="auto" w:fill="auto"/>
            <w:noWrap/>
            <w:hideMark/>
          </w:tcPr>
          <w:p w:rsidR="002926F2" w:rsidRPr="002936EE" w:rsidRDefault="002926F2" w:rsidP="003205E8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2007, 2012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2016, 2020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2021, 2023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317.3</w:t>
            </w:r>
          </w:p>
        </w:tc>
        <w:tc>
          <w:tcPr>
            <w:tcW w:w="124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3.3</w:t>
            </w:r>
          </w:p>
        </w:tc>
        <w:tc>
          <w:tcPr>
            <w:tcW w:w="113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144</w:t>
            </w:r>
          </w:p>
        </w:tc>
        <w:tc>
          <w:tcPr>
            <w:tcW w:w="95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22</w:t>
            </w:r>
          </w:p>
        </w:tc>
        <w:tc>
          <w:tcPr>
            <w:tcW w:w="233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Stipa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grandis</w:t>
            </w:r>
            <w:proofErr w:type="spellEnd"/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55.4</w:t>
            </w:r>
          </w:p>
        </w:tc>
      </w:tr>
      <w:tr w:rsidR="002926F2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2926F2" w:rsidRPr="002936EE" w:rsidRDefault="002926F2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Leymus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chinensis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23.4</w:t>
            </w:r>
          </w:p>
        </w:tc>
      </w:tr>
      <w:tr w:rsidR="002926F2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2926F2" w:rsidRPr="002936EE" w:rsidRDefault="002926F2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Cleistogenes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squarrosa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7.4</w:t>
            </w:r>
          </w:p>
        </w:tc>
      </w:tr>
      <w:tr w:rsidR="002926F2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2926F2" w:rsidRPr="002936EE" w:rsidRDefault="002926F2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Cleistogenes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songorica</w:t>
            </w:r>
            <w:proofErr w:type="spellEnd"/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6.4</w:t>
            </w:r>
          </w:p>
        </w:tc>
      </w:tr>
      <w:tr w:rsidR="002926F2" w:rsidRPr="002936EE" w:rsidTr="00565CD7">
        <w:trPr>
          <w:trHeight w:val="87"/>
        </w:trPr>
        <w:tc>
          <w:tcPr>
            <w:tcW w:w="883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NM0729</w:t>
            </w:r>
          </w:p>
        </w:tc>
        <w:tc>
          <w:tcPr>
            <w:tcW w:w="87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43.99</w:t>
            </w:r>
          </w:p>
        </w:tc>
        <w:tc>
          <w:tcPr>
            <w:tcW w:w="100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114.85</w:t>
            </w:r>
          </w:p>
        </w:tc>
        <w:tc>
          <w:tcPr>
            <w:tcW w:w="1628" w:type="dxa"/>
            <w:vMerge w:val="restart"/>
            <w:shd w:val="clear" w:color="auto" w:fill="auto"/>
            <w:noWrap/>
            <w:hideMark/>
          </w:tcPr>
          <w:p w:rsidR="002926F2" w:rsidRPr="002936EE" w:rsidRDefault="002926F2" w:rsidP="003205E8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2007, 2012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2016, 2020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2023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269.3</w:t>
            </w:r>
          </w:p>
        </w:tc>
        <w:tc>
          <w:tcPr>
            <w:tcW w:w="124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2.8</w:t>
            </w:r>
          </w:p>
        </w:tc>
        <w:tc>
          <w:tcPr>
            <w:tcW w:w="113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95.1</w:t>
            </w:r>
          </w:p>
        </w:tc>
        <w:tc>
          <w:tcPr>
            <w:tcW w:w="95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36</w:t>
            </w:r>
          </w:p>
        </w:tc>
        <w:tc>
          <w:tcPr>
            <w:tcW w:w="233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Artemisia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frigida</w:t>
            </w:r>
            <w:proofErr w:type="spellEnd"/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29.7</w:t>
            </w:r>
          </w:p>
        </w:tc>
      </w:tr>
      <w:tr w:rsidR="002926F2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2926F2" w:rsidRPr="002936EE" w:rsidRDefault="002926F2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Kochia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prostrata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22.5</w:t>
            </w:r>
          </w:p>
        </w:tc>
      </w:tr>
      <w:tr w:rsidR="002926F2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2926F2" w:rsidRPr="002936EE" w:rsidRDefault="002926F2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Leymus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chinensis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11.3</w:t>
            </w:r>
          </w:p>
        </w:tc>
      </w:tr>
      <w:tr w:rsidR="002926F2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2926F2" w:rsidRPr="002936EE" w:rsidRDefault="002926F2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Convolvulus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ammannii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9.1</w:t>
            </w:r>
          </w:p>
        </w:tc>
      </w:tr>
      <w:tr w:rsidR="002926F2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2926F2" w:rsidRPr="002936EE" w:rsidRDefault="002926F2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Allium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bidentatum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5.2</w:t>
            </w:r>
          </w:p>
        </w:tc>
      </w:tr>
      <w:tr w:rsidR="002926F2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2926F2" w:rsidRPr="002936EE" w:rsidRDefault="002926F2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Heteropappus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altaicus</w:t>
            </w:r>
            <w:proofErr w:type="spellEnd"/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5.1</w:t>
            </w:r>
          </w:p>
        </w:tc>
      </w:tr>
      <w:tr w:rsidR="002926F2" w:rsidRPr="002936EE" w:rsidTr="00565CD7">
        <w:trPr>
          <w:trHeight w:val="63"/>
        </w:trPr>
        <w:tc>
          <w:tcPr>
            <w:tcW w:w="883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NM0730</w:t>
            </w:r>
          </w:p>
        </w:tc>
        <w:tc>
          <w:tcPr>
            <w:tcW w:w="87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43.83</w:t>
            </w:r>
          </w:p>
        </w:tc>
        <w:tc>
          <w:tcPr>
            <w:tcW w:w="100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113.86</w:t>
            </w:r>
          </w:p>
        </w:tc>
        <w:tc>
          <w:tcPr>
            <w:tcW w:w="1628" w:type="dxa"/>
            <w:vMerge w:val="restart"/>
            <w:shd w:val="clear" w:color="auto" w:fill="auto"/>
            <w:noWrap/>
            <w:hideMark/>
          </w:tcPr>
          <w:p w:rsidR="002926F2" w:rsidRPr="002936EE" w:rsidRDefault="002926F2" w:rsidP="003205E8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2007, 2012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2016, 2020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2023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204.3</w:t>
            </w:r>
          </w:p>
        </w:tc>
        <w:tc>
          <w:tcPr>
            <w:tcW w:w="124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4.1</w:t>
            </w:r>
          </w:p>
        </w:tc>
        <w:tc>
          <w:tcPr>
            <w:tcW w:w="113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44.4</w:t>
            </w:r>
          </w:p>
        </w:tc>
        <w:tc>
          <w:tcPr>
            <w:tcW w:w="95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45</w:t>
            </w:r>
          </w:p>
        </w:tc>
        <w:tc>
          <w:tcPr>
            <w:tcW w:w="233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Stipa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capillata</w:t>
            </w:r>
            <w:proofErr w:type="spellEnd"/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19.5</w:t>
            </w:r>
          </w:p>
        </w:tc>
      </w:tr>
      <w:tr w:rsidR="002926F2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2926F2" w:rsidRPr="002936EE" w:rsidRDefault="002926F2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Stipa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sareptana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12.2</w:t>
            </w:r>
          </w:p>
        </w:tc>
      </w:tr>
      <w:tr w:rsidR="002926F2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2926F2" w:rsidRPr="002936EE" w:rsidRDefault="002926F2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Salsola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collina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9.2</w:t>
            </w:r>
          </w:p>
        </w:tc>
      </w:tr>
      <w:tr w:rsidR="002926F2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2926F2" w:rsidRPr="002936EE" w:rsidRDefault="002926F2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Heteropappus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altaicus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7.4</w:t>
            </w:r>
          </w:p>
        </w:tc>
      </w:tr>
      <w:tr w:rsidR="002926F2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2926F2" w:rsidRPr="002936EE" w:rsidRDefault="002926F2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Cleistogenes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squarrosa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7.1</w:t>
            </w:r>
          </w:p>
        </w:tc>
      </w:tr>
      <w:tr w:rsidR="002926F2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2926F2" w:rsidRPr="002936EE" w:rsidRDefault="002926F2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Convolvulus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ammannii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7.1</w:t>
            </w:r>
          </w:p>
        </w:tc>
      </w:tr>
      <w:tr w:rsidR="002926F2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2926F2" w:rsidRPr="002936EE" w:rsidRDefault="002926F2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Artemisia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frigida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6.9</w:t>
            </w:r>
          </w:p>
        </w:tc>
      </w:tr>
      <w:tr w:rsidR="002926F2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2926F2" w:rsidRPr="002936EE" w:rsidRDefault="002926F2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Agropyron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mongolicum</w:t>
            </w:r>
            <w:proofErr w:type="spellEnd"/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5.9</w:t>
            </w:r>
          </w:p>
        </w:tc>
      </w:tr>
      <w:tr w:rsidR="002926F2" w:rsidRPr="002936EE" w:rsidTr="00565CD7">
        <w:trPr>
          <w:trHeight w:val="48"/>
        </w:trPr>
        <w:tc>
          <w:tcPr>
            <w:tcW w:w="883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lastRenderedPageBreak/>
              <w:t>NM0731</w:t>
            </w:r>
          </w:p>
        </w:tc>
        <w:tc>
          <w:tcPr>
            <w:tcW w:w="87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43.82</w:t>
            </w:r>
          </w:p>
        </w:tc>
        <w:tc>
          <w:tcPr>
            <w:tcW w:w="100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113.45</w:t>
            </w:r>
          </w:p>
        </w:tc>
        <w:tc>
          <w:tcPr>
            <w:tcW w:w="1628" w:type="dxa"/>
            <w:vMerge w:val="restart"/>
            <w:shd w:val="clear" w:color="auto" w:fill="auto"/>
            <w:noWrap/>
            <w:hideMark/>
          </w:tcPr>
          <w:p w:rsidR="002926F2" w:rsidRPr="002936EE" w:rsidRDefault="002926F2" w:rsidP="003205E8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2007, 2012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2016, 2020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2023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180.6</w:t>
            </w:r>
          </w:p>
        </w:tc>
        <w:tc>
          <w:tcPr>
            <w:tcW w:w="124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4.7</w:t>
            </w:r>
          </w:p>
        </w:tc>
        <w:tc>
          <w:tcPr>
            <w:tcW w:w="113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35.8</w:t>
            </w:r>
          </w:p>
        </w:tc>
        <w:tc>
          <w:tcPr>
            <w:tcW w:w="95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31</w:t>
            </w:r>
          </w:p>
        </w:tc>
        <w:tc>
          <w:tcPr>
            <w:tcW w:w="233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Allium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polyrhizum</w:t>
            </w:r>
            <w:proofErr w:type="spellEnd"/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22.5</w:t>
            </w:r>
          </w:p>
        </w:tc>
      </w:tr>
      <w:tr w:rsidR="002926F2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2926F2" w:rsidRPr="002936EE" w:rsidRDefault="002926F2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Salsola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collina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16.8</w:t>
            </w:r>
          </w:p>
        </w:tc>
      </w:tr>
      <w:tr w:rsidR="002926F2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2926F2" w:rsidRPr="002936EE" w:rsidRDefault="002926F2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Carex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korshinskyi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10.7</w:t>
            </w:r>
          </w:p>
        </w:tc>
      </w:tr>
      <w:tr w:rsidR="002926F2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2926F2" w:rsidRPr="002936EE" w:rsidRDefault="002926F2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Convolvulus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ammannii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10.2</w:t>
            </w:r>
          </w:p>
        </w:tc>
      </w:tr>
      <w:tr w:rsidR="002926F2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2926F2" w:rsidRPr="002936EE" w:rsidRDefault="002926F2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Stipa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sareptana</w:t>
            </w:r>
            <w:proofErr w:type="spellEnd"/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8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</w:t>
            </w:r>
          </w:p>
        </w:tc>
      </w:tr>
      <w:tr w:rsidR="002926F2" w:rsidRPr="002936EE" w:rsidTr="00565CD7">
        <w:trPr>
          <w:trHeight w:val="48"/>
        </w:trPr>
        <w:tc>
          <w:tcPr>
            <w:tcW w:w="883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NM0732</w:t>
            </w:r>
          </w:p>
        </w:tc>
        <w:tc>
          <w:tcPr>
            <w:tcW w:w="87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43.63</w:t>
            </w:r>
          </w:p>
        </w:tc>
        <w:tc>
          <w:tcPr>
            <w:tcW w:w="100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112.18</w:t>
            </w:r>
          </w:p>
        </w:tc>
        <w:tc>
          <w:tcPr>
            <w:tcW w:w="1628" w:type="dxa"/>
            <w:vMerge w:val="restart"/>
            <w:shd w:val="clear" w:color="auto" w:fill="auto"/>
            <w:noWrap/>
            <w:hideMark/>
          </w:tcPr>
          <w:p w:rsidR="002926F2" w:rsidRPr="002936EE" w:rsidRDefault="002926F2" w:rsidP="003205E8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2007, 2012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2016, 2020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2021, 2023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144.7</w:t>
            </w:r>
          </w:p>
        </w:tc>
        <w:tc>
          <w:tcPr>
            <w:tcW w:w="124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5.4</w:t>
            </w:r>
          </w:p>
        </w:tc>
        <w:tc>
          <w:tcPr>
            <w:tcW w:w="113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20.2</w:t>
            </w:r>
          </w:p>
        </w:tc>
        <w:tc>
          <w:tcPr>
            <w:tcW w:w="95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23</w:t>
            </w:r>
          </w:p>
        </w:tc>
        <w:tc>
          <w:tcPr>
            <w:tcW w:w="233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Stipa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sareptana</w:t>
            </w:r>
            <w:proofErr w:type="spellEnd"/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43.6</w:t>
            </w:r>
          </w:p>
        </w:tc>
      </w:tr>
      <w:tr w:rsidR="002926F2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2926F2" w:rsidRPr="002936EE" w:rsidRDefault="002926F2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Cleistogenes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songorica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12.6</w:t>
            </w:r>
          </w:p>
        </w:tc>
      </w:tr>
      <w:tr w:rsidR="002926F2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2926F2" w:rsidRPr="002936EE" w:rsidRDefault="002926F2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Allium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mongolicum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9.2</w:t>
            </w:r>
          </w:p>
        </w:tc>
      </w:tr>
      <w:tr w:rsidR="002926F2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2926F2" w:rsidRPr="002936EE" w:rsidRDefault="002926F2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Convolvulus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ammannii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9.1</w:t>
            </w:r>
          </w:p>
        </w:tc>
      </w:tr>
      <w:tr w:rsidR="002926F2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2926F2" w:rsidRPr="002936EE" w:rsidRDefault="002926F2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Asparagus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cochinchinensis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8.8</w:t>
            </w:r>
          </w:p>
        </w:tc>
      </w:tr>
      <w:tr w:rsidR="002926F2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2926F2" w:rsidRPr="002936EE" w:rsidRDefault="002926F2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Salsola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collina</w:t>
            </w:r>
            <w:proofErr w:type="spellEnd"/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7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</w:t>
            </w:r>
          </w:p>
        </w:tc>
      </w:tr>
      <w:tr w:rsidR="002926F2" w:rsidRPr="002936EE" w:rsidTr="00565CD7">
        <w:trPr>
          <w:trHeight w:val="48"/>
        </w:trPr>
        <w:tc>
          <w:tcPr>
            <w:tcW w:w="883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NM0733</w:t>
            </w:r>
          </w:p>
        </w:tc>
        <w:tc>
          <w:tcPr>
            <w:tcW w:w="87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42.88</w:t>
            </w:r>
          </w:p>
        </w:tc>
        <w:tc>
          <w:tcPr>
            <w:tcW w:w="100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112.57</w:t>
            </w:r>
          </w:p>
        </w:tc>
        <w:tc>
          <w:tcPr>
            <w:tcW w:w="1628" w:type="dxa"/>
            <w:vMerge w:val="restart"/>
            <w:shd w:val="clear" w:color="auto" w:fill="auto"/>
            <w:noWrap/>
            <w:hideMark/>
          </w:tcPr>
          <w:p w:rsidR="002926F2" w:rsidRPr="002936EE" w:rsidRDefault="002926F2" w:rsidP="003205E8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2007, 2012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2016, 2020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2023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157.2</w:t>
            </w:r>
          </w:p>
        </w:tc>
        <w:tc>
          <w:tcPr>
            <w:tcW w:w="124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</w:t>
            </w:r>
          </w:p>
        </w:tc>
        <w:tc>
          <w:tcPr>
            <w:tcW w:w="113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</w:t>
            </w:r>
          </w:p>
        </w:tc>
        <w:tc>
          <w:tcPr>
            <w:tcW w:w="95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33</w:t>
            </w:r>
          </w:p>
        </w:tc>
        <w:tc>
          <w:tcPr>
            <w:tcW w:w="233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Stipa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sareptana</w:t>
            </w:r>
            <w:proofErr w:type="spellEnd"/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78.1</w:t>
            </w:r>
          </w:p>
        </w:tc>
      </w:tr>
      <w:tr w:rsidR="002926F2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2926F2" w:rsidRPr="002936EE" w:rsidRDefault="002926F2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Convolvulus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ammannii</w:t>
            </w:r>
            <w:proofErr w:type="spellEnd"/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6F2" w:rsidRPr="002936EE" w:rsidRDefault="002926F2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5.2</w:t>
            </w:r>
          </w:p>
        </w:tc>
      </w:tr>
      <w:tr w:rsidR="003205E8" w:rsidRPr="002936EE" w:rsidTr="00565CD7">
        <w:trPr>
          <w:trHeight w:val="48"/>
        </w:trPr>
        <w:tc>
          <w:tcPr>
            <w:tcW w:w="883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NM0735</w:t>
            </w:r>
          </w:p>
        </w:tc>
        <w:tc>
          <w:tcPr>
            <w:tcW w:w="87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41.79</w:t>
            </w:r>
          </w:p>
        </w:tc>
        <w:tc>
          <w:tcPr>
            <w:tcW w:w="100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111.83</w:t>
            </w:r>
          </w:p>
        </w:tc>
        <w:tc>
          <w:tcPr>
            <w:tcW w:w="1628" w:type="dxa"/>
            <w:vMerge w:val="restart"/>
            <w:shd w:val="clear" w:color="auto" w:fill="auto"/>
            <w:noWrap/>
            <w:hideMark/>
          </w:tcPr>
          <w:p w:rsidR="003205E8" w:rsidRPr="002936EE" w:rsidRDefault="003205E8" w:rsidP="003205E8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2007, 2012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2016, 2020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2023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265.7</w:t>
            </w:r>
          </w:p>
        </w:tc>
        <w:tc>
          <w:tcPr>
            <w:tcW w:w="124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4.6</w:t>
            </w:r>
          </w:p>
        </w:tc>
        <w:tc>
          <w:tcPr>
            <w:tcW w:w="113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54.7</w:t>
            </w:r>
          </w:p>
        </w:tc>
        <w:tc>
          <w:tcPr>
            <w:tcW w:w="95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36</w:t>
            </w:r>
          </w:p>
        </w:tc>
        <w:tc>
          <w:tcPr>
            <w:tcW w:w="233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Artemisia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frigida</w:t>
            </w:r>
            <w:proofErr w:type="spellEnd"/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19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</w:t>
            </w:r>
          </w:p>
        </w:tc>
      </w:tr>
      <w:tr w:rsidR="003205E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3205E8" w:rsidRPr="002936EE" w:rsidRDefault="003205E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Stipa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breviflora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14.9</w:t>
            </w:r>
          </w:p>
        </w:tc>
      </w:tr>
      <w:tr w:rsidR="003205E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3205E8" w:rsidRPr="002936EE" w:rsidRDefault="003205E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Stipa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capillata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11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</w:t>
            </w:r>
          </w:p>
        </w:tc>
      </w:tr>
      <w:tr w:rsidR="003205E8" w:rsidRPr="002936EE" w:rsidTr="00565CD7">
        <w:trPr>
          <w:trHeight w:val="61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3205E8" w:rsidRPr="002936EE" w:rsidRDefault="003205E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Kochia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prostrata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10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</w:t>
            </w:r>
          </w:p>
        </w:tc>
      </w:tr>
      <w:tr w:rsidR="003205E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3205E8" w:rsidRPr="002936EE" w:rsidRDefault="003205E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Convolvulus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ammannii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9.7</w:t>
            </w:r>
          </w:p>
        </w:tc>
      </w:tr>
      <w:tr w:rsidR="003205E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3205E8" w:rsidRPr="002936EE" w:rsidRDefault="003205E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Allium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polyrhizum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7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</w:t>
            </w:r>
          </w:p>
        </w:tc>
      </w:tr>
      <w:tr w:rsidR="003205E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3205E8" w:rsidRPr="002936EE" w:rsidRDefault="003205E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Neopallasia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pectinata</w:t>
            </w:r>
            <w:proofErr w:type="spellEnd"/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6.2</w:t>
            </w:r>
          </w:p>
        </w:tc>
      </w:tr>
      <w:tr w:rsidR="003205E8" w:rsidRPr="002936EE" w:rsidTr="00565CD7">
        <w:trPr>
          <w:trHeight w:val="48"/>
        </w:trPr>
        <w:tc>
          <w:tcPr>
            <w:tcW w:w="883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NM0736</w:t>
            </w:r>
          </w:p>
        </w:tc>
        <w:tc>
          <w:tcPr>
            <w:tcW w:w="87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43.89</w:t>
            </w:r>
          </w:p>
        </w:tc>
        <w:tc>
          <w:tcPr>
            <w:tcW w:w="100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116.29</w:t>
            </w:r>
          </w:p>
        </w:tc>
        <w:tc>
          <w:tcPr>
            <w:tcW w:w="1628" w:type="dxa"/>
            <w:vMerge w:val="restart"/>
            <w:shd w:val="clear" w:color="auto" w:fill="auto"/>
            <w:noWrap/>
            <w:hideMark/>
          </w:tcPr>
          <w:p w:rsidR="003205E8" w:rsidRPr="002936EE" w:rsidRDefault="003205E8" w:rsidP="003205E8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2016, 2020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2023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304.8</w:t>
            </w:r>
          </w:p>
        </w:tc>
        <w:tc>
          <w:tcPr>
            <w:tcW w:w="124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3.5</w:t>
            </w:r>
          </w:p>
        </w:tc>
        <w:tc>
          <w:tcPr>
            <w:tcW w:w="113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104.6</w:t>
            </w:r>
          </w:p>
        </w:tc>
        <w:tc>
          <w:tcPr>
            <w:tcW w:w="95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50</w:t>
            </w:r>
          </w:p>
        </w:tc>
        <w:tc>
          <w:tcPr>
            <w:tcW w:w="233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Leymus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chinensis</w:t>
            </w:r>
            <w:proofErr w:type="spellEnd"/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33.2</w:t>
            </w:r>
          </w:p>
        </w:tc>
      </w:tr>
      <w:tr w:rsidR="003205E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3205E8" w:rsidRPr="002936EE" w:rsidRDefault="003205E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Stipa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grandis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26.9</w:t>
            </w:r>
          </w:p>
        </w:tc>
      </w:tr>
      <w:tr w:rsidR="003205E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3205E8" w:rsidRPr="002936EE" w:rsidRDefault="003205E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Stipa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capillata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9.2</w:t>
            </w:r>
          </w:p>
        </w:tc>
      </w:tr>
      <w:tr w:rsidR="003205E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3205E8" w:rsidRPr="002936EE" w:rsidRDefault="003205E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Cleistogenes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squarrosa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9.2</w:t>
            </w:r>
          </w:p>
        </w:tc>
      </w:tr>
      <w:tr w:rsidR="003205E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3205E8" w:rsidRPr="002936EE" w:rsidRDefault="003205E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Carex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korshinskyi</w:t>
            </w:r>
            <w:proofErr w:type="spellEnd"/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7.4</w:t>
            </w:r>
          </w:p>
        </w:tc>
      </w:tr>
      <w:tr w:rsidR="003205E8" w:rsidRPr="002936EE" w:rsidTr="00565CD7">
        <w:trPr>
          <w:trHeight w:val="48"/>
        </w:trPr>
        <w:tc>
          <w:tcPr>
            <w:tcW w:w="883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NM0737</w:t>
            </w:r>
          </w:p>
        </w:tc>
        <w:tc>
          <w:tcPr>
            <w:tcW w:w="87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43.6</w:t>
            </w:r>
          </w:p>
        </w:tc>
        <w:tc>
          <w:tcPr>
            <w:tcW w:w="100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116.74</w:t>
            </w:r>
          </w:p>
        </w:tc>
        <w:tc>
          <w:tcPr>
            <w:tcW w:w="1628" w:type="dxa"/>
            <w:vMerge w:val="restart"/>
            <w:shd w:val="clear" w:color="auto" w:fill="auto"/>
            <w:noWrap/>
            <w:hideMark/>
          </w:tcPr>
          <w:p w:rsidR="003205E8" w:rsidRPr="002936EE" w:rsidRDefault="003205E8" w:rsidP="003205E8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2020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2023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339.7</w:t>
            </w:r>
          </w:p>
        </w:tc>
        <w:tc>
          <w:tcPr>
            <w:tcW w:w="124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3.5</w:t>
            </w:r>
          </w:p>
        </w:tc>
        <w:tc>
          <w:tcPr>
            <w:tcW w:w="113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222.8</w:t>
            </w:r>
          </w:p>
        </w:tc>
        <w:tc>
          <w:tcPr>
            <w:tcW w:w="95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32</w:t>
            </w:r>
          </w:p>
        </w:tc>
        <w:tc>
          <w:tcPr>
            <w:tcW w:w="233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Artemisia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annua</w:t>
            </w:r>
            <w:proofErr w:type="spellEnd"/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15.7</w:t>
            </w:r>
          </w:p>
        </w:tc>
      </w:tr>
      <w:tr w:rsidR="003205E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3205E8" w:rsidRPr="002936EE" w:rsidRDefault="003205E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Artemisia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frigida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12.8</w:t>
            </w:r>
          </w:p>
        </w:tc>
      </w:tr>
      <w:tr w:rsidR="003205E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3205E8" w:rsidRPr="002936EE" w:rsidRDefault="003205E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Stipa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grandis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12.7</w:t>
            </w:r>
          </w:p>
        </w:tc>
      </w:tr>
      <w:tr w:rsidR="003205E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3205E8" w:rsidRPr="002936EE" w:rsidRDefault="003205E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Kochia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prostrata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11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</w:t>
            </w:r>
          </w:p>
        </w:tc>
      </w:tr>
      <w:tr w:rsidR="003205E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3205E8" w:rsidRPr="002936EE" w:rsidRDefault="003205E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Achnatherum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sibiricum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9.7</w:t>
            </w:r>
          </w:p>
        </w:tc>
      </w:tr>
      <w:tr w:rsidR="003205E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3205E8" w:rsidRPr="002936EE" w:rsidRDefault="003205E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Caragana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microphylla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8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</w:t>
            </w:r>
          </w:p>
        </w:tc>
      </w:tr>
      <w:tr w:rsidR="003205E8" w:rsidRPr="002936EE" w:rsidTr="00565CD7">
        <w:trPr>
          <w:trHeight w:val="66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3205E8" w:rsidRPr="002936EE" w:rsidRDefault="003205E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Sibbaldianthe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bifurca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7.9</w:t>
            </w:r>
          </w:p>
        </w:tc>
      </w:tr>
      <w:tr w:rsidR="003205E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3205E8" w:rsidRPr="002936EE" w:rsidRDefault="003205E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Carex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korshinskyi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7.1</w:t>
            </w:r>
          </w:p>
        </w:tc>
      </w:tr>
      <w:tr w:rsidR="003205E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3205E8" w:rsidRPr="002936EE" w:rsidRDefault="003205E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Agropyron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cristatum</w:t>
            </w:r>
            <w:proofErr w:type="spellEnd"/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5.6</w:t>
            </w:r>
          </w:p>
        </w:tc>
      </w:tr>
      <w:tr w:rsidR="003205E8" w:rsidRPr="002936EE" w:rsidTr="00565CD7">
        <w:trPr>
          <w:trHeight w:val="48"/>
        </w:trPr>
        <w:tc>
          <w:tcPr>
            <w:tcW w:w="883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NM0738</w:t>
            </w:r>
          </w:p>
        </w:tc>
        <w:tc>
          <w:tcPr>
            <w:tcW w:w="87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43.6</w:t>
            </w:r>
          </w:p>
        </w:tc>
        <w:tc>
          <w:tcPr>
            <w:tcW w:w="100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116.75</w:t>
            </w:r>
          </w:p>
        </w:tc>
        <w:tc>
          <w:tcPr>
            <w:tcW w:w="1628" w:type="dxa"/>
            <w:vMerge w:val="restart"/>
            <w:shd w:val="clear" w:color="auto" w:fill="auto"/>
            <w:noWrap/>
            <w:hideMark/>
          </w:tcPr>
          <w:p w:rsidR="003205E8" w:rsidRPr="002936EE" w:rsidRDefault="003205E8" w:rsidP="003205E8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2020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2023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340.3</w:t>
            </w:r>
          </w:p>
        </w:tc>
        <w:tc>
          <w:tcPr>
            <w:tcW w:w="124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3.5</w:t>
            </w:r>
          </w:p>
        </w:tc>
        <w:tc>
          <w:tcPr>
            <w:tcW w:w="113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76.6</w:t>
            </w:r>
          </w:p>
        </w:tc>
        <w:tc>
          <w:tcPr>
            <w:tcW w:w="95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30</w:t>
            </w:r>
          </w:p>
        </w:tc>
        <w:tc>
          <w:tcPr>
            <w:tcW w:w="233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Stipa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capillata</w:t>
            </w:r>
            <w:proofErr w:type="spellEnd"/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28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</w:t>
            </w:r>
          </w:p>
        </w:tc>
      </w:tr>
      <w:tr w:rsidR="003205E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3205E8" w:rsidRPr="002936EE" w:rsidRDefault="003205E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Agropyron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cristatum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18.1</w:t>
            </w:r>
          </w:p>
        </w:tc>
      </w:tr>
      <w:tr w:rsidR="003205E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3205E8" w:rsidRPr="002936EE" w:rsidRDefault="003205E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Cleistogenes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squarrosa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13.1</w:t>
            </w:r>
          </w:p>
        </w:tc>
      </w:tr>
      <w:tr w:rsidR="003205E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shd w:val="clear" w:color="auto" w:fill="auto"/>
            <w:noWrap/>
            <w:hideMark/>
          </w:tcPr>
          <w:p w:rsidR="003205E8" w:rsidRPr="002936EE" w:rsidRDefault="003205E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Artemisia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annua</w:t>
            </w:r>
            <w:proofErr w:type="spellEnd"/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13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</w:t>
            </w:r>
          </w:p>
        </w:tc>
      </w:tr>
      <w:tr w:rsidR="003205E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3205E8" w:rsidRPr="002936EE" w:rsidRDefault="003205E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Carex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korshinskyi</w:t>
            </w:r>
            <w:proofErr w:type="spellEnd"/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10.3</w:t>
            </w:r>
          </w:p>
        </w:tc>
      </w:tr>
      <w:tr w:rsidR="003205E8" w:rsidRPr="002936EE" w:rsidTr="00565CD7">
        <w:trPr>
          <w:trHeight w:val="48"/>
        </w:trPr>
        <w:tc>
          <w:tcPr>
            <w:tcW w:w="883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NM0739</w:t>
            </w:r>
          </w:p>
        </w:tc>
        <w:tc>
          <w:tcPr>
            <w:tcW w:w="87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39.5608</w:t>
            </w:r>
          </w:p>
        </w:tc>
        <w:tc>
          <w:tcPr>
            <w:tcW w:w="100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107.5571</w:t>
            </w:r>
          </w:p>
        </w:tc>
        <w:tc>
          <w:tcPr>
            <w:tcW w:w="1628" w:type="dxa"/>
            <w:vMerge w:val="restart"/>
            <w:shd w:val="clear" w:color="auto" w:fill="auto"/>
            <w:noWrap/>
            <w:hideMark/>
          </w:tcPr>
          <w:p w:rsidR="003205E8" w:rsidRPr="002936EE" w:rsidRDefault="003205E8" w:rsidP="003205E8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2020, 2023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212.8</w:t>
            </w:r>
          </w:p>
        </w:tc>
        <w:tc>
          <w:tcPr>
            <w:tcW w:w="124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8.5</w:t>
            </w:r>
          </w:p>
        </w:tc>
        <w:tc>
          <w:tcPr>
            <w:tcW w:w="113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47.9</w:t>
            </w:r>
          </w:p>
        </w:tc>
        <w:tc>
          <w:tcPr>
            <w:tcW w:w="95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10</w:t>
            </w:r>
          </w:p>
        </w:tc>
        <w:tc>
          <w:tcPr>
            <w:tcW w:w="233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Neopallasia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pectinata</w:t>
            </w:r>
            <w:proofErr w:type="spellEnd"/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62.9</w:t>
            </w:r>
          </w:p>
        </w:tc>
      </w:tr>
      <w:tr w:rsidR="003205E8" w:rsidRPr="002936EE" w:rsidTr="00565CD7">
        <w:trPr>
          <w:trHeight w:val="48"/>
        </w:trPr>
        <w:tc>
          <w:tcPr>
            <w:tcW w:w="88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3205E8" w:rsidRPr="002936EE" w:rsidRDefault="003205E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Stipa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breviflora</w:t>
            </w:r>
            <w:proofErr w:type="spellEnd"/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32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</w:t>
            </w:r>
          </w:p>
        </w:tc>
      </w:tr>
      <w:tr w:rsidR="003205E8" w:rsidRPr="002936EE" w:rsidTr="00565CD7">
        <w:trPr>
          <w:trHeight w:val="48"/>
        </w:trPr>
        <w:tc>
          <w:tcPr>
            <w:tcW w:w="883" w:type="dxa"/>
            <w:tcBorders>
              <w:bottom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NM0740</w:t>
            </w:r>
          </w:p>
        </w:tc>
        <w:tc>
          <w:tcPr>
            <w:tcW w:w="877" w:type="dxa"/>
            <w:tcBorders>
              <w:bottom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39.5608</w:t>
            </w:r>
          </w:p>
        </w:tc>
        <w:tc>
          <w:tcPr>
            <w:tcW w:w="1007" w:type="dxa"/>
            <w:tcBorders>
              <w:bottom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107.5571</w:t>
            </w:r>
          </w:p>
        </w:tc>
        <w:tc>
          <w:tcPr>
            <w:tcW w:w="1628" w:type="dxa"/>
            <w:vMerge w:val="restart"/>
            <w:tcBorders>
              <w:bottom w:val="single" w:sz="4" w:space="0" w:color="FFFFFF" w:themeColor="background1"/>
            </w:tcBorders>
            <w:shd w:val="clear" w:color="auto" w:fill="auto"/>
            <w:noWrap/>
            <w:hideMark/>
          </w:tcPr>
          <w:p w:rsidR="003205E8" w:rsidRPr="002936EE" w:rsidRDefault="003205E8" w:rsidP="003205E8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2020, 2023</w:t>
            </w:r>
          </w:p>
        </w:tc>
        <w:tc>
          <w:tcPr>
            <w:tcW w:w="1417" w:type="dxa"/>
            <w:tcBorders>
              <w:bottom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212.8</w:t>
            </w:r>
          </w:p>
        </w:tc>
        <w:tc>
          <w:tcPr>
            <w:tcW w:w="1245" w:type="dxa"/>
            <w:tcBorders>
              <w:bottom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8.5</w:t>
            </w:r>
          </w:p>
        </w:tc>
        <w:tc>
          <w:tcPr>
            <w:tcW w:w="1137" w:type="dxa"/>
            <w:tcBorders>
              <w:bottom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51.7</w:t>
            </w:r>
          </w:p>
        </w:tc>
        <w:tc>
          <w:tcPr>
            <w:tcW w:w="956" w:type="dxa"/>
            <w:tcBorders>
              <w:bottom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13</w:t>
            </w:r>
          </w:p>
        </w:tc>
        <w:tc>
          <w:tcPr>
            <w:tcW w:w="2332" w:type="dxa"/>
            <w:tcBorders>
              <w:bottom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Neopallasia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pectinata</w:t>
            </w:r>
            <w:proofErr w:type="spellEnd"/>
          </w:p>
        </w:tc>
        <w:tc>
          <w:tcPr>
            <w:tcW w:w="992" w:type="dxa"/>
            <w:tcBorders>
              <w:bottom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64.5</w:t>
            </w:r>
          </w:p>
        </w:tc>
      </w:tr>
      <w:tr w:rsidR="003205E8" w:rsidRPr="002936EE" w:rsidTr="00565CD7">
        <w:trPr>
          <w:trHeight w:val="48"/>
        </w:trPr>
        <w:tc>
          <w:tcPr>
            <w:tcW w:w="88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noWrap/>
            <w:hideMark/>
          </w:tcPr>
          <w:p w:rsidR="003205E8" w:rsidRPr="002936EE" w:rsidRDefault="003205E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Stipa</w:t>
            </w:r>
            <w:proofErr w:type="spellEnd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breviflora</w:t>
            </w:r>
            <w:proofErr w:type="spellEnd"/>
          </w:p>
        </w:tc>
        <w:tc>
          <w:tcPr>
            <w:tcW w:w="99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22.7</w:t>
            </w:r>
          </w:p>
        </w:tc>
      </w:tr>
      <w:tr w:rsidR="003205E8" w:rsidRPr="002936EE" w:rsidTr="00565CD7">
        <w:trPr>
          <w:trHeight w:val="48"/>
        </w:trPr>
        <w:tc>
          <w:tcPr>
            <w:tcW w:w="883" w:type="dxa"/>
            <w:tcBorders>
              <w:top w:val="single" w:sz="4" w:space="0" w:color="FFFFFF" w:themeColor="background1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tcBorders>
              <w:top w:val="single" w:sz="4" w:space="0" w:color="FFFFFF" w:themeColor="background1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single" w:sz="4" w:space="0" w:color="FFFFFF" w:themeColor="background1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28" w:type="dxa"/>
            <w:vMerge/>
            <w:tcBorders>
              <w:top w:val="single" w:sz="4" w:space="0" w:color="FFFFFF" w:themeColor="background1"/>
              <w:bottom w:val="single" w:sz="12" w:space="0" w:color="auto"/>
            </w:tcBorders>
            <w:shd w:val="clear" w:color="auto" w:fill="auto"/>
            <w:noWrap/>
            <w:hideMark/>
          </w:tcPr>
          <w:p w:rsidR="003205E8" w:rsidRPr="002936EE" w:rsidRDefault="003205E8" w:rsidP="003205E8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single" w:sz="4" w:space="0" w:color="FFFFFF" w:themeColor="background1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45" w:type="dxa"/>
            <w:tcBorders>
              <w:top w:val="single" w:sz="4" w:space="0" w:color="FFFFFF" w:themeColor="background1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single" w:sz="4" w:space="0" w:color="FFFFFF" w:themeColor="background1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single" w:sz="4" w:space="0" w:color="FFFFFF" w:themeColor="background1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332" w:type="dxa"/>
            <w:tcBorders>
              <w:top w:val="single" w:sz="4" w:space="0" w:color="FFFFFF" w:themeColor="background1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 xml:space="preserve">Artemisia </w:t>
            </w:r>
            <w:proofErr w:type="spellStart"/>
            <w:r w:rsidRPr="002936EE">
              <w:rPr>
                <w:rFonts w:ascii="Times New Roman" w:eastAsia="DengXian" w:hAnsi="Times New Roman" w:cs="Times New Roman"/>
                <w:i/>
                <w:iCs/>
                <w:color w:val="000000"/>
                <w:sz w:val="18"/>
                <w:szCs w:val="18"/>
                <w:lang w:eastAsia="zh-CN"/>
              </w:rPr>
              <w:t>annua</w:t>
            </w:r>
            <w:proofErr w:type="spellEnd"/>
          </w:p>
        </w:tc>
        <w:tc>
          <w:tcPr>
            <w:tcW w:w="992" w:type="dxa"/>
            <w:tcBorders>
              <w:top w:val="single" w:sz="4" w:space="0" w:color="FFFFFF" w:themeColor="background1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205E8" w:rsidRPr="002936EE" w:rsidRDefault="003205E8" w:rsidP="00342440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2936EE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6.8</w:t>
            </w:r>
          </w:p>
        </w:tc>
      </w:tr>
    </w:tbl>
    <w:p w:rsidR="00EC56F7" w:rsidRDefault="00EC56F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EC56F7" w:rsidRDefault="00A314FE" w:rsidP="00E526F6">
      <w:pPr>
        <w:snapToGrid w:val="0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 xml:space="preserve">Supplementary </w:t>
      </w:r>
      <w:r w:rsidRPr="004667A0">
        <w:rPr>
          <w:rFonts w:ascii="Times New Roman" w:hAnsi="Times New Roman" w:cs="Times New Roman" w:hint="eastAsia"/>
          <w:b/>
        </w:rPr>
        <w:t>T</w:t>
      </w:r>
      <w:r w:rsidRPr="004667A0">
        <w:rPr>
          <w:rFonts w:ascii="Times New Roman" w:hAnsi="Times New Roman" w:cs="Times New Roman"/>
          <w:b/>
        </w:rPr>
        <w:t xml:space="preserve">able </w:t>
      </w:r>
      <w:r w:rsidR="00EC56F7" w:rsidRPr="007E48EF">
        <w:rPr>
          <w:rFonts w:ascii="Times New Roman" w:hAnsi="Times New Roman" w:cs="Times New Roman"/>
          <w:b/>
        </w:rPr>
        <w:t>2.</w:t>
      </w:r>
      <w:r w:rsidR="00364611" w:rsidRPr="007E48EF">
        <w:rPr>
          <w:rFonts w:ascii="Times New Roman" w:hAnsi="Times New Roman" w:cs="Times New Roman"/>
          <w:b/>
        </w:rPr>
        <w:t xml:space="preserve"> </w:t>
      </w:r>
      <w:r w:rsidR="00364611" w:rsidRPr="007E48EF">
        <w:rPr>
          <w:rFonts w:ascii="Times New Roman" w:hAnsi="Times New Roman" w:cs="Times New Roman"/>
        </w:rPr>
        <w:t>Information for 57 sites in Nutrient-Network grasslands included in this study.</w:t>
      </w:r>
    </w:p>
    <w:tbl>
      <w:tblPr>
        <w:tblW w:w="131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1"/>
        <w:gridCol w:w="898"/>
        <w:gridCol w:w="1007"/>
        <w:gridCol w:w="1984"/>
        <w:gridCol w:w="1237"/>
        <w:gridCol w:w="1405"/>
        <w:gridCol w:w="1137"/>
        <w:gridCol w:w="956"/>
        <w:gridCol w:w="2585"/>
        <w:gridCol w:w="792"/>
      </w:tblGrid>
      <w:tr w:rsidR="00FA12E0" w:rsidRPr="00DB72EF" w:rsidTr="00ED3AC1">
        <w:trPr>
          <w:trHeight w:val="320"/>
        </w:trPr>
        <w:tc>
          <w:tcPr>
            <w:tcW w:w="1111" w:type="dxa"/>
            <w:vMerge w:val="restart"/>
            <w:tcBorders>
              <w:top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FA12E0" w:rsidRPr="00DB72EF" w:rsidRDefault="00FA12E0" w:rsidP="009A3C74">
            <w:pPr>
              <w:snapToGrid w:val="0"/>
              <w:jc w:val="center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</w:pPr>
            <w:r w:rsidRPr="00DB72EF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  <w:t>Site</w:t>
            </w:r>
            <w:r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  <w:t xml:space="preserve"> name</w:t>
            </w:r>
          </w:p>
        </w:tc>
        <w:tc>
          <w:tcPr>
            <w:tcW w:w="898" w:type="dxa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FA12E0" w:rsidRPr="00DB72EF" w:rsidRDefault="00FA12E0" w:rsidP="009A3C74">
            <w:pPr>
              <w:snapToGrid w:val="0"/>
              <w:jc w:val="center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</w:pPr>
            <w:r w:rsidRPr="00DB72EF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  <w:t>Latitude</w:t>
            </w:r>
          </w:p>
        </w:tc>
        <w:tc>
          <w:tcPr>
            <w:tcW w:w="1007" w:type="dxa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FA12E0" w:rsidRPr="00DB72EF" w:rsidRDefault="00FA12E0" w:rsidP="009A3C74">
            <w:pPr>
              <w:snapToGrid w:val="0"/>
              <w:jc w:val="center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</w:pPr>
            <w:r w:rsidRPr="00DB72EF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  <w:t>Longitude</w:t>
            </w:r>
          </w:p>
        </w:tc>
        <w:tc>
          <w:tcPr>
            <w:tcW w:w="1984" w:type="dxa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FA12E0" w:rsidRPr="00DB72EF" w:rsidRDefault="00FA12E0" w:rsidP="009A3C74">
            <w:pPr>
              <w:snapToGrid w:val="0"/>
              <w:jc w:val="center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  <w:t>Observation</w:t>
            </w:r>
            <w:r w:rsidRPr="00DB72EF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  <w:t xml:space="preserve"> year</w:t>
            </w:r>
          </w:p>
        </w:tc>
        <w:tc>
          <w:tcPr>
            <w:tcW w:w="1237" w:type="dxa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FA12E0" w:rsidRPr="00DB72EF" w:rsidRDefault="00FA12E0" w:rsidP="009A3C74">
            <w:pPr>
              <w:snapToGrid w:val="0"/>
              <w:jc w:val="center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  <w:t>Mean annual precipitation</w:t>
            </w:r>
          </w:p>
        </w:tc>
        <w:tc>
          <w:tcPr>
            <w:tcW w:w="1405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FA12E0" w:rsidRPr="00DB72EF" w:rsidRDefault="00FA12E0" w:rsidP="00FA12E0">
            <w:pPr>
              <w:snapToGrid w:val="0"/>
              <w:jc w:val="center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  <w:t>Mean annual temperature</w:t>
            </w:r>
          </w:p>
        </w:tc>
        <w:tc>
          <w:tcPr>
            <w:tcW w:w="1137" w:type="dxa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FA12E0" w:rsidRPr="00DB72EF" w:rsidRDefault="00FA12E0" w:rsidP="009A3C74">
            <w:pPr>
              <w:snapToGrid w:val="0"/>
              <w:jc w:val="center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</w:pPr>
            <w:r w:rsidRPr="00DB72EF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  <w:t>Community biomass</w:t>
            </w:r>
          </w:p>
        </w:tc>
        <w:tc>
          <w:tcPr>
            <w:tcW w:w="956" w:type="dxa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FA12E0" w:rsidRPr="00DB72EF" w:rsidRDefault="00FA12E0" w:rsidP="009A3C74">
            <w:pPr>
              <w:snapToGrid w:val="0"/>
              <w:jc w:val="center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  <w:t>Recorded s</w:t>
            </w:r>
            <w:r w:rsidRPr="00DB72EF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  <w:t xml:space="preserve">pecies </w:t>
            </w:r>
            <w:r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  <w:t>n</w:t>
            </w:r>
            <w:r w:rsidRPr="00DB72EF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  <w:t>umber</w:t>
            </w:r>
          </w:p>
        </w:tc>
        <w:tc>
          <w:tcPr>
            <w:tcW w:w="3377" w:type="dxa"/>
            <w:gridSpan w:val="2"/>
            <w:tcBorders>
              <w:top w:val="single" w:sz="12" w:space="0" w:color="auto"/>
              <w:left w:val="nil"/>
            </w:tcBorders>
            <w:shd w:val="clear" w:color="auto" w:fill="auto"/>
            <w:noWrap/>
            <w:vAlign w:val="center"/>
          </w:tcPr>
          <w:p w:rsidR="00FA12E0" w:rsidRPr="00DB72EF" w:rsidRDefault="00FA12E0" w:rsidP="000956B7">
            <w:pPr>
              <w:snapToGrid w:val="0"/>
              <w:jc w:val="center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</w:pPr>
            <w:r w:rsidRPr="00DB72EF">
              <w:rPr>
                <w:rFonts w:ascii="Times New Roman" w:eastAsia="DengXian" w:hAnsi="Times New Roman" w:cs="Times New Roman" w:hint="eastAsia"/>
                <w:b/>
                <w:color w:val="000000"/>
                <w:sz w:val="18"/>
                <w:szCs w:val="18"/>
                <w:lang w:eastAsia="zh-CN"/>
              </w:rPr>
              <w:t>D</w:t>
            </w:r>
            <w:r w:rsidRPr="00DB72EF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  <w:t>ominant species</w:t>
            </w:r>
          </w:p>
          <w:p w:rsidR="00FA12E0" w:rsidRPr="00DB72EF" w:rsidRDefault="00FA12E0" w:rsidP="000956B7">
            <w:pPr>
              <w:snapToGrid w:val="0"/>
              <w:jc w:val="center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</w:pPr>
            <w:r w:rsidRPr="00DB72EF">
              <w:rPr>
                <w:rFonts w:ascii="Times New Roman" w:eastAsia="DengXian" w:hAnsi="Times New Roman" w:cs="Times New Roman" w:hint="eastAsia"/>
                <w:b/>
                <w:color w:val="000000"/>
                <w:sz w:val="18"/>
                <w:szCs w:val="18"/>
                <w:lang w:eastAsia="zh-CN"/>
              </w:rPr>
              <w:t>(</w:t>
            </w:r>
            <w:r w:rsidRPr="00DB72EF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  <w:t>with relative species coverage, RSC)</w:t>
            </w:r>
          </w:p>
        </w:tc>
      </w:tr>
      <w:tr w:rsidR="00FA12E0" w:rsidRPr="00DB72EF" w:rsidTr="00ED3AC1">
        <w:trPr>
          <w:trHeight w:val="320"/>
        </w:trPr>
        <w:tc>
          <w:tcPr>
            <w:tcW w:w="1111" w:type="dxa"/>
            <w:vMerge/>
            <w:tcBorders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DB72EF" w:rsidRDefault="00FA12E0" w:rsidP="00DA4DD9">
            <w:pPr>
              <w:snapToGrid w:val="0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vMerge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DB72EF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vMerge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DB72EF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vMerge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DB72EF" w:rsidRDefault="00FA12E0" w:rsidP="000956B7">
            <w:pPr>
              <w:snapToGrid w:val="0"/>
              <w:jc w:val="center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vMerge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DB72EF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vMerge/>
            <w:tcBorders>
              <w:left w:val="nil"/>
              <w:bottom w:val="single" w:sz="12" w:space="0" w:color="auto"/>
              <w:right w:val="nil"/>
            </w:tcBorders>
          </w:tcPr>
          <w:p w:rsidR="00FA12E0" w:rsidRPr="00DB72EF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vMerge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DB72EF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vMerge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DB72EF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DB72EF" w:rsidRDefault="00FA12E0" w:rsidP="000956B7">
            <w:pPr>
              <w:snapToGrid w:val="0"/>
              <w:jc w:val="center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</w:pPr>
            <w:r w:rsidRPr="00DB72EF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  <w:t>Latin name</w:t>
            </w:r>
          </w:p>
        </w:tc>
        <w:tc>
          <w:tcPr>
            <w:tcW w:w="792" w:type="dxa"/>
            <w:tcBorders>
              <w:left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A12E0" w:rsidRPr="00DB72EF" w:rsidRDefault="00FA12E0" w:rsidP="000956B7">
            <w:pPr>
              <w:snapToGrid w:val="0"/>
              <w:jc w:val="center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</w:pPr>
            <w:r w:rsidRPr="00DB72EF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  <w:lang w:eastAsia="zh-CN"/>
              </w:rPr>
              <w:t>RSC (%)</w:t>
            </w:r>
          </w:p>
        </w:tc>
      </w:tr>
      <w:tr w:rsidR="00FA12E0" w:rsidRPr="001B3565" w:rsidTr="00ED3AC1">
        <w:trPr>
          <w:trHeight w:val="68"/>
        </w:trPr>
        <w:tc>
          <w:tcPr>
            <w:tcW w:w="1111" w:type="dxa"/>
            <w:tcBorders>
              <w:top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ahth.is</w:t>
            </w:r>
          </w:p>
        </w:tc>
        <w:tc>
          <w:tcPr>
            <w:tcW w:w="898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65.13</w:t>
            </w:r>
          </w:p>
        </w:tc>
        <w:tc>
          <w:tcPr>
            <w:tcW w:w="100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19.67</w:t>
            </w:r>
          </w:p>
        </w:tc>
        <w:tc>
          <w:tcPr>
            <w:tcW w:w="198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2016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2019</w:t>
            </w:r>
          </w:p>
        </w:tc>
        <w:tc>
          <w:tcPr>
            <w:tcW w:w="123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877.1</w:t>
            </w:r>
          </w:p>
        </w:tc>
        <w:tc>
          <w:tcPr>
            <w:tcW w:w="140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FA12E0" w:rsidRPr="001B3565" w:rsidRDefault="008F168E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1.75</w:t>
            </w:r>
          </w:p>
        </w:tc>
        <w:tc>
          <w:tcPr>
            <w:tcW w:w="113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158.7</w:t>
            </w:r>
          </w:p>
        </w:tc>
        <w:tc>
          <w:tcPr>
            <w:tcW w:w="95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24</w:t>
            </w:r>
          </w:p>
        </w:tc>
        <w:tc>
          <w:tcPr>
            <w:tcW w:w="258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Betula nana</w:t>
            </w:r>
          </w:p>
        </w:tc>
        <w:tc>
          <w:tcPr>
            <w:tcW w:w="792" w:type="dxa"/>
            <w:tcBorders>
              <w:top w:val="single" w:sz="12" w:space="0" w:color="auto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48.8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Empetrum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nigrum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18.2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Silene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acaulis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12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Vaccinium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uliginosum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5.2</w:t>
            </w:r>
          </w:p>
        </w:tc>
      </w:tr>
      <w:tr w:rsidR="00FA12E0" w:rsidRPr="001B3565" w:rsidTr="00ED3AC1">
        <w:trPr>
          <w:trHeight w:val="67"/>
        </w:trPr>
        <w:tc>
          <w:tcPr>
            <w:tcW w:w="1111" w:type="dxa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amlr.is</w:t>
            </w:r>
          </w:p>
        </w:tc>
        <w:tc>
          <w:tcPr>
            <w:tcW w:w="89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65.13</w:t>
            </w:r>
          </w:p>
        </w:tc>
        <w:tc>
          <w:tcPr>
            <w:tcW w:w="10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19.67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2016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2019</w:t>
            </w:r>
          </w:p>
        </w:tc>
        <w:tc>
          <w:tcPr>
            <w:tcW w:w="12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877.1</w:t>
            </w:r>
          </w:p>
        </w:tc>
        <w:tc>
          <w:tcPr>
            <w:tcW w:w="1405" w:type="dxa"/>
            <w:tcBorders>
              <w:left w:val="nil"/>
              <w:bottom w:val="nil"/>
              <w:right w:val="nil"/>
            </w:tcBorders>
          </w:tcPr>
          <w:p w:rsidR="00FA12E0" w:rsidRPr="001B3565" w:rsidRDefault="00861EAD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1.75</w:t>
            </w:r>
          </w:p>
        </w:tc>
        <w:tc>
          <w:tcPr>
            <w:tcW w:w="11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12.1</w:t>
            </w:r>
          </w:p>
        </w:tc>
        <w:tc>
          <w:tcPr>
            <w:tcW w:w="9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19</w:t>
            </w:r>
          </w:p>
        </w:tc>
        <w:tc>
          <w:tcPr>
            <w:tcW w:w="258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Thymus praecox</w:t>
            </w:r>
          </w:p>
        </w:tc>
        <w:tc>
          <w:tcPr>
            <w:tcW w:w="792" w:type="dxa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24.6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Festuca </w:t>
            </w:r>
            <w:proofErr w:type="spellStart"/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sp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24.4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Festuca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richardsonii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23.6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Silene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acaulis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Poa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glauca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</w:t>
            </w:r>
          </w:p>
        </w:tc>
      </w:tr>
      <w:tr w:rsidR="00FA12E0" w:rsidRPr="001B3565" w:rsidTr="00ED3AC1">
        <w:trPr>
          <w:trHeight w:val="158"/>
        </w:trPr>
        <w:tc>
          <w:tcPr>
            <w:tcW w:w="1111" w:type="dxa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arch.us</w:t>
            </w:r>
          </w:p>
        </w:tc>
        <w:tc>
          <w:tcPr>
            <w:tcW w:w="89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27.17</w:t>
            </w:r>
          </w:p>
        </w:tc>
        <w:tc>
          <w:tcPr>
            <w:tcW w:w="10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81.22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2016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2020</w:t>
            </w:r>
          </w:p>
        </w:tc>
        <w:tc>
          <w:tcPr>
            <w:tcW w:w="12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1574.8</w:t>
            </w:r>
          </w:p>
        </w:tc>
        <w:tc>
          <w:tcPr>
            <w:tcW w:w="1405" w:type="dxa"/>
            <w:tcBorders>
              <w:left w:val="nil"/>
              <w:bottom w:val="nil"/>
              <w:right w:val="nil"/>
            </w:tcBorders>
          </w:tcPr>
          <w:p w:rsidR="00FA12E0" w:rsidRPr="001B3565" w:rsidRDefault="00CF0F7B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eastAsia="zh-CN"/>
              </w:rPr>
              <w:t>2</w:t>
            </w:r>
            <w:r w:rsidR="00861EAD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3.95</w:t>
            </w:r>
          </w:p>
        </w:tc>
        <w:tc>
          <w:tcPr>
            <w:tcW w:w="11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424.2</w:t>
            </w:r>
          </w:p>
        </w:tc>
        <w:tc>
          <w:tcPr>
            <w:tcW w:w="9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31</w:t>
            </w:r>
          </w:p>
        </w:tc>
        <w:tc>
          <w:tcPr>
            <w:tcW w:w="258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Schizachyrium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rhizomatum</w:t>
            </w:r>
            <w:proofErr w:type="spellEnd"/>
          </w:p>
        </w:tc>
        <w:tc>
          <w:tcPr>
            <w:tcW w:w="792" w:type="dxa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40.2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Quercus minima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14.4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Carphephorus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carphephorus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6.5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Panicum </w:t>
            </w:r>
            <w:proofErr w:type="spellStart"/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sp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5.4</w:t>
            </w:r>
          </w:p>
        </w:tc>
      </w:tr>
      <w:tr w:rsidR="00FA12E0" w:rsidRPr="001B3565" w:rsidTr="00ED3AC1">
        <w:trPr>
          <w:trHeight w:val="67"/>
        </w:trPr>
        <w:tc>
          <w:tcPr>
            <w:tcW w:w="1111" w:type="dxa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badlau.de</w:t>
            </w:r>
          </w:p>
        </w:tc>
        <w:tc>
          <w:tcPr>
            <w:tcW w:w="89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51.39</w:t>
            </w:r>
          </w:p>
        </w:tc>
        <w:tc>
          <w:tcPr>
            <w:tcW w:w="10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11.88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2016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2020</w:t>
            </w:r>
          </w:p>
        </w:tc>
        <w:tc>
          <w:tcPr>
            <w:tcW w:w="12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487.7</w:t>
            </w:r>
          </w:p>
        </w:tc>
        <w:tc>
          <w:tcPr>
            <w:tcW w:w="1405" w:type="dxa"/>
            <w:tcBorders>
              <w:left w:val="nil"/>
              <w:bottom w:val="nil"/>
              <w:right w:val="nil"/>
            </w:tcBorders>
          </w:tcPr>
          <w:p w:rsidR="00FA12E0" w:rsidRPr="001B3565" w:rsidRDefault="00861EAD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0.45</w:t>
            </w:r>
          </w:p>
        </w:tc>
        <w:tc>
          <w:tcPr>
            <w:tcW w:w="11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391.8</w:t>
            </w:r>
          </w:p>
        </w:tc>
        <w:tc>
          <w:tcPr>
            <w:tcW w:w="9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43</w:t>
            </w:r>
          </w:p>
        </w:tc>
        <w:tc>
          <w:tcPr>
            <w:tcW w:w="258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Vulpia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myuros</w:t>
            </w:r>
            <w:proofErr w:type="spellEnd"/>
          </w:p>
        </w:tc>
        <w:tc>
          <w:tcPr>
            <w:tcW w:w="792" w:type="dxa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19.4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Picris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hieracioides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18.6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Trifolium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dubium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8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Medicago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lupulina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8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Lolium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perenne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6.2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Taraxacum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campylodes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Bromus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hordeaceus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5.4</w:t>
            </w:r>
          </w:p>
        </w:tc>
      </w:tr>
      <w:tr w:rsidR="00FA12E0" w:rsidRPr="001B3565" w:rsidTr="00ED3AC1">
        <w:trPr>
          <w:trHeight w:val="67"/>
        </w:trPr>
        <w:tc>
          <w:tcPr>
            <w:tcW w:w="1111" w:type="dxa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bayr.de</w:t>
            </w:r>
          </w:p>
        </w:tc>
        <w:tc>
          <w:tcPr>
            <w:tcW w:w="89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49.92</w:t>
            </w:r>
          </w:p>
        </w:tc>
        <w:tc>
          <w:tcPr>
            <w:tcW w:w="10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11.58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2017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2021</w:t>
            </w:r>
          </w:p>
        </w:tc>
        <w:tc>
          <w:tcPr>
            <w:tcW w:w="12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621.3</w:t>
            </w:r>
          </w:p>
        </w:tc>
        <w:tc>
          <w:tcPr>
            <w:tcW w:w="1405" w:type="dxa"/>
            <w:tcBorders>
              <w:left w:val="nil"/>
              <w:bottom w:val="nil"/>
              <w:right w:val="nil"/>
            </w:tcBorders>
          </w:tcPr>
          <w:p w:rsidR="00FA12E0" w:rsidRPr="001B3565" w:rsidRDefault="00861EAD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eastAsia="zh-CN"/>
              </w:rPr>
              <w:t>9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.38</w:t>
            </w:r>
          </w:p>
        </w:tc>
        <w:tc>
          <w:tcPr>
            <w:tcW w:w="11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145.4</w:t>
            </w:r>
          </w:p>
        </w:tc>
        <w:tc>
          <w:tcPr>
            <w:tcW w:w="9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41</w:t>
            </w:r>
          </w:p>
        </w:tc>
        <w:tc>
          <w:tcPr>
            <w:tcW w:w="258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Festuca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rubra</w:t>
            </w:r>
            <w:proofErr w:type="spellEnd"/>
          </w:p>
        </w:tc>
        <w:tc>
          <w:tcPr>
            <w:tcW w:w="792" w:type="dxa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39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Luzula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campestris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12.9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Achillea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millefolium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7.3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Agrostis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capillaris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6.9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Plantago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lanceolata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</w:t>
            </w:r>
          </w:p>
        </w:tc>
      </w:tr>
      <w:tr w:rsidR="00FA12E0" w:rsidRPr="001B3565" w:rsidTr="00ED3AC1">
        <w:trPr>
          <w:trHeight w:val="92"/>
        </w:trPr>
        <w:tc>
          <w:tcPr>
            <w:tcW w:w="1111" w:type="dxa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bldr.us</w:t>
            </w:r>
          </w:p>
        </w:tc>
        <w:tc>
          <w:tcPr>
            <w:tcW w:w="89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39.97</w:t>
            </w:r>
          </w:p>
        </w:tc>
        <w:tc>
          <w:tcPr>
            <w:tcW w:w="10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105.23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––</w:t>
            </w:r>
          </w:p>
        </w:tc>
        <w:tc>
          <w:tcPr>
            <w:tcW w:w="12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0A60E2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431.6</w:t>
            </w:r>
          </w:p>
        </w:tc>
        <w:tc>
          <w:tcPr>
            <w:tcW w:w="1405" w:type="dxa"/>
            <w:tcBorders>
              <w:left w:val="nil"/>
              <w:bottom w:val="nil"/>
              <w:right w:val="nil"/>
            </w:tcBorders>
          </w:tcPr>
          <w:p w:rsidR="00FA12E0" w:rsidRPr="001B3565" w:rsidRDefault="000A60E2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7.14</w:t>
            </w:r>
          </w:p>
        </w:tc>
        <w:tc>
          <w:tcPr>
            <w:tcW w:w="11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98.5</w:t>
            </w:r>
          </w:p>
        </w:tc>
        <w:tc>
          <w:tcPr>
            <w:tcW w:w="9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18</w:t>
            </w:r>
          </w:p>
        </w:tc>
        <w:tc>
          <w:tcPr>
            <w:tcW w:w="258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Sporobolus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airoides</w:t>
            </w:r>
            <w:proofErr w:type="spellEnd"/>
          </w:p>
        </w:tc>
        <w:tc>
          <w:tcPr>
            <w:tcW w:w="792" w:type="dxa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49.7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0A60E2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="Times New Roman" w:hAnsi="Times New Roman" w:cs="Times New Roman" w:hint="eastAsia"/>
                <w:sz w:val="18"/>
                <w:szCs w:val="18"/>
                <w:lang w:eastAsia="zh-CN"/>
              </w:rPr>
              <w:t>(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2001–2020)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0A60E2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="Times New Roman" w:hAnsi="Times New Roman" w:cs="Times New Roman" w:hint="eastAsia"/>
                <w:sz w:val="18"/>
                <w:szCs w:val="18"/>
                <w:lang w:eastAsia="zh-CN"/>
              </w:rPr>
              <w:t>(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2001–2020)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Buchloe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dactyloides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12.9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Erodium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cicutarium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7.4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Chondrosum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gracile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6.9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Bromus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tectorum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5.6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Bromus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arvensis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5.3</w:t>
            </w:r>
          </w:p>
        </w:tc>
      </w:tr>
      <w:tr w:rsidR="00FA12E0" w:rsidRPr="001B3565" w:rsidTr="00ED3AC1">
        <w:trPr>
          <w:trHeight w:val="110"/>
        </w:trPr>
        <w:tc>
          <w:tcPr>
            <w:tcW w:w="1111" w:type="dxa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bnch.us</w:t>
            </w:r>
          </w:p>
        </w:tc>
        <w:tc>
          <w:tcPr>
            <w:tcW w:w="89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44.28</w:t>
            </w:r>
          </w:p>
        </w:tc>
        <w:tc>
          <w:tcPr>
            <w:tcW w:w="10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121.97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2008, 2010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2021</w:t>
            </w:r>
          </w:p>
        </w:tc>
        <w:tc>
          <w:tcPr>
            <w:tcW w:w="12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1207.2</w:t>
            </w:r>
          </w:p>
        </w:tc>
        <w:tc>
          <w:tcPr>
            <w:tcW w:w="1405" w:type="dxa"/>
            <w:tcBorders>
              <w:left w:val="nil"/>
              <w:bottom w:val="nil"/>
              <w:right w:val="nil"/>
            </w:tcBorders>
          </w:tcPr>
          <w:p w:rsidR="00FA12E0" w:rsidRPr="001B3565" w:rsidRDefault="00861EAD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eastAsia="zh-CN"/>
              </w:rPr>
              <w:t>6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.38</w:t>
            </w:r>
          </w:p>
        </w:tc>
        <w:tc>
          <w:tcPr>
            <w:tcW w:w="11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273.4</w:t>
            </w:r>
          </w:p>
        </w:tc>
        <w:tc>
          <w:tcPr>
            <w:tcW w:w="9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32</w:t>
            </w:r>
          </w:p>
        </w:tc>
        <w:tc>
          <w:tcPr>
            <w:tcW w:w="258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Phlox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diffusa</w:t>
            </w:r>
            <w:proofErr w:type="spellEnd"/>
          </w:p>
        </w:tc>
        <w:tc>
          <w:tcPr>
            <w:tcW w:w="792" w:type="dxa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21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Lupinus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latifolius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18.8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Carex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hoodii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12.5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Festuca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idahoensis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11.1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Carex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pensylvanica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10.6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Bromus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carinatus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6.9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Penstemon procerus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5.1</w:t>
            </w:r>
          </w:p>
        </w:tc>
      </w:tr>
      <w:tr w:rsidR="00FA12E0" w:rsidRPr="001B3565" w:rsidTr="00ED3AC1">
        <w:trPr>
          <w:trHeight w:val="67"/>
        </w:trPr>
        <w:tc>
          <w:tcPr>
            <w:tcW w:w="1111" w:type="dxa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lastRenderedPageBreak/>
              <w:t>bogong.au</w:t>
            </w:r>
          </w:p>
        </w:tc>
        <w:tc>
          <w:tcPr>
            <w:tcW w:w="89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36.87</w:t>
            </w:r>
          </w:p>
        </w:tc>
        <w:tc>
          <w:tcPr>
            <w:tcW w:w="10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147.25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2010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2021</w:t>
            </w:r>
          </w:p>
        </w:tc>
        <w:tc>
          <w:tcPr>
            <w:tcW w:w="12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1249.4</w:t>
            </w:r>
          </w:p>
        </w:tc>
        <w:tc>
          <w:tcPr>
            <w:tcW w:w="1405" w:type="dxa"/>
            <w:tcBorders>
              <w:left w:val="nil"/>
              <w:bottom w:val="nil"/>
              <w:right w:val="nil"/>
            </w:tcBorders>
          </w:tcPr>
          <w:p w:rsidR="00FA12E0" w:rsidRPr="001B3565" w:rsidRDefault="00861EAD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1.77</w:t>
            </w:r>
          </w:p>
        </w:tc>
        <w:tc>
          <w:tcPr>
            <w:tcW w:w="11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544.8</w:t>
            </w:r>
          </w:p>
        </w:tc>
        <w:tc>
          <w:tcPr>
            <w:tcW w:w="9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31</w:t>
            </w:r>
          </w:p>
        </w:tc>
        <w:tc>
          <w:tcPr>
            <w:tcW w:w="258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Poa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hiemata</w:t>
            </w:r>
            <w:proofErr w:type="spellEnd"/>
          </w:p>
        </w:tc>
        <w:tc>
          <w:tcPr>
            <w:tcW w:w="792" w:type="dxa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50.8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Craspedia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jamesii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14.5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Trachymene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humilis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13.8</w:t>
            </w:r>
          </w:p>
        </w:tc>
      </w:tr>
      <w:tr w:rsidR="00FA12E0" w:rsidRPr="001B3565" w:rsidTr="00ED3AC1">
        <w:trPr>
          <w:trHeight w:val="67"/>
        </w:trPr>
        <w:tc>
          <w:tcPr>
            <w:tcW w:w="1111" w:type="dxa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burrawan.au</w:t>
            </w:r>
          </w:p>
        </w:tc>
        <w:tc>
          <w:tcPr>
            <w:tcW w:w="89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27.74</w:t>
            </w:r>
          </w:p>
        </w:tc>
        <w:tc>
          <w:tcPr>
            <w:tcW w:w="10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151.14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2009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2019</w:t>
            </w:r>
          </w:p>
        </w:tc>
        <w:tc>
          <w:tcPr>
            <w:tcW w:w="12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618.1</w:t>
            </w:r>
          </w:p>
        </w:tc>
        <w:tc>
          <w:tcPr>
            <w:tcW w:w="1405" w:type="dxa"/>
            <w:tcBorders>
              <w:left w:val="nil"/>
              <w:bottom w:val="nil"/>
              <w:right w:val="nil"/>
            </w:tcBorders>
          </w:tcPr>
          <w:p w:rsidR="00FA12E0" w:rsidRPr="001B3565" w:rsidRDefault="00861EAD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9.29</w:t>
            </w:r>
          </w:p>
        </w:tc>
        <w:tc>
          <w:tcPr>
            <w:tcW w:w="11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194.5</w:t>
            </w:r>
          </w:p>
        </w:tc>
        <w:tc>
          <w:tcPr>
            <w:tcW w:w="9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29</w:t>
            </w:r>
          </w:p>
        </w:tc>
        <w:tc>
          <w:tcPr>
            <w:tcW w:w="258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Eragrostis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curvula</w:t>
            </w:r>
            <w:proofErr w:type="spellEnd"/>
          </w:p>
        </w:tc>
        <w:tc>
          <w:tcPr>
            <w:tcW w:w="792" w:type="dxa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62.5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Fimbristylis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dichotoma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15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Eragrostis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sororia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5.6</w:t>
            </w:r>
          </w:p>
        </w:tc>
      </w:tr>
      <w:tr w:rsidR="00FA12E0" w:rsidRPr="001B3565" w:rsidTr="00ED3AC1">
        <w:trPr>
          <w:trHeight w:val="67"/>
        </w:trPr>
        <w:tc>
          <w:tcPr>
            <w:tcW w:w="1111" w:type="dxa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burren.ie</w:t>
            </w:r>
          </w:p>
        </w:tc>
        <w:tc>
          <w:tcPr>
            <w:tcW w:w="89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53.07</w:t>
            </w:r>
          </w:p>
        </w:tc>
        <w:tc>
          <w:tcPr>
            <w:tcW w:w="10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8.99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2016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2020</w:t>
            </w:r>
          </w:p>
        </w:tc>
        <w:tc>
          <w:tcPr>
            <w:tcW w:w="12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1161.7</w:t>
            </w:r>
          </w:p>
        </w:tc>
        <w:tc>
          <w:tcPr>
            <w:tcW w:w="1405" w:type="dxa"/>
            <w:tcBorders>
              <w:left w:val="nil"/>
              <w:bottom w:val="nil"/>
              <w:right w:val="nil"/>
            </w:tcBorders>
          </w:tcPr>
          <w:p w:rsidR="00FA12E0" w:rsidRPr="001B3565" w:rsidRDefault="004F0616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eastAsia="zh-CN"/>
              </w:rPr>
              <w:t>9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.99</w:t>
            </w:r>
          </w:p>
        </w:tc>
        <w:tc>
          <w:tcPr>
            <w:tcW w:w="11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511.3</w:t>
            </w:r>
          </w:p>
        </w:tc>
        <w:tc>
          <w:tcPr>
            <w:tcW w:w="9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53</w:t>
            </w:r>
          </w:p>
        </w:tc>
        <w:tc>
          <w:tcPr>
            <w:tcW w:w="258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Centaurea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nigra</w:t>
            </w:r>
            <w:proofErr w:type="spellEnd"/>
          </w:p>
        </w:tc>
        <w:tc>
          <w:tcPr>
            <w:tcW w:w="792" w:type="dxa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15.3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Carex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flacca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13.6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Molinia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caerulea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8.8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Plantago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lanceolata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6.3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Carex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panicea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Festuca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rubra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5.5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Dactylis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glomerata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5.2</w:t>
            </w:r>
          </w:p>
        </w:tc>
      </w:tr>
      <w:tr w:rsidR="00FA12E0" w:rsidRPr="001B3565" w:rsidTr="00ED3AC1">
        <w:trPr>
          <w:trHeight w:val="67"/>
        </w:trPr>
        <w:tc>
          <w:tcPr>
            <w:tcW w:w="1111" w:type="dxa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cbgb.us</w:t>
            </w:r>
          </w:p>
        </w:tc>
        <w:tc>
          <w:tcPr>
            <w:tcW w:w="89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41.79</w:t>
            </w:r>
          </w:p>
        </w:tc>
        <w:tc>
          <w:tcPr>
            <w:tcW w:w="10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93.39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2010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2021</w:t>
            </w:r>
          </w:p>
        </w:tc>
        <w:tc>
          <w:tcPr>
            <w:tcW w:w="12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950.6</w:t>
            </w:r>
          </w:p>
        </w:tc>
        <w:tc>
          <w:tcPr>
            <w:tcW w:w="1405" w:type="dxa"/>
            <w:tcBorders>
              <w:left w:val="nil"/>
              <w:bottom w:val="nil"/>
              <w:right w:val="nil"/>
            </w:tcBorders>
          </w:tcPr>
          <w:p w:rsidR="00FA12E0" w:rsidRPr="001B3565" w:rsidRDefault="004F0616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0.27</w:t>
            </w:r>
          </w:p>
        </w:tc>
        <w:tc>
          <w:tcPr>
            <w:tcW w:w="11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415.1</w:t>
            </w:r>
          </w:p>
        </w:tc>
        <w:tc>
          <w:tcPr>
            <w:tcW w:w="9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40</w:t>
            </w:r>
          </w:p>
        </w:tc>
        <w:tc>
          <w:tcPr>
            <w:tcW w:w="258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Schizachyrium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scoparium</w:t>
            </w:r>
            <w:proofErr w:type="spellEnd"/>
          </w:p>
        </w:tc>
        <w:tc>
          <w:tcPr>
            <w:tcW w:w="792" w:type="dxa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42.7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Andropogon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gerardii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7.8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Solidago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canadensis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6.7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Ratibida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pinnata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6.5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Solidago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speciosa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6.1</w:t>
            </w:r>
          </w:p>
        </w:tc>
      </w:tr>
      <w:tr w:rsidR="00FA12E0" w:rsidRPr="001B3565" w:rsidTr="00ED3AC1">
        <w:trPr>
          <w:trHeight w:val="67"/>
        </w:trPr>
        <w:tc>
          <w:tcPr>
            <w:tcW w:w="1111" w:type="dxa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cdcr.us</w:t>
            </w:r>
          </w:p>
        </w:tc>
        <w:tc>
          <w:tcPr>
            <w:tcW w:w="89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45.42</w:t>
            </w:r>
          </w:p>
        </w:tc>
        <w:tc>
          <w:tcPr>
            <w:tcW w:w="10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93.21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2008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2021</w:t>
            </w:r>
          </w:p>
        </w:tc>
        <w:tc>
          <w:tcPr>
            <w:tcW w:w="12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798.6</w:t>
            </w:r>
          </w:p>
        </w:tc>
        <w:tc>
          <w:tcPr>
            <w:tcW w:w="1405" w:type="dxa"/>
            <w:tcBorders>
              <w:left w:val="nil"/>
              <w:bottom w:val="nil"/>
              <w:right w:val="nil"/>
            </w:tcBorders>
          </w:tcPr>
          <w:p w:rsidR="00FA12E0" w:rsidRPr="001B3565" w:rsidRDefault="004F0616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eastAsia="zh-CN"/>
              </w:rPr>
              <w:t>7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.21</w:t>
            </w:r>
          </w:p>
        </w:tc>
        <w:tc>
          <w:tcPr>
            <w:tcW w:w="11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180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</w:t>
            </w:r>
          </w:p>
        </w:tc>
        <w:tc>
          <w:tcPr>
            <w:tcW w:w="9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47</w:t>
            </w:r>
          </w:p>
        </w:tc>
        <w:tc>
          <w:tcPr>
            <w:tcW w:w="258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Schizachyrium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scoparium</w:t>
            </w:r>
            <w:proofErr w:type="spellEnd"/>
          </w:p>
        </w:tc>
        <w:tc>
          <w:tcPr>
            <w:tcW w:w="792" w:type="dxa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28.9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Andropogon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gerardii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23.3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Poa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pratensis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16.5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Carex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sp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6.6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Achillea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millefolium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5.1</w:t>
            </w:r>
          </w:p>
        </w:tc>
      </w:tr>
      <w:tr w:rsidR="00FA12E0" w:rsidRPr="001B3565" w:rsidTr="00ED3AC1">
        <w:trPr>
          <w:trHeight w:val="67"/>
        </w:trPr>
        <w:tc>
          <w:tcPr>
            <w:tcW w:w="1111" w:type="dxa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cdpt.us</w:t>
            </w:r>
          </w:p>
        </w:tc>
        <w:tc>
          <w:tcPr>
            <w:tcW w:w="89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41.21</w:t>
            </w:r>
          </w:p>
        </w:tc>
        <w:tc>
          <w:tcPr>
            <w:tcW w:w="10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101.64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2008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2021</w:t>
            </w:r>
          </w:p>
        </w:tc>
        <w:tc>
          <w:tcPr>
            <w:tcW w:w="12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536.6</w:t>
            </w:r>
          </w:p>
        </w:tc>
        <w:tc>
          <w:tcPr>
            <w:tcW w:w="1405" w:type="dxa"/>
            <w:tcBorders>
              <w:left w:val="nil"/>
              <w:bottom w:val="nil"/>
              <w:right w:val="nil"/>
            </w:tcBorders>
          </w:tcPr>
          <w:p w:rsidR="00FA12E0" w:rsidRPr="001B3565" w:rsidRDefault="004F0616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0.28</w:t>
            </w:r>
          </w:p>
        </w:tc>
        <w:tc>
          <w:tcPr>
            <w:tcW w:w="11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187.7</w:t>
            </w:r>
          </w:p>
        </w:tc>
        <w:tc>
          <w:tcPr>
            <w:tcW w:w="9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39</w:t>
            </w:r>
          </w:p>
        </w:tc>
        <w:tc>
          <w:tcPr>
            <w:tcW w:w="258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Carex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filifolia</w:t>
            </w:r>
            <w:proofErr w:type="spellEnd"/>
          </w:p>
        </w:tc>
        <w:tc>
          <w:tcPr>
            <w:tcW w:w="792" w:type="dxa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26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Chondrosum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gracile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20.4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Bromus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tectorum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13.5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Stipa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comata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11.7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Artemisia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filifolia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8.1</w:t>
            </w:r>
          </w:p>
        </w:tc>
      </w:tr>
      <w:tr w:rsidR="00FA12E0" w:rsidRPr="001B3565" w:rsidTr="00ED3AC1">
        <w:trPr>
          <w:trHeight w:val="95"/>
        </w:trPr>
        <w:tc>
          <w:tcPr>
            <w:tcW w:w="1111" w:type="dxa"/>
            <w:tcBorders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chilcas.ar</w:t>
            </w:r>
          </w:p>
        </w:tc>
        <w:tc>
          <w:tcPr>
            <w:tcW w:w="89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36.28</w:t>
            </w:r>
          </w:p>
        </w:tc>
        <w:tc>
          <w:tcPr>
            <w:tcW w:w="100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58.27</w:t>
            </w:r>
          </w:p>
        </w:tc>
        <w:tc>
          <w:tcPr>
            <w:tcW w:w="198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2014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2020</w:t>
            </w:r>
          </w:p>
        </w:tc>
        <w:tc>
          <w:tcPr>
            <w:tcW w:w="123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1032.1</w:t>
            </w:r>
          </w:p>
        </w:tc>
        <w:tc>
          <w:tcPr>
            <w:tcW w:w="1405" w:type="dxa"/>
            <w:tcBorders>
              <w:left w:val="nil"/>
              <w:bottom w:val="single" w:sz="4" w:space="0" w:color="auto"/>
              <w:right w:val="nil"/>
            </w:tcBorders>
          </w:tcPr>
          <w:p w:rsidR="00FA12E0" w:rsidRPr="001B3565" w:rsidRDefault="004F0616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5.92</w:t>
            </w:r>
          </w:p>
        </w:tc>
        <w:tc>
          <w:tcPr>
            <w:tcW w:w="113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672.3</w:t>
            </w:r>
          </w:p>
        </w:tc>
        <w:tc>
          <w:tcPr>
            <w:tcW w:w="95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35</w:t>
            </w:r>
          </w:p>
        </w:tc>
        <w:tc>
          <w:tcPr>
            <w:tcW w:w="258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Festuca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arundinacea</w:t>
            </w:r>
            <w:proofErr w:type="spellEnd"/>
          </w:p>
        </w:tc>
        <w:tc>
          <w:tcPr>
            <w:tcW w:w="792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67.9</w:t>
            </w:r>
          </w:p>
        </w:tc>
      </w:tr>
      <w:tr w:rsidR="00FA12E0" w:rsidRPr="001B3565" w:rsidTr="00ED3AC1">
        <w:trPr>
          <w:trHeight w:val="67"/>
        </w:trPr>
        <w:tc>
          <w:tcPr>
            <w:tcW w:w="1111" w:type="dxa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comp.pt</w:t>
            </w:r>
          </w:p>
        </w:tc>
        <w:tc>
          <w:tcPr>
            <w:tcW w:w="89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38.83</w:t>
            </w:r>
          </w:p>
        </w:tc>
        <w:tc>
          <w:tcPr>
            <w:tcW w:w="10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8.79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2013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2020</w:t>
            </w:r>
          </w:p>
        </w:tc>
        <w:tc>
          <w:tcPr>
            <w:tcW w:w="12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633.9</w:t>
            </w:r>
          </w:p>
        </w:tc>
        <w:tc>
          <w:tcPr>
            <w:tcW w:w="1405" w:type="dxa"/>
            <w:tcBorders>
              <w:left w:val="nil"/>
              <w:bottom w:val="nil"/>
              <w:right w:val="nil"/>
            </w:tcBorders>
          </w:tcPr>
          <w:p w:rsidR="00FA12E0" w:rsidRPr="001B3565" w:rsidRDefault="004F0616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8.21</w:t>
            </w:r>
          </w:p>
        </w:tc>
        <w:tc>
          <w:tcPr>
            <w:tcW w:w="11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255.8</w:t>
            </w:r>
          </w:p>
        </w:tc>
        <w:tc>
          <w:tcPr>
            <w:tcW w:w="9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63</w:t>
            </w:r>
          </w:p>
        </w:tc>
        <w:tc>
          <w:tcPr>
            <w:tcW w:w="258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Tolpis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barbata</w:t>
            </w:r>
            <w:proofErr w:type="spellEnd"/>
          </w:p>
        </w:tc>
        <w:tc>
          <w:tcPr>
            <w:tcW w:w="792" w:type="dxa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17.2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Tuberaria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guttata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10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Plantago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bellardi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8.3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Avena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barbata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7.5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Plantago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bellardii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7.3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Ornithopus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compressus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6.9</w:t>
            </w:r>
          </w:p>
        </w:tc>
      </w:tr>
      <w:tr w:rsidR="00FA12E0" w:rsidRPr="001B3565" w:rsidTr="00ED3AC1">
        <w:trPr>
          <w:trHeight w:val="67"/>
        </w:trPr>
        <w:tc>
          <w:tcPr>
            <w:tcW w:w="1111" w:type="dxa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cowi.ca</w:t>
            </w:r>
          </w:p>
        </w:tc>
        <w:tc>
          <w:tcPr>
            <w:tcW w:w="89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48.81</w:t>
            </w:r>
          </w:p>
        </w:tc>
        <w:tc>
          <w:tcPr>
            <w:tcW w:w="10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123.63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2008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2018</w:t>
            </w:r>
          </w:p>
        </w:tc>
        <w:tc>
          <w:tcPr>
            <w:tcW w:w="12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1747.4</w:t>
            </w:r>
          </w:p>
        </w:tc>
        <w:tc>
          <w:tcPr>
            <w:tcW w:w="1405" w:type="dxa"/>
            <w:tcBorders>
              <w:left w:val="nil"/>
              <w:bottom w:val="nil"/>
              <w:right w:val="nil"/>
            </w:tcBorders>
          </w:tcPr>
          <w:p w:rsidR="00FA12E0" w:rsidRPr="001B3565" w:rsidRDefault="004F0616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eastAsia="zh-CN"/>
              </w:rPr>
              <w:t>9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.03</w:t>
            </w:r>
          </w:p>
        </w:tc>
        <w:tc>
          <w:tcPr>
            <w:tcW w:w="11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516.2</w:t>
            </w:r>
          </w:p>
        </w:tc>
        <w:tc>
          <w:tcPr>
            <w:tcW w:w="9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10</w:t>
            </w:r>
          </w:p>
        </w:tc>
        <w:tc>
          <w:tcPr>
            <w:tcW w:w="258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Alopecurus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pratensis</w:t>
            </w:r>
          </w:p>
        </w:tc>
        <w:tc>
          <w:tcPr>
            <w:tcW w:w="792" w:type="dxa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83.8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Vicia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sativa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</w:t>
            </w:r>
          </w:p>
        </w:tc>
      </w:tr>
      <w:tr w:rsidR="00FA12E0" w:rsidRPr="001B3565" w:rsidTr="00ED3AC1">
        <w:trPr>
          <w:trHeight w:val="67"/>
        </w:trPr>
        <w:tc>
          <w:tcPr>
            <w:tcW w:w="1111" w:type="dxa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elliot.us</w:t>
            </w:r>
          </w:p>
        </w:tc>
        <w:tc>
          <w:tcPr>
            <w:tcW w:w="89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32.88</w:t>
            </w:r>
          </w:p>
        </w:tc>
        <w:tc>
          <w:tcPr>
            <w:tcW w:w="10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117.05</w:t>
            </w:r>
          </w:p>
        </w:tc>
        <w:tc>
          <w:tcPr>
            <w:tcW w:w="1984" w:type="dxa"/>
            <w:vMerge w:val="restart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:rsidR="00FA12E0" w:rsidRPr="001B3565" w:rsidRDefault="00FA12E0" w:rsidP="007D3188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2009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2013, 2015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2019, 2022</w:t>
            </w:r>
          </w:p>
        </w:tc>
        <w:tc>
          <w:tcPr>
            <w:tcW w:w="12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231.3</w:t>
            </w:r>
          </w:p>
        </w:tc>
        <w:tc>
          <w:tcPr>
            <w:tcW w:w="1405" w:type="dxa"/>
            <w:tcBorders>
              <w:left w:val="nil"/>
              <w:bottom w:val="nil"/>
              <w:right w:val="nil"/>
            </w:tcBorders>
          </w:tcPr>
          <w:p w:rsidR="00FA12E0" w:rsidRPr="001B3565" w:rsidRDefault="004F0616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8.06</w:t>
            </w:r>
          </w:p>
        </w:tc>
        <w:tc>
          <w:tcPr>
            <w:tcW w:w="11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361.6</w:t>
            </w:r>
          </w:p>
        </w:tc>
        <w:tc>
          <w:tcPr>
            <w:tcW w:w="9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39</w:t>
            </w:r>
          </w:p>
        </w:tc>
        <w:tc>
          <w:tcPr>
            <w:tcW w:w="258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Erodium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botrys</w:t>
            </w:r>
            <w:proofErr w:type="spellEnd"/>
          </w:p>
        </w:tc>
        <w:tc>
          <w:tcPr>
            <w:tcW w:w="792" w:type="dxa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21.8</w:t>
            </w:r>
          </w:p>
        </w:tc>
      </w:tr>
      <w:tr w:rsidR="00FA12E0" w:rsidRPr="001B3565" w:rsidTr="00ED3AC1">
        <w:trPr>
          <w:trHeight w:val="6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Bromus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hordeaceus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21.2</w:t>
            </w:r>
          </w:p>
        </w:tc>
      </w:tr>
      <w:tr w:rsidR="00FA12E0" w:rsidRPr="001B3565" w:rsidTr="00ED3AC1">
        <w:trPr>
          <w:trHeight w:val="6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Bromus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madritensis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17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</w:t>
            </w:r>
          </w:p>
        </w:tc>
      </w:tr>
      <w:tr w:rsidR="00FA12E0" w:rsidRPr="001B3565" w:rsidTr="00ED3AC1">
        <w:trPr>
          <w:trHeight w:val="67"/>
        </w:trPr>
        <w:tc>
          <w:tcPr>
            <w:tcW w:w="111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Vulpia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myuros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12.6</w:t>
            </w:r>
          </w:p>
        </w:tc>
      </w:tr>
      <w:tr w:rsidR="00FA12E0" w:rsidRPr="001B3565" w:rsidTr="00ED3AC1">
        <w:trPr>
          <w:trHeight w:val="67"/>
        </w:trPr>
        <w:tc>
          <w:tcPr>
            <w:tcW w:w="1111" w:type="dxa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frue.ch</w:t>
            </w:r>
          </w:p>
        </w:tc>
        <w:tc>
          <w:tcPr>
            <w:tcW w:w="89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47.11</w:t>
            </w:r>
          </w:p>
        </w:tc>
        <w:tc>
          <w:tcPr>
            <w:tcW w:w="10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8.54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2009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2015</w:t>
            </w:r>
          </w:p>
        </w:tc>
        <w:tc>
          <w:tcPr>
            <w:tcW w:w="12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1179.2</w:t>
            </w:r>
          </w:p>
        </w:tc>
        <w:tc>
          <w:tcPr>
            <w:tcW w:w="1405" w:type="dxa"/>
            <w:tcBorders>
              <w:left w:val="nil"/>
              <w:bottom w:val="nil"/>
              <w:right w:val="nil"/>
            </w:tcBorders>
          </w:tcPr>
          <w:p w:rsidR="00FA12E0" w:rsidRPr="001B3565" w:rsidRDefault="004F0616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eastAsia="zh-CN"/>
              </w:rPr>
              <w:t>9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.28</w:t>
            </w:r>
          </w:p>
        </w:tc>
        <w:tc>
          <w:tcPr>
            <w:tcW w:w="11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794.3</w:t>
            </w:r>
          </w:p>
        </w:tc>
        <w:tc>
          <w:tcPr>
            <w:tcW w:w="9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33</w:t>
            </w:r>
          </w:p>
        </w:tc>
        <w:tc>
          <w:tcPr>
            <w:tcW w:w="258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Heracleum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sphondylium</w:t>
            </w:r>
            <w:proofErr w:type="spellEnd"/>
          </w:p>
        </w:tc>
        <w:tc>
          <w:tcPr>
            <w:tcW w:w="792" w:type="dxa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21.8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Alopecurus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pratensis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14.2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Dactylis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glomerata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12.4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Phleum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pratense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7.1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Veronica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filiformis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6.1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Taraxacum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campylodes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</w:t>
            </w:r>
          </w:p>
        </w:tc>
      </w:tr>
      <w:tr w:rsidR="00FA12E0" w:rsidRPr="001B3565" w:rsidTr="00ED3AC1">
        <w:trPr>
          <w:trHeight w:val="78"/>
        </w:trPr>
        <w:tc>
          <w:tcPr>
            <w:tcW w:w="1111" w:type="dxa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hall.us</w:t>
            </w:r>
          </w:p>
        </w:tc>
        <w:tc>
          <w:tcPr>
            <w:tcW w:w="89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36.87</w:t>
            </w:r>
          </w:p>
        </w:tc>
        <w:tc>
          <w:tcPr>
            <w:tcW w:w="10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86.7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2008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2014</w:t>
            </w:r>
          </w:p>
        </w:tc>
        <w:tc>
          <w:tcPr>
            <w:tcW w:w="12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1381.6</w:t>
            </w:r>
          </w:p>
        </w:tc>
        <w:tc>
          <w:tcPr>
            <w:tcW w:w="1405" w:type="dxa"/>
            <w:tcBorders>
              <w:left w:val="nil"/>
              <w:bottom w:val="nil"/>
              <w:right w:val="nil"/>
            </w:tcBorders>
          </w:tcPr>
          <w:p w:rsidR="00FA12E0" w:rsidRPr="001B3565" w:rsidRDefault="004F0616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4.57</w:t>
            </w:r>
          </w:p>
        </w:tc>
        <w:tc>
          <w:tcPr>
            <w:tcW w:w="11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528.5</w:t>
            </w:r>
          </w:p>
        </w:tc>
        <w:tc>
          <w:tcPr>
            <w:tcW w:w="9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25</w:t>
            </w:r>
          </w:p>
        </w:tc>
        <w:tc>
          <w:tcPr>
            <w:tcW w:w="258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Andropogon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gerardii</w:t>
            </w:r>
            <w:proofErr w:type="spellEnd"/>
          </w:p>
        </w:tc>
        <w:tc>
          <w:tcPr>
            <w:tcW w:w="792" w:type="dxa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35.9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Solidago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altissima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24.6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Sorghastrum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nutans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12.1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Schizachyrium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scoparium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11.2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Rubus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sp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8.2</w:t>
            </w:r>
          </w:p>
        </w:tc>
      </w:tr>
      <w:tr w:rsidR="00FA12E0" w:rsidRPr="001B3565" w:rsidTr="00ED3AC1">
        <w:trPr>
          <w:trHeight w:val="67"/>
        </w:trPr>
        <w:tc>
          <w:tcPr>
            <w:tcW w:w="1111" w:type="dxa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hart.us</w:t>
            </w:r>
          </w:p>
        </w:tc>
        <w:tc>
          <w:tcPr>
            <w:tcW w:w="89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42.72</w:t>
            </w:r>
          </w:p>
        </w:tc>
        <w:tc>
          <w:tcPr>
            <w:tcW w:w="10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119.5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2008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2012</w:t>
            </w:r>
          </w:p>
        </w:tc>
        <w:tc>
          <w:tcPr>
            <w:tcW w:w="12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240.4</w:t>
            </w:r>
          </w:p>
        </w:tc>
        <w:tc>
          <w:tcPr>
            <w:tcW w:w="1405" w:type="dxa"/>
            <w:tcBorders>
              <w:left w:val="nil"/>
              <w:bottom w:val="nil"/>
              <w:right w:val="nil"/>
            </w:tcBorders>
          </w:tcPr>
          <w:p w:rsidR="00FA12E0" w:rsidRPr="001B3565" w:rsidRDefault="004F0616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eastAsia="zh-CN"/>
              </w:rPr>
              <w:t>8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.00</w:t>
            </w:r>
          </w:p>
        </w:tc>
        <w:tc>
          <w:tcPr>
            <w:tcW w:w="11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74.1</w:t>
            </w:r>
          </w:p>
        </w:tc>
        <w:tc>
          <w:tcPr>
            <w:tcW w:w="9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27</w:t>
            </w:r>
          </w:p>
        </w:tc>
        <w:tc>
          <w:tcPr>
            <w:tcW w:w="258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Artemisia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tridentata</w:t>
            </w:r>
            <w:proofErr w:type="spellEnd"/>
          </w:p>
        </w:tc>
        <w:tc>
          <w:tcPr>
            <w:tcW w:w="792" w:type="dxa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44.8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Stipa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thurberiana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11.7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Poa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cusickii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9.6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Elymus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elymoides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8.2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Poa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secunda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7.8</w:t>
            </w:r>
          </w:p>
        </w:tc>
      </w:tr>
      <w:tr w:rsidR="00FA12E0" w:rsidRPr="001B3565" w:rsidTr="00ED3AC1">
        <w:trPr>
          <w:trHeight w:val="67"/>
        </w:trPr>
        <w:tc>
          <w:tcPr>
            <w:tcW w:w="1111" w:type="dxa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hero.uk</w:t>
            </w:r>
          </w:p>
        </w:tc>
        <w:tc>
          <w:tcPr>
            <w:tcW w:w="89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51.41</w:t>
            </w:r>
          </w:p>
        </w:tc>
        <w:tc>
          <w:tcPr>
            <w:tcW w:w="10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0.64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2008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2012</w:t>
            </w:r>
          </w:p>
        </w:tc>
        <w:tc>
          <w:tcPr>
            <w:tcW w:w="12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789.1</w:t>
            </w:r>
          </w:p>
        </w:tc>
        <w:tc>
          <w:tcPr>
            <w:tcW w:w="1405" w:type="dxa"/>
            <w:tcBorders>
              <w:left w:val="nil"/>
              <w:bottom w:val="nil"/>
              <w:right w:val="nil"/>
            </w:tcBorders>
          </w:tcPr>
          <w:p w:rsidR="00FA12E0" w:rsidRPr="001B3565" w:rsidRDefault="004F0616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0.45</w:t>
            </w:r>
          </w:p>
        </w:tc>
        <w:tc>
          <w:tcPr>
            <w:tcW w:w="11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508.9</w:t>
            </w:r>
          </w:p>
        </w:tc>
        <w:tc>
          <w:tcPr>
            <w:tcW w:w="9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28</w:t>
            </w:r>
          </w:p>
        </w:tc>
        <w:tc>
          <w:tcPr>
            <w:tcW w:w="258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Agrostis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capillaris</w:t>
            </w:r>
            <w:proofErr w:type="spellEnd"/>
          </w:p>
        </w:tc>
        <w:tc>
          <w:tcPr>
            <w:tcW w:w="792" w:type="dxa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38.8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Lotus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corniculatus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11.4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Holcus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lanatus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10.2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Ranunculus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repens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8.2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Festuca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rubra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7.4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Holcus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mollis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6.6</w:t>
            </w:r>
          </w:p>
        </w:tc>
      </w:tr>
      <w:tr w:rsidR="00FA12E0" w:rsidRPr="001B3565" w:rsidTr="00ED3AC1">
        <w:trPr>
          <w:trHeight w:val="67"/>
        </w:trPr>
        <w:tc>
          <w:tcPr>
            <w:tcW w:w="1111" w:type="dxa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hopl.us</w:t>
            </w:r>
          </w:p>
        </w:tc>
        <w:tc>
          <w:tcPr>
            <w:tcW w:w="89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39.01</w:t>
            </w:r>
          </w:p>
        </w:tc>
        <w:tc>
          <w:tcPr>
            <w:tcW w:w="10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123.06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2008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2019</w:t>
            </w:r>
          </w:p>
        </w:tc>
        <w:tc>
          <w:tcPr>
            <w:tcW w:w="12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1048.5</w:t>
            </w:r>
          </w:p>
        </w:tc>
        <w:tc>
          <w:tcPr>
            <w:tcW w:w="1405" w:type="dxa"/>
            <w:tcBorders>
              <w:left w:val="nil"/>
              <w:bottom w:val="nil"/>
              <w:right w:val="nil"/>
            </w:tcBorders>
          </w:tcPr>
          <w:p w:rsidR="00FA12E0" w:rsidRPr="001B3565" w:rsidRDefault="004F0616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3.01</w:t>
            </w:r>
          </w:p>
        </w:tc>
        <w:tc>
          <w:tcPr>
            <w:tcW w:w="11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237.6</w:t>
            </w:r>
          </w:p>
        </w:tc>
        <w:tc>
          <w:tcPr>
            <w:tcW w:w="9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80</w:t>
            </w:r>
          </w:p>
        </w:tc>
        <w:tc>
          <w:tcPr>
            <w:tcW w:w="258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Briza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maxima</w:t>
            </w:r>
          </w:p>
        </w:tc>
        <w:tc>
          <w:tcPr>
            <w:tcW w:w="792" w:type="dxa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20.9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Avena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barbata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9.4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Bromus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hordeaceus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8.3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Elymus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glaucus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7.1</w:t>
            </w:r>
          </w:p>
        </w:tc>
      </w:tr>
      <w:tr w:rsidR="00FA12E0" w:rsidRPr="001B3565" w:rsidTr="00ED3AC1">
        <w:trPr>
          <w:trHeight w:val="67"/>
        </w:trPr>
        <w:tc>
          <w:tcPr>
            <w:tcW w:w="1111" w:type="dxa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jena.de</w:t>
            </w:r>
          </w:p>
        </w:tc>
        <w:tc>
          <w:tcPr>
            <w:tcW w:w="89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50.94</w:t>
            </w:r>
          </w:p>
        </w:tc>
        <w:tc>
          <w:tcPr>
            <w:tcW w:w="10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11.53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2014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2020</w:t>
            </w:r>
          </w:p>
        </w:tc>
        <w:tc>
          <w:tcPr>
            <w:tcW w:w="12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601.4</w:t>
            </w:r>
          </w:p>
        </w:tc>
        <w:tc>
          <w:tcPr>
            <w:tcW w:w="1405" w:type="dxa"/>
            <w:tcBorders>
              <w:left w:val="nil"/>
              <w:bottom w:val="nil"/>
              <w:right w:val="nil"/>
            </w:tcBorders>
          </w:tcPr>
          <w:p w:rsidR="00FA12E0" w:rsidRPr="001B3565" w:rsidRDefault="004F0616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eastAsia="zh-CN"/>
              </w:rPr>
              <w:t>9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.63</w:t>
            </w:r>
          </w:p>
        </w:tc>
        <w:tc>
          <w:tcPr>
            <w:tcW w:w="11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356.4</w:t>
            </w:r>
          </w:p>
        </w:tc>
        <w:tc>
          <w:tcPr>
            <w:tcW w:w="9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44</w:t>
            </w:r>
          </w:p>
        </w:tc>
        <w:tc>
          <w:tcPr>
            <w:tcW w:w="258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Taraxacum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campylodes</w:t>
            </w:r>
            <w:proofErr w:type="spellEnd"/>
          </w:p>
        </w:tc>
        <w:tc>
          <w:tcPr>
            <w:tcW w:w="792" w:type="dxa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22.6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Poa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pratensis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18.1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Lolium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perenne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14.3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Trifolium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dubium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13.3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Crepis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biennis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8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Geranium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pusillum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5.8</w:t>
            </w:r>
          </w:p>
        </w:tc>
      </w:tr>
      <w:tr w:rsidR="00FA12E0" w:rsidRPr="001B3565" w:rsidTr="00ED3AC1">
        <w:trPr>
          <w:trHeight w:val="67"/>
        </w:trPr>
        <w:tc>
          <w:tcPr>
            <w:tcW w:w="1111" w:type="dxa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kbs.us</w:t>
            </w:r>
          </w:p>
        </w:tc>
        <w:tc>
          <w:tcPr>
            <w:tcW w:w="89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42.41</w:t>
            </w:r>
          </w:p>
        </w:tc>
        <w:tc>
          <w:tcPr>
            <w:tcW w:w="10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85.39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2014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2019</w:t>
            </w:r>
          </w:p>
        </w:tc>
        <w:tc>
          <w:tcPr>
            <w:tcW w:w="12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1035.2</w:t>
            </w:r>
          </w:p>
        </w:tc>
        <w:tc>
          <w:tcPr>
            <w:tcW w:w="1405" w:type="dxa"/>
            <w:tcBorders>
              <w:left w:val="nil"/>
              <w:bottom w:val="nil"/>
              <w:right w:val="nil"/>
            </w:tcBorders>
          </w:tcPr>
          <w:p w:rsidR="00FA12E0" w:rsidRPr="001B3565" w:rsidRDefault="004F0616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eastAsia="zh-CN"/>
              </w:rPr>
              <w:t>9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.93</w:t>
            </w:r>
          </w:p>
        </w:tc>
        <w:tc>
          <w:tcPr>
            <w:tcW w:w="11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544.2</w:t>
            </w:r>
          </w:p>
        </w:tc>
        <w:tc>
          <w:tcPr>
            <w:tcW w:w="9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28</w:t>
            </w:r>
          </w:p>
        </w:tc>
        <w:tc>
          <w:tcPr>
            <w:tcW w:w="258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Bromus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inermis</w:t>
            </w:r>
            <w:proofErr w:type="spellEnd"/>
          </w:p>
        </w:tc>
        <w:tc>
          <w:tcPr>
            <w:tcW w:w="792" w:type="dxa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33.4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Solidago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canadensis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23.2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Phleum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pratense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7.3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Centaurea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stoebe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Hieracium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sp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5.5</w:t>
            </w:r>
          </w:p>
        </w:tc>
      </w:tr>
      <w:tr w:rsidR="00FA12E0" w:rsidRPr="001B3565" w:rsidTr="00ED3AC1">
        <w:trPr>
          <w:trHeight w:val="67"/>
        </w:trPr>
        <w:tc>
          <w:tcPr>
            <w:tcW w:w="1111" w:type="dxa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kibber.in</w:t>
            </w:r>
          </w:p>
        </w:tc>
        <w:tc>
          <w:tcPr>
            <w:tcW w:w="89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32.32</w:t>
            </w:r>
          </w:p>
        </w:tc>
        <w:tc>
          <w:tcPr>
            <w:tcW w:w="10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78.01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––</w:t>
            </w:r>
          </w:p>
        </w:tc>
        <w:tc>
          <w:tcPr>
            <w:tcW w:w="12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0A60E2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352.6</w:t>
            </w:r>
          </w:p>
        </w:tc>
        <w:tc>
          <w:tcPr>
            <w:tcW w:w="1405" w:type="dxa"/>
            <w:tcBorders>
              <w:left w:val="nil"/>
              <w:bottom w:val="nil"/>
              <w:right w:val="nil"/>
            </w:tcBorders>
          </w:tcPr>
          <w:p w:rsidR="00FA12E0" w:rsidRDefault="000A60E2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–1.61</w:t>
            </w:r>
          </w:p>
        </w:tc>
        <w:tc>
          <w:tcPr>
            <w:tcW w:w="11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8811F9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37.1</w:t>
            </w:r>
          </w:p>
        </w:tc>
        <w:tc>
          <w:tcPr>
            <w:tcW w:w="9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12</w:t>
            </w:r>
          </w:p>
        </w:tc>
        <w:tc>
          <w:tcPr>
            <w:tcW w:w="258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Cousinia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thomsonii</w:t>
            </w:r>
            <w:proofErr w:type="spellEnd"/>
          </w:p>
        </w:tc>
        <w:tc>
          <w:tcPr>
            <w:tcW w:w="792" w:type="dxa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36.1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0A60E2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="Times New Roman" w:hAnsi="Times New Roman" w:cs="Times New Roman" w:hint="eastAsia"/>
                <w:sz w:val="18"/>
                <w:szCs w:val="18"/>
                <w:lang w:eastAsia="zh-CN"/>
              </w:rPr>
              <w:t>(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2001–2020)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0A60E2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="Times New Roman" w:hAnsi="Times New Roman" w:cs="Times New Roman" w:hint="eastAsia"/>
                <w:sz w:val="18"/>
                <w:szCs w:val="18"/>
                <w:lang w:eastAsia="zh-CN"/>
              </w:rPr>
              <w:t>(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2001–2020)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Heracleum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thomsonii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17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Silene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graminifolia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12.2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Elymus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longiaristatus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10.1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Stipa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orientalis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6.5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Polygonum </w:t>
            </w:r>
            <w:proofErr w:type="spellStart"/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sp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</w:t>
            </w:r>
          </w:p>
        </w:tc>
      </w:tr>
      <w:tr w:rsidR="00FA12E0" w:rsidRPr="001B3565" w:rsidTr="00ED3AC1">
        <w:trPr>
          <w:trHeight w:val="67"/>
        </w:trPr>
        <w:tc>
          <w:tcPr>
            <w:tcW w:w="1111" w:type="dxa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kilp.fi</w:t>
            </w:r>
          </w:p>
        </w:tc>
        <w:tc>
          <w:tcPr>
            <w:tcW w:w="89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69.06</w:t>
            </w:r>
          </w:p>
        </w:tc>
        <w:tc>
          <w:tcPr>
            <w:tcW w:w="10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20.87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2014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2018, 2020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2021</w:t>
            </w:r>
          </w:p>
        </w:tc>
        <w:tc>
          <w:tcPr>
            <w:tcW w:w="12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620.2</w:t>
            </w:r>
          </w:p>
        </w:tc>
        <w:tc>
          <w:tcPr>
            <w:tcW w:w="1405" w:type="dxa"/>
            <w:tcBorders>
              <w:left w:val="nil"/>
              <w:bottom w:val="nil"/>
              <w:right w:val="nil"/>
            </w:tcBorders>
          </w:tcPr>
          <w:p w:rsidR="00FA12E0" w:rsidRPr="001B3565" w:rsidRDefault="004F0616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eastAsia="zh-CN"/>
              </w:rPr>
              <w:t>–</w:t>
            </w:r>
            <w:r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eastAsia="zh-CN"/>
              </w:rPr>
              <w:t>2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.19</w:t>
            </w:r>
          </w:p>
        </w:tc>
        <w:tc>
          <w:tcPr>
            <w:tcW w:w="11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168.2</w:t>
            </w:r>
          </w:p>
        </w:tc>
        <w:tc>
          <w:tcPr>
            <w:tcW w:w="9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38</w:t>
            </w:r>
          </w:p>
        </w:tc>
        <w:tc>
          <w:tcPr>
            <w:tcW w:w="258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Festuca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ovina</w:t>
            </w:r>
            <w:proofErr w:type="spellEnd"/>
          </w:p>
        </w:tc>
        <w:tc>
          <w:tcPr>
            <w:tcW w:w="792" w:type="dxa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30.6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Harrimanella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hypnoides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8.9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Anthoxanthum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odoratum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6.4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Sibbaldia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procumbens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6.4</w:t>
            </w:r>
          </w:p>
        </w:tc>
      </w:tr>
      <w:tr w:rsidR="00FA12E0" w:rsidRPr="001B3565" w:rsidTr="00ED3AC1">
        <w:trPr>
          <w:trHeight w:val="67"/>
        </w:trPr>
        <w:tc>
          <w:tcPr>
            <w:tcW w:w="1111" w:type="dxa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lastRenderedPageBreak/>
              <w:t>kiny.au</w:t>
            </w:r>
          </w:p>
        </w:tc>
        <w:tc>
          <w:tcPr>
            <w:tcW w:w="89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36.2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0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143.75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2008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2015, 2017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2018</w:t>
            </w:r>
          </w:p>
        </w:tc>
        <w:tc>
          <w:tcPr>
            <w:tcW w:w="12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409.6</w:t>
            </w:r>
          </w:p>
        </w:tc>
        <w:tc>
          <w:tcPr>
            <w:tcW w:w="1405" w:type="dxa"/>
            <w:tcBorders>
              <w:left w:val="nil"/>
              <w:bottom w:val="nil"/>
              <w:right w:val="nil"/>
            </w:tcBorders>
          </w:tcPr>
          <w:p w:rsidR="00FA12E0" w:rsidRPr="001B3565" w:rsidRDefault="004F0616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6.01</w:t>
            </w:r>
          </w:p>
        </w:tc>
        <w:tc>
          <w:tcPr>
            <w:tcW w:w="11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164.8</w:t>
            </w:r>
          </w:p>
        </w:tc>
        <w:tc>
          <w:tcPr>
            <w:tcW w:w="9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46</w:t>
            </w:r>
          </w:p>
        </w:tc>
        <w:tc>
          <w:tcPr>
            <w:tcW w:w="258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Avena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barbata</w:t>
            </w:r>
            <w:proofErr w:type="spellEnd"/>
          </w:p>
        </w:tc>
        <w:tc>
          <w:tcPr>
            <w:tcW w:w="792" w:type="dxa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33.9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Rytidosperma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25.5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Stipa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sp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10.1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Vulpia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bromoides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6.1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Maireana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humillima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5.5</w:t>
            </w:r>
          </w:p>
        </w:tc>
      </w:tr>
      <w:tr w:rsidR="00FA12E0" w:rsidRPr="001B3565" w:rsidTr="00ED3AC1">
        <w:trPr>
          <w:trHeight w:val="67"/>
        </w:trPr>
        <w:tc>
          <w:tcPr>
            <w:tcW w:w="1111" w:type="dxa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koffler.ca</w:t>
            </w:r>
          </w:p>
        </w:tc>
        <w:tc>
          <w:tcPr>
            <w:tcW w:w="89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44.02</w:t>
            </w:r>
          </w:p>
        </w:tc>
        <w:tc>
          <w:tcPr>
            <w:tcW w:w="10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79.54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2011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2019</w:t>
            </w:r>
          </w:p>
        </w:tc>
        <w:tc>
          <w:tcPr>
            <w:tcW w:w="12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958.7</w:t>
            </w:r>
          </w:p>
        </w:tc>
        <w:tc>
          <w:tcPr>
            <w:tcW w:w="1405" w:type="dxa"/>
            <w:tcBorders>
              <w:left w:val="nil"/>
              <w:bottom w:val="nil"/>
              <w:right w:val="nil"/>
            </w:tcBorders>
          </w:tcPr>
          <w:p w:rsidR="00FA12E0" w:rsidRPr="001B3565" w:rsidRDefault="004F0616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eastAsia="zh-CN"/>
              </w:rPr>
              <w:t>7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.63</w:t>
            </w:r>
          </w:p>
        </w:tc>
        <w:tc>
          <w:tcPr>
            <w:tcW w:w="11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538.2</w:t>
            </w:r>
          </w:p>
        </w:tc>
        <w:tc>
          <w:tcPr>
            <w:tcW w:w="9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30</w:t>
            </w:r>
          </w:p>
        </w:tc>
        <w:tc>
          <w:tcPr>
            <w:tcW w:w="258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Solidago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altissima</w:t>
            </w:r>
            <w:proofErr w:type="spellEnd"/>
          </w:p>
        </w:tc>
        <w:tc>
          <w:tcPr>
            <w:tcW w:w="792" w:type="dxa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34.6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Poa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sp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28.7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Bromus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inermis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9.9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Monarda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fistulosa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5.3</w:t>
            </w:r>
          </w:p>
        </w:tc>
      </w:tr>
      <w:tr w:rsidR="00FA12E0" w:rsidRPr="001B3565" w:rsidTr="00ED3AC1">
        <w:trPr>
          <w:trHeight w:val="95"/>
        </w:trPr>
        <w:tc>
          <w:tcPr>
            <w:tcW w:w="1111" w:type="dxa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konz.us</w:t>
            </w:r>
          </w:p>
        </w:tc>
        <w:tc>
          <w:tcPr>
            <w:tcW w:w="89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39.07</w:t>
            </w:r>
          </w:p>
        </w:tc>
        <w:tc>
          <w:tcPr>
            <w:tcW w:w="10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96.58</w:t>
            </w:r>
          </w:p>
        </w:tc>
        <w:tc>
          <w:tcPr>
            <w:tcW w:w="1984" w:type="dxa"/>
            <w:vMerge w:val="restart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:rsidR="00FA12E0" w:rsidRPr="001B3565" w:rsidRDefault="00FA12E0" w:rsidP="00A07F20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2008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2012, 2014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2018, 2021</w:t>
            </w:r>
          </w:p>
        </w:tc>
        <w:tc>
          <w:tcPr>
            <w:tcW w:w="12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904.3</w:t>
            </w:r>
          </w:p>
        </w:tc>
        <w:tc>
          <w:tcPr>
            <w:tcW w:w="1405" w:type="dxa"/>
            <w:tcBorders>
              <w:left w:val="nil"/>
              <w:bottom w:val="nil"/>
              <w:right w:val="nil"/>
            </w:tcBorders>
          </w:tcPr>
          <w:p w:rsidR="00FA12E0" w:rsidRPr="001B3565" w:rsidRDefault="004F0616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3.35</w:t>
            </w:r>
          </w:p>
        </w:tc>
        <w:tc>
          <w:tcPr>
            <w:tcW w:w="11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463.2</w:t>
            </w:r>
          </w:p>
        </w:tc>
        <w:tc>
          <w:tcPr>
            <w:tcW w:w="9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45</w:t>
            </w:r>
          </w:p>
        </w:tc>
        <w:tc>
          <w:tcPr>
            <w:tcW w:w="258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Schizachyrium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scoparium</w:t>
            </w:r>
            <w:proofErr w:type="spellEnd"/>
          </w:p>
        </w:tc>
        <w:tc>
          <w:tcPr>
            <w:tcW w:w="792" w:type="dxa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43.8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Andropogon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gerardii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10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</w:t>
            </w:r>
          </w:p>
        </w:tc>
      </w:tr>
      <w:tr w:rsidR="00FA12E0" w:rsidRPr="001B3565" w:rsidTr="00ED3AC1">
        <w:trPr>
          <w:trHeight w:val="6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Sorghastrum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nutans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6.4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Panicum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oligosanthes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Symphyotrichum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oblongifolium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5.3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Bouteloua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curtipendula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5.1</w:t>
            </w:r>
          </w:p>
        </w:tc>
      </w:tr>
      <w:tr w:rsidR="00FA12E0" w:rsidRPr="001B3565" w:rsidTr="00ED3AC1">
        <w:trPr>
          <w:trHeight w:val="67"/>
        </w:trPr>
        <w:tc>
          <w:tcPr>
            <w:tcW w:w="1111" w:type="dxa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lancaster.uk</w:t>
            </w:r>
          </w:p>
        </w:tc>
        <w:tc>
          <w:tcPr>
            <w:tcW w:w="89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53.99</w:t>
            </w:r>
          </w:p>
        </w:tc>
        <w:tc>
          <w:tcPr>
            <w:tcW w:w="10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2.63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2009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2011, 2014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2017</w:t>
            </w:r>
          </w:p>
        </w:tc>
        <w:tc>
          <w:tcPr>
            <w:tcW w:w="12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1127.6</w:t>
            </w:r>
          </w:p>
        </w:tc>
        <w:tc>
          <w:tcPr>
            <w:tcW w:w="1405" w:type="dxa"/>
            <w:tcBorders>
              <w:left w:val="nil"/>
              <w:bottom w:val="nil"/>
              <w:right w:val="nil"/>
            </w:tcBorders>
          </w:tcPr>
          <w:p w:rsidR="00FA12E0" w:rsidRPr="001B3565" w:rsidRDefault="004F0616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eastAsia="zh-CN"/>
              </w:rPr>
              <w:t>9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.81</w:t>
            </w:r>
          </w:p>
        </w:tc>
        <w:tc>
          <w:tcPr>
            <w:tcW w:w="11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104.9</w:t>
            </w:r>
          </w:p>
        </w:tc>
        <w:tc>
          <w:tcPr>
            <w:tcW w:w="9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19</w:t>
            </w:r>
          </w:p>
        </w:tc>
        <w:tc>
          <w:tcPr>
            <w:tcW w:w="258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Agrostis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capillaris</w:t>
            </w:r>
            <w:proofErr w:type="spellEnd"/>
          </w:p>
        </w:tc>
        <w:tc>
          <w:tcPr>
            <w:tcW w:w="792" w:type="dxa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44.2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Holcus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lanatus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24.8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Festuca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rubra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5.3</w:t>
            </w:r>
          </w:p>
        </w:tc>
      </w:tr>
      <w:tr w:rsidR="00FA12E0" w:rsidRPr="001B3565" w:rsidTr="00ED3AC1">
        <w:trPr>
          <w:trHeight w:val="67"/>
        </w:trPr>
        <w:tc>
          <w:tcPr>
            <w:tcW w:w="1111" w:type="dxa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look.us</w:t>
            </w:r>
          </w:p>
        </w:tc>
        <w:tc>
          <w:tcPr>
            <w:tcW w:w="89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44.21</w:t>
            </w:r>
          </w:p>
        </w:tc>
        <w:tc>
          <w:tcPr>
            <w:tcW w:w="10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122.13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2009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2021</w:t>
            </w:r>
          </w:p>
        </w:tc>
        <w:tc>
          <w:tcPr>
            <w:tcW w:w="12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1676.8</w:t>
            </w:r>
          </w:p>
        </w:tc>
        <w:tc>
          <w:tcPr>
            <w:tcW w:w="1405" w:type="dxa"/>
            <w:tcBorders>
              <w:left w:val="nil"/>
              <w:bottom w:val="nil"/>
              <w:right w:val="nil"/>
            </w:tcBorders>
          </w:tcPr>
          <w:p w:rsidR="00FA12E0" w:rsidRPr="001B3565" w:rsidRDefault="004F0616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eastAsia="zh-CN"/>
              </w:rPr>
              <w:t>8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.40</w:t>
            </w:r>
          </w:p>
        </w:tc>
        <w:tc>
          <w:tcPr>
            <w:tcW w:w="11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206.9</w:t>
            </w:r>
          </w:p>
        </w:tc>
        <w:tc>
          <w:tcPr>
            <w:tcW w:w="9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29</w:t>
            </w:r>
          </w:p>
        </w:tc>
        <w:tc>
          <w:tcPr>
            <w:tcW w:w="258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Erigeron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aliceae</w:t>
            </w:r>
            <w:proofErr w:type="spellEnd"/>
          </w:p>
        </w:tc>
        <w:tc>
          <w:tcPr>
            <w:tcW w:w="792" w:type="dxa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25.6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Carex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hoodii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18.1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Carex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pensylvanica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14.8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Elymus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glaucus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8.1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Rumex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acetosella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7.3</w:t>
            </w:r>
          </w:p>
        </w:tc>
      </w:tr>
      <w:tr w:rsidR="00FA12E0" w:rsidRPr="001B3565" w:rsidTr="00ED3AC1">
        <w:trPr>
          <w:trHeight w:val="67"/>
        </w:trPr>
        <w:tc>
          <w:tcPr>
            <w:tcW w:w="111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Bromus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carinatus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6.1</w:t>
            </w:r>
          </w:p>
        </w:tc>
      </w:tr>
      <w:tr w:rsidR="00FA12E0" w:rsidRPr="001B3565" w:rsidTr="00ED3AC1">
        <w:trPr>
          <w:trHeight w:val="67"/>
        </w:trPr>
        <w:tc>
          <w:tcPr>
            <w:tcW w:w="1111" w:type="dxa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marc.ar</w:t>
            </w:r>
          </w:p>
        </w:tc>
        <w:tc>
          <w:tcPr>
            <w:tcW w:w="89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37.72</w:t>
            </w:r>
          </w:p>
        </w:tc>
        <w:tc>
          <w:tcPr>
            <w:tcW w:w="10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57.42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2012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2021</w:t>
            </w:r>
          </w:p>
        </w:tc>
        <w:tc>
          <w:tcPr>
            <w:tcW w:w="12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927.4</w:t>
            </w:r>
          </w:p>
        </w:tc>
        <w:tc>
          <w:tcPr>
            <w:tcW w:w="1405" w:type="dxa"/>
            <w:tcBorders>
              <w:left w:val="nil"/>
              <w:bottom w:val="nil"/>
              <w:right w:val="nil"/>
            </w:tcBorders>
          </w:tcPr>
          <w:p w:rsidR="00FA12E0" w:rsidRPr="001B3565" w:rsidRDefault="004F0616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4.85</w:t>
            </w:r>
          </w:p>
        </w:tc>
        <w:tc>
          <w:tcPr>
            <w:tcW w:w="11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740.2</w:t>
            </w:r>
          </w:p>
        </w:tc>
        <w:tc>
          <w:tcPr>
            <w:tcW w:w="9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39</w:t>
            </w:r>
          </w:p>
        </w:tc>
        <w:tc>
          <w:tcPr>
            <w:tcW w:w="258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Festuca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arundinacea</w:t>
            </w:r>
            <w:proofErr w:type="spellEnd"/>
          </w:p>
        </w:tc>
        <w:tc>
          <w:tcPr>
            <w:tcW w:w="792" w:type="dxa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49.1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Bromus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catharticus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15.5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Spartina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densiflora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10.8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Veronica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peregrina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</w:t>
            </w:r>
          </w:p>
        </w:tc>
      </w:tr>
      <w:tr w:rsidR="00FA12E0" w:rsidRPr="001B3565" w:rsidTr="00ED3AC1">
        <w:trPr>
          <w:trHeight w:val="67"/>
        </w:trPr>
        <w:tc>
          <w:tcPr>
            <w:tcW w:w="1111" w:type="dxa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mcla.us</w:t>
            </w:r>
          </w:p>
        </w:tc>
        <w:tc>
          <w:tcPr>
            <w:tcW w:w="89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38.86</w:t>
            </w:r>
          </w:p>
        </w:tc>
        <w:tc>
          <w:tcPr>
            <w:tcW w:w="10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122.41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2008, 2010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2019</w:t>
            </w:r>
          </w:p>
        </w:tc>
        <w:tc>
          <w:tcPr>
            <w:tcW w:w="12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794.6</w:t>
            </w:r>
          </w:p>
        </w:tc>
        <w:tc>
          <w:tcPr>
            <w:tcW w:w="1405" w:type="dxa"/>
            <w:tcBorders>
              <w:left w:val="nil"/>
              <w:bottom w:val="nil"/>
              <w:right w:val="nil"/>
            </w:tcBorders>
          </w:tcPr>
          <w:p w:rsidR="00FA12E0" w:rsidRPr="001B3565" w:rsidRDefault="004F0616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5.17</w:t>
            </w:r>
          </w:p>
        </w:tc>
        <w:tc>
          <w:tcPr>
            <w:tcW w:w="11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257.1</w:t>
            </w:r>
          </w:p>
        </w:tc>
        <w:tc>
          <w:tcPr>
            <w:tcW w:w="9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35</w:t>
            </w:r>
          </w:p>
        </w:tc>
        <w:tc>
          <w:tcPr>
            <w:tcW w:w="258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Bromus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hordeaceus</w:t>
            </w:r>
            <w:proofErr w:type="spellEnd"/>
          </w:p>
        </w:tc>
        <w:tc>
          <w:tcPr>
            <w:tcW w:w="792" w:type="dxa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19.7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Geranium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dissectum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17.1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Lolium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multiflorum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13.6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Taeniatherum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caput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12.7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Avena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fatua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10.3</w:t>
            </w:r>
          </w:p>
        </w:tc>
      </w:tr>
      <w:tr w:rsidR="00FA12E0" w:rsidRPr="001B3565" w:rsidTr="00ED3AC1">
        <w:trPr>
          <w:trHeight w:val="67"/>
        </w:trPr>
        <w:tc>
          <w:tcPr>
            <w:tcW w:w="1111" w:type="dxa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msla_2.us</w:t>
            </w:r>
          </w:p>
        </w:tc>
        <w:tc>
          <w:tcPr>
            <w:tcW w:w="89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46.66</w:t>
            </w:r>
          </w:p>
        </w:tc>
        <w:tc>
          <w:tcPr>
            <w:tcW w:w="10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114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2018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2021</w:t>
            </w:r>
          </w:p>
        </w:tc>
        <w:tc>
          <w:tcPr>
            <w:tcW w:w="12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389.4</w:t>
            </w:r>
          </w:p>
        </w:tc>
        <w:tc>
          <w:tcPr>
            <w:tcW w:w="1405" w:type="dxa"/>
            <w:tcBorders>
              <w:left w:val="nil"/>
              <w:bottom w:val="nil"/>
              <w:right w:val="nil"/>
            </w:tcBorders>
          </w:tcPr>
          <w:p w:rsidR="00FA12E0" w:rsidRPr="001B3565" w:rsidRDefault="004F0616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eastAsia="zh-CN"/>
              </w:rPr>
              <w:t>6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.40</w:t>
            </w:r>
          </w:p>
        </w:tc>
        <w:tc>
          <w:tcPr>
            <w:tcW w:w="11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80.9</w:t>
            </w:r>
          </w:p>
        </w:tc>
        <w:tc>
          <w:tcPr>
            <w:tcW w:w="9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25</w:t>
            </w:r>
          </w:p>
        </w:tc>
        <w:tc>
          <w:tcPr>
            <w:tcW w:w="258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Elymus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spicatus</w:t>
            </w:r>
            <w:proofErr w:type="spellEnd"/>
          </w:p>
        </w:tc>
        <w:tc>
          <w:tcPr>
            <w:tcW w:w="792" w:type="dxa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26.1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Poa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secunda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15.2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Bromus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tectorum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11.5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Lupinus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sericeus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10.2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Poa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bulbosa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9.7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Veronica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verna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6.7</w:t>
            </w:r>
          </w:p>
        </w:tc>
      </w:tr>
      <w:tr w:rsidR="00FA12E0" w:rsidRPr="001B3565" w:rsidTr="00ED3AC1">
        <w:trPr>
          <w:trHeight w:val="67"/>
        </w:trPr>
        <w:tc>
          <w:tcPr>
            <w:tcW w:w="1111" w:type="dxa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msla</w:t>
            </w:r>
            <w:r w:rsidR="004F0616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_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3.us</w:t>
            </w:r>
          </w:p>
        </w:tc>
        <w:tc>
          <w:tcPr>
            <w:tcW w:w="89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46.66</w:t>
            </w:r>
          </w:p>
        </w:tc>
        <w:tc>
          <w:tcPr>
            <w:tcW w:w="10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114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2018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2021</w:t>
            </w:r>
          </w:p>
        </w:tc>
        <w:tc>
          <w:tcPr>
            <w:tcW w:w="12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389.4</w:t>
            </w:r>
          </w:p>
        </w:tc>
        <w:tc>
          <w:tcPr>
            <w:tcW w:w="1405" w:type="dxa"/>
            <w:tcBorders>
              <w:left w:val="nil"/>
              <w:bottom w:val="nil"/>
              <w:right w:val="nil"/>
            </w:tcBorders>
          </w:tcPr>
          <w:p w:rsidR="00FA12E0" w:rsidRPr="001B3565" w:rsidRDefault="004F0616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eastAsia="zh-CN"/>
              </w:rPr>
              <w:t>6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.40</w:t>
            </w:r>
          </w:p>
        </w:tc>
        <w:tc>
          <w:tcPr>
            <w:tcW w:w="11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87</w:t>
            </w:r>
          </w:p>
        </w:tc>
        <w:tc>
          <w:tcPr>
            <w:tcW w:w="9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29</w:t>
            </w:r>
          </w:p>
        </w:tc>
        <w:tc>
          <w:tcPr>
            <w:tcW w:w="258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Elymus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spicatus</w:t>
            </w:r>
            <w:proofErr w:type="spellEnd"/>
          </w:p>
        </w:tc>
        <w:tc>
          <w:tcPr>
            <w:tcW w:w="792" w:type="dxa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25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Poa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secunda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21.6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Veronica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verna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10.8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Antennaria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microphylla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6.6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Koeleria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macrantha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6.6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Bromus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tectorum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5.2</w:t>
            </w:r>
          </w:p>
        </w:tc>
      </w:tr>
      <w:tr w:rsidR="00FA12E0" w:rsidRPr="001B3565" w:rsidTr="00ED3AC1">
        <w:trPr>
          <w:trHeight w:val="72"/>
        </w:trPr>
        <w:tc>
          <w:tcPr>
            <w:tcW w:w="1111" w:type="dxa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msla.us</w:t>
            </w:r>
          </w:p>
        </w:tc>
        <w:tc>
          <w:tcPr>
            <w:tcW w:w="89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46.66</w:t>
            </w:r>
          </w:p>
        </w:tc>
        <w:tc>
          <w:tcPr>
            <w:tcW w:w="10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114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.00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2018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2021</w:t>
            </w:r>
          </w:p>
        </w:tc>
        <w:tc>
          <w:tcPr>
            <w:tcW w:w="12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389.4</w:t>
            </w:r>
          </w:p>
        </w:tc>
        <w:tc>
          <w:tcPr>
            <w:tcW w:w="1405" w:type="dxa"/>
            <w:tcBorders>
              <w:left w:val="nil"/>
              <w:bottom w:val="nil"/>
              <w:right w:val="nil"/>
            </w:tcBorders>
          </w:tcPr>
          <w:p w:rsidR="00FA12E0" w:rsidRPr="001B3565" w:rsidRDefault="004F0616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eastAsia="zh-CN"/>
              </w:rPr>
              <w:t>6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.40</w:t>
            </w:r>
          </w:p>
        </w:tc>
        <w:tc>
          <w:tcPr>
            <w:tcW w:w="11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115.5</w:t>
            </w:r>
          </w:p>
        </w:tc>
        <w:tc>
          <w:tcPr>
            <w:tcW w:w="9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31</w:t>
            </w:r>
          </w:p>
        </w:tc>
        <w:tc>
          <w:tcPr>
            <w:tcW w:w="258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Elymus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spicatus</w:t>
            </w:r>
            <w:proofErr w:type="spellEnd"/>
          </w:p>
        </w:tc>
        <w:tc>
          <w:tcPr>
            <w:tcW w:w="792" w:type="dxa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23.6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Poa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bulbosa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15.4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Balsamorhiza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sagittata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14.6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Poa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secunda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7.6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Veronica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verna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7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</w:t>
            </w:r>
          </w:p>
        </w:tc>
      </w:tr>
      <w:tr w:rsidR="00FA12E0" w:rsidRPr="001B3565" w:rsidTr="00ED3AC1">
        <w:trPr>
          <w:trHeight w:val="67"/>
        </w:trPr>
        <w:tc>
          <w:tcPr>
            <w:tcW w:w="1111" w:type="dxa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mtca.au</w:t>
            </w:r>
          </w:p>
        </w:tc>
        <w:tc>
          <w:tcPr>
            <w:tcW w:w="89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31.78</w:t>
            </w:r>
          </w:p>
        </w:tc>
        <w:tc>
          <w:tcPr>
            <w:tcW w:w="10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117.61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2009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2019</w:t>
            </w:r>
          </w:p>
        </w:tc>
        <w:tc>
          <w:tcPr>
            <w:tcW w:w="12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283.9</w:t>
            </w:r>
          </w:p>
        </w:tc>
        <w:tc>
          <w:tcPr>
            <w:tcW w:w="1405" w:type="dxa"/>
            <w:tcBorders>
              <w:left w:val="nil"/>
              <w:bottom w:val="nil"/>
              <w:right w:val="nil"/>
            </w:tcBorders>
          </w:tcPr>
          <w:p w:rsidR="00FA12E0" w:rsidRPr="001B3565" w:rsidRDefault="004F0616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8.24</w:t>
            </w:r>
          </w:p>
        </w:tc>
        <w:tc>
          <w:tcPr>
            <w:tcW w:w="11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185.5</w:t>
            </w:r>
          </w:p>
        </w:tc>
        <w:tc>
          <w:tcPr>
            <w:tcW w:w="9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41</w:t>
            </w:r>
          </w:p>
        </w:tc>
        <w:tc>
          <w:tcPr>
            <w:tcW w:w="258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Stipa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nitida_trichophylla</w:t>
            </w:r>
            <w:proofErr w:type="spellEnd"/>
          </w:p>
        </w:tc>
        <w:tc>
          <w:tcPr>
            <w:tcW w:w="792" w:type="dxa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21.6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Erodium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botrys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13.7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Pentaschistis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airoides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11.7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Erymophyllum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tenellum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9.3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Waitzia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acuminata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7.6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Actinobole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uliginosum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7.5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Brachyscome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iberidifolia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7.4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Monachather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paradoxus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5.1</w:t>
            </w:r>
          </w:p>
        </w:tc>
      </w:tr>
      <w:tr w:rsidR="00FA12E0" w:rsidRPr="001B3565" w:rsidTr="00ED3AC1">
        <w:trPr>
          <w:trHeight w:val="67"/>
        </w:trPr>
        <w:tc>
          <w:tcPr>
            <w:tcW w:w="1111" w:type="dxa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nilla.au</w:t>
            </w:r>
          </w:p>
        </w:tc>
        <w:tc>
          <w:tcPr>
            <w:tcW w:w="89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36.9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0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146.01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2017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2020</w:t>
            </w:r>
          </w:p>
        </w:tc>
        <w:tc>
          <w:tcPr>
            <w:tcW w:w="12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826.9</w:t>
            </w:r>
          </w:p>
        </w:tc>
        <w:tc>
          <w:tcPr>
            <w:tcW w:w="1405" w:type="dxa"/>
            <w:tcBorders>
              <w:left w:val="nil"/>
              <w:bottom w:val="nil"/>
              <w:right w:val="nil"/>
            </w:tcBorders>
          </w:tcPr>
          <w:p w:rsidR="00FA12E0" w:rsidRPr="001B3565" w:rsidRDefault="004F0616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4.76</w:t>
            </w:r>
          </w:p>
        </w:tc>
        <w:tc>
          <w:tcPr>
            <w:tcW w:w="11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152.8</w:t>
            </w:r>
          </w:p>
        </w:tc>
        <w:tc>
          <w:tcPr>
            <w:tcW w:w="9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17</w:t>
            </w:r>
          </w:p>
        </w:tc>
        <w:tc>
          <w:tcPr>
            <w:tcW w:w="258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Anthoxanthum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odoratum</w:t>
            </w:r>
            <w:proofErr w:type="spellEnd"/>
          </w:p>
        </w:tc>
        <w:tc>
          <w:tcPr>
            <w:tcW w:w="792" w:type="dxa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44.9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Agrostis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capillaris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17.5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Ehrharta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stipoides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11.8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Rytidosperma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racemosum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7.2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Stenotaphrum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secundatum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6.8</w:t>
            </w:r>
          </w:p>
        </w:tc>
      </w:tr>
      <w:tr w:rsidR="00FA12E0" w:rsidRPr="001B3565" w:rsidTr="00ED3AC1">
        <w:trPr>
          <w:trHeight w:val="67"/>
        </w:trPr>
        <w:tc>
          <w:tcPr>
            <w:tcW w:w="1111" w:type="dxa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ping.au</w:t>
            </w:r>
          </w:p>
        </w:tc>
        <w:tc>
          <w:tcPr>
            <w:tcW w:w="89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32.5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0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116.97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2014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2019</w:t>
            </w:r>
          </w:p>
        </w:tc>
        <w:tc>
          <w:tcPr>
            <w:tcW w:w="12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464.3</w:t>
            </w:r>
          </w:p>
        </w:tc>
        <w:tc>
          <w:tcPr>
            <w:tcW w:w="1405" w:type="dxa"/>
            <w:tcBorders>
              <w:left w:val="nil"/>
              <w:bottom w:val="nil"/>
              <w:right w:val="nil"/>
            </w:tcBorders>
          </w:tcPr>
          <w:p w:rsidR="00FA12E0" w:rsidRPr="001B3565" w:rsidRDefault="004F0616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7.38</w:t>
            </w:r>
          </w:p>
        </w:tc>
        <w:tc>
          <w:tcPr>
            <w:tcW w:w="11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234.6</w:t>
            </w:r>
          </w:p>
        </w:tc>
        <w:tc>
          <w:tcPr>
            <w:tcW w:w="9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13</w:t>
            </w:r>
          </w:p>
        </w:tc>
        <w:tc>
          <w:tcPr>
            <w:tcW w:w="258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Stipa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nitida</w:t>
            </w:r>
            <w:proofErr w:type="spellEnd"/>
          </w:p>
        </w:tc>
        <w:tc>
          <w:tcPr>
            <w:tcW w:w="792" w:type="dxa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25.2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Avena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barbata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20.4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Trifolium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subterraneum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18.3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Erodium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botrys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12.3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Hypochaeris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glabra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6.7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Vulpia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myuros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5.2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Romulea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rosea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5.2</w:t>
            </w:r>
          </w:p>
        </w:tc>
      </w:tr>
      <w:tr w:rsidR="00FA12E0" w:rsidRPr="001B3565" w:rsidTr="00ED3AC1">
        <w:trPr>
          <w:trHeight w:val="67"/>
        </w:trPr>
        <w:tc>
          <w:tcPr>
            <w:tcW w:w="1111" w:type="dxa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potrok.ar</w:t>
            </w:r>
          </w:p>
        </w:tc>
        <w:tc>
          <w:tcPr>
            <w:tcW w:w="89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51.92</w:t>
            </w:r>
          </w:p>
        </w:tc>
        <w:tc>
          <w:tcPr>
            <w:tcW w:w="10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70.41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2016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2021</w:t>
            </w:r>
          </w:p>
        </w:tc>
        <w:tc>
          <w:tcPr>
            <w:tcW w:w="12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232.4</w:t>
            </w:r>
          </w:p>
        </w:tc>
        <w:tc>
          <w:tcPr>
            <w:tcW w:w="1405" w:type="dxa"/>
            <w:tcBorders>
              <w:left w:val="nil"/>
              <w:bottom w:val="nil"/>
              <w:right w:val="nil"/>
            </w:tcBorders>
          </w:tcPr>
          <w:p w:rsidR="00FA12E0" w:rsidRPr="001B3565" w:rsidRDefault="004F0616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eastAsia="zh-CN"/>
              </w:rPr>
              <w:t>8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.06</w:t>
            </w:r>
          </w:p>
        </w:tc>
        <w:tc>
          <w:tcPr>
            <w:tcW w:w="11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88.1</w:t>
            </w:r>
          </w:p>
        </w:tc>
        <w:tc>
          <w:tcPr>
            <w:tcW w:w="9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18</w:t>
            </w:r>
          </w:p>
        </w:tc>
        <w:tc>
          <w:tcPr>
            <w:tcW w:w="258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Poa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spiciformis</w:t>
            </w:r>
            <w:proofErr w:type="spellEnd"/>
          </w:p>
        </w:tc>
        <w:tc>
          <w:tcPr>
            <w:tcW w:w="792" w:type="dxa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35.4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Stipa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speciosa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19.5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Carex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andina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11.2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Festuca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pyrogea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10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Nardophyllum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bryoides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7.8</w:t>
            </w:r>
          </w:p>
        </w:tc>
      </w:tr>
      <w:tr w:rsidR="00FA12E0" w:rsidRPr="001B3565" w:rsidTr="00ED3AC1">
        <w:trPr>
          <w:trHeight w:val="67"/>
        </w:trPr>
        <w:tc>
          <w:tcPr>
            <w:tcW w:w="1111" w:type="dxa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rook.uk</w:t>
            </w:r>
          </w:p>
        </w:tc>
        <w:tc>
          <w:tcPr>
            <w:tcW w:w="89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51.41</w:t>
            </w:r>
          </w:p>
        </w:tc>
        <w:tc>
          <w:tcPr>
            <w:tcW w:w="10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0.64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2008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2012</w:t>
            </w:r>
          </w:p>
        </w:tc>
        <w:tc>
          <w:tcPr>
            <w:tcW w:w="12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789.1</w:t>
            </w:r>
          </w:p>
        </w:tc>
        <w:tc>
          <w:tcPr>
            <w:tcW w:w="1405" w:type="dxa"/>
            <w:tcBorders>
              <w:left w:val="nil"/>
              <w:bottom w:val="nil"/>
              <w:right w:val="nil"/>
            </w:tcBorders>
          </w:tcPr>
          <w:p w:rsidR="00FA12E0" w:rsidRPr="001B3565" w:rsidRDefault="004F0616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0.45</w:t>
            </w:r>
          </w:p>
        </w:tc>
        <w:tc>
          <w:tcPr>
            <w:tcW w:w="11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180.2</w:t>
            </w:r>
          </w:p>
        </w:tc>
        <w:tc>
          <w:tcPr>
            <w:tcW w:w="9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16</w:t>
            </w:r>
          </w:p>
        </w:tc>
        <w:tc>
          <w:tcPr>
            <w:tcW w:w="258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Galium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saxatile</w:t>
            </w:r>
          </w:p>
        </w:tc>
        <w:tc>
          <w:tcPr>
            <w:tcW w:w="792" w:type="dxa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34.9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Agrostis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capillaris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28.2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Rumex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acetosella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18.5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Luzula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campestris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8.4</w:t>
            </w:r>
          </w:p>
        </w:tc>
      </w:tr>
      <w:tr w:rsidR="00FA12E0" w:rsidRPr="001B3565" w:rsidTr="00ED3AC1">
        <w:trPr>
          <w:trHeight w:val="74"/>
        </w:trPr>
        <w:tc>
          <w:tcPr>
            <w:tcW w:w="1111" w:type="dxa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saana.fi</w:t>
            </w:r>
          </w:p>
        </w:tc>
        <w:tc>
          <w:tcPr>
            <w:tcW w:w="89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69.04</w:t>
            </w:r>
          </w:p>
        </w:tc>
        <w:tc>
          <w:tcPr>
            <w:tcW w:w="10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20.84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2015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2021</w:t>
            </w:r>
          </w:p>
        </w:tc>
        <w:tc>
          <w:tcPr>
            <w:tcW w:w="12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637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</w:t>
            </w:r>
          </w:p>
        </w:tc>
        <w:tc>
          <w:tcPr>
            <w:tcW w:w="1405" w:type="dxa"/>
            <w:tcBorders>
              <w:left w:val="nil"/>
              <w:bottom w:val="nil"/>
              <w:right w:val="nil"/>
            </w:tcBorders>
          </w:tcPr>
          <w:p w:rsidR="00FA12E0" w:rsidRPr="001B3565" w:rsidRDefault="004F0616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eastAsia="zh-CN"/>
              </w:rPr>
              <w:t>–</w:t>
            </w:r>
            <w:r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eastAsia="zh-CN"/>
              </w:rPr>
              <w:t>2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.33</w:t>
            </w:r>
          </w:p>
        </w:tc>
        <w:tc>
          <w:tcPr>
            <w:tcW w:w="11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109.5</w:t>
            </w:r>
          </w:p>
        </w:tc>
        <w:tc>
          <w:tcPr>
            <w:tcW w:w="9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56</w:t>
            </w:r>
          </w:p>
        </w:tc>
        <w:tc>
          <w:tcPr>
            <w:tcW w:w="258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Trollius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europaeus</w:t>
            </w:r>
            <w:proofErr w:type="spellEnd"/>
          </w:p>
        </w:tc>
        <w:tc>
          <w:tcPr>
            <w:tcW w:w="792" w:type="dxa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14.9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Viola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biflora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12.8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Geranium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sylvaticum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8.2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Saussurea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alpina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7.2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Ranunculus acris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5.1</w:t>
            </w:r>
          </w:p>
        </w:tc>
      </w:tr>
      <w:tr w:rsidR="00FA12E0" w:rsidRPr="001B3565" w:rsidTr="00ED3AC1">
        <w:trPr>
          <w:trHeight w:val="67"/>
        </w:trPr>
        <w:tc>
          <w:tcPr>
            <w:tcW w:w="1111" w:type="dxa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sage.us</w:t>
            </w:r>
          </w:p>
        </w:tc>
        <w:tc>
          <w:tcPr>
            <w:tcW w:w="89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39.43</w:t>
            </w:r>
          </w:p>
        </w:tc>
        <w:tc>
          <w:tcPr>
            <w:tcW w:w="10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120.24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2008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2013</w:t>
            </w:r>
          </w:p>
        </w:tc>
        <w:tc>
          <w:tcPr>
            <w:tcW w:w="12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861.3</w:t>
            </w:r>
          </w:p>
        </w:tc>
        <w:tc>
          <w:tcPr>
            <w:tcW w:w="1405" w:type="dxa"/>
            <w:tcBorders>
              <w:left w:val="nil"/>
              <w:bottom w:val="nil"/>
              <w:right w:val="nil"/>
            </w:tcBorders>
          </w:tcPr>
          <w:p w:rsidR="00FA12E0" w:rsidRPr="001B3565" w:rsidRDefault="004F0616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eastAsia="zh-CN"/>
              </w:rPr>
              <w:t>6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.89</w:t>
            </w:r>
          </w:p>
        </w:tc>
        <w:tc>
          <w:tcPr>
            <w:tcW w:w="11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127.4</w:t>
            </w:r>
          </w:p>
        </w:tc>
        <w:tc>
          <w:tcPr>
            <w:tcW w:w="9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33</w:t>
            </w:r>
          </w:p>
        </w:tc>
        <w:tc>
          <w:tcPr>
            <w:tcW w:w="258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Symphyotrichum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spathulatum</w:t>
            </w:r>
            <w:proofErr w:type="spellEnd"/>
          </w:p>
        </w:tc>
        <w:tc>
          <w:tcPr>
            <w:tcW w:w="792" w:type="dxa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22.3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Trifolium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longipes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13.5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Perideridia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lemmonii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10.8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Poa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secunda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6.9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Epilobium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glaberrimum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6.5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Hordeum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brachyantherum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5.1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Carex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nebrascensis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</w:t>
            </w:r>
          </w:p>
        </w:tc>
      </w:tr>
      <w:tr w:rsidR="00FA12E0" w:rsidRPr="001B3565" w:rsidTr="00ED3AC1">
        <w:trPr>
          <w:trHeight w:val="67"/>
        </w:trPr>
        <w:tc>
          <w:tcPr>
            <w:tcW w:w="1111" w:type="dxa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saline.us</w:t>
            </w:r>
          </w:p>
        </w:tc>
        <w:tc>
          <w:tcPr>
            <w:tcW w:w="89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39.05</w:t>
            </w:r>
          </w:p>
        </w:tc>
        <w:tc>
          <w:tcPr>
            <w:tcW w:w="10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99.1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2008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2015</w:t>
            </w:r>
          </w:p>
        </w:tc>
        <w:tc>
          <w:tcPr>
            <w:tcW w:w="12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605.7</w:t>
            </w:r>
          </w:p>
        </w:tc>
        <w:tc>
          <w:tcPr>
            <w:tcW w:w="1405" w:type="dxa"/>
            <w:tcBorders>
              <w:left w:val="nil"/>
              <w:bottom w:val="nil"/>
              <w:right w:val="nil"/>
            </w:tcBorders>
          </w:tcPr>
          <w:p w:rsidR="00FA12E0" w:rsidRPr="001B3565" w:rsidRDefault="004F0616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2.23</w:t>
            </w:r>
          </w:p>
        </w:tc>
        <w:tc>
          <w:tcPr>
            <w:tcW w:w="11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244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</w:t>
            </w:r>
          </w:p>
        </w:tc>
        <w:tc>
          <w:tcPr>
            <w:tcW w:w="9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57</w:t>
            </w:r>
          </w:p>
        </w:tc>
        <w:tc>
          <w:tcPr>
            <w:tcW w:w="258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Andropogon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gerardii</w:t>
            </w:r>
            <w:proofErr w:type="spellEnd"/>
          </w:p>
        </w:tc>
        <w:tc>
          <w:tcPr>
            <w:tcW w:w="792" w:type="dxa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15.3</w:t>
            </w:r>
          </w:p>
        </w:tc>
      </w:tr>
      <w:tr w:rsidR="00FA12E0" w:rsidRPr="001B3565" w:rsidTr="00ED3AC1">
        <w:trPr>
          <w:trHeight w:val="6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Bouteloua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curtipendula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15.3</w:t>
            </w:r>
          </w:p>
        </w:tc>
      </w:tr>
      <w:tr w:rsidR="00FA12E0" w:rsidRPr="001B3565" w:rsidTr="00ED3AC1">
        <w:trPr>
          <w:trHeight w:val="6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Psoralea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tenuiflora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14.6</w:t>
            </w:r>
          </w:p>
        </w:tc>
      </w:tr>
      <w:tr w:rsidR="00FA12E0" w:rsidRPr="001B3565" w:rsidTr="00ED3AC1">
        <w:trPr>
          <w:trHeight w:val="6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Sporobolus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compositus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10.7</w:t>
            </w:r>
          </w:p>
        </w:tc>
      </w:tr>
      <w:tr w:rsidR="00FA12E0" w:rsidRPr="001B3565" w:rsidTr="00ED3AC1">
        <w:trPr>
          <w:trHeight w:val="6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Schizachyrium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scoparium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10.2</w:t>
            </w:r>
          </w:p>
        </w:tc>
      </w:tr>
      <w:tr w:rsidR="00FA12E0" w:rsidRPr="001B3565" w:rsidTr="00ED3AC1">
        <w:trPr>
          <w:trHeight w:val="6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Chondrosum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gracile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7.7</w:t>
            </w:r>
          </w:p>
        </w:tc>
      </w:tr>
      <w:tr w:rsidR="00FA12E0" w:rsidRPr="001B3565" w:rsidTr="00ED3AC1">
        <w:trPr>
          <w:trHeight w:val="67"/>
        </w:trPr>
        <w:tc>
          <w:tcPr>
            <w:tcW w:w="111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Sporobolus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heterolepis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5.5</w:t>
            </w:r>
          </w:p>
        </w:tc>
      </w:tr>
      <w:tr w:rsidR="00FA12E0" w:rsidRPr="001B3565" w:rsidTr="00ED3AC1">
        <w:trPr>
          <w:trHeight w:val="67"/>
        </w:trPr>
        <w:tc>
          <w:tcPr>
            <w:tcW w:w="1111" w:type="dxa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sedg.us</w:t>
            </w:r>
          </w:p>
        </w:tc>
        <w:tc>
          <w:tcPr>
            <w:tcW w:w="89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34.7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0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120.02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2008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–2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017</w:t>
            </w:r>
          </w:p>
        </w:tc>
        <w:tc>
          <w:tcPr>
            <w:tcW w:w="12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343.9</w:t>
            </w:r>
          </w:p>
        </w:tc>
        <w:tc>
          <w:tcPr>
            <w:tcW w:w="1405" w:type="dxa"/>
            <w:tcBorders>
              <w:left w:val="nil"/>
              <w:bottom w:val="nil"/>
              <w:right w:val="nil"/>
            </w:tcBorders>
          </w:tcPr>
          <w:p w:rsidR="00FA12E0" w:rsidRPr="001B3565" w:rsidRDefault="004F0616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4.80</w:t>
            </w:r>
          </w:p>
        </w:tc>
        <w:tc>
          <w:tcPr>
            <w:tcW w:w="11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346.5</w:t>
            </w:r>
          </w:p>
        </w:tc>
        <w:tc>
          <w:tcPr>
            <w:tcW w:w="9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18</w:t>
            </w:r>
          </w:p>
        </w:tc>
        <w:tc>
          <w:tcPr>
            <w:tcW w:w="258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Avena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fatua</w:t>
            </w:r>
            <w:proofErr w:type="spellEnd"/>
          </w:p>
        </w:tc>
        <w:tc>
          <w:tcPr>
            <w:tcW w:w="792" w:type="dxa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59.6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Bromus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diandrus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29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</w:t>
            </w:r>
          </w:p>
        </w:tc>
      </w:tr>
      <w:tr w:rsidR="00FA12E0" w:rsidRPr="001B3565" w:rsidTr="00ED3AC1">
        <w:trPr>
          <w:trHeight w:val="67"/>
        </w:trPr>
        <w:tc>
          <w:tcPr>
            <w:tcW w:w="1111" w:type="dxa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sevi.us</w:t>
            </w:r>
          </w:p>
        </w:tc>
        <w:tc>
          <w:tcPr>
            <w:tcW w:w="89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34.36</w:t>
            </w:r>
          </w:p>
        </w:tc>
        <w:tc>
          <w:tcPr>
            <w:tcW w:w="10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106.69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2008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2018</w:t>
            </w:r>
          </w:p>
        </w:tc>
        <w:tc>
          <w:tcPr>
            <w:tcW w:w="12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243.2</w:t>
            </w:r>
          </w:p>
        </w:tc>
        <w:tc>
          <w:tcPr>
            <w:tcW w:w="1405" w:type="dxa"/>
            <w:tcBorders>
              <w:left w:val="nil"/>
              <w:bottom w:val="nil"/>
              <w:right w:val="nil"/>
            </w:tcBorders>
          </w:tcPr>
          <w:p w:rsidR="00FA12E0" w:rsidRPr="001B3565" w:rsidRDefault="004F0616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3.81</w:t>
            </w:r>
          </w:p>
        </w:tc>
        <w:tc>
          <w:tcPr>
            <w:tcW w:w="11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121.3</w:t>
            </w:r>
          </w:p>
        </w:tc>
        <w:tc>
          <w:tcPr>
            <w:tcW w:w="9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37</w:t>
            </w:r>
          </w:p>
        </w:tc>
        <w:tc>
          <w:tcPr>
            <w:tcW w:w="258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Chondrosum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eriopodum</w:t>
            </w:r>
            <w:proofErr w:type="spellEnd"/>
          </w:p>
        </w:tc>
        <w:tc>
          <w:tcPr>
            <w:tcW w:w="792" w:type="dxa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56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Xanthisma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spinulosum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8.9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Gutierrezia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sarothrae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6.6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Salsola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kali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5.3</w:t>
            </w:r>
          </w:p>
        </w:tc>
      </w:tr>
      <w:tr w:rsidR="00FA12E0" w:rsidRPr="001B3565" w:rsidTr="00ED3AC1">
        <w:trPr>
          <w:trHeight w:val="67"/>
        </w:trPr>
        <w:tc>
          <w:tcPr>
            <w:tcW w:w="1111" w:type="dxa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sgs.us</w:t>
            </w:r>
          </w:p>
        </w:tc>
        <w:tc>
          <w:tcPr>
            <w:tcW w:w="89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40.82</w:t>
            </w:r>
          </w:p>
        </w:tc>
        <w:tc>
          <w:tcPr>
            <w:tcW w:w="10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104.77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2008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–2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018</w:t>
            </w:r>
          </w:p>
        </w:tc>
        <w:tc>
          <w:tcPr>
            <w:tcW w:w="12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408.9</w:t>
            </w:r>
          </w:p>
        </w:tc>
        <w:tc>
          <w:tcPr>
            <w:tcW w:w="1405" w:type="dxa"/>
            <w:tcBorders>
              <w:left w:val="nil"/>
              <w:bottom w:val="nil"/>
              <w:right w:val="nil"/>
            </w:tcBorders>
          </w:tcPr>
          <w:p w:rsidR="00FA12E0" w:rsidRPr="001B3565" w:rsidRDefault="004F0616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eastAsia="zh-CN"/>
              </w:rPr>
              <w:t>9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.33</w:t>
            </w:r>
          </w:p>
        </w:tc>
        <w:tc>
          <w:tcPr>
            <w:tcW w:w="11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92.3</w:t>
            </w:r>
          </w:p>
        </w:tc>
        <w:tc>
          <w:tcPr>
            <w:tcW w:w="9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41</w:t>
            </w:r>
          </w:p>
        </w:tc>
        <w:tc>
          <w:tcPr>
            <w:tcW w:w="258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Chondrosum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gracile</w:t>
            </w:r>
          </w:p>
        </w:tc>
        <w:tc>
          <w:tcPr>
            <w:tcW w:w="792" w:type="dxa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38.5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Carex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duriuscula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23.2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Vulpia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octoflora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10.7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Elymus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elymoides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7.8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Artemisia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frigida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6.4</w:t>
            </w:r>
          </w:p>
        </w:tc>
      </w:tr>
      <w:tr w:rsidR="00FA12E0" w:rsidRPr="001B3565" w:rsidTr="00ED3AC1">
        <w:trPr>
          <w:trHeight w:val="67"/>
        </w:trPr>
        <w:tc>
          <w:tcPr>
            <w:tcW w:w="1111" w:type="dxa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shps.us</w:t>
            </w:r>
          </w:p>
        </w:tc>
        <w:tc>
          <w:tcPr>
            <w:tcW w:w="89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44.26</w:t>
            </w:r>
          </w:p>
        </w:tc>
        <w:tc>
          <w:tcPr>
            <w:tcW w:w="10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112.21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2008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2012</w:t>
            </w:r>
          </w:p>
        </w:tc>
        <w:tc>
          <w:tcPr>
            <w:tcW w:w="12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395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</w:t>
            </w:r>
          </w:p>
        </w:tc>
        <w:tc>
          <w:tcPr>
            <w:tcW w:w="1405" w:type="dxa"/>
            <w:tcBorders>
              <w:left w:val="nil"/>
              <w:bottom w:val="nil"/>
              <w:right w:val="nil"/>
            </w:tcBorders>
          </w:tcPr>
          <w:p w:rsidR="00FA12E0" w:rsidRPr="001B3565" w:rsidRDefault="004F0616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eastAsia="zh-CN"/>
              </w:rPr>
              <w:t>5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.19</w:t>
            </w:r>
          </w:p>
        </w:tc>
        <w:tc>
          <w:tcPr>
            <w:tcW w:w="11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124.1</w:t>
            </w:r>
          </w:p>
        </w:tc>
        <w:tc>
          <w:tcPr>
            <w:tcW w:w="9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42</w:t>
            </w:r>
          </w:p>
        </w:tc>
        <w:tc>
          <w:tcPr>
            <w:tcW w:w="258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Artemisia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tripartita</w:t>
            </w:r>
            <w:proofErr w:type="spellEnd"/>
          </w:p>
        </w:tc>
        <w:tc>
          <w:tcPr>
            <w:tcW w:w="792" w:type="dxa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36.7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Elymus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spicatus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13.6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Poa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secunda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10.1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Tetradymia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canescens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8.2</w:t>
            </w:r>
          </w:p>
        </w:tc>
      </w:tr>
      <w:tr w:rsidR="00FA12E0" w:rsidRPr="001B3565" w:rsidTr="00ED3AC1">
        <w:trPr>
          <w:trHeight w:val="67"/>
        </w:trPr>
        <w:tc>
          <w:tcPr>
            <w:tcW w:w="1111" w:type="dxa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sier.us</w:t>
            </w:r>
          </w:p>
        </w:tc>
        <w:tc>
          <w:tcPr>
            <w:tcW w:w="89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39.24</w:t>
            </w:r>
          </w:p>
        </w:tc>
        <w:tc>
          <w:tcPr>
            <w:tcW w:w="10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121.28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2008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2019</w:t>
            </w:r>
          </w:p>
        </w:tc>
        <w:tc>
          <w:tcPr>
            <w:tcW w:w="12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994.1</w:t>
            </w:r>
          </w:p>
        </w:tc>
        <w:tc>
          <w:tcPr>
            <w:tcW w:w="1405" w:type="dxa"/>
            <w:tcBorders>
              <w:left w:val="nil"/>
              <w:bottom w:val="nil"/>
              <w:right w:val="nil"/>
            </w:tcBorders>
          </w:tcPr>
          <w:p w:rsidR="00FA12E0" w:rsidRPr="001B3565" w:rsidRDefault="004F0616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5.95</w:t>
            </w:r>
          </w:p>
        </w:tc>
        <w:tc>
          <w:tcPr>
            <w:tcW w:w="11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287.2</w:t>
            </w:r>
          </w:p>
        </w:tc>
        <w:tc>
          <w:tcPr>
            <w:tcW w:w="9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57</w:t>
            </w:r>
          </w:p>
        </w:tc>
        <w:tc>
          <w:tcPr>
            <w:tcW w:w="258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Bromus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hordeaceus</w:t>
            </w:r>
            <w:proofErr w:type="spellEnd"/>
          </w:p>
        </w:tc>
        <w:tc>
          <w:tcPr>
            <w:tcW w:w="792" w:type="dxa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19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Taeniatherum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caput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18.6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Bromus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diandrus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17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Bromus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sterilis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10.8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Trifolium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hirtum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6.2</w:t>
            </w:r>
          </w:p>
        </w:tc>
      </w:tr>
      <w:tr w:rsidR="00FA12E0" w:rsidRPr="001B3565" w:rsidTr="00ED3AC1">
        <w:trPr>
          <w:trHeight w:val="67"/>
        </w:trPr>
        <w:tc>
          <w:tcPr>
            <w:tcW w:w="1111" w:type="dxa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smith.us</w:t>
            </w:r>
          </w:p>
        </w:tc>
        <w:tc>
          <w:tcPr>
            <w:tcW w:w="89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48.21</w:t>
            </w:r>
          </w:p>
        </w:tc>
        <w:tc>
          <w:tcPr>
            <w:tcW w:w="10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122.62</w:t>
            </w:r>
          </w:p>
        </w:tc>
        <w:tc>
          <w:tcPr>
            <w:tcW w:w="1984" w:type="dxa"/>
            <w:vMerge w:val="restart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:rsidR="00FA12E0" w:rsidRPr="001B3565" w:rsidRDefault="00FA12E0" w:rsidP="008E5554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2008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2012, 2015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2017, 2019</w:t>
            </w:r>
          </w:p>
        </w:tc>
        <w:tc>
          <w:tcPr>
            <w:tcW w:w="12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666.8</w:t>
            </w:r>
          </w:p>
        </w:tc>
        <w:tc>
          <w:tcPr>
            <w:tcW w:w="1405" w:type="dxa"/>
            <w:tcBorders>
              <w:left w:val="nil"/>
              <w:bottom w:val="nil"/>
              <w:right w:val="nil"/>
            </w:tcBorders>
          </w:tcPr>
          <w:p w:rsidR="00FA12E0" w:rsidRPr="001B3565" w:rsidRDefault="004F0616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0.59</w:t>
            </w:r>
          </w:p>
        </w:tc>
        <w:tc>
          <w:tcPr>
            <w:tcW w:w="11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374.9</w:t>
            </w:r>
          </w:p>
        </w:tc>
        <w:tc>
          <w:tcPr>
            <w:tcW w:w="9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44</w:t>
            </w:r>
          </w:p>
        </w:tc>
        <w:tc>
          <w:tcPr>
            <w:tcW w:w="258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Anthoxanthum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odoratum</w:t>
            </w:r>
            <w:proofErr w:type="spellEnd"/>
          </w:p>
        </w:tc>
        <w:tc>
          <w:tcPr>
            <w:tcW w:w="792" w:type="dxa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20.7</w:t>
            </w:r>
          </w:p>
        </w:tc>
      </w:tr>
      <w:tr w:rsidR="00FA12E0" w:rsidRPr="001B3565" w:rsidTr="00ED3AC1">
        <w:trPr>
          <w:trHeight w:val="6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Plantago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lanceolata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15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</w:t>
            </w:r>
          </w:p>
        </w:tc>
      </w:tr>
      <w:tr w:rsidR="00FA12E0" w:rsidRPr="001B3565" w:rsidTr="00ED3AC1">
        <w:trPr>
          <w:trHeight w:val="6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Hypochaeris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radicata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10.1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Cirsium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arvense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8.8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Valerianella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locusta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7.5</w:t>
            </w:r>
          </w:p>
        </w:tc>
      </w:tr>
      <w:tr w:rsidR="00FA12E0" w:rsidRPr="001B3565" w:rsidTr="00ED3AC1">
        <w:trPr>
          <w:trHeight w:val="67"/>
        </w:trPr>
        <w:tc>
          <w:tcPr>
            <w:tcW w:w="1111" w:type="dxa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spin.us</w:t>
            </w:r>
          </w:p>
        </w:tc>
        <w:tc>
          <w:tcPr>
            <w:tcW w:w="89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38.13</w:t>
            </w:r>
          </w:p>
        </w:tc>
        <w:tc>
          <w:tcPr>
            <w:tcW w:w="10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84.5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2008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2020</w:t>
            </w:r>
          </w:p>
        </w:tc>
        <w:tc>
          <w:tcPr>
            <w:tcW w:w="12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1319</w:t>
            </w:r>
            <w:r w:rsidR="00523C2B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</w:t>
            </w:r>
          </w:p>
        </w:tc>
        <w:tc>
          <w:tcPr>
            <w:tcW w:w="1405" w:type="dxa"/>
            <w:tcBorders>
              <w:left w:val="nil"/>
              <w:bottom w:val="nil"/>
              <w:right w:val="nil"/>
            </w:tcBorders>
          </w:tcPr>
          <w:p w:rsidR="00FA12E0" w:rsidRPr="001B3565" w:rsidRDefault="004F0616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3.27</w:t>
            </w:r>
          </w:p>
        </w:tc>
        <w:tc>
          <w:tcPr>
            <w:tcW w:w="11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447.9</w:t>
            </w:r>
          </w:p>
        </w:tc>
        <w:tc>
          <w:tcPr>
            <w:tcW w:w="9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32</w:t>
            </w:r>
          </w:p>
        </w:tc>
        <w:tc>
          <w:tcPr>
            <w:tcW w:w="258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Poa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pratensis</w:t>
            </w:r>
          </w:p>
        </w:tc>
        <w:tc>
          <w:tcPr>
            <w:tcW w:w="792" w:type="dxa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21.9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Dactylis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glomerata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13.7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Vicia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grandiflora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12.1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Festuca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arundinacea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11.8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Plantago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lanceolata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10.8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Viola </w:t>
            </w:r>
            <w:proofErr w:type="spellStart"/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sp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9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</w:t>
            </w:r>
          </w:p>
        </w:tc>
      </w:tr>
      <w:tr w:rsidR="00FA12E0" w:rsidRPr="001B3565" w:rsidTr="00ED3AC1">
        <w:trPr>
          <w:trHeight w:val="67"/>
        </w:trPr>
        <w:tc>
          <w:tcPr>
            <w:tcW w:w="1111" w:type="dxa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temple.us</w:t>
            </w:r>
          </w:p>
        </w:tc>
        <w:tc>
          <w:tcPr>
            <w:tcW w:w="89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31.04</w:t>
            </w:r>
          </w:p>
        </w:tc>
        <w:tc>
          <w:tcPr>
            <w:tcW w:w="10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97.35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2008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2016, 2020</w:t>
            </w:r>
          </w:p>
        </w:tc>
        <w:tc>
          <w:tcPr>
            <w:tcW w:w="12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863.5</w:t>
            </w:r>
          </w:p>
        </w:tc>
        <w:tc>
          <w:tcPr>
            <w:tcW w:w="1405" w:type="dxa"/>
            <w:tcBorders>
              <w:left w:val="nil"/>
              <w:bottom w:val="nil"/>
              <w:right w:val="nil"/>
            </w:tcBorders>
          </w:tcPr>
          <w:p w:rsidR="00FA12E0" w:rsidRPr="001B3565" w:rsidRDefault="004F0616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eastAsia="zh-CN"/>
              </w:rPr>
              <w:t>2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0.12</w:t>
            </w:r>
          </w:p>
        </w:tc>
        <w:tc>
          <w:tcPr>
            <w:tcW w:w="11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553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</w:t>
            </w:r>
          </w:p>
        </w:tc>
        <w:tc>
          <w:tcPr>
            <w:tcW w:w="9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61</w:t>
            </w:r>
          </w:p>
        </w:tc>
        <w:tc>
          <w:tcPr>
            <w:tcW w:w="258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Cocculus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carolinus</w:t>
            </w:r>
            <w:proofErr w:type="spellEnd"/>
          </w:p>
        </w:tc>
        <w:tc>
          <w:tcPr>
            <w:tcW w:w="792" w:type="dxa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18.6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Schizachyrium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scoparium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14.6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Symphyotrichum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ericoides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11.1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Sorghum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halepense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9.8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Ambrosia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trifida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6.3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Salvia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azurea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5.3</w:t>
            </w:r>
          </w:p>
        </w:tc>
      </w:tr>
      <w:tr w:rsidR="00FA12E0" w:rsidRPr="001B3565" w:rsidTr="00ED3AC1">
        <w:trPr>
          <w:trHeight w:val="67"/>
        </w:trPr>
        <w:tc>
          <w:tcPr>
            <w:tcW w:w="1111" w:type="dxa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trel.us</w:t>
            </w:r>
          </w:p>
        </w:tc>
        <w:tc>
          <w:tcPr>
            <w:tcW w:w="89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40.08</w:t>
            </w:r>
          </w:p>
        </w:tc>
        <w:tc>
          <w:tcPr>
            <w:tcW w:w="10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88.83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2009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2015, 2017</w:t>
            </w:r>
          </w:p>
        </w:tc>
        <w:tc>
          <w:tcPr>
            <w:tcW w:w="12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1071.7</w:t>
            </w:r>
          </w:p>
        </w:tc>
        <w:tc>
          <w:tcPr>
            <w:tcW w:w="1405" w:type="dxa"/>
            <w:tcBorders>
              <w:left w:val="nil"/>
              <w:bottom w:val="nil"/>
              <w:right w:val="nil"/>
            </w:tcBorders>
          </w:tcPr>
          <w:p w:rsidR="00FA12E0" w:rsidRPr="001B3565" w:rsidRDefault="004F0616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1.58</w:t>
            </w:r>
          </w:p>
        </w:tc>
        <w:tc>
          <w:tcPr>
            <w:tcW w:w="11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1029.2</w:t>
            </w:r>
          </w:p>
        </w:tc>
        <w:tc>
          <w:tcPr>
            <w:tcW w:w="9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13</w:t>
            </w:r>
          </w:p>
        </w:tc>
        <w:tc>
          <w:tcPr>
            <w:tcW w:w="258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Solidago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canadensis</w:t>
            </w:r>
          </w:p>
        </w:tc>
        <w:tc>
          <w:tcPr>
            <w:tcW w:w="792" w:type="dxa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45.6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Lespedeza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juncea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22.8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Juncus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sp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21.4</w:t>
            </w:r>
          </w:p>
        </w:tc>
      </w:tr>
      <w:tr w:rsidR="00FA12E0" w:rsidRPr="001B3565" w:rsidTr="00ED3AC1">
        <w:trPr>
          <w:trHeight w:val="67"/>
        </w:trPr>
        <w:tc>
          <w:tcPr>
            <w:tcW w:w="1111" w:type="dxa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ukul.za</w:t>
            </w:r>
          </w:p>
        </w:tc>
        <w:tc>
          <w:tcPr>
            <w:tcW w:w="89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29.67</w:t>
            </w:r>
          </w:p>
        </w:tc>
        <w:tc>
          <w:tcPr>
            <w:tcW w:w="10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30.4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2010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2018</w:t>
            </w:r>
          </w:p>
        </w:tc>
        <w:tc>
          <w:tcPr>
            <w:tcW w:w="12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865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</w:t>
            </w:r>
          </w:p>
        </w:tc>
        <w:tc>
          <w:tcPr>
            <w:tcW w:w="1405" w:type="dxa"/>
            <w:tcBorders>
              <w:left w:val="nil"/>
              <w:bottom w:val="nil"/>
              <w:right w:val="nil"/>
            </w:tcBorders>
          </w:tcPr>
          <w:p w:rsidR="00FA12E0" w:rsidRPr="001B3565" w:rsidRDefault="004F0616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7.39</w:t>
            </w:r>
          </w:p>
        </w:tc>
        <w:tc>
          <w:tcPr>
            <w:tcW w:w="11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514.6</w:t>
            </w:r>
          </w:p>
        </w:tc>
        <w:tc>
          <w:tcPr>
            <w:tcW w:w="9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85</w:t>
            </w:r>
          </w:p>
        </w:tc>
        <w:tc>
          <w:tcPr>
            <w:tcW w:w="258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Tristachya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leucothrix</w:t>
            </w:r>
            <w:proofErr w:type="spellEnd"/>
          </w:p>
        </w:tc>
        <w:tc>
          <w:tcPr>
            <w:tcW w:w="792" w:type="dxa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19.2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Themeda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triandra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16.8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Eragrostis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curvula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16.5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Berkheya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umbellata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7.5</w:t>
            </w:r>
          </w:p>
        </w:tc>
      </w:tr>
      <w:tr w:rsidR="00FA12E0" w:rsidRPr="001B3565" w:rsidTr="00ED3AC1">
        <w:trPr>
          <w:trHeight w:val="67"/>
        </w:trPr>
        <w:tc>
          <w:tcPr>
            <w:tcW w:w="1111" w:type="dxa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unc.us</w:t>
            </w:r>
          </w:p>
        </w:tc>
        <w:tc>
          <w:tcPr>
            <w:tcW w:w="89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36.01</w:t>
            </w:r>
          </w:p>
        </w:tc>
        <w:tc>
          <w:tcPr>
            <w:tcW w:w="10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79.02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2008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2011</w:t>
            </w:r>
          </w:p>
        </w:tc>
        <w:tc>
          <w:tcPr>
            <w:tcW w:w="12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1144.6</w:t>
            </w:r>
          </w:p>
        </w:tc>
        <w:tc>
          <w:tcPr>
            <w:tcW w:w="1405" w:type="dxa"/>
            <w:tcBorders>
              <w:left w:val="nil"/>
              <w:bottom w:val="nil"/>
              <w:right w:val="nil"/>
            </w:tcBorders>
          </w:tcPr>
          <w:p w:rsidR="00FA12E0" w:rsidRPr="001B3565" w:rsidRDefault="004F0616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4.95</w:t>
            </w:r>
          </w:p>
        </w:tc>
        <w:tc>
          <w:tcPr>
            <w:tcW w:w="11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351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</w:t>
            </w:r>
          </w:p>
        </w:tc>
        <w:tc>
          <w:tcPr>
            <w:tcW w:w="9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33</w:t>
            </w:r>
          </w:p>
        </w:tc>
        <w:tc>
          <w:tcPr>
            <w:tcW w:w="258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Danthonia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spicata</w:t>
            </w:r>
            <w:proofErr w:type="spellEnd"/>
          </w:p>
        </w:tc>
        <w:tc>
          <w:tcPr>
            <w:tcW w:w="792" w:type="dxa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32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</w:t>
            </w:r>
          </w:p>
        </w:tc>
      </w:tr>
      <w:tr w:rsidR="00FA12E0" w:rsidRPr="001B3565" w:rsidTr="00ED3AC1">
        <w:trPr>
          <w:trHeight w:val="95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Schedonorus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sp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12.9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Festuca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subverticillata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12.8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Tripsacum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dactyloides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8.2</w:t>
            </w:r>
          </w:p>
        </w:tc>
      </w:tr>
      <w:tr w:rsidR="00FA12E0" w:rsidRPr="001B3565" w:rsidTr="00ED3AC1">
        <w:trPr>
          <w:trHeight w:val="124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Poa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pratensis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7.1</w:t>
            </w:r>
          </w:p>
        </w:tc>
      </w:tr>
      <w:tr w:rsidR="00FA12E0" w:rsidRPr="001B3565" w:rsidTr="00ED3AC1">
        <w:trPr>
          <w:trHeight w:val="85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Solidago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pinetorum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6.4</w:t>
            </w:r>
          </w:p>
        </w:tc>
      </w:tr>
      <w:tr w:rsidR="00FA12E0" w:rsidRPr="001B3565" w:rsidTr="00ED3AC1">
        <w:trPr>
          <w:trHeight w:val="189"/>
        </w:trPr>
        <w:tc>
          <w:tcPr>
            <w:tcW w:w="111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Panicum </w:t>
            </w:r>
            <w:proofErr w:type="spellStart"/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sp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5.1</w:t>
            </w:r>
          </w:p>
        </w:tc>
      </w:tr>
      <w:tr w:rsidR="00FA12E0" w:rsidRPr="001B3565" w:rsidTr="00ED3AC1">
        <w:trPr>
          <w:trHeight w:val="141"/>
        </w:trPr>
        <w:tc>
          <w:tcPr>
            <w:tcW w:w="1111" w:type="dxa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valm.ch</w:t>
            </w:r>
          </w:p>
        </w:tc>
        <w:tc>
          <w:tcPr>
            <w:tcW w:w="89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46.63</w:t>
            </w:r>
          </w:p>
        </w:tc>
        <w:tc>
          <w:tcPr>
            <w:tcW w:w="10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10.37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2009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2016, 2018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2021</w:t>
            </w:r>
          </w:p>
        </w:tc>
        <w:tc>
          <w:tcPr>
            <w:tcW w:w="12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1234.7</w:t>
            </w:r>
          </w:p>
        </w:tc>
        <w:tc>
          <w:tcPr>
            <w:tcW w:w="1405" w:type="dxa"/>
            <w:tcBorders>
              <w:left w:val="nil"/>
              <w:bottom w:val="nil"/>
              <w:right w:val="nil"/>
            </w:tcBorders>
          </w:tcPr>
          <w:p w:rsidR="00FA12E0" w:rsidRPr="001B3565" w:rsidRDefault="004F0616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.83</w:t>
            </w:r>
          </w:p>
        </w:tc>
        <w:tc>
          <w:tcPr>
            <w:tcW w:w="11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210.7</w:t>
            </w:r>
          </w:p>
        </w:tc>
        <w:tc>
          <w:tcPr>
            <w:tcW w:w="9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76</w:t>
            </w:r>
          </w:p>
        </w:tc>
        <w:tc>
          <w:tcPr>
            <w:tcW w:w="258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Helianthemum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nummularium</w:t>
            </w:r>
            <w:proofErr w:type="spellEnd"/>
          </w:p>
        </w:tc>
        <w:tc>
          <w:tcPr>
            <w:tcW w:w="792" w:type="dxa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11.3</w:t>
            </w:r>
          </w:p>
        </w:tc>
      </w:tr>
      <w:tr w:rsidR="00FA12E0" w:rsidRPr="001B3565" w:rsidTr="00ED3AC1">
        <w:trPr>
          <w:trHeight w:val="99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Hieracium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pilosella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9.9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Festuca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rubra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5.3</w:t>
            </w:r>
          </w:p>
        </w:tc>
      </w:tr>
      <w:tr w:rsidR="00FA12E0" w:rsidRPr="001B3565" w:rsidTr="00ED3AC1">
        <w:trPr>
          <w:trHeight w:val="67"/>
        </w:trPr>
        <w:tc>
          <w:tcPr>
            <w:tcW w:w="1111" w:type="dxa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yarra.au</w:t>
            </w:r>
          </w:p>
        </w:tc>
        <w:tc>
          <w:tcPr>
            <w:tcW w:w="89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33.61</w:t>
            </w:r>
          </w:p>
        </w:tc>
        <w:tc>
          <w:tcPr>
            <w:tcW w:w="10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150.74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2015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–</w:t>
            </w: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2020</w:t>
            </w:r>
          </w:p>
        </w:tc>
        <w:tc>
          <w:tcPr>
            <w:tcW w:w="12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881.3</w:t>
            </w:r>
          </w:p>
        </w:tc>
        <w:tc>
          <w:tcPr>
            <w:tcW w:w="1405" w:type="dxa"/>
            <w:tcBorders>
              <w:left w:val="nil"/>
              <w:bottom w:val="nil"/>
              <w:right w:val="nil"/>
            </w:tcBorders>
          </w:tcPr>
          <w:p w:rsidR="00FA12E0" w:rsidRPr="001B3565" w:rsidRDefault="004F0616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8.00</w:t>
            </w:r>
          </w:p>
        </w:tc>
        <w:tc>
          <w:tcPr>
            <w:tcW w:w="11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404.1</w:t>
            </w:r>
          </w:p>
        </w:tc>
        <w:tc>
          <w:tcPr>
            <w:tcW w:w="9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15</w:t>
            </w:r>
          </w:p>
        </w:tc>
        <w:tc>
          <w:tcPr>
            <w:tcW w:w="258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Cynodon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dactylon</w:t>
            </w:r>
            <w:proofErr w:type="spellEnd"/>
          </w:p>
        </w:tc>
        <w:tc>
          <w:tcPr>
            <w:tcW w:w="792" w:type="dxa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58.6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Setaria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parviflora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16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</w:t>
            </w:r>
          </w:p>
        </w:tc>
      </w:tr>
      <w:tr w:rsidR="00FA12E0" w:rsidRPr="001B3565" w:rsidTr="00ED3AC1">
        <w:trPr>
          <w:trHeight w:val="77"/>
        </w:trPr>
        <w:tc>
          <w:tcPr>
            <w:tcW w:w="1111" w:type="dxa"/>
            <w:tcBorders>
              <w:top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A4DD9">
            <w:pPr>
              <w:snapToGrid w:val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DC1979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A629D">
            <w:pPr>
              <w:snapToGri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Eragrostis</w:t>
            </w:r>
            <w:proofErr w:type="spellEnd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1B3565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  <w:lang w:eastAsia="zh-CN"/>
              </w:rPr>
              <w:t>curvula</w:t>
            </w:r>
            <w:proofErr w:type="spellEnd"/>
          </w:p>
        </w:tc>
        <w:tc>
          <w:tcPr>
            <w:tcW w:w="792" w:type="dxa"/>
            <w:tcBorders>
              <w:top w:val="nil"/>
              <w:left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A12E0" w:rsidRPr="001B3565" w:rsidRDefault="00FA12E0" w:rsidP="000956B7">
            <w:pPr>
              <w:snapToGrid w:val="0"/>
              <w:jc w:val="right"/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1B3565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10</w:t>
            </w: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lang w:eastAsia="zh-CN"/>
              </w:rPr>
              <w:t>.0</w:t>
            </w:r>
          </w:p>
        </w:tc>
      </w:tr>
    </w:tbl>
    <w:p w:rsidR="002766F2" w:rsidRDefault="002766F2" w:rsidP="002562D8">
      <w:pPr>
        <w:snapToGrid w:val="0"/>
        <w:spacing w:line="480" w:lineRule="auto"/>
        <w:rPr>
          <w:rFonts w:ascii="Times New Roman" w:hAnsi="Times New Roman" w:cs="Times New Roman"/>
          <w:color w:val="FF0000"/>
        </w:rPr>
      </w:pPr>
    </w:p>
    <w:p w:rsidR="00C4771D" w:rsidRDefault="00C4771D" w:rsidP="002562D8">
      <w:pPr>
        <w:snapToGrid w:val="0"/>
        <w:spacing w:line="480" w:lineRule="auto"/>
        <w:rPr>
          <w:rFonts w:ascii="Times New Roman" w:hAnsi="Times New Roman" w:cs="Times New Roman"/>
          <w:color w:val="FF0000"/>
        </w:rPr>
      </w:pPr>
    </w:p>
    <w:p w:rsidR="00C4771D" w:rsidRDefault="00C4771D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br w:type="page"/>
      </w:r>
    </w:p>
    <w:p w:rsidR="00C4771D" w:rsidRDefault="00C4771D" w:rsidP="002562D8">
      <w:pPr>
        <w:snapToGrid w:val="0"/>
        <w:spacing w:line="48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53ACF6F3" wp14:editId="2D8ABC0B">
            <wp:extent cx="8158373" cy="324114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截屏2024-10-03 18.33.40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91233" cy="325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71D" w:rsidRPr="002119A7" w:rsidRDefault="00C4771D" w:rsidP="002562D8">
      <w:pPr>
        <w:snapToGrid w:val="0"/>
        <w:spacing w:line="480" w:lineRule="auto"/>
        <w:rPr>
          <w:rFonts w:ascii="Times New Roman" w:hAnsi="Times New Roman" w:cs="Times New Roman"/>
          <w:color w:val="FF0000"/>
        </w:rPr>
      </w:pPr>
      <w:r w:rsidRPr="00A314FE">
        <w:rPr>
          <w:rFonts w:ascii="Times New Roman" w:hAnsi="Times New Roman" w:cs="Times New Roman" w:hint="eastAsia"/>
          <w:b/>
        </w:rPr>
        <w:t>S</w:t>
      </w:r>
      <w:r w:rsidRPr="00A314FE">
        <w:rPr>
          <w:rFonts w:ascii="Times New Roman" w:hAnsi="Times New Roman" w:cs="Times New Roman"/>
          <w:b/>
        </w:rPr>
        <w:t xml:space="preserve">upplementary </w:t>
      </w:r>
      <w:r w:rsidRPr="00C601E7">
        <w:rPr>
          <w:rFonts w:ascii="Times New Roman" w:hAnsi="Times New Roman" w:cs="Times New Roman"/>
          <w:b/>
          <w:color w:val="000000" w:themeColor="text1"/>
        </w:rPr>
        <w:t>Figure 1.</w:t>
      </w:r>
      <w:r w:rsidRPr="00C601E7">
        <w:rPr>
          <w:rFonts w:ascii="Times New Roman" w:hAnsi="Times New Roman" w:cs="Times New Roman"/>
          <w:color w:val="000000" w:themeColor="text1"/>
        </w:rPr>
        <w:t xml:space="preserve"> A conceptual diagram comparing the methods of partitioning the complementarity and selection effects used in natural ecosystems and biodiversity experiments. Please note that </w:t>
      </w:r>
      <w:r>
        <w:rPr>
          <w:rFonts w:ascii="Times New Roman" w:hAnsi="Times New Roman" w:cs="Times New Roman" w:hint="eastAsia"/>
          <w:color w:val="000000" w:themeColor="text1"/>
        </w:rPr>
        <w:t>t</w:t>
      </w:r>
      <w:r>
        <w:rPr>
          <w:rFonts w:ascii="Times New Roman" w:hAnsi="Times New Roman" w:cs="Times New Roman"/>
          <w:color w:val="000000" w:themeColor="text1"/>
        </w:rPr>
        <w:t xml:space="preserve">he 4 </w:t>
      </w:r>
      <w:r w:rsidRPr="00C601E7">
        <w:rPr>
          <w:rFonts w:ascii="Times New Roman" w:hAnsi="Times New Roman" w:cs="Times New Roman"/>
          <w:color w:val="000000" w:themeColor="text1"/>
        </w:rPr>
        <w:t>observed communit</w:t>
      </w:r>
      <w:r>
        <w:rPr>
          <w:rFonts w:ascii="Times New Roman" w:hAnsi="Times New Roman" w:cs="Times New Roman"/>
          <w:color w:val="000000" w:themeColor="text1"/>
        </w:rPr>
        <w:t>ies</w:t>
      </w:r>
      <w:r w:rsidRPr="00C601E7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 xml:space="preserve">that compared with the referencing community </w:t>
      </w:r>
      <w:r w:rsidRPr="00C601E7">
        <w:rPr>
          <w:rFonts w:ascii="Times New Roman" w:hAnsi="Times New Roman" w:cs="Times New Roman"/>
          <w:color w:val="000000" w:themeColor="text1"/>
        </w:rPr>
        <w:t xml:space="preserve">are </w:t>
      </w:r>
      <w:r>
        <w:rPr>
          <w:rFonts w:ascii="Times New Roman" w:hAnsi="Times New Roman" w:cs="Times New Roman"/>
          <w:color w:val="000000" w:themeColor="text1"/>
        </w:rPr>
        <w:t xml:space="preserve">same to the 4 </w:t>
      </w:r>
      <w:r w:rsidRPr="00C601E7">
        <w:rPr>
          <w:rFonts w:ascii="Times New Roman" w:hAnsi="Times New Roman" w:cs="Times New Roman"/>
          <w:color w:val="000000" w:themeColor="text1"/>
        </w:rPr>
        <w:t xml:space="preserve">communities </w:t>
      </w:r>
      <w:r>
        <w:rPr>
          <w:rFonts w:ascii="Times New Roman" w:hAnsi="Times New Roman" w:cs="Times New Roman"/>
          <w:color w:val="000000" w:themeColor="text1"/>
        </w:rPr>
        <w:t xml:space="preserve">obtained by natural ecosystem </w:t>
      </w:r>
      <w:r w:rsidRPr="00C601E7">
        <w:rPr>
          <w:rFonts w:ascii="Times New Roman" w:hAnsi="Times New Roman" w:cs="Times New Roman"/>
          <w:color w:val="000000" w:themeColor="text1"/>
        </w:rPr>
        <w:t>observation.</w:t>
      </w:r>
    </w:p>
    <w:p w:rsidR="002766F2" w:rsidRDefault="002766F2">
      <w:pPr>
        <w:rPr>
          <w:rFonts w:ascii="Times New Roman" w:hAnsi="Times New Roman" w:cs="Times New Roman"/>
          <w:b/>
        </w:rPr>
        <w:sectPr w:rsidR="002766F2" w:rsidSect="002766F2">
          <w:pgSz w:w="15840" w:h="12240" w:orient="landscape"/>
          <w:pgMar w:top="1418" w:right="1418" w:bottom="1418" w:left="1418" w:header="720" w:footer="720" w:gutter="0"/>
          <w:lnNumType w:countBy="1" w:restart="continuous"/>
          <w:cols w:space="720"/>
          <w:docGrid w:linePitch="360"/>
        </w:sectPr>
      </w:pPr>
    </w:p>
    <w:p w:rsidR="009B2F87" w:rsidRPr="005002FD" w:rsidRDefault="000D3173" w:rsidP="009B2F87">
      <w:pPr>
        <w:snapToGrid w:val="0"/>
        <w:spacing w:line="48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4D4CBF50" wp14:editId="14542E84">
            <wp:extent cx="4988460" cy="4208153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截屏2024-10-03 13.05.29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2987" cy="428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F87" w:rsidRDefault="0062609E" w:rsidP="009B2F87">
      <w:pPr>
        <w:snapToGrid w:val="0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Supplementary </w:t>
      </w:r>
      <w:r w:rsidR="009B2F87" w:rsidRPr="005002FD">
        <w:rPr>
          <w:rFonts w:ascii="Times New Roman" w:hAnsi="Times New Roman" w:cs="Times New Roman" w:hint="eastAsia"/>
          <w:b/>
        </w:rPr>
        <w:t>F</w:t>
      </w:r>
      <w:r w:rsidR="009B2F87" w:rsidRPr="005002FD">
        <w:rPr>
          <w:rFonts w:ascii="Times New Roman" w:hAnsi="Times New Roman" w:cs="Times New Roman"/>
          <w:b/>
        </w:rPr>
        <w:t>igure</w:t>
      </w:r>
      <w:r>
        <w:rPr>
          <w:rFonts w:ascii="Times New Roman" w:hAnsi="Times New Roman" w:cs="Times New Roman"/>
          <w:b/>
        </w:rPr>
        <w:t xml:space="preserve"> </w:t>
      </w:r>
      <w:r w:rsidR="000D3173">
        <w:rPr>
          <w:rFonts w:ascii="Times New Roman" w:hAnsi="Times New Roman" w:cs="Times New Roman"/>
          <w:b/>
        </w:rPr>
        <w:t>2</w:t>
      </w:r>
      <w:r w:rsidR="009B2F87" w:rsidRPr="005002FD">
        <w:rPr>
          <w:rFonts w:ascii="Times New Roman" w:hAnsi="Times New Roman" w:cs="Times New Roman"/>
          <w:b/>
        </w:rPr>
        <w:t>.</w:t>
      </w:r>
      <w:r w:rsidR="009B2F87" w:rsidRPr="005002FD">
        <w:rPr>
          <w:rFonts w:ascii="Times New Roman" w:hAnsi="Times New Roman" w:cs="Times New Roman"/>
        </w:rPr>
        <w:t xml:space="preserve"> </w:t>
      </w:r>
      <w:r w:rsidR="000D3173">
        <w:rPr>
          <w:rFonts w:ascii="Times New Roman" w:hAnsi="Times New Roman" w:cs="Times New Roman"/>
          <w:color w:val="000000" w:themeColor="text1"/>
        </w:rPr>
        <w:t xml:space="preserve">The complementarity (a, c) and selection (b, d) effects estimated with the partitioning method for natural ecosystems in relation to those with simulated impacts of </w:t>
      </w:r>
      <w:r w:rsidR="000D3173" w:rsidRPr="009E7273">
        <w:rPr>
          <w:rFonts w:ascii="Times New Roman" w:hAnsi="Times New Roman" w:cs="Times New Roman"/>
          <w:i/>
          <w:color w:val="000000" w:themeColor="text1"/>
        </w:rPr>
        <w:t>P</w:t>
      </w:r>
      <w:r w:rsidR="000D3173" w:rsidRPr="009E7273">
        <w:rPr>
          <w:rFonts w:ascii="Times New Roman" w:hAnsi="Times New Roman" w:cs="Times New Roman"/>
          <w:i/>
          <w:color w:val="000000" w:themeColor="text1"/>
          <w:vertAlign w:val="subscript"/>
        </w:rPr>
        <w:t>E</w:t>
      </w:r>
      <w:r w:rsidR="000D3173">
        <w:rPr>
          <w:rFonts w:ascii="Times New Roman" w:hAnsi="Times New Roman" w:cs="Times New Roman"/>
          <w:color w:val="000000" w:themeColor="text1"/>
        </w:rPr>
        <w:t xml:space="preserve">. Solid lines represent significant regression lines. Conditional </w:t>
      </w:r>
      <w:r w:rsidR="000D3173" w:rsidRPr="00DD373D">
        <w:rPr>
          <w:rFonts w:ascii="Times New Roman" w:hAnsi="Times New Roman" w:cs="Times New Roman"/>
          <w:i/>
          <w:color w:val="000000" w:themeColor="text1"/>
        </w:rPr>
        <w:t>R</w:t>
      </w:r>
      <w:r w:rsidR="000D3173" w:rsidRPr="00DD373D">
        <w:rPr>
          <w:rFonts w:ascii="Times New Roman" w:hAnsi="Times New Roman" w:cs="Times New Roman"/>
          <w:color w:val="000000" w:themeColor="text1"/>
          <w:vertAlign w:val="superscript"/>
        </w:rPr>
        <w:t>2</w:t>
      </w:r>
      <w:r w:rsidR="000D3173">
        <w:rPr>
          <w:rFonts w:ascii="Times New Roman" w:hAnsi="Times New Roman" w:cs="Times New Roman"/>
          <w:color w:val="000000" w:themeColor="text1"/>
        </w:rPr>
        <w:t xml:space="preserve"> values (</w:t>
      </w:r>
      <w:r w:rsidR="000D3173" w:rsidRPr="00DD373D">
        <w:rPr>
          <w:rFonts w:ascii="Times New Roman" w:hAnsi="Times New Roman" w:cs="Times New Roman"/>
          <w:i/>
          <w:color w:val="000000" w:themeColor="text1"/>
        </w:rPr>
        <w:t>R</w:t>
      </w:r>
      <w:r w:rsidR="000D3173" w:rsidRPr="00DD373D">
        <w:rPr>
          <w:rFonts w:ascii="Times New Roman" w:hAnsi="Times New Roman" w:cs="Times New Roman"/>
          <w:i/>
          <w:color w:val="000000" w:themeColor="text1"/>
          <w:vertAlign w:val="subscript"/>
        </w:rPr>
        <w:t>c</w:t>
      </w:r>
      <w:r w:rsidR="000D3173" w:rsidRPr="00DD373D">
        <w:rPr>
          <w:rFonts w:ascii="Times New Roman" w:hAnsi="Times New Roman" w:cs="Times New Roman"/>
          <w:color w:val="000000" w:themeColor="text1"/>
          <w:vertAlign w:val="superscript"/>
        </w:rPr>
        <w:t>2</w:t>
      </w:r>
      <w:r w:rsidR="000D3173">
        <w:rPr>
          <w:rFonts w:ascii="Times New Roman" w:hAnsi="Times New Roman" w:cs="Times New Roman"/>
          <w:color w:val="000000" w:themeColor="text1"/>
        </w:rPr>
        <w:t xml:space="preserve">) and marginal </w:t>
      </w:r>
      <w:r w:rsidR="000D3173" w:rsidRPr="00DD373D">
        <w:rPr>
          <w:rFonts w:ascii="Times New Roman" w:hAnsi="Times New Roman" w:cs="Times New Roman"/>
          <w:i/>
          <w:color w:val="000000" w:themeColor="text1"/>
        </w:rPr>
        <w:t>R</w:t>
      </w:r>
      <w:r w:rsidR="000D3173" w:rsidRPr="00DD373D">
        <w:rPr>
          <w:rFonts w:ascii="Times New Roman" w:hAnsi="Times New Roman" w:cs="Times New Roman"/>
          <w:color w:val="000000" w:themeColor="text1"/>
          <w:vertAlign w:val="superscript"/>
        </w:rPr>
        <w:t>2</w:t>
      </w:r>
      <w:r w:rsidR="000D3173">
        <w:rPr>
          <w:rFonts w:ascii="Times New Roman" w:hAnsi="Times New Roman" w:cs="Times New Roman"/>
          <w:color w:val="000000" w:themeColor="text1"/>
        </w:rPr>
        <w:t xml:space="preserve"> values (</w:t>
      </w:r>
      <w:r w:rsidR="000D3173" w:rsidRPr="00DD373D">
        <w:rPr>
          <w:rFonts w:ascii="Times New Roman" w:hAnsi="Times New Roman" w:cs="Times New Roman"/>
          <w:i/>
          <w:color w:val="000000" w:themeColor="text1"/>
        </w:rPr>
        <w:t>R</w:t>
      </w:r>
      <w:r w:rsidR="000D3173" w:rsidRPr="00DD373D">
        <w:rPr>
          <w:rFonts w:ascii="Times New Roman" w:hAnsi="Times New Roman" w:cs="Times New Roman"/>
          <w:i/>
          <w:color w:val="000000" w:themeColor="text1"/>
          <w:vertAlign w:val="subscript"/>
        </w:rPr>
        <w:t>m</w:t>
      </w:r>
      <w:r w:rsidR="000D3173" w:rsidRPr="00DD373D">
        <w:rPr>
          <w:rFonts w:ascii="Times New Roman" w:hAnsi="Times New Roman" w:cs="Times New Roman"/>
          <w:color w:val="000000" w:themeColor="text1"/>
          <w:vertAlign w:val="superscript"/>
        </w:rPr>
        <w:t>2</w:t>
      </w:r>
      <w:r w:rsidR="000D3173">
        <w:rPr>
          <w:rFonts w:ascii="Times New Roman" w:hAnsi="Times New Roman" w:cs="Times New Roman"/>
          <w:color w:val="000000" w:themeColor="text1"/>
        </w:rPr>
        <w:t>) were shown in figures.</w:t>
      </w:r>
    </w:p>
    <w:p w:rsidR="00C4771D" w:rsidRDefault="00C4771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C4771D" w:rsidRPr="005002FD" w:rsidRDefault="00C4771D" w:rsidP="00C4771D">
      <w:pPr>
        <w:snapToGrid w:val="0"/>
        <w:spacing w:line="48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7AD0E4AD" wp14:editId="3AE1AA1F">
            <wp:extent cx="5042780" cy="6679378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8630" cy="668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71D" w:rsidRDefault="00C4771D" w:rsidP="009B2F87">
      <w:pPr>
        <w:snapToGrid w:val="0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Supplementary </w:t>
      </w:r>
      <w:r w:rsidRPr="005002FD">
        <w:rPr>
          <w:rFonts w:ascii="Times New Roman" w:hAnsi="Times New Roman" w:cs="Times New Roman" w:hint="eastAsia"/>
          <w:b/>
        </w:rPr>
        <w:t>F</w:t>
      </w:r>
      <w:r w:rsidRPr="005002FD">
        <w:rPr>
          <w:rFonts w:ascii="Times New Roman" w:hAnsi="Times New Roman" w:cs="Times New Roman"/>
          <w:b/>
        </w:rPr>
        <w:t>igure</w:t>
      </w:r>
      <w:r>
        <w:rPr>
          <w:rFonts w:ascii="Times New Roman" w:hAnsi="Times New Roman" w:cs="Times New Roman"/>
          <w:b/>
        </w:rPr>
        <w:t xml:space="preserve"> 3</w:t>
      </w:r>
      <w:r w:rsidRPr="005002FD">
        <w:rPr>
          <w:rFonts w:ascii="Times New Roman" w:hAnsi="Times New Roman" w:cs="Times New Roman"/>
          <w:b/>
        </w:rPr>
        <w:t>.</w:t>
      </w:r>
      <w:r w:rsidRPr="005002FD">
        <w:rPr>
          <w:rFonts w:ascii="Times New Roman" w:hAnsi="Times New Roman" w:cs="Times New Roman"/>
        </w:rPr>
        <w:t xml:space="preserve"> Descending order of relative species biomass in Inner Mongolian grasslands, based on data of all species recorded in each site.</w:t>
      </w:r>
    </w:p>
    <w:p w:rsidR="009B2F87" w:rsidRDefault="009B2F87" w:rsidP="009B2F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9B2F87" w:rsidRPr="00D617F6" w:rsidRDefault="00ED19CD" w:rsidP="009B2F87">
      <w:pPr>
        <w:snapToGrid w:val="0"/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133315" cy="6821676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4176" cy="683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F87" w:rsidRDefault="0062609E" w:rsidP="009B2F87">
      <w:pPr>
        <w:snapToGrid w:val="0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Supplementary </w:t>
      </w:r>
      <w:r w:rsidRPr="005002FD">
        <w:rPr>
          <w:rFonts w:ascii="Times New Roman" w:hAnsi="Times New Roman" w:cs="Times New Roman" w:hint="eastAsia"/>
          <w:b/>
        </w:rPr>
        <w:t>F</w:t>
      </w:r>
      <w:r w:rsidRPr="005002FD">
        <w:rPr>
          <w:rFonts w:ascii="Times New Roman" w:hAnsi="Times New Roman" w:cs="Times New Roman"/>
          <w:b/>
        </w:rPr>
        <w:t>igure</w:t>
      </w:r>
      <w:r>
        <w:rPr>
          <w:rFonts w:ascii="Times New Roman" w:hAnsi="Times New Roman" w:cs="Times New Roman"/>
          <w:b/>
        </w:rPr>
        <w:t xml:space="preserve"> </w:t>
      </w:r>
      <w:r w:rsidR="00C4771D">
        <w:rPr>
          <w:rFonts w:ascii="Times New Roman" w:hAnsi="Times New Roman" w:cs="Times New Roman"/>
          <w:b/>
        </w:rPr>
        <w:t>4</w:t>
      </w:r>
      <w:r w:rsidR="009B2F87" w:rsidRPr="00D617F6">
        <w:rPr>
          <w:rFonts w:ascii="Times New Roman" w:hAnsi="Times New Roman" w:cs="Times New Roman"/>
          <w:b/>
        </w:rPr>
        <w:t>.</w:t>
      </w:r>
      <w:r w:rsidR="009B2F87" w:rsidRPr="00D617F6">
        <w:rPr>
          <w:rFonts w:ascii="Times New Roman" w:hAnsi="Times New Roman" w:cs="Times New Roman"/>
        </w:rPr>
        <w:t xml:space="preserve"> Descending order of relative species </w:t>
      </w:r>
      <w:r w:rsidR="009B2F87">
        <w:rPr>
          <w:rFonts w:ascii="Times New Roman" w:hAnsi="Times New Roman" w:cs="Times New Roman"/>
        </w:rPr>
        <w:t>coverage</w:t>
      </w:r>
      <w:r w:rsidR="009B2F87" w:rsidRPr="00D617F6">
        <w:rPr>
          <w:rFonts w:ascii="Times New Roman" w:hAnsi="Times New Roman" w:cs="Times New Roman"/>
        </w:rPr>
        <w:t xml:space="preserve"> in Nutrient-Network grasslands, based on data of all species recorded in each site.</w:t>
      </w:r>
    </w:p>
    <w:p w:rsidR="009B2F87" w:rsidRDefault="009B2F87" w:rsidP="009B2F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9B2F87" w:rsidRDefault="00ED19CD" w:rsidP="009B2F87">
      <w:pPr>
        <w:snapToGrid w:val="0"/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169529" cy="4927654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77038" cy="493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F87" w:rsidRDefault="0062609E" w:rsidP="009B2F87">
      <w:pPr>
        <w:snapToGrid w:val="0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Supplementary </w:t>
      </w:r>
      <w:r w:rsidRPr="005002FD">
        <w:rPr>
          <w:rFonts w:ascii="Times New Roman" w:hAnsi="Times New Roman" w:cs="Times New Roman" w:hint="eastAsia"/>
          <w:b/>
        </w:rPr>
        <w:t>F</w:t>
      </w:r>
      <w:r w:rsidRPr="005002FD">
        <w:rPr>
          <w:rFonts w:ascii="Times New Roman" w:hAnsi="Times New Roman" w:cs="Times New Roman"/>
          <w:b/>
        </w:rPr>
        <w:t>igure</w:t>
      </w:r>
      <w:r>
        <w:rPr>
          <w:rFonts w:ascii="Times New Roman" w:hAnsi="Times New Roman" w:cs="Times New Roman"/>
          <w:b/>
        </w:rPr>
        <w:t xml:space="preserve"> </w:t>
      </w:r>
      <w:r w:rsidR="00C4771D"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/>
          <w:b/>
        </w:rPr>
        <w:t xml:space="preserve"> </w:t>
      </w:r>
      <w:r w:rsidR="009B2F87">
        <w:rPr>
          <w:rFonts w:ascii="Times New Roman" w:hAnsi="Times New Roman" w:cs="Times New Roman"/>
          <w:b/>
        </w:rPr>
        <w:t>(Continued)</w:t>
      </w:r>
      <w:r w:rsidR="009B2F87" w:rsidRPr="00D617F6">
        <w:rPr>
          <w:rFonts w:ascii="Times New Roman" w:hAnsi="Times New Roman" w:cs="Times New Roman"/>
          <w:b/>
        </w:rPr>
        <w:t>.</w:t>
      </w:r>
      <w:r w:rsidR="009B2F87" w:rsidRPr="00D617F6">
        <w:rPr>
          <w:rFonts w:ascii="Times New Roman" w:hAnsi="Times New Roman" w:cs="Times New Roman"/>
        </w:rPr>
        <w:t xml:space="preserve"> Descending order of relative species</w:t>
      </w:r>
      <w:r w:rsidR="009B2F87">
        <w:rPr>
          <w:rFonts w:ascii="Times New Roman" w:hAnsi="Times New Roman" w:cs="Times New Roman"/>
        </w:rPr>
        <w:t xml:space="preserve"> </w:t>
      </w:r>
      <w:r w:rsidR="009B2F87" w:rsidRPr="00D617F6">
        <w:rPr>
          <w:rFonts w:ascii="Times New Roman" w:hAnsi="Times New Roman" w:cs="Times New Roman"/>
        </w:rPr>
        <w:t>coverage</w:t>
      </w:r>
      <w:r w:rsidR="009B2F87">
        <w:rPr>
          <w:rFonts w:ascii="Times New Roman" w:hAnsi="Times New Roman" w:cs="Times New Roman"/>
        </w:rPr>
        <w:t xml:space="preserve"> </w:t>
      </w:r>
      <w:r w:rsidR="009B2F87" w:rsidRPr="00D617F6">
        <w:rPr>
          <w:rFonts w:ascii="Times New Roman" w:hAnsi="Times New Roman" w:cs="Times New Roman"/>
        </w:rPr>
        <w:t>in Nutrient-Network grasslands, based on data of all species recorded in each site.</w:t>
      </w:r>
    </w:p>
    <w:p w:rsidR="009B2F87" w:rsidRPr="00BD46D1" w:rsidRDefault="009B2F87" w:rsidP="00502E90">
      <w:pPr>
        <w:snapToGrid w:val="0"/>
        <w:spacing w:line="480" w:lineRule="auto"/>
        <w:rPr>
          <w:rFonts w:ascii="Times New Roman" w:hAnsi="Times New Roman" w:cs="Times New Roman"/>
          <w:b/>
        </w:rPr>
      </w:pPr>
    </w:p>
    <w:p w:rsidR="00CE004B" w:rsidRPr="00BD46D1" w:rsidRDefault="00667BA7" w:rsidP="00A60858">
      <w:pPr>
        <w:snapToGrid w:val="0"/>
        <w:spacing w:line="480" w:lineRule="auto"/>
        <w:jc w:val="center"/>
        <w:rPr>
          <w:rFonts w:ascii="Times New Roman" w:hAnsi="Times New Roman" w:cs="Times New Roman"/>
          <w:b/>
          <w:lang w:eastAsia="zh-CN"/>
        </w:rPr>
      </w:pPr>
      <w:r>
        <w:rPr>
          <w:rFonts w:ascii="Times New Roman" w:hAnsi="Times New Roman" w:cs="Times New Roman"/>
          <w:b/>
          <w:noProof/>
          <w:lang w:eastAsia="zh-CN"/>
        </w:rPr>
        <w:lastRenderedPageBreak/>
        <w:drawing>
          <wp:inline distT="0" distB="0" distL="0" distR="0">
            <wp:extent cx="5109686" cy="6808206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13785" cy="681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04B" w:rsidRPr="00BD46D1" w:rsidRDefault="0062609E" w:rsidP="0075336B">
      <w:pPr>
        <w:snapToGrid w:val="0"/>
        <w:spacing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Supplementary </w:t>
      </w:r>
      <w:r w:rsidRPr="005002FD">
        <w:rPr>
          <w:rFonts w:ascii="Times New Roman" w:hAnsi="Times New Roman" w:cs="Times New Roman" w:hint="eastAsia"/>
          <w:b/>
        </w:rPr>
        <w:t>F</w:t>
      </w:r>
      <w:r w:rsidRPr="005002FD">
        <w:rPr>
          <w:rFonts w:ascii="Times New Roman" w:hAnsi="Times New Roman" w:cs="Times New Roman"/>
          <w:b/>
        </w:rPr>
        <w:t>igure</w:t>
      </w:r>
      <w:r>
        <w:rPr>
          <w:rFonts w:ascii="Times New Roman" w:hAnsi="Times New Roman" w:cs="Times New Roman"/>
          <w:b/>
        </w:rPr>
        <w:t xml:space="preserve"> </w:t>
      </w:r>
      <w:r w:rsidR="00C4771D">
        <w:rPr>
          <w:rFonts w:ascii="Times New Roman" w:hAnsi="Times New Roman" w:cs="Times New Roman"/>
          <w:b/>
        </w:rPr>
        <w:t>5</w:t>
      </w:r>
      <w:r w:rsidR="00CE004B" w:rsidRPr="00BD46D1">
        <w:rPr>
          <w:rFonts w:ascii="Times New Roman" w:hAnsi="Times New Roman" w:cs="Times New Roman"/>
          <w:b/>
        </w:rPr>
        <w:t xml:space="preserve">. </w:t>
      </w:r>
      <w:r w:rsidR="00A133EE" w:rsidRPr="00BD46D1">
        <w:rPr>
          <w:rFonts w:ascii="Times New Roman" w:hAnsi="Times New Roman" w:cs="Times New Roman"/>
        </w:rPr>
        <w:t>Complementarity</w:t>
      </w:r>
      <w:r w:rsidR="007369CB" w:rsidRPr="00BD46D1">
        <w:rPr>
          <w:rFonts w:ascii="Times New Roman" w:hAnsi="Times New Roman" w:cs="Times New Roman"/>
        </w:rPr>
        <w:t xml:space="preserve"> </w:t>
      </w:r>
      <w:r w:rsidR="00A133EE" w:rsidRPr="00BD46D1">
        <w:rPr>
          <w:rFonts w:ascii="Times New Roman" w:hAnsi="Times New Roman" w:cs="Times New Roman"/>
        </w:rPr>
        <w:t xml:space="preserve">effect in driving plant community biomass production (productivity) in Inner Mongolian grasslands. </w:t>
      </w:r>
      <w:r w:rsidR="009B4D8C" w:rsidRPr="00BD46D1">
        <w:rPr>
          <w:rFonts w:ascii="Times New Roman" w:hAnsi="Times New Roman" w:cs="Times New Roman"/>
        </w:rPr>
        <w:t>Solid black lines represent significant regression lines; dashed grey lines represent non-significant regression lines.</w:t>
      </w:r>
      <w:r w:rsidR="007369CB" w:rsidRPr="00BD46D1">
        <w:rPr>
          <w:rFonts w:ascii="Times New Roman" w:hAnsi="Times New Roman" w:cs="Times New Roman"/>
        </w:rPr>
        <w:t xml:space="preserve"> </w:t>
      </w:r>
      <w:r w:rsidR="007369CB" w:rsidRPr="00BD46D1">
        <w:rPr>
          <w:rFonts w:ascii="Times New Roman" w:hAnsi="Times New Roman" w:cs="Times New Roman"/>
          <w:i/>
        </w:rPr>
        <w:t>R</w:t>
      </w:r>
      <w:r w:rsidR="007369CB" w:rsidRPr="00BD46D1">
        <w:rPr>
          <w:rFonts w:ascii="Times New Roman" w:hAnsi="Times New Roman" w:cs="Times New Roman"/>
          <w:vertAlign w:val="superscript"/>
        </w:rPr>
        <w:t>2</w:t>
      </w:r>
      <w:r w:rsidR="007369CB" w:rsidRPr="00BD46D1">
        <w:rPr>
          <w:rFonts w:ascii="Times New Roman" w:hAnsi="Times New Roman" w:cs="Times New Roman"/>
        </w:rPr>
        <w:t xml:space="preserve"> values of regressions were shown.</w:t>
      </w:r>
      <w:r w:rsidR="00CE004B" w:rsidRPr="00BD46D1">
        <w:rPr>
          <w:rFonts w:ascii="Times New Roman" w:hAnsi="Times New Roman" w:cs="Times New Roman"/>
          <w:b/>
        </w:rPr>
        <w:br w:type="page"/>
      </w:r>
    </w:p>
    <w:p w:rsidR="00CE004B" w:rsidRPr="00BD46D1" w:rsidRDefault="00667BA7" w:rsidP="003112E9">
      <w:pPr>
        <w:snapToGrid w:val="0"/>
        <w:spacing w:line="48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095809" cy="6781046"/>
            <wp:effectExtent l="0" t="0" r="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04798" cy="679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04B" w:rsidRPr="00BD46D1" w:rsidRDefault="0062609E" w:rsidP="003112E9">
      <w:pPr>
        <w:snapToGrid w:val="0"/>
        <w:spacing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Supplementary </w:t>
      </w:r>
      <w:r w:rsidRPr="005002FD">
        <w:rPr>
          <w:rFonts w:ascii="Times New Roman" w:hAnsi="Times New Roman" w:cs="Times New Roman" w:hint="eastAsia"/>
          <w:b/>
        </w:rPr>
        <w:t>F</w:t>
      </w:r>
      <w:r w:rsidRPr="005002FD">
        <w:rPr>
          <w:rFonts w:ascii="Times New Roman" w:hAnsi="Times New Roman" w:cs="Times New Roman"/>
          <w:b/>
        </w:rPr>
        <w:t>igure</w:t>
      </w:r>
      <w:r>
        <w:rPr>
          <w:rFonts w:ascii="Times New Roman" w:hAnsi="Times New Roman" w:cs="Times New Roman"/>
          <w:b/>
        </w:rPr>
        <w:t xml:space="preserve"> </w:t>
      </w:r>
      <w:r w:rsidR="00C4771D">
        <w:rPr>
          <w:rFonts w:ascii="Times New Roman" w:hAnsi="Times New Roman" w:cs="Times New Roman"/>
          <w:b/>
        </w:rPr>
        <w:t>6</w:t>
      </w:r>
      <w:r w:rsidR="00CE004B" w:rsidRPr="00BD46D1">
        <w:rPr>
          <w:rFonts w:ascii="Times New Roman" w:hAnsi="Times New Roman" w:cs="Times New Roman"/>
          <w:b/>
        </w:rPr>
        <w:t xml:space="preserve">. </w:t>
      </w:r>
      <w:r w:rsidR="007369CB" w:rsidRPr="00BD46D1">
        <w:rPr>
          <w:rFonts w:ascii="Times New Roman" w:hAnsi="Times New Roman" w:cs="Times New Roman"/>
        </w:rPr>
        <w:t xml:space="preserve">Complementarity effect in driving plant community coverage in Nutrient-Network grasslands. Solid black lines represent significant regression lines; dashed grey lines represent non-significant regression lines. </w:t>
      </w:r>
      <w:r w:rsidR="007369CB" w:rsidRPr="00BD46D1">
        <w:rPr>
          <w:rFonts w:ascii="Times New Roman" w:hAnsi="Times New Roman" w:cs="Times New Roman"/>
          <w:i/>
        </w:rPr>
        <w:t>R</w:t>
      </w:r>
      <w:r w:rsidR="007369CB" w:rsidRPr="00BD46D1">
        <w:rPr>
          <w:rFonts w:ascii="Times New Roman" w:hAnsi="Times New Roman" w:cs="Times New Roman"/>
          <w:vertAlign w:val="superscript"/>
        </w:rPr>
        <w:t>2</w:t>
      </w:r>
      <w:r w:rsidR="007369CB" w:rsidRPr="00BD46D1">
        <w:rPr>
          <w:rFonts w:ascii="Times New Roman" w:hAnsi="Times New Roman" w:cs="Times New Roman"/>
        </w:rPr>
        <w:t xml:space="preserve"> values of regressions were shown.</w:t>
      </w:r>
      <w:r w:rsidR="00CE004B" w:rsidRPr="00BD46D1">
        <w:rPr>
          <w:rFonts w:ascii="Times New Roman" w:hAnsi="Times New Roman" w:cs="Times New Roman"/>
          <w:b/>
        </w:rPr>
        <w:br w:type="page"/>
      </w:r>
    </w:p>
    <w:p w:rsidR="00CE004B" w:rsidRPr="00BD46D1" w:rsidRDefault="00667BA7" w:rsidP="004033F2">
      <w:pPr>
        <w:snapToGrid w:val="0"/>
        <w:spacing w:line="48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124261" cy="4893767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34808" cy="490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3F2" w:rsidRPr="00BD46D1" w:rsidRDefault="0062609E" w:rsidP="00502E90">
      <w:pPr>
        <w:snapToGrid w:val="0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Supplementary </w:t>
      </w:r>
      <w:r w:rsidRPr="005002FD">
        <w:rPr>
          <w:rFonts w:ascii="Times New Roman" w:hAnsi="Times New Roman" w:cs="Times New Roman" w:hint="eastAsia"/>
          <w:b/>
        </w:rPr>
        <w:t>F</w:t>
      </w:r>
      <w:r w:rsidRPr="005002FD">
        <w:rPr>
          <w:rFonts w:ascii="Times New Roman" w:hAnsi="Times New Roman" w:cs="Times New Roman"/>
          <w:b/>
        </w:rPr>
        <w:t>igure</w:t>
      </w:r>
      <w:r>
        <w:rPr>
          <w:rFonts w:ascii="Times New Roman" w:hAnsi="Times New Roman" w:cs="Times New Roman"/>
          <w:b/>
        </w:rPr>
        <w:t xml:space="preserve"> </w:t>
      </w:r>
      <w:r w:rsidR="00C4771D">
        <w:rPr>
          <w:rFonts w:ascii="Times New Roman" w:hAnsi="Times New Roman" w:cs="Times New Roman"/>
          <w:b/>
        </w:rPr>
        <w:t>6</w:t>
      </w:r>
      <w:r w:rsidR="003112E9" w:rsidRPr="00BD46D1">
        <w:rPr>
          <w:rFonts w:ascii="Times New Roman" w:hAnsi="Times New Roman" w:cs="Times New Roman"/>
          <w:b/>
        </w:rPr>
        <w:t xml:space="preserve"> </w:t>
      </w:r>
      <w:r w:rsidR="003112E9" w:rsidRPr="00BD46D1">
        <w:rPr>
          <w:rFonts w:ascii="Times New Roman" w:hAnsi="Times New Roman" w:cs="Times New Roman"/>
          <w:b/>
          <w:lang w:eastAsia="zh-CN"/>
        </w:rPr>
        <w:t>(Continued)</w:t>
      </w:r>
      <w:r w:rsidR="003112E9" w:rsidRPr="00BD46D1">
        <w:rPr>
          <w:rFonts w:ascii="Times New Roman" w:hAnsi="Times New Roman" w:cs="Times New Roman"/>
          <w:b/>
        </w:rPr>
        <w:t xml:space="preserve">. </w:t>
      </w:r>
      <w:r w:rsidR="003112E9" w:rsidRPr="00BD46D1">
        <w:rPr>
          <w:rFonts w:ascii="Times New Roman" w:hAnsi="Times New Roman" w:cs="Times New Roman"/>
        </w:rPr>
        <w:t xml:space="preserve">Complementarity effect in driving plant community coverage in Nutrient-Network grasslands. Solid black lines represent significant regression lines; dashed grey lines represent non-significant regression lines. </w:t>
      </w:r>
      <w:r w:rsidR="003112E9" w:rsidRPr="00BD46D1">
        <w:rPr>
          <w:rFonts w:ascii="Times New Roman" w:hAnsi="Times New Roman" w:cs="Times New Roman"/>
          <w:i/>
        </w:rPr>
        <w:t>R</w:t>
      </w:r>
      <w:r w:rsidR="003112E9" w:rsidRPr="00BD46D1">
        <w:rPr>
          <w:rFonts w:ascii="Times New Roman" w:hAnsi="Times New Roman" w:cs="Times New Roman"/>
          <w:vertAlign w:val="superscript"/>
        </w:rPr>
        <w:t>2</w:t>
      </w:r>
      <w:r w:rsidR="003112E9" w:rsidRPr="00BD46D1">
        <w:rPr>
          <w:rFonts w:ascii="Times New Roman" w:hAnsi="Times New Roman" w:cs="Times New Roman"/>
        </w:rPr>
        <w:t xml:space="preserve"> values of regressions were shown.</w:t>
      </w:r>
    </w:p>
    <w:p w:rsidR="004033F2" w:rsidRDefault="004033F2">
      <w:pPr>
        <w:rPr>
          <w:rFonts w:ascii="Times New Roman" w:hAnsi="Times New Roman" w:cs="Times New Roman"/>
          <w:highlight w:val="yellow"/>
        </w:rPr>
      </w:pPr>
      <w:r>
        <w:rPr>
          <w:rFonts w:ascii="Times New Roman" w:hAnsi="Times New Roman" w:cs="Times New Roman"/>
          <w:highlight w:val="yellow"/>
        </w:rPr>
        <w:br w:type="page"/>
      </w:r>
    </w:p>
    <w:p w:rsidR="003112E9" w:rsidRPr="00BD46D1" w:rsidRDefault="00667BA7" w:rsidP="00A74744">
      <w:pPr>
        <w:snapToGrid w:val="0"/>
        <w:spacing w:line="48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124261" cy="6796021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35400" cy="681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840" w:rsidRPr="00BD46D1" w:rsidRDefault="0062609E" w:rsidP="00502E90">
      <w:pPr>
        <w:snapToGrid w:val="0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Supplementary </w:t>
      </w:r>
      <w:r w:rsidRPr="005002FD">
        <w:rPr>
          <w:rFonts w:ascii="Times New Roman" w:hAnsi="Times New Roman" w:cs="Times New Roman" w:hint="eastAsia"/>
          <w:b/>
        </w:rPr>
        <w:t>F</w:t>
      </w:r>
      <w:r w:rsidRPr="005002FD">
        <w:rPr>
          <w:rFonts w:ascii="Times New Roman" w:hAnsi="Times New Roman" w:cs="Times New Roman"/>
          <w:b/>
        </w:rPr>
        <w:t>igure</w:t>
      </w:r>
      <w:r>
        <w:rPr>
          <w:rFonts w:ascii="Times New Roman" w:hAnsi="Times New Roman" w:cs="Times New Roman"/>
          <w:b/>
        </w:rPr>
        <w:t xml:space="preserve"> </w:t>
      </w:r>
      <w:r w:rsidR="00C4771D">
        <w:rPr>
          <w:rFonts w:ascii="Times New Roman" w:hAnsi="Times New Roman" w:cs="Times New Roman"/>
          <w:b/>
        </w:rPr>
        <w:t>7</w:t>
      </w:r>
      <w:r w:rsidR="00CE004B" w:rsidRPr="00BD46D1">
        <w:rPr>
          <w:rFonts w:ascii="Times New Roman" w:hAnsi="Times New Roman" w:cs="Times New Roman"/>
          <w:b/>
        </w:rPr>
        <w:t xml:space="preserve">. </w:t>
      </w:r>
      <w:r w:rsidR="007369CB" w:rsidRPr="00BD46D1">
        <w:rPr>
          <w:rFonts w:ascii="Times New Roman" w:hAnsi="Times New Roman" w:cs="Times New Roman"/>
        </w:rPr>
        <w:t xml:space="preserve">Residual regression for selection effect in driving plant community biomass production (productivity) in Inner Mongolian grasslands. Solid black lines represent significant regression lines; dashed grey lines represent non-significant regression lines. </w:t>
      </w:r>
      <w:r w:rsidR="007369CB" w:rsidRPr="00BD46D1">
        <w:rPr>
          <w:rFonts w:ascii="Times New Roman" w:hAnsi="Times New Roman" w:cs="Times New Roman"/>
          <w:i/>
        </w:rPr>
        <w:t>R</w:t>
      </w:r>
      <w:r w:rsidR="007369CB" w:rsidRPr="00BD46D1">
        <w:rPr>
          <w:rFonts w:ascii="Times New Roman" w:hAnsi="Times New Roman" w:cs="Times New Roman"/>
          <w:vertAlign w:val="superscript"/>
        </w:rPr>
        <w:t>2</w:t>
      </w:r>
      <w:r w:rsidR="007369CB" w:rsidRPr="00BD46D1">
        <w:rPr>
          <w:rFonts w:ascii="Times New Roman" w:hAnsi="Times New Roman" w:cs="Times New Roman"/>
        </w:rPr>
        <w:t xml:space="preserve"> values of residual regressions were shown. Partial </w:t>
      </w:r>
      <w:r w:rsidR="007369CB" w:rsidRPr="00BD46D1">
        <w:rPr>
          <w:rFonts w:ascii="Times New Roman" w:hAnsi="Times New Roman" w:cs="Times New Roman"/>
          <w:i/>
        </w:rPr>
        <w:t>R</w:t>
      </w:r>
      <w:r w:rsidR="007369CB" w:rsidRPr="00BD46D1">
        <w:rPr>
          <w:rFonts w:ascii="Times New Roman" w:hAnsi="Times New Roman" w:cs="Times New Roman"/>
          <w:vertAlign w:val="superscript"/>
        </w:rPr>
        <w:t>2</w:t>
      </w:r>
      <w:r w:rsidR="007369CB" w:rsidRPr="00BD46D1">
        <w:rPr>
          <w:rFonts w:ascii="Times New Roman" w:hAnsi="Times New Roman" w:cs="Times New Roman"/>
        </w:rPr>
        <w:t xml:space="preserve"> values, calculated as the products between the </w:t>
      </w:r>
      <w:r w:rsidR="00446840" w:rsidRPr="00BD46D1">
        <w:rPr>
          <w:rFonts w:ascii="Times New Roman" w:hAnsi="Times New Roman" w:cs="Times New Roman"/>
          <w:i/>
        </w:rPr>
        <w:t>R</w:t>
      </w:r>
      <w:r w:rsidR="00446840" w:rsidRPr="00BD46D1">
        <w:rPr>
          <w:rFonts w:ascii="Times New Roman" w:hAnsi="Times New Roman" w:cs="Times New Roman"/>
          <w:vertAlign w:val="superscript"/>
        </w:rPr>
        <w:t>2</w:t>
      </w:r>
      <w:r w:rsidR="00446840" w:rsidRPr="00BD46D1">
        <w:rPr>
          <w:rFonts w:ascii="Times New Roman" w:hAnsi="Times New Roman" w:cs="Times New Roman"/>
        </w:rPr>
        <w:t xml:space="preserve"> </w:t>
      </w:r>
      <w:r w:rsidR="00446840" w:rsidRPr="00BD46D1">
        <w:rPr>
          <w:rFonts w:ascii="Times New Roman" w:hAnsi="Times New Roman" w:cs="Times New Roman"/>
        </w:rPr>
        <w:lastRenderedPageBreak/>
        <w:t>of residual regression</w:t>
      </w:r>
      <w:r w:rsidR="007369CB" w:rsidRPr="00BD46D1">
        <w:rPr>
          <w:rFonts w:ascii="Times New Roman" w:hAnsi="Times New Roman" w:cs="Times New Roman"/>
        </w:rPr>
        <w:t xml:space="preserve"> and the proportion of variances</w:t>
      </w:r>
      <w:r w:rsidR="00446840" w:rsidRPr="00BD46D1">
        <w:rPr>
          <w:rFonts w:ascii="Times New Roman" w:hAnsi="Times New Roman" w:cs="Times New Roman"/>
        </w:rPr>
        <w:t xml:space="preserve"> unexplained</w:t>
      </w:r>
      <w:r w:rsidR="007369CB" w:rsidRPr="00BD46D1">
        <w:rPr>
          <w:rFonts w:ascii="Times New Roman" w:hAnsi="Times New Roman" w:cs="Times New Roman"/>
        </w:rPr>
        <w:t xml:space="preserve"> in linear regressions</w:t>
      </w:r>
      <w:r w:rsidR="00446840" w:rsidRPr="00BD46D1">
        <w:rPr>
          <w:rFonts w:ascii="Times New Roman" w:hAnsi="Times New Roman" w:cs="Times New Roman"/>
        </w:rPr>
        <w:t xml:space="preserve"> (</w:t>
      </w:r>
      <w:r w:rsidR="006027D6">
        <w:rPr>
          <w:rFonts w:ascii="Times New Roman" w:hAnsi="Times New Roman" w:cs="Times New Roman"/>
        </w:rPr>
        <w:t xml:space="preserve">Supplementary </w:t>
      </w:r>
      <w:r w:rsidR="00446840" w:rsidRPr="00BD46D1">
        <w:rPr>
          <w:rFonts w:ascii="Times New Roman" w:hAnsi="Times New Roman" w:cs="Times New Roman"/>
        </w:rPr>
        <w:t xml:space="preserve">Figure </w:t>
      </w:r>
      <w:r w:rsidR="00C4771D">
        <w:rPr>
          <w:rFonts w:ascii="Times New Roman" w:hAnsi="Times New Roman" w:cs="Times New Roman"/>
        </w:rPr>
        <w:t>5</w:t>
      </w:r>
      <w:r w:rsidR="00446840" w:rsidRPr="00BD46D1">
        <w:rPr>
          <w:rFonts w:ascii="Times New Roman" w:hAnsi="Times New Roman" w:cs="Times New Roman"/>
        </w:rPr>
        <w:t>)</w:t>
      </w:r>
      <w:r w:rsidR="007369CB" w:rsidRPr="00BD46D1">
        <w:rPr>
          <w:rFonts w:ascii="Times New Roman" w:hAnsi="Times New Roman" w:cs="Times New Roman"/>
        </w:rPr>
        <w:t>, were also shown.</w:t>
      </w:r>
    </w:p>
    <w:p w:rsidR="00446840" w:rsidRPr="00BD46D1" w:rsidRDefault="00446840">
      <w:pPr>
        <w:rPr>
          <w:rFonts w:ascii="Times New Roman" w:hAnsi="Times New Roman" w:cs="Times New Roman"/>
        </w:rPr>
      </w:pPr>
      <w:r w:rsidRPr="00BD46D1">
        <w:rPr>
          <w:rFonts w:ascii="Times New Roman" w:hAnsi="Times New Roman" w:cs="Times New Roman"/>
        </w:rPr>
        <w:br w:type="page"/>
      </w:r>
    </w:p>
    <w:p w:rsidR="00446840" w:rsidRPr="00BD46D1" w:rsidRDefault="00667BA7" w:rsidP="00F06F37">
      <w:pPr>
        <w:snapToGrid w:val="0"/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106155" cy="6781239"/>
            <wp:effectExtent l="0" t="0" r="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10361" cy="678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F37" w:rsidRPr="00BD46D1" w:rsidRDefault="0062609E" w:rsidP="00502E90">
      <w:pPr>
        <w:snapToGrid w:val="0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Supplementary </w:t>
      </w:r>
      <w:r w:rsidRPr="005002FD">
        <w:rPr>
          <w:rFonts w:ascii="Times New Roman" w:hAnsi="Times New Roman" w:cs="Times New Roman" w:hint="eastAsia"/>
          <w:b/>
        </w:rPr>
        <w:t>F</w:t>
      </w:r>
      <w:r w:rsidRPr="005002FD">
        <w:rPr>
          <w:rFonts w:ascii="Times New Roman" w:hAnsi="Times New Roman" w:cs="Times New Roman"/>
          <w:b/>
        </w:rPr>
        <w:t>igure</w:t>
      </w:r>
      <w:r>
        <w:rPr>
          <w:rFonts w:ascii="Times New Roman" w:hAnsi="Times New Roman" w:cs="Times New Roman"/>
          <w:b/>
        </w:rPr>
        <w:t xml:space="preserve"> </w:t>
      </w:r>
      <w:r w:rsidR="00C4771D">
        <w:rPr>
          <w:rFonts w:ascii="Times New Roman" w:hAnsi="Times New Roman" w:cs="Times New Roman"/>
          <w:b/>
        </w:rPr>
        <w:t>8</w:t>
      </w:r>
      <w:r w:rsidR="00446840" w:rsidRPr="00BD46D1">
        <w:rPr>
          <w:rFonts w:ascii="Times New Roman" w:hAnsi="Times New Roman" w:cs="Times New Roman"/>
          <w:b/>
        </w:rPr>
        <w:t>.</w:t>
      </w:r>
      <w:r w:rsidR="00446840" w:rsidRPr="00BD46D1">
        <w:rPr>
          <w:rFonts w:ascii="Times New Roman" w:hAnsi="Times New Roman" w:cs="Times New Roman"/>
        </w:rPr>
        <w:t xml:space="preserve"> Residual regression for selection effect in driving plant community coverage in Nutrient-Network grasslands. Solid black lines represent significant regression lines; dashed grey lines represent non-significant regression lines. </w:t>
      </w:r>
      <w:r w:rsidR="00446840" w:rsidRPr="00BD46D1">
        <w:rPr>
          <w:rFonts w:ascii="Times New Roman" w:hAnsi="Times New Roman" w:cs="Times New Roman"/>
          <w:i/>
        </w:rPr>
        <w:t>R</w:t>
      </w:r>
      <w:r w:rsidR="00446840" w:rsidRPr="00BD46D1">
        <w:rPr>
          <w:rFonts w:ascii="Times New Roman" w:hAnsi="Times New Roman" w:cs="Times New Roman"/>
          <w:vertAlign w:val="superscript"/>
        </w:rPr>
        <w:t>2</w:t>
      </w:r>
      <w:r w:rsidR="00446840" w:rsidRPr="00BD46D1">
        <w:rPr>
          <w:rFonts w:ascii="Times New Roman" w:hAnsi="Times New Roman" w:cs="Times New Roman"/>
        </w:rPr>
        <w:t xml:space="preserve"> values of residual regressions were shown. Partial </w:t>
      </w:r>
      <w:r w:rsidR="00446840" w:rsidRPr="00BD46D1">
        <w:rPr>
          <w:rFonts w:ascii="Times New Roman" w:hAnsi="Times New Roman" w:cs="Times New Roman"/>
          <w:i/>
        </w:rPr>
        <w:t>R</w:t>
      </w:r>
      <w:r w:rsidR="00446840" w:rsidRPr="00BD46D1">
        <w:rPr>
          <w:rFonts w:ascii="Times New Roman" w:hAnsi="Times New Roman" w:cs="Times New Roman"/>
          <w:vertAlign w:val="superscript"/>
        </w:rPr>
        <w:t>2</w:t>
      </w:r>
      <w:r w:rsidR="00446840" w:rsidRPr="00BD46D1">
        <w:rPr>
          <w:rFonts w:ascii="Times New Roman" w:hAnsi="Times New Roman" w:cs="Times New Roman"/>
        </w:rPr>
        <w:t xml:space="preserve"> values, calculated as the products between the </w:t>
      </w:r>
      <w:r w:rsidR="00446840" w:rsidRPr="00BD46D1">
        <w:rPr>
          <w:rFonts w:ascii="Times New Roman" w:hAnsi="Times New Roman" w:cs="Times New Roman"/>
          <w:i/>
        </w:rPr>
        <w:t>R</w:t>
      </w:r>
      <w:r w:rsidR="00446840" w:rsidRPr="00BD46D1">
        <w:rPr>
          <w:rFonts w:ascii="Times New Roman" w:hAnsi="Times New Roman" w:cs="Times New Roman"/>
          <w:vertAlign w:val="superscript"/>
        </w:rPr>
        <w:t>2</w:t>
      </w:r>
      <w:r w:rsidR="00446840" w:rsidRPr="00BD46D1">
        <w:rPr>
          <w:rFonts w:ascii="Times New Roman" w:hAnsi="Times New Roman" w:cs="Times New Roman"/>
        </w:rPr>
        <w:t xml:space="preserve"> of residual regression </w:t>
      </w:r>
      <w:r w:rsidR="00446840" w:rsidRPr="00BD46D1">
        <w:rPr>
          <w:rFonts w:ascii="Times New Roman" w:hAnsi="Times New Roman" w:cs="Times New Roman"/>
        </w:rPr>
        <w:lastRenderedPageBreak/>
        <w:t>and the proportion of variances unexplained in linear regressions (</w:t>
      </w:r>
      <w:r w:rsidR="006027D6">
        <w:rPr>
          <w:rFonts w:ascii="Times New Roman" w:hAnsi="Times New Roman" w:cs="Times New Roman"/>
        </w:rPr>
        <w:t xml:space="preserve">Supplementary </w:t>
      </w:r>
      <w:r w:rsidR="006027D6" w:rsidRPr="00BD46D1">
        <w:rPr>
          <w:rFonts w:ascii="Times New Roman" w:hAnsi="Times New Roman" w:cs="Times New Roman"/>
        </w:rPr>
        <w:t xml:space="preserve">Figure </w:t>
      </w:r>
      <w:r w:rsidR="00C4771D">
        <w:rPr>
          <w:rFonts w:ascii="Times New Roman" w:hAnsi="Times New Roman" w:cs="Times New Roman"/>
        </w:rPr>
        <w:t>6</w:t>
      </w:r>
      <w:r w:rsidR="00446840" w:rsidRPr="00BD46D1">
        <w:rPr>
          <w:rFonts w:ascii="Times New Roman" w:hAnsi="Times New Roman" w:cs="Times New Roman"/>
        </w:rPr>
        <w:t>), were also shown.</w:t>
      </w:r>
    </w:p>
    <w:p w:rsidR="00F06F37" w:rsidRPr="00BD46D1" w:rsidRDefault="00F06F37">
      <w:pPr>
        <w:rPr>
          <w:rFonts w:ascii="Times New Roman" w:hAnsi="Times New Roman" w:cs="Times New Roman"/>
        </w:rPr>
      </w:pPr>
      <w:r w:rsidRPr="00BD46D1">
        <w:rPr>
          <w:rFonts w:ascii="Times New Roman" w:hAnsi="Times New Roman" w:cs="Times New Roman"/>
        </w:rPr>
        <w:br w:type="page"/>
      </w:r>
    </w:p>
    <w:p w:rsidR="00F06F37" w:rsidRPr="00BD46D1" w:rsidRDefault="00667BA7" w:rsidP="00AA0EE9">
      <w:pPr>
        <w:snapToGrid w:val="0"/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088048" cy="4859183"/>
            <wp:effectExtent l="0" t="0" r="508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97248" cy="4867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EE9" w:rsidRPr="00446840" w:rsidRDefault="0062609E" w:rsidP="00502E90">
      <w:pPr>
        <w:snapToGrid w:val="0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Supplementary </w:t>
      </w:r>
      <w:r w:rsidRPr="005002FD">
        <w:rPr>
          <w:rFonts w:ascii="Times New Roman" w:hAnsi="Times New Roman" w:cs="Times New Roman" w:hint="eastAsia"/>
          <w:b/>
        </w:rPr>
        <w:t>F</w:t>
      </w:r>
      <w:r w:rsidRPr="005002FD">
        <w:rPr>
          <w:rFonts w:ascii="Times New Roman" w:hAnsi="Times New Roman" w:cs="Times New Roman"/>
          <w:b/>
        </w:rPr>
        <w:t>igure</w:t>
      </w:r>
      <w:r>
        <w:rPr>
          <w:rFonts w:ascii="Times New Roman" w:hAnsi="Times New Roman" w:cs="Times New Roman"/>
          <w:b/>
        </w:rPr>
        <w:t xml:space="preserve"> </w:t>
      </w:r>
      <w:r w:rsidR="00C4771D">
        <w:rPr>
          <w:rFonts w:ascii="Times New Roman" w:hAnsi="Times New Roman" w:cs="Times New Roman"/>
          <w:b/>
        </w:rPr>
        <w:t>8</w:t>
      </w:r>
      <w:r w:rsidR="00AA0EE9" w:rsidRPr="00BD46D1">
        <w:rPr>
          <w:rFonts w:ascii="Times New Roman" w:hAnsi="Times New Roman" w:cs="Times New Roman"/>
          <w:b/>
        </w:rPr>
        <w:t xml:space="preserve"> </w:t>
      </w:r>
      <w:r w:rsidR="00AA0EE9" w:rsidRPr="00BD46D1">
        <w:rPr>
          <w:rFonts w:ascii="Times New Roman" w:hAnsi="Times New Roman" w:cs="Times New Roman"/>
          <w:b/>
          <w:lang w:eastAsia="zh-CN"/>
        </w:rPr>
        <w:t>(Continued)</w:t>
      </w:r>
      <w:r w:rsidR="00AA0EE9" w:rsidRPr="00BD46D1">
        <w:rPr>
          <w:rFonts w:ascii="Times New Roman" w:hAnsi="Times New Roman" w:cs="Times New Roman"/>
          <w:b/>
        </w:rPr>
        <w:t>.</w:t>
      </w:r>
      <w:r w:rsidR="00AA0EE9" w:rsidRPr="00BD46D1">
        <w:rPr>
          <w:rFonts w:ascii="Times New Roman" w:hAnsi="Times New Roman" w:cs="Times New Roman"/>
        </w:rPr>
        <w:t xml:space="preserve"> Residual regression for selection effect in driving plant community coverage in Nutrient-Network grasslands. Solid black lines represent significant regression lines; dashed grey lines represent non-significant regression lines. </w:t>
      </w:r>
      <w:r w:rsidR="00AA0EE9" w:rsidRPr="00BD46D1">
        <w:rPr>
          <w:rFonts w:ascii="Times New Roman" w:hAnsi="Times New Roman" w:cs="Times New Roman"/>
          <w:i/>
        </w:rPr>
        <w:t>R</w:t>
      </w:r>
      <w:r w:rsidR="00AA0EE9" w:rsidRPr="00BD46D1">
        <w:rPr>
          <w:rFonts w:ascii="Times New Roman" w:hAnsi="Times New Roman" w:cs="Times New Roman"/>
          <w:vertAlign w:val="superscript"/>
        </w:rPr>
        <w:t>2</w:t>
      </w:r>
      <w:r w:rsidR="00AA0EE9" w:rsidRPr="00BD46D1">
        <w:rPr>
          <w:rFonts w:ascii="Times New Roman" w:hAnsi="Times New Roman" w:cs="Times New Roman"/>
        </w:rPr>
        <w:t xml:space="preserve"> values of residual regressions were shown. Partial </w:t>
      </w:r>
      <w:r w:rsidR="00AA0EE9" w:rsidRPr="00BD46D1">
        <w:rPr>
          <w:rFonts w:ascii="Times New Roman" w:hAnsi="Times New Roman" w:cs="Times New Roman"/>
          <w:i/>
        </w:rPr>
        <w:t>R</w:t>
      </w:r>
      <w:r w:rsidR="00AA0EE9" w:rsidRPr="00BD46D1">
        <w:rPr>
          <w:rFonts w:ascii="Times New Roman" w:hAnsi="Times New Roman" w:cs="Times New Roman"/>
          <w:vertAlign w:val="superscript"/>
        </w:rPr>
        <w:t>2</w:t>
      </w:r>
      <w:r w:rsidR="00AA0EE9" w:rsidRPr="00BD46D1">
        <w:rPr>
          <w:rFonts w:ascii="Times New Roman" w:hAnsi="Times New Roman" w:cs="Times New Roman"/>
        </w:rPr>
        <w:t xml:space="preserve"> values, calculated as the products between the </w:t>
      </w:r>
      <w:r w:rsidR="00AA0EE9" w:rsidRPr="00BD46D1">
        <w:rPr>
          <w:rFonts w:ascii="Times New Roman" w:hAnsi="Times New Roman" w:cs="Times New Roman"/>
          <w:i/>
        </w:rPr>
        <w:t>R</w:t>
      </w:r>
      <w:r w:rsidR="00AA0EE9" w:rsidRPr="00BD46D1">
        <w:rPr>
          <w:rFonts w:ascii="Times New Roman" w:hAnsi="Times New Roman" w:cs="Times New Roman"/>
          <w:vertAlign w:val="superscript"/>
        </w:rPr>
        <w:t>2</w:t>
      </w:r>
      <w:r w:rsidR="00AA0EE9" w:rsidRPr="00BD46D1">
        <w:rPr>
          <w:rFonts w:ascii="Times New Roman" w:hAnsi="Times New Roman" w:cs="Times New Roman"/>
        </w:rPr>
        <w:t xml:space="preserve"> of residual regression and the proportion of variances unexplained in linear regressions (</w:t>
      </w:r>
      <w:r w:rsidR="006027D6">
        <w:rPr>
          <w:rFonts w:ascii="Times New Roman" w:hAnsi="Times New Roman" w:cs="Times New Roman"/>
        </w:rPr>
        <w:t xml:space="preserve">Supplementary </w:t>
      </w:r>
      <w:r w:rsidR="006027D6" w:rsidRPr="00BD46D1">
        <w:rPr>
          <w:rFonts w:ascii="Times New Roman" w:hAnsi="Times New Roman" w:cs="Times New Roman"/>
        </w:rPr>
        <w:t xml:space="preserve">Figure </w:t>
      </w:r>
      <w:r w:rsidR="00C4771D">
        <w:rPr>
          <w:rFonts w:ascii="Times New Roman" w:hAnsi="Times New Roman" w:cs="Times New Roman"/>
        </w:rPr>
        <w:t>6</w:t>
      </w:r>
      <w:r w:rsidR="00AA0EE9" w:rsidRPr="00BD46D1">
        <w:rPr>
          <w:rFonts w:ascii="Times New Roman" w:hAnsi="Times New Roman" w:cs="Times New Roman"/>
        </w:rPr>
        <w:t>), were also shown.</w:t>
      </w:r>
    </w:p>
    <w:p w:rsidR="00CE004B" w:rsidRDefault="00CE004B">
      <w:pPr>
        <w:rPr>
          <w:rFonts w:ascii="Times New Roman" w:hAnsi="Times New Roman" w:cs="Times New Roman"/>
          <w:b/>
        </w:rPr>
      </w:pPr>
    </w:p>
    <w:sectPr w:rsidR="00CE004B" w:rsidSect="002766F2">
      <w:pgSz w:w="12240" w:h="15840"/>
      <w:pgMar w:top="1418" w:right="1418" w:bottom="1418" w:left="1418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55A8" w:rsidRDefault="00CC55A8" w:rsidP="00636433">
      <w:r>
        <w:separator/>
      </w:r>
    </w:p>
  </w:endnote>
  <w:endnote w:type="continuationSeparator" w:id="0">
    <w:p w:rsidR="00CC55A8" w:rsidRDefault="00CC55A8" w:rsidP="006364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6"/>
      </w:rPr>
      <w:id w:val="1709375511"/>
      <w:docPartObj>
        <w:docPartGallery w:val="Page Numbers (Bottom of Page)"/>
        <w:docPartUnique/>
      </w:docPartObj>
    </w:sdtPr>
    <w:sdtEndPr>
      <w:rPr>
        <w:rStyle w:val="a6"/>
      </w:rPr>
    </w:sdtEndPr>
    <w:sdtContent>
      <w:p w:rsidR="00C8393B" w:rsidRDefault="00C8393B" w:rsidP="001C69D4">
        <w:pPr>
          <w:pStyle w:val="a4"/>
          <w:framePr w:wrap="none" w:vAnchor="text" w:hAnchor="margin" w:xAlign="center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end"/>
        </w:r>
      </w:p>
    </w:sdtContent>
  </w:sdt>
  <w:p w:rsidR="00C8393B" w:rsidRDefault="00C8393B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6"/>
      </w:rPr>
      <w:id w:val="-1236087607"/>
      <w:docPartObj>
        <w:docPartGallery w:val="Page Numbers (Bottom of Page)"/>
        <w:docPartUnique/>
      </w:docPartObj>
    </w:sdtPr>
    <w:sdtEndPr>
      <w:rPr>
        <w:rStyle w:val="a6"/>
      </w:rPr>
    </w:sdtEndPr>
    <w:sdtContent>
      <w:p w:rsidR="00C8393B" w:rsidRDefault="00C8393B" w:rsidP="001C69D4">
        <w:pPr>
          <w:pStyle w:val="a4"/>
          <w:framePr w:wrap="none" w:vAnchor="text" w:hAnchor="margin" w:xAlign="center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separate"/>
        </w:r>
        <w:r>
          <w:rPr>
            <w:rStyle w:val="a6"/>
            <w:noProof/>
          </w:rPr>
          <w:t>1</w:t>
        </w:r>
        <w:r>
          <w:rPr>
            <w:rStyle w:val="a6"/>
          </w:rPr>
          <w:fldChar w:fldCharType="end"/>
        </w:r>
      </w:p>
    </w:sdtContent>
  </w:sdt>
  <w:p w:rsidR="00C8393B" w:rsidRDefault="00C8393B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55A8" w:rsidRDefault="00CC55A8" w:rsidP="00636433">
      <w:r>
        <w:separator/>
      </w:r>
    </w:p>
  </w:footnote>
  <w:footnote w:type="continuationSeparator" w:id="0">
    <w:p w:rsidR="00CC55A8" w:rsidRDefault="00CC55A8" w:rsidP="006364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298A"/>
    <w:rsid w:val="00000031"/>
    <w:rsid w:val="0000145B"/>
    <w:rsid w:val="00002165"/>
    <w:rsid w:val="00004383"/>
    <w:rsid w:val="000055C0"/>
    <w:rsid w:val="00006666"/>
    <w:rsid w:val="00006A52"/>
    <w:rsid w:val="000071FB"/>
    <w:rsid w:val="00015321"/>
    <w:rsid w:val="00015D61"/>
    <w:rsid w:val="00016417"/>
    <w:rsid w:val="00016847"/>
    <w:rsid w:val="00021C1F"/>
    <w:rsid w:val="00022271"/>
    <w:rsid w:val="0002287E"/>
    <w:rsid w:val="0002655B"/>
    <w:rsid w:val="00027B7C"/>
    <w:rsid w:val="000305E1"/>
    <w:rsid w:val="00031A8D"/>
    <w:rsid w:val="000342AB"/>
    <w:rsid w:val="000352DF"/>
    <w:rsid w:val="0004039B"/>
    <w:rsid w:val="00040DC7"/>
    <w:rsid w:val="00046633"/>
    <w:rsid w:val="000510B7"/>
    <w:rsid w:val="000540F4"/>
    <w:rsid w:val="0005437B"/>
    <w:rsid w:val="00062DB3"/>
    <w:rsid w:val="00063747"/>
    <w:rsid w:val="00063AAF"/>
    <w:rsid w:val="00064AC3"/>
    <w:rsid w:val="00073840"/>
    <w:rsid w:val="000739C8"/>
    <w:rsid w:val="000821B0"/>
    <w:rsid w:val="000834AE"/>
    <w:rsid w:val="00090CB5"/>
    <w:rsid w:val="0009338A"/>
    <w:rsid w:val="00093ACB"/>
    <w:rsid w:val="00094453"/>
    <w:rsid w:val="000946EC"/>
    <w:rsid w:val="000956B7"/>
    <w:rsid w:val="000956F4"/>
    <w:rsid w:val="000A0567"/>
    <w:rsid w:val="000A55BC"/>
    <w:rsid w:val="000A60E2"/>
    <w:rsid w:val="000A629D"/>
    <w:rsid w:val="000B081C"/>
    <w:rsid w:val="000B21AE"/>
    <w:rsid w:val="000B23D4"/>
    <w:rsid w:val="000B3B57"/>
    <w:rsid w:val="000B4DB4"/>
    <w:rsid w:val="000B5174"/>
    <w:rsid w:val="000B6DED"/>
    <w:rsid w:val="000C0722"/>
    <w:rsid w:val="000C24F9"/>
    <w:rsid w:val="000C29BF"/>
    <w:rsid w:val="000C2AB6"/>
    <w:rsid w:val="000C40DB"/>
    <w:rsid w:val="000C4B3D"/>
    <w:rsid w:val="000C601C"/>
    <w:rsid w:val="000D1148"/>
    <w:rsid w:val="000D1316"/>
    <w:rsid w:val="000D15AA"/>
    <w:rsid w:val="000D3173"/>
    <w:rsid w:val="000D3706"/>
    <w:rsid w:val="000D4655"/>
    <w:rsid w:val="000E0FD1"/>
    <w:rsid w:val="000E226D"/>
    <w:rsid w:val="000E4862"/>
    <w:rsid w:val="000E5FB7"/>
    <w:rsid w:val="000E71CE"/>
    <w:rsid w:val="000E7BE6"/>
    <w:rsid w:val="000F253E"/>
    <w:rsid w:val="000F429C"/>
    <w:rsid w:val="000F63FD"/>
    <w:rsid w:val="000F68BC"/>
    <w:rsid w:val="0010714C"/>
    <w:rsid w:val="001135D8"/>
    <w:rsid w:val="00114847"/>
    <w:rsid w:val="0011494E"/>
    <w:rsid w:val="00114F7E"/>
    <w:rsid w:val="00123282"/>
    <w:rsid w:val="00126DB8"/>
    <w:rsid w:val="0013533D"/>
    <w:rsid w:val="0013676D"/>
    <w:rsid w:val="001423D0"/>
    <w:rsid w:val="00144A9D"/>
    <w:rsid w:val="00144D15"/>
    <w:rsid w:val="00144DE8"/>
    <w:rsid w:val="0014532C"/>
    <w:rsid w:val="0015276C"/>
    <w:rsid w:val="00155B23"/>
    <w:rsid w:val="00155F4F"/>
    <w:rsid w:val="00157102"/>
    <w:rsid w:val="00160068"/>
    <w:rsid w:val="00165E76"/>
    <w:rsid w:val="00166513"/>
    <w:rsid w:val="00174084"/>
    <w:rsid w:val="00174768"/>
    <w:rsid w:val="00175864"/>
    <w:rsid w:val="0018113D"/>
    <w:rsid w:val="00182895"/>
    <w:rsid w:val="00182C0A"/>
    <w:rsid w:val="0018317C"/>
    <w:rsid w:val="00185CF7"/>
    <w:rsid w:val="001900EB"/>
    <w:rsid w:val="00191CEB"/>
    <w:rsid w:val="001938F2"/>
    <w:rsid w:val="001960E2"/>
    <w:rsid w:val="00196454"/>
    <w:rsid w:val="001A35D8"/>
    <w:rsid w:val="001A61FF"/>
    <w:rsid w:val="001B18AD"/>
    <w:rsid w:val="001B3411"/>
    <w:rsid w:val="001B3565"/>
    <w:rsid w:val="001B77AB"/>
    <w:rsid w:val="001C14ED"/>
    <w:rsid w:val="001C2CF7"/>
    <w:rsid w:val="001C4BE1"/>
    <w:rsid w:val="001C69D4"/>
    <w:rsid w:val="001C6A19"/>
    <w:rsid w:val="001C7E25"/>
    <w:rsid w:val="001D14FD"/>
    <w:rsid w:val="001D6926"/>
    <w:rsid w:val="001E5833"/>
    <w:rsid w:val="001E5B64"/>
    <w:rsid w:val="001F0F3F"/>
    <w:rsid w:val="001F2368"/>
    <w:rsid w:val="001F2FD3"/>
    <w:rsid w:val="001F3808"/>
    <w:rsid w:val="001F6674"/>
    <w:rsid w:val="001F680E"/>
    <w:rsid w:val="0020258F"/>
    <w:rsid w:val="00205BC0"/>
    <w:rsid w:val="00205F0E"/>
    <w:rsid w:val="00207379"/>
    <w:rsid w:val="002119A7"/>
    <w:rsid w:val="00215AB8"/>
    <w:rsid w:val="0021627A"/>
    <w:rsid w:val="00216EF3"/>
    <w:rsid w:val="00221444"/>
    <w:rsid w:val="00222063"/>
    <w:rsid w:val="00222B1E"/>
    <w:rsid w:val="00223653"/>
    <w:rsid w:val="00227D6F"/>
    <w:rsid w:val="00230AA7"/>
    <w:rsid w:val="00231E4B"/>
    <w:rsid w:val="00232602"/>
    <w:rsid w:val="00232686"/>
    <w:rsid w:val="00233928"/>
    <w:rsid w:val="00240373"/>
    <w:rsid w:val="002406C1"/>
    <w:rsid w:val="00241485"/>
    <w:rsid w:val="00247806"/>
    <w:rsid w:val="00247CFF"/>
    <w:rsid w:val="0025309D"/>
    <w:rsid w:val="002534BD"/>
    <w:rsid w:val="0025398D"/>
    <w:rsid w:val="002540EA"/>
    <w:rsid w:val="002541B1"/>
    <w:rsid w:val="00255A49"/>
    <w:rsid w:val="00256161"/>
    <w:rsid w:val="002562D8"/>
    <w:rsid w:val="00257AA0"/>
    <w:rsid w:val="002617FE"/>
    <w:rsid w:val="002625B1"/>
    <w:rsid w:val="002634DD"/>
    <w:rsid w:val="0026527A"/>
    <w:rsid w:val="002757A5"/>
    <w:rsid w:val="002766F2"/>
    <w:rsid w:val="0028265C"/>
    <w:rsid w:val="00290175"/>
    <w:rsid w:val="002926F2"/>
    <w:rsid w:val="0029292C"/>
    <w:rsid w:val="002936EE"/>
    <w:rsid w:val="002A0CB5"/>
    <w:rsid w:val="002A594E"/>
    <w:rsid w:val="002A5B94"/>
    <w:rsid w:val="002A741D"/>
    <w:rsid w:val="002A74CB"/>
    <w:rsid w:val="002A7582"/>
    <w:rsid w:val="002B5A50"/>
    <w:rsid w:val="002B73C2"/>
    <w:rsid w:val="002B7E82"/>
    <w:rsid w:val="002C45AC"/>
    <w:rsid w:val="002D18C2"/>
    <w:rsid w:val="002D37BE"/>
    <w:rsid w:val="002D38E3"/>
    <w:rsid w:val="002D4091"/>
    <w:rsid w:val="002D70E7"/>
    <w:rsid w:val="002E1060"/>
    <w:rsid w:val="002E2A39"/>
    <w:rsid w:val="002E3081"/>
    <w:rsid w:val="002E5B93"/>
    <w:rsid w:val="002F0DC0"/>
    <w:rsid w:val="002F2F55"/>
    <w:rsid w:val="002F462A"/>
    <w:rsid w:val="002F4746"/>
    <w:rsid w:val="002F6BBB"/>
    <w:rsid w:val="002F7607"/>
    <w:rsid w:val="00300239"/>
    <w:rsid w:val="00300E51"/>
    <w:rsid w:val="00301A69"/>
    <w:rsid w:val="00303F04"/>
    <w:rsid w:val="0030786A"/>
    <w:rsid w:val="00307DCF"/>
    <w:rsid w:val="00310CB0"/>
    <w:rsid w:val="003112E9"/>
    <w:rsid w:val="00312858"/>
    <w:rsid w:val="00316145"/>
    <w:rsid w:val="00316A41"/>
    <w:rsid w:val="003205E8"/>
    <w:rsid w:val="00322642"/>
    <w:rsid w:val="0032549E"/>
    <w:rsid w:val="00326007"/>
    <w:rsid w:val="00326E41"/>
    <w:rsid w:val="003272E6"/>
    <w:rsid w:val="00334A65"/>
    <w:rsid w:val="0033647C"/>
    <w:rsid w:val="00336C74"/>
    <w:rsid w:val="0033795B"/>
    <w:rsid w:val="00342440"/>
    <w:rsid w:val="00353BF4"/>
    <w:rsid w:val="00354766"/>
    <w:rsid w:val="00354B69"/>
    <w:rsid w:val="0036437A"/>
    <w:rsid w:val="00364611"/>
    <w:rsid w:val="00366C83"/>
    <w:rsid w:val="00366C96"/>
    <w:rsid w:val="003818E7"/>
    <w:rsid w:val="00382B0A"/>
    <w:rsid w:val="00383B35"/>
    <w:rsid w:val="00385C93"/>
    <w:rsid w:val="0039488F"/>
    <w:rsid w:val="00394D7C"/>
    <w:rsid w:val="00397255"/>
    <w:rsid w:val="00397501"/>
    <w:rsid w:val="00397F98"/>
    <w:rsid w:val="003A0284"/>
    <w:rsid w:val="003A4155"/>
    <w:rsid w:val="003A7CD1"/>
    <w:rsid w:val="003C156E"/>
    <w:rsid w:val="003C3869"/>
    <w:rsid w:val="003C3ABD"/>
    <w:rsid w:val="003C4371"/>
    <w:rsid w:val="003D24AD"/>
    <w:rsid w:val="003D4442"/>
    <w:rsid w:val="003D5992"/>
    <w:rsid w:val="003D7F8E"/>
    <w:rsid w:val="003E4937"/>
    <w:rsid w:val="003E679A"/>
    <w:rsid w:val="003E77F2"/>
    <w:rsid w:val="003E78C2"/>
    <w:rsid w:val="003F00A3"/>
    <w:rsid w:val="003F1FD0"/>
    <w:rsid w:val="003F5EC5"/>
    <w:rsid w:val="003F6BA2"/>
    <w:rsid w:val="00401456"/>
    <w:rsid w:val="004021C1"/>
    <w:rsid w:val="00402F9A"/>
    <w:rsid w:val="004033F2"/>
    <w:rsid w:val="00405947"/>
    <w:rsid w:val="00406B44"/>
    <w:rsid w:val="00411790"/>
    <w:rsid w:val="00415B61"/>
    <w:rsid w:val="0042054E"/>
    <w:rsid w:val="00420AF6"/>
    <w:rsid w:val="00423273"/>
    <w:rsid w:val="00430812"/>
    <w:rsid w:val="0043525E"/>
    <w:rsid w:val="00435CA4"/>
    <w:rsid w:val="0043624F"/>
    <w:rsid w:val="00445CD0"/>
    <w:rsid w:val="00446840"/>
    <w:rsid w:val="0044714D"/>
    <w:rsid w:val="00453F04"/>
    <w:rsid w:val="0046193E"/>
    <w:rsid w:val="00462C04"/>
    <w:rsid w:val="004644B4"/>
    <w:rsid w:val="004667A0"/>
    <w:rsid w:val="0046797F"/>
    <w:rsid w:val="00484A17"/>
    <w:rsid w:val="00490293"/>
    <w:rsid w:val="00490521"/>
    <w:rsid w:val="0049101B"/>
    <w:rsid w:val="004928D4"/>
    <w:rsid w:val="00493CDD"/>
    <w:rsid w:val="0049656D"/>
    <w:rsid w:val="004B0067"/>
    <w:rsid w:val="004B0CB0"/>
    <w:rsid w:val="004B3C5A"/>
    <w:rsid w:val="004B66B6"/>
    <w:rsid w:val="004C189C"/>
    <w:rsid w:val="004C28E8"/>
    <w:rsid w:val="004C2F6B"/>
    <w:rsid w:val="004D328A"/>
    <w:rsid w:val="004D4497"/>
    <w:rsid w:val="004D549B"/>
    <w:rsid w:val="004D5CD5"/>
    <w:rsid w:val="004D6EA4"/>
    <w:rsid w:val="004E010B"/>
    <w:rsid w:val="004E0C11"/>
    <w:rsid w:val="004E7FB1"/>
    <w:rsid w:val="004F0616"/>
    <w:rsid w:val="004F2707"/>
    <w:rsid w:val="004F2A76"/>
    <w:rsid w:val="004F5926"/>
    <w:rsid w:val="004F660B"/>
    <w:rsid w:val="005002FD"/>
    <w:rsid w:val="0050087B"/>
    <w:rsid w:val="005018E6"/>
    <w:rsid w:val="00502E90"/>
    <w:rsid w:val="00503C75"/>
    <w:rsid w:val="0050639E"/>
    <w:rsid w:val="00507F92"/>
    <w:rsid w:val="00510CE1"/>
    <w:rsid w:val="005131AE"/>
    <w:rsid w:val="005133A1"/>
    <w:rsid w:val="00513CD6"/>
    <w:rsid w:val="005141B0"/>
    <w:rsid w:val="00515565"/>
    <w:rsid w:val="00522362"/>
    <w:rsid w:val="00522A45"/>
    <w:rsid w:val="00522DF7"/>
    <w:rsid w:val="00522EFB"/>
    <w:rsid w:val="00523484"/>
    <w:rsid w:val="00523C2B"/>
    <w:rsid w:val="00526E55"/>
    <w:rsid w:val="0053291C"/>
    <w:rsid w:val="005343D6"/>
    <w:rsid w:val="005379C6"/>
    <w:rsid w:val="005469B5"/>
    <w:rsid w:val="00551410"/>
    <w:rsid w:val="005525B6"/>
    <w:rsid w:val="00552DBE"/>
    <w:rsid w:val="005549EE"/>
    <w:rsid w:val="00554CF3"/>
    <w:rsid w:val="00555AA7"/>
    <w:rsid w:val="005572A3"/>
    <w:rsid w:val="00565CD7"/>
    <w:rsid w:val="00570B16"/>
    <w:rsid w:val="0057527E"/>
    <w:rsid w:val="00577180"/>
    <w:rsid w:val="005778D0"/>
    <w:rsid w:val="005870E2"/>
    <w:rsid w:val="00587A42"/>
    <w:rsid w:val="00587D55"/>
    <w:rsid w:val="00590F43"/>
    <w:rsid w:val="005A04EF"/>
    <w:rsid w:val="005A0DEA"/>
    <w:rsid w:val="005A1620"/>
    <w:rsid w:val="005A3633"/>
    <w:rsid w:val="005A4742"/>
    <w:rsid w:val="005A6BBE"/>
    <w:rsid w:val="005A7FB7"/>
    <w:rsid w:val="005B0AAD"/>
    <w:rsid w:val="005B400E"/>
    <w:rsid w:val="005C2C4B"/>
    <w:rsid w:val="005C487D"/>
    <w:rsid w:val="005C5BC1"/>
    <w:rsid w:val="005C5EED"/>
    <w:rsid w:val="005C6AEA"/>
    <w:rsid w:val="005D5CAC"/>
    <w:rsid w:val="005E7AF9"/>
    <w:rsid w:val="005F6943"/>
    <w:rsid w:val="005F7057"/>
    <w:rsid w:val="006015FB"/>
    <w:rsid w:val="006027D6"/>
    <w:rsid w:val="00603787"/>
    <w:rsid w:val="006046AD"/>
    <w:rsid w:val="00607312"/>
    <w:rsid w:val="00610F2B"/>
    <w:rsid w:val="006120DB"/>
    <w:rsid w:val="0061412B"/>
    <w:rsid w:val="00614616"/>
    <w:rsid w:val="0062045D"/>
    <w:rsid w:val="006220C0"/>
    <w:rsid w:val="0062493C"/>
    <w:rsid w:val="0062609E"/>
    <w:rsid w:val="0063375D"/>
    <w:rsid w:val="00634473"/>
    <w:rsid w:val="00634E44"/>
    <w:rsid w:val="00636433"/>
    <w:rsid w:val="00636750"/>
    <w:rsid w:val="00640A3E"/>
    <w:rsid w:val="00642369"/>
    <w:rsid w:val="006437CD"/>
    <w:rsid w:val="00647A1D"/>
    <w:rsid w:val="00652D22"/>
    <w:rsid w:val="0065372A"/>
    <w:rsid w:val="006538AC"/>
    <w:rsid w:val="0065494F"/>
    <w:rsid w:val="00655FE2"/>
    <w:rsid w:val="00656310"/>
    <w:rsid w:val="006650D1"/>
    <w:rsid w:val="0066595B"/>
    <w:rsid w:val="00667480"/>
    <w:rsid w:val="00667579"/>
    <w:rsid w:val="00667BA7"/>
    <w:rsid w:val="00667F67"/>
    <w:rsid w:val="006706A3"/>
    <w:rsid w:val="00674561"/>
    <w:rsid w:val="00676AF0"/>
    <w:rsid w:val="00676B17"/>
    <w:rsid w:val="00677B70"/>
    <w:rsid w:val="006823D8"/>
    <w:rsid w:val="0068495B"/>
    <w:rsid w:val="0068552C"/>
    <w:rsid w:val="006856A3"/>
    <w:rsid w:val="00690921"/>
    <w:rsid w:val="006978BB"/>
    <w:rsid w:val="006A0F06"/>
    <w:rsid w:val="006A0F6D"/>
    <w:rsid w:val="006A1C65"/>
    <w:rsid w:val="006A24AB"/>
    <w:rsid w:val="006B46B4"/>
    <w:rsid w:val="006B53FF"/>
    <w:rsid w:val="006C0C56"/>
    <w:rsid w:val="006C369D"/>
    <w:rsid w:val="006C4C61"/>
    <w:rsid w:val="006D1D7A"/>
    <w:rsid w:val="006D335F"/>
    <w:rsid w:val="006D4334"/>
    <w:rsid w:val="006D7327"/>
    <w:rsid w:val="006D7F69"/>
    <w:rsid w:val="006E0740"/>
    <w:rsid w:val="006E5544"/>
    <w:rsid w:val="006E5EAB"/>
    <w:rsid w:val="006F2185"/>
    <w:rsid w:val="006F26AB"/>
    <w:rsid w:val="006F38F3"/>
    <w:rsid w:val="006F418C"/>
    <w:rsid w:val="007104D3"/>
    <w:rsid w:val="007146D5"/>
    <w:rsid w:val="00714E21"/>
    <w:rsid w:val="00721614"/>
    <w:rsid w:val="00726F34"/>
    <w:rsid w:val="007317FA"/>
    <w:rsid w:val="00734CF2"/>
    <w:rsid w:val="00734FCB"/>
    <w:rsid w:val="00735B1C"/>
    <w:rsid w:val="00736513"/>
    <w:rsid w:val="007369CB"/>
    <w:rsid w:val="0074229A"/>
    <w:rsid w:val="007424CF"/>
    <w:rsid w:val="00745C20"/>
    <w:rsid w:val="00746CE0"/>
    <w:rsid w:val="0074758F"/>
    <w:rsid w:val="007500E9"/>
    <w:rsid w:val="00752B0B"/>
    <w:rsid w:val="00752D41"/>
    <w:rsid w:val="0075336B"/>
    <w:rsid w:val="00754B71"/>
    <w:rsid w:val="00756E6F"/>
    <w:rsid w:val="0076123D"/>
    <w:rsid w:val="007665A7"/>
    <w:rsid w:val="00770298"/>
    <w:rsid w:val="00773BC8"/>
    <w:rsid w:val="0077449A"/>
    <w:rsid w:val="00780FD5"/>
    <w:rsid w:val="0078236A"/>
    <w:rsid w:val="00782460"/>
    <w:rsid w:val="0078676F"/>
    <w:rsid w:val="007906B9"/>
    <w:rsid w:val="00791533"/>
    <w:rsid w:val="0079392F"/>
    <w:rsid w:val="0079471A"/>
    <w:rsid w:val="00796590"/>
    <w:rsid w:val="00796FC7"/>
    <w:rsid w:val="007A0FC1"/>
    <w:rsid w:val="007A15FD"/>
    <w:rsid w:val="007A3C2D"/>
    <w:rsid w:val="007A4D47"/>
    <w:rsid w:val="007B0F75"/>
    <w:rsid w:val="007B1114"/>
    <w:rsid w:val="007B300B"/>
    <w:rsid w:val="007B3F60"/>
    <w:rsid w:val="007B4AE6"/>
    <w:rsid w:val="007B5C13"/>
    <w:rsid w:val="007C6138"/>
    <w:rsid w:val="007D0F84"/>
    <w:rsid w:val="007D1F63"/>
    <w:rsid w:val="007D2FAF"/>
    <w:rsid w:val="007D3188"/>
    <w:rsid w:val="007D3200"/>
    <w:rsid w:val="007D5209"/>
    <w:rsid w:val="007E157F"/>
    <w:rsid w:val="007E196C"/>
    <w:rsid w:val="007E29E3"/>
    <w:rsid w:val="007E48EF"/>
    <w:rsid w:val="007E4DBF"/>
    <w:rsid w:val="007E51D2"/>
    <w:rsid w:val="007E62E3"/>
    <w:rsid w:val="007F0D40"/>
    <w:rsid w:val="007F2486"/>
    <w:rsid w:val="007F7158"/>
    <w:rsid w:val="008012BD"/>
    <w:rsid w:val="008032B5"/>
    <w:rsid w:val="00805B58"/>
    <w:rsid w:val="00812614"/>
    <w:rsid w:val="00815AE8"/>
    <w:rsid w:val="00822CB8"/>
    <w:rsid w:val="00825749"/>
    <w:rsid w:val="00826EB3"/>
    <w:rsid w:val="008270E0"/>
    <w:rsid w:val="00827632"/>
    <w:rsid w:val="00834004"/>
    <w:rsid w:val="0084332C"/>
    <w:rsid w:val="0084641C"/>
    <w:rsid w:val="008464D2"/>
    <w:rsid w:val="008476C7"/>
    <w:rsid w:val="00850B11"/>
    <w:rsid w:val="00855702"/>
    <w:rsid w:val="00861EAD"/>
    <w:rsid w:val="00865D31"/>
    <w:rsid w:val="00867CA0"/>
    <w:rsid w:val="00870FA0"/>
    <w:rsid w:val="008711D0"/>
    <w:rsid w:val="00875377"/>
    <w:rsid w:val="00877E8F"/>
    <w:rsid w:val="008811F9"/>
    <w:rsid w:val="0088443D"/>
    <w:rsid w:val="00897792"/>
    <w:rsid w:val="00897FB9"/>
    <w:rsid w:val="008A00FA"/>
    <w:rsid w:val="008A13CE"/>
    <w:rsid w:val="008A1672"/>
    <w:rsid w:val="008A18F4"/>
    <w:rsid w:val="008A44F7"/>
    <w:rsid w:val="008A459B"/>
    <w:rsid w:val="008B0371"/>
    <w:rsid w:val="008B0C92"/>
    <w:rsid w:val="008B2608"/>
    <w:rsid w:val="008B6650"/>
    <w:rsid w:val="008B6864"/>
    <w:rsid w:val="008C3517"/>
    <w:rsid w:val="008C6AB0"/>
    <w:rsid w:val="008C7219"/>
    <w:rsid w:val="008D0512"/>
    <w:rsid w:val="008D24F9"/>
    <w:rsid w:val="008D42AB"/>
    <w:rsid w:val="008D56D0"/>
    <w:rsid w:val="008E0F51"/>
    <w:rsid w:val="008E0FE6"/>
    <w:rsid w:val="008E2096"/>
    <w:rsid w:val="008E5554"/>
    <w:rsid w:val="008E59BE"/>
    <w:rsid w:val="008F005C"/>
    <w:rsid w:val="008F05EA"/>
    <w:rsid w:val="008F168E"/>
    <w:rsid w:val="008F44CF"/>
    <w:rsid w:val="009059B2"/>
    <w:rsid w:val="00911A5A"/>
    <w:rsid w:val="0091256A"/>
    <w:rsid w:val="00916C62"/>
    <w:rsid w:val="009200A0"/>
    <w:rsid w:val="00920DB6"/>
    <w:rsid w:val="00922381"/>
    <w:rsid w:val="00922CDD"/>
    <w:rsid w:val="00922E00"/>
    <w:rsid w:val="0092311F"/>
    <w:rsid w:val="009231F1"/>
    <w:rsid w:val="0092505C"/>
    <w:rsid w:val="00927708"/>
    <w:rsid w:val="00930208"/>
    <w:rsid w:val="00940816"/>
    <w:rsid w:val="00946A08"/>
    <w:rsid w:val="00947C7E"/>
    <w:rsid w:val="0095061E"/>
    <w:rsid w:val="0095074D"/>
    <w:rsid w:val="009519DC"/>
    <w:rsid w:val="009563F4"/>
    <w:rsid w:val="00957F8C"/>
    <w:rsid w:val="0096109E"/>
    <w:rsid w:val="00961709"/>
    <w:rsid w:val="009707AF"/>
    <w:rsid w:val="00975698"/>
    <w:rsid w:val="00976CB8"/>
    <w:rsid w:val="0098027D"/>
    <w:rsid w:val="0098272B"/>
    <w:rsid w:val="009851F4"/>
    <w:rsid w:val="009909F7"/>
    <w:rsid w:val="00991E62"/>
    <w:rsid w:val="00995DD1"/>
    <w:rsid w:val="009A2591"/>
    <w:rsid w:val="009A3C74"/>
    <w:rsid w:val="009A50CE"/>
    <w:rsid w:val="009A636E"/>
    <w:rsid w:val="009A6F02"/>
    <w:rsid w:val="009B2F87"/>
    <w:rsid w:val="009B4D8C"/>
    <w:rsid w:val="009B4F41"/>
    <w:rsid w:val="009B4F61"/>
    <w:rsid w:val="009B714C"/>
    <w:rsid w:val="009B7737"/>
    <w:rsid w:val="009B7945"/>
    <w:rsid w:val="009C44ED"/>
    <w:rsid w:val="009C5B2F"/>
    <w:rsid w:val="009D44DF"/>
    <w:rsid w:val="009D763E"/>
    <w:rsid w:val="009E1063"/>
    <w:rsid w:val="009E1276"/>
    <w:rsid w:val="009E1A1D"/>
    <w:rsid w:val="009E294E"/>
    <w:rsid w:val="009E6610"/>
    <w:rsid w:val="009E7966"/>
    <w:rsid w:val="009F1EDA"/>
    <w:rsid w:val="009F4F96"/>
    <w:rsid w:val="009F6EA3"/>
    <w:rsid w:val="00A05597"/>
    <w:rsid w:val="00A05CED"/>
    <w:rsid w:val="00A07F20"/>
    <w:rsid w:val="00A122C4"/>
    <w:rsid w:val="00A133EE"/>
    <w:rsid w:val="00A14647"/>
    <w:rsid w:val="00A20CD5"/>
    <w:rsid w:val="00A22EF5"/>
    <w:rsid w:val="00A24676"/>
    <w:rsid w:val="00A27E17"/>
    <w:rsid w:val="00A27E97"/>
    <w:rsid w:val="00A314FE"/>
    <w:rsid w:val="00A32DA3"/>
    <w:rsid w:val="00A418A6"/>
    <w:rsid w:val="00A4283B"/>
    <w:rsid w:val="00A42C71"/>
    <w:rsid w:val="00A42DF3"/>
    <w:rsid w:val="00A4399E"/>
    <w:rsid w:val="00A44E5F"/>
    <w:rsid w:val="00A523EC"/>
    <w:rsid w:val="00A53311"/>
    <w:rsid w:val="00A53ED7"/>
    <w:rsid w:val="00A606C4"/>
    <w:rsid w:val="00A60858"/>
    <w:rsid w:val="00A61AFD"/>
    <w:rsid w:val="00A62774"/>
    <w:rsid w:val="00A65652"/>
    <w:rsid w:val="00A66213"/>
    <w:rsid w:val="00A74744"/>
    <w:rsid w:val="00A75333"/>
    <w:rsid w:val="00A75569"/>
    <w:rsid w:val="00A764A1"/>
    <w:rsid w:val="00A7690A"/>
    <w:rsid w:val="00A87E87"/>
    <w:rsid w:val="00A903D7"/>
    <w:rsid w:val="00A90A8E"/>
    <w:rsid w:val="00A916CD"/>
    <w:rsid w:val="00A965DD"/>
    <w:rsid w:val="00AA0EE9"/>
    <w:rsid w:val="00AA232A"/>
    <w:rsid w:val="00AA4C36"/>
    <w:rsid w:val="00AB09B0"/>
    <w:rsid w:val="00AB170F"/>
    <w:rsid w:val="00AB47CE"/>
    <w:rsid w:val="00AB63D9"/>
    <w:rsid w:val="00AC0A59"/>
    <w:rsid w:val="00AC1B05"/>
    <w:rsid w:val="00AC49FE"/>
    <w:rsid w:val="00AC4BB4"/>
    <w:rsid w:val="00AC7D57"/>
    <w:rsid w:val="00AD4590"/>
    <w:rsid w:val="00AD6DFA"/>
    <w:rsid w:val="00AD7BA2"/>
    <w:rsid w:val="00AE0008"/>
    <w:rsid w:val="00AE03C5"/>
    <w:rsid w:val="00AE155F"/>
    <w:rsid w:val="00AE3368"/>
    <w:rsid w:val="00AE3739"/>
    <w:rsid w:val="00AE4C7B"/>
    <w:rsid w:val="00AE614C"/>
    <w:rsid w:val="00AE6A59"/>
    <w:rsid w:val="00AE7180"/>
    <w:rsid w:val="00AE7389"/>
    <w:rsid w:val="00AE7FAA"/>
    <w:rsid w:val="00AF0F2F"/>
    <w:rsid w:val="00AF2E72"/>
    <w:rsid w:val="00AF4BD6"/>
    <w:rsid w:val="00AF4DF9"/>
    <w:rsid w:val="00AF5ED9"/>
    <w:rsid w:val="00B01D80"/>
    <w:rsid w:val="00B06856"/>
    <w:rsid w:val="00B07777"/>
    <w:rsid w:val="00B114F6"/>
    <w:rsid w:val="00B11FBE"/>
    <w:rsid w:val="00B1239E"/>
    <w:rsid w:val="00B15B50"/>
    <w:rsid w:val="00B16882"/>
    <w:rsid w:val="00B20973"/>
    <w:rsid w:val="00B20E4B"/>
    <w:rsid w:val="00B23AB2"/>
    <w:rsid w:val="00B2488F"/>
    <w:rsid w:val="00B24962"/>
    <w:rsid w:val="00B268D3"/>
    <w:rsid w:val="00B32383"/>
    <w:rsid w:val="00B471BC"/>
    <w:rsid w:val="00B51ADF"/>
    <w:rsid w:val="00B525D6"/>
    <w:rsid w:val="00B54A83"/>
    <w:rsid w:val="00B6142C"/>
    <w:rsid w:val="00B721EF"/>
    <w:rsid w:val="00B72EC8"/>
    <w:rsid w:val="00B87758"/>
    <w:rsid w:val="00B87DF8"/>
    <w:rsid w:val="00B900A4"/>
    <w:rsid w:val="00B92E57"/>
    <w:rsid w:val="00B92E77"/>
    <w:rsid w:val="00B93381"/>
    <w:rsid w:val="00B972ED"/>
    <w:rsid w:val="00BA23FC"/>
    <w:rsid w:val="00BB4787"/>
    <w:rsid w:val="00BB47A3"/>
    <w:rsid w:val="00BB576C"/>
    <w:rsid w:val="00BC16CD"/>
    <w:rsid w:val="00BC4B7F"/>
    <w:rsid w:val="00BC74B5"/>
    <w:rsid w:val="00BD46D1"/>
    <w:rsid w:val="00BE298A"/>
    <w:rsid w:val="00BE2E28"/>
    <w:rsid w:val="00BE3D1C"/>
    <w:rsid w:val="00BE4644"/>
    <w:rsid w:val="00BF11F1"/>
    <w:rsid w:val="00BF14E5"/>
    <w:rsid w:val="00BF6DC9"/>
    <w:rsid w:val="00BF7845"/>
    <w:rsid w:val="00BF7A75"/>
    <w:rsid w:val="00C01150"/>
    <w:rsid w:val="00C027FA"/>
    <w:rsid w:val="00C037C5"/>
    <w:rsid w:val="00C05488"/>
    <w:rsid w:val="00C0627D"/>
    <w:rsid w:val="00C123B9"/>
    <w:rsid w:val="00C125F1"/>
    <w:rsid w:val="00C20094"/>
    <w:rsid w:val="00C2457F"/>
    <w:rsid w:val="00C2486C"/>
    <w:rsid w:val="00C25674"/>
    <w:rsid w:val="00C26457"/>
    <w:rsid w:val="00C27017"/>
    <w:rsid w:val="00C27505"/>
    <w:rsid w:val="00C329C6"/>
    <w:rsid w:val="00C331A6"/>
    <w:rsid w:val="00C35F03"/>
    <w:rsid w:val="00C3723B"/>
    <w:rsid w:val="00C46987"/>
    <w:rsid w:val="00C4771D"/>
    <w:rsid w:val="00C5315D"/>
    <w:rsid w:val="00C55D88"/>
    <w:rsid w:val="00C6066A"/>
    <w:rsid w:val="00C61A9C"/>
    <w:rsid w:val="00C62413"/>
    <w:rsid w:val="00C6392E"/>
    <w:rsid w:val="00C66D27"/>
    <w:rsid w:val="00C67192"/>
    <w:rsid w:val="00C71FB9"/>
    <w:rsid w:val="00C73ABC"/>
    <w:rsid w:val="00C73D39"/>
    <w:rsid w:val="00C74292"/>
    <w:rsid w:val="00C774D7"/>
    <w:rsid w:val="00C77AD4"/>
    <w:rsid w:val="00C8341F"/>
    <w:rsid w:val="00C8393B"/>
    <w:rsid w:val="00C83EC4"/>
    <w:rsid w:val="00C84B12"/>
    <w:rsid w:val="00C855D6"/>
    <w:rsid w:val="00C921AA"/>
    <w:rsid w:val="00C93C46"/>
    <w:rsid w:val="00C9421C"/>
    <w:rsid w:val="00CA0358"/>
    <w:rsid w:val="00CA0E24"/>
    <w:rsid w:val="00CA1AA9"/>
    <w:rsid w:val="00CA6AB7"/>
    <w:rsid w:val="00CA7715"/>
    <w:rsid w:val="00CB0237"/>
    <w:rsid w:val="00CB16A7"/>
    <w:rsid w:val="00CB3683"/>
    <w:rsid w:val="00CB4C7C"/>
    <w:rsid w:val="00CB4F5E"/>
    <w:rsid w:val="00CB580A"/>
    <w:rsid w:val="00CB6397"/>
    <w:rsid w:val="00CB6624"/>
    <w:rsid w:val="00CB787F"/>
    <w:rsid w:val="00CC22E2"/>
    <w:rsid w:val="00CC2502"/>
    <w:rsid w:val="00CC2D6A"/>
    <w:rsid w:val="00CC55A8"/>
    <w:rsid w:val="00CC5C98"/>
    <w:rsid w:val="00CC5E73"/>
    <w:rsid w:val="00CC6458"/>
    <w:rsid w:val="00CD05BB"/>
    <w:rsid w:val="00CD2968"/>
    <w:rsid w:val="00CD5AFE"/>
    <w:rsid w:val="00CD63AF"/>
    <w:rsid w:val="00CE004B"/>
    <w:rsid w:val="00CE53AA"/>
    <w:rsid w:val="00CE79F3"/>
    <w:rsid w:val="00CF0251"/>
    <w:rsid w:val="00CF0D71"/>
    <w:rsid w:val="00CF0F7B"/>
    <w:rsid w:val="00CF47B5"/>
    <w:rsid w:val="00CF640C"/>
    <w:rsid w:val="00D04E04"/>
    <w:rsid w:val="00D15640"/>
    <w:rsid w:val="00D16D2E"/>
    <w:rsid w:val="00D22BD5"/>
    <w:rsid w:val="00D236B5"/>
    <w:rsid w:val="00D244C5"/>
    <w:rsid w:val="00D26477"/>
    <w:rsid w:val="00D315E3"/>
    <w:rsid w:val="00D31F26"/>
    <w:rsid w:val="00D3214D"/>
    <w:rsid w:val="00D32901"/>
    <w:rsid w:val="00D36571"/>
    <w:rsid w:val="00D36CB0"/>
    <w:rsid w:val="00D37A58"/>
    <w:rsid w:val="00D40CD4"/>
    <w:rsid w:val="00D41F13"/>
    <w:rsid w:val="00D46EA8"/>
    <w:rsid w:val="00D472D0"/>
    <w:rsid w:val="00D47985"/>
    <w:rsid w:val="00D5057B"/>
    <w:rsid w:val="00D51FC1"/>
    <w:rsid w:val="00D53273"/>
    <w:rsid w:val="00D54F6A"/>
    <w:rsid w:val="00D550BB"/>
    <w:rsid w:val="00D617F6"/>
    <w:rsid w:val="00D6289B"/>
    <w:rsid w:val="00D62C57"/>
    <w:rsid w:val="00D63D9F"/>
    <w:rsid w:val="00D647CA"/>
    <w:rsid w:val="00D70FD9"/>
    <w:rsid w:val="00D7648D"/>
    <w:rsid w:val="00D76641"/>
    <w:rsid w:val="00D76C40"/>
    <w:rsid w:val="00D80380"/>
    <w:rsid w:val="00D81B2A"/>
    <w:rsid w:val="00D835C2"/>
    <w:rsid w:val="00D8431A"/>
    <w:rsid w:val="00D854AD"/>
    <w:rsid w:val="00D867FE"/>
    <w:rsid w:val="00D86E93"/>
    <w:rsid w:val="00D931D6"/>
    <w:rsid w:val="00D959EF"/>
    <w:rsid w:val="00D9718A"/>
    <w:rsid w:val="00DA3F91"/>
    <w:rsid w:val="00DA4DD9"/>
    <w:rsid w:val="00DA5748"/>
    <w:rsid w:val="00DB3405"/>
    <w:rsid w:val="00DB72EF"/>
    <w:rsid w:val="00DC11E3"/>
    <w:rsid w:val="00DC1979"/>
    <w:rsid w:val="00DC2EC6"/>
    <w:rsid w:val="00DC5C73"/>
    <w:rsid w:val="00DD1FE5"/>
    <w:rsid w:val="00DD3AC1"/>
    <w:rsid w:val="00DD487F"/>
    <w:rsid w:val="00DD5856"/>
    <w:rsid w:val="00DD58FA"/>
    <w:rsid w:val="00DD6FB7"/>
    <w:rsid w:val="00DE064C"/>
    <w:rsid w:val="00DE24F2"/>
    <w:rsid w:val="00DE73BC"/>
    <w:rsid w:val="00DF15FD"/>
    <w:rsid w:val="00DF377D"/>
    <w:rsid w:val="00E00706"/>
    <w:rsid w:val="00E05B18"/>
    <w:rsid w:val="00E07296"/>
    <w:rsid w:val="00E0746E"/>
    <w:rsid w:val="00E079AF"/>
    <w:rsid w:val="00E106E7"/>
    <w:rsid w:val="00E10985"/>
    <w:rsid w:val="00E1614F"/>
    <w:rsid w:val="00E16BC9"/>
    <w:rsid w:val="00E216F2"/>
    <w:rsid w:val="00E21745"/>
    <w:rsid w:val="00E23D3A"/>
    <w:rsid w:val="00E2767F"/>
    <w:rsid w:val="00E27D06"/>
    <w:rsid w:val="00E3107F"/>
    <w:rsid w:val="00E31253"/>
    <w:rsid w:val="00E3130B"/>
    <w:rsid w:val="00E34466"/>
    <w:rsid w:val="00E36231"/>
    <w:rsid w:val="00E36E71"/>
    <w:rsid w:val="00E404E6"/>
    <w:rsid w:val="00E451C2"/>
    <w:rsid w:val="00E453E9"/>
    <w:rsid w:val="00E45A4B"/>
    <w:rsid w:val="00E467B2"/>
    <w:rsid w:val="00E468C3"/>
    <w:rsid w:val="00E526F6"/>
    <w:rsid w:val="00E543C0"/>
    <w:rsid w:val="00E56F2D"/>
    <w:rsid w:val="00E60782"/>
    <w:rsid w:val="00E61744"/>
    <w:rsid w:val="00E64BA2"/>
    <w:rsid w:val="00E7173D"/>
    <w:rsid w:val="00E74398"/>
    <w:rsid w:val="00E7535B"/>
    <w:rsid w:val="00E75DF9"/>
    <w:rsid w:val="00E77FDE"/>
    <w:rsid w:val="00E80F79"/>
    <w:rsid w:val="00E83CF6"/>
    <w:rsid w:val="00E874D6"/>
    <w:rsid w:val="00E906AB"/>
    <w:rsid w:val="00E912FD"/>
    <w:rsid w:val="00E9401B"/>
    <w:rsid w:val="00EA1E80"/>
    <w:rsid w:val="00EA3BD7"/>
    <w:rsid w:val="00EB1110"/>
    <w:rsid w:val="00EB17A7"/>
    <w:rsid w:val="00EB1A75"/>
    <w:rsid w:val="00EB5078"/>
    <w:rsid w:val="00EB64CC"/>
    <w:rsid w:val="00EC0C0B"/>
    <w:rsid w:val="00EC1413"/>
    <w:rsid w:val="00EC18A3"/>
    <w:rsid w:val="00EC418F"/>
    <w:rsid w:val="00EC4510"/>
    <w:rsid w:val="00EC56F7"/>
    <w:rsid w:val="00EC757D"/>
    <w:rsid w:val="00ED12BC"/>
    <w:rsid w:val="00ED19CD"/>
    <w:rsid w:val="00ED1ED7"/>
    <w:rsid w:val="00ED228C"/>
    <w:rsid w:val="00ED3AC1"/>
    <w:rsid w:val="00ED5530"/>
    <w:rsid w:val="00ED57E4"/>
    <w:rsid w:val="00EE05F8"/>
    <w:rsid w:val="00EE3ACE"/>
    <w:rsid w:val="00EE6783"/>
    <w:rsid w:val="00EF613F"/>
    <w:rsid w:val="00F0048B"/>
    <w:rsid w:val="00F00C80"/>
    <w:rsid w:val="00F010E1"/>
    <w:rsid w:val="00F018FE"/>
    <w:rsid w:val="00F06921"/>
    <w:rsid w:val="00F06F37"/>
    <w:rsid w:val="00F073D8"/>
    <w:rsid w:val="00F07AD3"/>
    <w:rsid w:val="00F14605"/>
    <w:rsid w:val="00F152D4"/>
    <w:rsid w:val="00F154D7"/>
    <w:rsid w:val="00F16868"/>
    <w:rsid w:val="00F20561"/>
    <w:rsid w:val="00F22DF5"/>
    <w:rsid w:val="00F2448F"/>
    <w:rsid w:val="00F2681F"/>
    <w:rsid w:val="00F309CA"/>
    <w:rsid w:val="00F30D5F"/>
    <w:rsid w:val="00F30DE3"/>
    <w:rsid w:val="00F313D5"/>
    <w:rsid w:val="00F33927"/>
    <w:rsid w:val="00F33BA1"/>
    <w:rsid w:val="00F36AA5"/>
    <w:rsid w:val="00F4112E"/>
    <w:rsid w:val="00F41C4E"/>
    <w:rsid w:val="00F42708"/>
    <w:rsid w:val="00F42924"/>
    <w:rsid w:val="00F42C0C"/>
    <w:rsid w:val="00F4489D"/>
    <w:rsid w:val="00F45170"/>
    <w:rsid w:val="00F54527"/>
    <w:rsid w:val="00F5795E"/>
    <w:rsid w:val="00F57C5F"/>
    <w:rsid w:val="00F6231B"/>
    <w:rsid w:val="00F62F71"/>
    <w:rsid w:val="00F64753"/>
    <w:rsid w:val="00F65087"/>
    <w:rsid w:val="00F65859"/>
    <w:rsid w:val="00F66B23"/>
    <w:rsid w:val="00F727D1"/>
    <w:rsid w:val="00F805AE"/>
    <w:rsid w:val="00F84416"/>
    <w:rsid w:val="00F85DB3"/>
    <w:rsid w:val="00F85FCA"/>
    <w:rsid w:val="00F86C9B"/>
    <w:rsid w:val="00FA12E0"/>
    <w:rsid w:val="00FA2716"/>
    <w:rsid w:val="00FA3B9C"/>
    <w:rsid w:val="00FA6BC4"/>
    <w:rsid w:val="00FB1E86"/>
    <w:rsid w:val="00FB3574"/>
    <w:rsid w:val="00FB3634"/>
    <w:rsid w:val="00FB3863"/>
    <w:rsid w:val="00FC2ACB"/>
    <w:rsid w:val="00FD07CB"/>
    <w:rsid w:val="00FD2656"/>
    <w:rsid w:val="00FD26CE"/>
    <w:rsid w:val="00FD4F38"/>
    <w:rsid w:val="00FE106A"/>
    <w:rsid w:val="00FE2586"/>
    <w:rsid w:val="00FE4AC6"/>
    <w:rsid w:val="00FF0636"/>
    <w:rsid w:val="00FF0B24"/>
    <w:rsid w:val="00FF2369"/>
    <w:rsid w:val="00FF5579"/>
    <w:rsid w:val="00FF7333"/>
    <w:rsid w:val="00FF7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202DCE"/>
  <w14:defaultImageDpi w14:val="300"/>
  <w15:docId w15:val="{4151451A-82C1-A447-B30A-E5841CD24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FF2369"/>
  </w:style>
  <w:style w:type="paragraph" w:styleId="a4">
    <w:name w:val="footer"/>
    <w:basedOn w:val="a"/>
    <w:link w:val="a5"/>
    <w:uiPriority w:val="99"/>
    <w:unhideWhenUsed/>
    <w:rsid w:val="0063643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5">
    <w:name w:val="页脚 字符"/>
    <w:basedOn w:val="a0"/>
    <w:link w:val="a4"/>
    <w:uiPriority w:val="99"/>
    <w:rsid w:val="00636433"/>
    <w:rPr>
      <w:sz w:val="18"/>
      <w:szCs w:val="18"/>
    </w:rPr>
  </w:style>
  <w:style w:type="character" w:styleId="a6">
    <w:name w:val="page number"/>
    <w:basedOn w:val="a0"/>
    <w:uiPriority w:val="99"/>
    <w:semiHidden/>
    <w:unhideWhenUsed/>
    <w:rsid w:val="00636433"/>
  </w:style>
  <w:style w:type="table" w:styleId="a7">
    <w:name w:val="Table Grid"/>
    <w:basedOn w:val="a1"/>
    <w:uiPriority w:val="59"/>
    <w:rsid w:val="006204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A22EF5"/>
    <w:rPr>
      <w:color w:val="0000FF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A22E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048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4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7A3789D-2A58-4A40-B953-16C71541A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2315</TotalTime>
  <Pages>30</Pages>
  <Words>4450</Words>
  <Characters>25366</Characters>
  <Application>Microsoft Office Word</Application>
  <DocSecurity>0</DocSecurity>
  <Lines>211</Lines>
  <Paragraphs>59</Paragraphs>
  <ScaleCrop>false</ScaleCrop>
  <Company/>
  <LinksUpToDate>false</LinksUpToDate>
  <CharactersWithSpaces>29757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 Coral</dc:creator>
  <cp:keywords/>
  <dc:description/>
  <cp:lastModifiedBy>Wang Yonghui</cp:lastModifiedBy>
  <cp:revision>596</cp:revision>
  <dcterms:created xsi:type="dcterms:W3CDTF">2014-01-14T12:04:00Z</dcterms:created>
  <dcterms:modified xsi:type="dcterms:W3CDTF">2024-10-11T09:43:00Z</dcterms:modified>
</cp:coreProperties>
</file>