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C90EF7" w14:textId="77777777" w:rsidR="00A01DA4" w:rsidRDefault="00A01DA4" w:rsidP="00A01DA4">
      <w:pPr>
        <w:widowControl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Table S2 Perceived comprehension of PI and opinions for outer boxes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105"/>
        <w:gridCol w:w="1047"/>
      </w:tblGrid>
      <w:tr w:rsidR="00A01DA4" w14:paraId="7CAB46AE" w14:textId="77777777" w:rsidTr="006858EE">
        <w:trPr>
          <w:trHeight w:val="375"/>
        </w:trPr>
        <w:tc>
          <w:tcPr>
            <w:tcW w:w="425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4FE04F" w14:textId="77777777" w:rsidR="00A01DA4" w:rsidRDefault="00A01DA4" w:rsidP="003306BD">
            <w:pPr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7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5D3AF2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n (%)</w:t>
            </w:r>
          </w:p>
        </w:tc>
      </w:tr>
      <w:tr w:rsidR="00A01DA4" w14:paraId="4A681A2D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51C36949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Difficulty of package insert (n=145)</w:t>
            </w:r>
          </w:p>
        </w:tc>
        <w:tc>
          <w:tcPr>
            <w:tcW w:w="749" w:type="pct"/>
            <w:noWrap/>
            <w:vAlign w:val="center"/>
            <w:hideMark/>
          </w:tcPr>
          <w:p w14:paraId="50AAFAE6" w14:textId="77777777" w:rsidR="00A01DA4" w:rsidRDefault="00A01DA4" w:rsidP="003306BD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01DA4" w14:paraId="78714BA1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16C11B46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Very Difficult</w:t>
            </w:r>
          </w:p>
        </w:tc>
        <w:tc>
          <w:tcPr>
            <w:tcW w:w="749" w:type="pct"/>
            <w:noWrap/>
            <w:vAlign w:val="center"/>
            <w:hideMark/>
          </w:tcPr>
          <w:p w14:paraId="094007A0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 (2.1)</w:t>
            </w:r>
          </w:p>
        </w:tc>
      </w:tr>
      <w:tr w:rsidR="00A01DA4" w14:paraId="49413A1C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2D6F5CC5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Difficult</w:t>
            </w:r>
          </w:p>
        </w:tc>
        <w:tc>
          <w:tcPr>
            <w:tcW w:w="749" w:type="pct"/>
            <w:noWrap/>
            <w:vAlign w:val="center"/>
            <w:hideMark/>
          </w:tcPr>
          <w:p w14:paraId="2446C005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83 (57.2)</w:t>
            </w:r>
          </w:p>
        </w:tc>
      </w:tr>
      <w:tr w:rsidR="00A01DA4" w14:paraId="2B775685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665F2A26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Not Difficult</w:t>
            </w:r>
          </w:p>
        </w:tc>
        <w:tc>
          <w:tcPr>
            <w:tcW w:w="749" w:type="pct"/>
            <w:noWrap/>
            <w:vAlign w:val="center"/>
            <w:hideMark/>
          </w:tcPr>
          <w:p w14:paraId="6BE0D5CF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53 (36.6)</w:t>
            </w:r>
          </w:p>
        </w:tc>
      </w:tr>
      <w:tr w:rsidR="00A01DA4" w14:paraId="657BB284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1C3EEA96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No Answer</w:t>
            </w:r>
          </w:p>
        </w:tc>
        <w:tc>
          <w:tcPr>
            <w:tcW w:w="749" w:type="pct"/>
            <w:noWrap/>
            <w:vAlign w:val="center"/>
            <w:hideMark/>
          </w:tcPr>
          <w:p w14:paraId="34BA2DCC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 (4.1)</w:t>
            </w:r>
          </w:p>
        </w:tc>
      </w:tr>
      <w:tr w:rsidR="00A01DA4" w14:paraId="1069DA78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557C4FC3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Difficulty in finding information (n=145)</w:t>
            </w:r>
          </w:p>
        </w:tc>
        <w:tc>
          <w:tcPr>
            <w:tcW w:w="749" w:type="pct"/>
            <w:noWrap/>
            <w:vAlign w:val="center"/>
            <w:hideMark/>
          </w:tcPr>
          <w:p w14:paraId="1D0CD591" w14:textId="77777777" w:rsidR="00A01DA4" w:rsidRDefault="00A01DA4" w:rsidP="003306BD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01DA4" w14:paraId="553D0DFB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47EEE950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Very Difficult</w:t>
            </w:r>
          </w:p>
        </w:tc>
        <w:tc>
          <w:tcPr>
            <w:tcW w:w="749" w:type="pct"/>
            <w:noWrap/>
            <w:vAlign w:val="center"/>
            <w:hideMark/>
          </w:tcPr>
          <w:p w14:paraId="337972FC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 (4.8)</w:t>
            </w:r>
          </w:p>
        </w:tc>
      </w:tr>
      <w:tr w:rsidR="00A01DA4" w14:paraId="0AF84A61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224E2742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Difficult</w:t>
            </w:r>
          </w:p>
        </w:tc>
        <w:tc>
          <w:tcPr>
            <w:tcW w:w="749" w:type="pct"/>
            <w:noWrap/>
            <w:vAlign w:val="center"/>
            <w:hideMark/>
          </w:tcPr>
          <w:p w14:paraId="2B44D6FC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63 (43.4)</w:t>
            </w:r>
          </w:p>
        </w:tc>
      </w:tr>
      <w:tr w:rsidR="00A01DA4" w14:paraId="1E5A3EA8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724A33FE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Not Difficult</w:t>
            </w:r>
          </w:p>
        </w:tc>
        <w:tc>
          <w:tcPr>
            <w:tcW w:w="749" w:type="pct"/>
            <w:noWrap/>
            <w:vAlign w:val="center"/>
            <w:hideMark/>
          </w:tcPr>
          <w:p w14:paraId="23B97F6D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68 (46.9)</w:t>
            </w:r>
          </w:p>
        </w:tc>
      </w:tr>
      <w:tr w:rsidR="00A01DA4" w14:paraId="49F5A242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07228681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No Answer</w:t>
            </w:r>
          </w:p>
        </w:tc>
        <w:tc>
          <w:tcPr>
            <w:tcW w:w="749" w:type="pct"/>
            <w:noWrap/>
            <w:vAlign w:val="center"/>
            <w:hideMark/>
          </w:tcPr>
          <w:p w14:paraId="528EC3AD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 (4.8)</w:t>
            </w:r>
          </w:p>
        </w:tc>
      </w:tr>
      <w:tr w:rsidR="00A01DA4" w14:paraId="2C69EC8F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6F5E92B8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Reasons for not reading PI from those who Seldom or Never read PI (n=37)</w:t>
            </w:r>
          </w:p>
        </w:tc>
        <w:tc>
          <w:tcPr>
            <w:tcW w:w="749" w:type="pct"/>
            <w:noWrap/>
            <w:vAlign w:val="center"/>
            <w:hideMark/>
          </w:tcPr>
          <w:p w14:paraId="1A2F8765" w14:textId="77777777" w:rsidR="00A01DA4" w:rsidRDefault="00A01DA4" w:rsidP="003306BD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01DA4" w14:paraId="7BE8D855" w14:textId="77777777" w:rsidTr="006858EE">
        <w:trPr>
          <w:trHeight w:val="375"/>
        </w:trPr>
        <w:tc>
          <w:tcPr>
            <w:tcW w:w="4251" w:type="pct"/>
            <w:vAlign w:val="center"/>
            <w:hideMark/>
          </w:tcPr>
          <w:p w14:paraId="76A4ECA2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Too Difficult</w:t>
            </w:r>
          </w:p>
        </w:tc>
        <w:tc>
          <w:tcPr>
            <w:tcW w:w="749" w:type="pct"/>
            <w:noWrap/>
            <w:vAlign w:val="center"/>
            <w:hideMark/>
          </w:tcPr>
          <w:p w14:paraId="3016F605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 (18.9)</w:t>
            </w:r>
          </w:p>
        </w:tc>
      </w:tr>
      <w:tr w:rsidR="00A01DA4" w14:paraId="60125D20" w14:textId="77777777" w:rsidTr="006858EE">
        <w:trPr>
          <w:trHeight w:val="375"/>
        </w:trPr>
        <w:tc>
          <w:tcPr>
            <w:tcW w:w="4251" w:type="pct"/>
            <w:vAlign w:val="center"/>
            <w:hideMark/>
          </w:tcPr>
          <w:p w14:paraId="2EC02FC3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Too Long</w:t>
            </w:r>
          </w:p>
        </w:tc>
        <w:tc>
          <w:tcPr>
            <w:tcW w:w="749" w:type="pct"/>
            <w:noWrap/>
            <w:vAlign w:val="center"/>
            <w:hideMark/>
          </w:tcPr>
          <w:p w14:paraId="1DF5217C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 (48.6)</w:t>
            </w:r>
          </w:p>
        </w:tc>
      </w:tr>
      <w:tr w:rsidR="00A01DA4" w14:paraId="2131F717" w14:textId="77777777" w:rsidTr="006858EE">
        <w:trPr>
          <w:trHeight w:val="375"/>
        </w:trPr>
        <w:tc>
          <w:tcPr>
            <w:tcW w:w="4251" w:type="pct"/>
            <w:vAlign w:val="center"/>
            <w:hideMark/>
          </w:tcPr>
          <w:p w14:paraId="3B8B6E9D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Insufficient Information</w:t>
            </w:r>
          </w:p>
        </w:tc>
        <w:tc>
          <w:tcPr>
            <w:tcW w:w="749" w:type="pct"/>
            <w:noWrap/>
            <w:vAlign w:val="center"/>
            <w:hideMark/>
          </w:tcPr>
          <w:p w14:paraId="6F1F5CA4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 (2.7)</w:t>
            </w:r>
          </w:p>
        </w:tc>
      </w:tr>
      <w:tr w:rsidR="00A01DA4" w14:paraId="2D858CE1" w14:textId="77777777" w:rsidTr="006858EE">
        <w:trPr>
          <w:trHeight w:val="375"/>
        </w:trPr>
        <w:tc>
          <w:tcPr>
            <w:tcW w:w="4251" w:type="pct"/>
            <w:vAlign w:val="center"/>
            <w:hideMark/>
          </w:tcPr>
          <w:p w14:paraId="14E0FC68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Doctor or Pharmacist Explained</w:t>
            </w:r>
          </w:p>
        </w:tc>
        <w:tc>
          <w:tcPr>
            <w:tcW w:w="749" w:type="pct"/>
            <w:noWrap/>
            <w:vAlign w:val="center"/>
            <w:hideMark/>
          </w:tcPr>
          <w:p w14:paraId="163FED76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 (10.8)</w:t>
            </w:r>
          </w:p>
        </w:tc>
      </w:tr>
      <w:tr w:rsidR="00A01DA4" w14:paraId="4F6EB3D7" w14:textId="77777777" w:rsidTr="006858EE">
        <w:trPr>
          <w:trHeight w:val="375"/>
        </w:trPr>
        <w:tc>
          <w:tcPr>
            <w:tcW w:w="4251" w:type="pct"/>
            <w:vAlign w:val="center"/>
            <w:hideMark/>
          </w:tcPr>
          <w:p w14:paraId="777A5260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Can Use without Reading</w:t>
            </w:r>
          </w:p>
        </w:tc>
        <w:tc>
          <w:tcPr>
            <w:tcW w:w="749" w:type="pct"/>
            <w:noWrap/>
            <w:vAlign w:val="center"/>
            <w:hideMark/>
          </w:tcPr>
          <w:p w14:paraId="2AB72762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 (13.5)</w:t>
            </w:r>
          </w:p>
        </w:tc>
      </w:tr>
      <w:tr w:rsidR="00A01DA4" w14:paraId="4B0F882F" w14:textId="77777777" w:rsidTr="006858EE">
        <w:trPr>
          <w:trHeight w:val="375"/>
        </w:trPr>
        <w:tc>
          <w:tcPr>
            <w:tcW w:w="4251" w:type="pct"/>
            <w:vAlign w:val="center"/>
            <w:hideMark/>
          </w:tcPr>
          <w:p w14:paraId="64F625C1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Others</w:t>
            </w:r>
          </w:p>
        </w:tc>
        <w:tc>
          <w:tcPr>
            <w:tcW w:w="749" w:type="pct"/>
            <w:noWrap/>
            <w:vAlign w:val="center"/>
            <w:hideMark/>
          </w:tcPr>
          <w:p w14:paraId="52135778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 (5.4)</w:t>
            </w:r>
          </w:p>
        </w:tc>
      </w:tr>
      <w:tr w:rsidR="00A01DA4" w14:paraId="524D760B" w14:textId="77777777" w:rsidTr="006858EE">
        <w:trPr>
          <w:trHeight w:val="375"/>
        </w:trPr>
        <w:tc>
          <w:tcPr>
            <w:tcW w:w="4251" w:type="pct"/>
            <w:vAlign w:val="center"/>
            <w:hideMark/>
          </w:tcPr>
          <w:p w14:paraId="2DE85B00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 One of my family members is a pharmacist. I follow her.</w:t>
            </w:r>
          </w:p>
        </w:tc>
        <w:tc>
          <w:tcPr>
            <w:tcW w:w="749" w:type="pct"/>
            <w:noWrap/>
            <w:vAlign w:val="center"/>
            <w:hideMark/>
          </w:tcPr>
          <w:p w14:paraId="45F7E65E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01DA4" w14:paraId="520C240C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00B6724B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 Only read the dosage</w:t>
            </w:r>
          </w:p>
        </w:tc>
        <w:tc>
          <w:tcPr>
            <w:tcW w:w="749" w:type="pct"/>
            <w:noWrap/>
            <w:vAlign w:val="center"/>
            <w:hideMark/>
          </w:tcPr>
          <w:p w14:paraId="724B691B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01DA4" w14:paraId="1BF708BF" w14:textId="77777777" w:rsidTr="006858EE">
        <w:trPr>
          <w:trHeight w:val="375"/>
        </w:trPr>
        <w:tc>
          <w:tcPr>
            <w:tcW w:w="4251" w:type="pct"/>
            <w:vAlign w:val="center"/>
            <w:hideMark/>
          </w:tcPr>
          <w:p w14:paraId="36CFD3AD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>Opinions for Outer Boxes</w:t>
            </w:r>
          </w:p>
        </w:tc>
        <w:tc>
          <w:tcPr>
            <w:tcW w:w="749" w:type="pct"/>
            <w:noWrap/>
            <w:vAlign w:val="center"/>
            <w:hideMark/>
          </w:tcPr>
          <w:p w14:paraId="5DF85C3A" w14:textId="77777777" w:rsidR="00A01DA4" w:rsidRDefault="00A01DA4" w:rsidP="003306BD">
            <w:pPr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A01DA4" w14:paraId="51E3A67C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6F173B89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lastRenderedPageBreak/>
              <w:t>No Opinion</w:t>
            </w:r>
          </w:p>
        </w:tc>
        <w:tc>
          <w:tcPr>
            <w:tcW w:w="749" w:type="pct"/>
            <w:noWrap/>
            <w:vAlign w:val="center"/>
            <w:hideMark/>
          </w:tcPr>
          <w:p w14:paraId="6953E0CA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163 (90.6)</w:t>
            </w:r>
          </w:p>
        </w:tc>
      </w:tr>
      <w:tr w:rsidR="00A01DA4" w14:paraId="733269F6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2576BB9D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>Hard to Open</w:t>
            </w:r>
          </w:p>
        </w:tc>
        <w:tc>
          <w:tcPr>
            <w:tcW w:w="749" w:type="pct"/>
            <w:noWrap/>
            <w:vAlign w:val="center"/>
            <w:hideMark/>
          </w:tcPr>
          <w:p w14:paraId="57084456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5 (2.8)</w:t>
            </w:r>
          </w:p>
        </w:tc>
      </w:tr>
      <w:tr w:rsidR="00A01DA4" w14:paraId="7581F5B1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7017F096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>Insufficient Info</w:t>
            </w:r>
          </w:p>
        </w:tc>
        <w:tc>
          <w:tcPr>
            <w:tcW w:w="749" w:type="pct"/>
            <w:noWrap/>
            <w:vAlign w:val="center"/>
            <w:hideMark/>
          </w:tcPr>
          <w:p w14:paraId="61758BD3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7 (3.9)</w:t>
            </w:r>
          </w:p>
        </w:tc>
      </w:tr>
      <w:tr w:rsidR="00A01DA4" w14:paraId="40C9BBF0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15BB718D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>Too Much Info</w:t>
            </w:r>
          </w:p>
        </w:tc>
        <w:tc>
          <w:tcPr>
            <w:tcW w:w="749" w:type="pct"/>
            <w:noWrap/>
            <w:vAlign w:val="center"/>
            <w:hideMark/>
          </w:tcPr>
          <w:p w14:paraId="52FFF794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 (10)</w:t>
            </w:r>
          </w:p>
        </w:tc>
      </w:tr>
      <w:tr w:rsidR="00A01DA4" w14:paraId="3E603E95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163BB17E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>Can Not Found Necessary Info</w:t>
            </w:r>
          </w:p>
        </w:tc>
        <w:tc>
          <w:tcPr>
            <w:tcW w:w="749" w:type="pct"/>
            <w:noWrap/>
            <w:vAlign w:val="center"/>
            <w:hideMark/>
          </w:tcPr>
          <w:p w14:paraId="0B14F74F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25 (13.9)</w:t>
            </w:r>
          </w:p>
        </w:tc>
      </w:tr>
      <w:tr w:rsidR="00A01DA4" w14:paraId="41F52BA3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0D4DAC67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>Hard to Understand</w:t>
            </w:r>
          </w:p>
        </w:tc>
        <w:tc>
          <w:tcPr>
            <w:tcW w:w="749" w:type="pct"/>
            <w:noWrap/>
            <w:vAlign w:val="center"/>
            <w:hideMark/>
          </w:tcPr>
          <w:p w14:paraId="77DBAFD3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18 (10)</w:t>
            </w:r>
          </w:p>
        </w:tc>
      </w:tr>
      <w:tr w:rsidR="00A01DA4" w14:paraId="78AD4C32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7597DAF6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>Suggestion Using QR</w:t>
            </w:r>
          </w:p>
        </w:tc>
        <w:tc>
          <w:tcPr>
            <w:tcW w:w="749" w:type="pct"/>
            <w:noWrap/>
            <w:vAlign w:val="center"/>
            <w:hideMark/>
          </w:tcPr>
          <w:p w14:paraId="5DB80BE6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26 (14.4)</w:t>
            </w:r>
          </w:p>
        </w:tc>
      </w:tr>
      <w:tr w:rsidR="00A01DA4" w14:paraId="5EF1E9F5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2B510B9B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>Others</w:t>
            </w:r>
          </w:p>
        </w:tc>
        <w:tc>
          <w:tcPr>
            <w:tcW w:w="749" w:type="pct"/>
            <w:noWrap/>
            <w:vAlign w:val="center"/>
            <w:hideMark/>
          </w:tcPr>
          <w:p w14:paraId="5F371372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9 (5)</w:t>
            </w:r>
          </w:p>
        </w:tc>
      </w:tr>
      <w:tr w:rsidR="00A01DA4" w14:paraId="27429833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01A94B47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 xml:space="preserve">  Fonts are too small</w:t>
            </w:r>
          </w:p>
        </w:tc>
        <w:tc>
          <w:tcPr>
            <w:tcW w:w="749" w:type="pct"/>
            <w:noWrap/>
            <w:vAlign w:val="center"/>
            <w:hideMark/>
          </w:tcPr>
          <w:p w14:paraId="56B98C27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A01DA4" w14:paraId="65B1767C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40D5AE46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 xml:space="preserve">  The outer package is too Large</w:t>
            </w:r>
          </w:p>
        </w:tc>
        <w:tc>
          <w:tcPr>
            <w:tcW w:w="749" w:type="pct"/>
            <w:noWrap/>
            <w:vAlign w:val="center"/>
            <w:hideMark/>
          </w:tcPr>
          <w:p w14:paraId="608B93C9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01DA4" w14:paraId="1BE29823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641B6589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 xml:space="preserve">  None/Not answered</w:t>
            </w:r>
          </w:p>
        </w:tc>
        <w:tc>
          <w:tcPr>
            <w:tcW w:w="749" w:type="pct"/>
            <w:noWrap/>
            <w:vAlign w:val="center"/>
            <w:hideMark/>
          </w:tcPr>
          <w:p w14:paraId="0A132798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01DA4" w14:paraId="07CED361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5EF326BE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 xml:space="preserve">  I want information about drug interactions</w:t>
            </w:r>
          </w:p>
        </w:tc>
        <w:tc>
          <w:tcPr>
            <w:tcW w:w="749" w:type="pct"/>
            <w:noWrap/>
            <w:vAlign w:val="center"/>
            <w:hideMark/>
          </w:tcPr>
          <w:p w14:paraId="3122316C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A01DA4" w14:paraId="7363FAAB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248FED3B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 xml:space="preserve">  The package information is too limited, and we should tell users to read PI.</w:t>
            </w:r>
          </w:p>
        </w:tc>
        <w:tc>
          <w:tcPr>
            <w:tcW w:w="749" w:type="pct"/>
            <w:noWrap/>
            <w:vAlign w:val="center"/>
            <w:hideMark/>
          </w:tcPr>
          <w:p w14:paraId="408CC4BA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  <w:tr w:rsidR="00A01DA4" w14:paraId="09EC3A6A" w14:textId="77777777" w:rsidTr="006858EE">
        <w:trPr>
          <w:trHeight w:val="375"/>
        </w:trPr>
        <w:tc>
          <w:tcPr>
            <w:tcW w:w="4251" w:type="pct"/>
            <w:noWrap/>
            <w:vAlign w:val="center"/>
            <w:hideMark/>
          </w:tcPr>
          <w:p w14:paraId="5D946FED" w14:textId="77777777" w:rsidR="00A01DA4" w:rsidRDefault="00A01DA4" w:rsidP="003306BD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 xml:space="preserve">  QR codes linking to explanation videos may be helpful </w:t>
            </w:r>
          </w:p>
        </w:tc>
        <w:tc>
          <w:tcPr>
            <w:tcW w:w="749" w:type="pct"/>
            <w:noWrap/>
            <w:vAlign w:val="center"/>
            <w:hideMark/>
          </w:tcPr>
          <w:p w14:paraId="2296B00A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</w:tr>
      <w:tr w:rsidR="00A01DA4" w14:paraId="45013A35" w14:textId="77777777" w:rsidTr="006858EE">
        <w:trPr>
          <w:trHeight w:val="375"/>
        </w:trPr>
        <w:tc>
          <w:tcPr>
            <w:tcW w:w="425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89B2A0" w14:textId="77777777" w:rsidR="00A01DA4" w:rsidRDefault="00A01DA4" w:rsidP="003306BD">
            <w:pPr>
              <w:widowControl/>
              <w:ind w:left="210" w:hangingChars="100" w:hanging="210"/>
              <w:jc w:val="left"/>
              <w:rPr>
                <w:rFonts w:ascii="Times New Roman" w:eastAsia="游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kern w:val="0"/>
                <w:szCs w:val="21"/>
              </w:rPr>
              <w:t xml:space="preserve">  I have heard that package inserts will be digitized. Unlike the instruction manual, is PI essential to read? If so, it should be packaged in the box.</w:t>
            </w:r>
          </w:p>
        </w:tc>
        <w:tc>
          <w:tcPr>
            <w:tcW w:w="74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966DDB" w14:textId="77777777" w:rsidR="00A01DA4" w:rsidRDefault="00A01DA4" w:rsidP="003306BD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</w:tr>
    </w:tbl>
    <w:p w14:paraId="2AA85267" w14:textId="713CF3F9" w:rsidR="00077B6A" w:rsidRDefault="00077B6A" w:rsidP="00AC032C">
      <w:pPr>
        <w:widowControl/>
        <w:jc w:val="left"/>
        <w:rPr>
          <w:rFonts w:hint="eastAsia"/>
        </w:rPr>
      </w:pPr>
    </w:p>
    <w:sectPr w:rsidR="00077B6A" w:rsidSect="00A01DA4">
      <w:type w:val="continuous"/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DA4"/>
    <w:rsid w:val="00077B6A"/>
    <w:rsid w:val="003306BD"/>
    <w:rsid w:val="004B7A3E"/>
    <w:rsid w:val="00A01DA4"/>
    <w:rsid w:val="00AC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C944EE8"/>
  <w15:chartTrackingRefBased/>
  <w15:docId w15:val="{02B25A0D-CF80-454C-A4EB-0FFCC31D5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1DA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01DA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1D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01DA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01DA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01DA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01DA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01DA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01DA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01DA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01DA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01DA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01DA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01DA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01DA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01DA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01DA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01DA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01DA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01DA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01D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01DA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01DA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01DA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01DA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01DA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01DA4"/>
    <w:rPr>
      <w:i/>
      <w:iCs/>
      <w:color w:val="2E74B5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01DA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01DA4"/>
    <w:rPr>
      <w:i/>
      <w:iCs/>
      <w:color w:val="2E74B5" w:themeColor="accent1" w:themeShade="BF"/>
    </w:rPr>
  </w:style>
  <w:style w:type="character" w:styleId="24">
    <w:name w:val="Intense Reference"/>
    <w:basedOn w:val="a0"/>
    <w:uiPriority w:val="32"/>
    <w:qFormat/>
    <w:rsid w:val="00A01DA4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228</Words>
  <Characters>1105</Characters>
  <Application>Microsoft Office Word</Application>
  <DocSecurity>0</DocSecurity>
  <Lines>85</Lines>
  <Paragraphs>83</Paragraphs>
  <ScaleCrop>false</ScaleCrop>
  <Company>Osaka Univ.</Company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yushit</dc:creator>
  <cp:keywords/>
  <dc:description/>
  <cp:lastModifiedBy>yushit</cp:lastModifiedBy>
  <cp:revision>1</cp:revision>
  <dcterms:created xsi:type="dcterms:W3CDTF">2024-10-18T05:38:00Z</dcterms:created>
  <dcterms:modified xsi:type="dcterms:W3CDTF">2024-10-18T06:08:00Z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c1ae6daf-941e-4dab-9157-58a170b06b1f</vt:lpwstr>
  </property>
</Properties>
</file>