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A14C7">
      <w:pPr>
        <w:jc w:val="center"/>
      </w:pPr>
      <w:bookmarkStart w:id="0" w:name="_GoBack"/>
      <w:bookmarkEnd w:id="0"/>
      <w:r>
        <w:t>Table 2: Comparison of Patients with Underlying Diseases and Patients without Underlying Diseases at Pre-Hospitalization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69"/>
        <w:gridCol w:w="725"/>
        <w:gridCol w:w="525"/>
        <w:gridCol w:w="808"/>
        <w:gridCol w:w="1517"/>
        <w:gridCol w:w="1489"/>
        <w:gridCol w:w="1838"/>
        <w:gridCol w:w="1663"/>
        <w:gridCol w:w="2361"/>
      </w:tblGrid>
      <w:tr w14:paraId="66015F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atLeast"/>
        </w:trPr>
        <w:tc>
          <w:tcPr>
            <w:tcW w:w="216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391387">
            <w:pPr>
              <w:jc w:val="center"/>
            </w:pPr>
            <w:r>
              <w:t>Group</w:t>
            </w:r>
          </w:p>
        </w:tc>
        <w:tc>
          <w:tcPr>
            <w:tcW w:w="72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FE448A">
            <w:pPr>
              <w:jc w:val="center"/>
            </w:pPr>
            <w:r>
              <w:t>n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82BF031">
            <w:pPr>
              <w:jc w:val="center"/>
            </w:pPr>
            <w:r>
              <w:t>Gender</w:t>
            </w:r>
          </w:p>
        </w:tc>
        <w:tc>
          <w:tcPr>
            <w:tcW w:w="151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469E5B3">
            <w:pPr>
              <w:jc w:val="center"/>
            </w:pPr>
            <w:r>
              <w:t>Age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968552A">
            <w:pPr>
              <w:jc w:val="center"/>
            </w:pPr>
            <w:r>
              <w:t>Length of stay</w:t>
            </w:r>
          </w:p>
        </w:tc>
        <w:tc>
          <w:tcPr>
            <w:tcW w:w="183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B020D35">
            <w:pPr>
              <w:jc w:val="center"/>
            </w:pPr>
            <w:r>
              <w:t>Preoperative preparation time</w:t>
            </w:r>
          </w:p>
        </w:tc>
        <w:tc>
          <w:tcPr>
            <w:tcW w:w="166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958EDCA">
            <w:pPr>
              <w:jc w:val="center"/>
            </w:pPr>
            <w:r>
              <w:t>Postoperative recovery time</w:t>
            </w:r>
          </w:p>
        </w:tc>
        <w:tc>
          <w:tcPr>
            <w:tcW w:w="236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620F5A">
            <w:pPr>
              <w:jc w:val="center"/>
            </w:pPr>
            <w:r>
              <w:t>Total cost</w:t>
            </w:r>
          </w:p>
        </w:tc>
      </w:tr>
      <w:tr w14:paraId="040FB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atLeast"/>
        </w:trPr>
        <w:tc>
          <w:tcPr>
            <w:tcW w:w="216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D8DCF0">
            <w:pPr>
              <w:jc w:val="center"/>
            </w:pPr>
          </w:p>
        </w:tc>
        <w:tc>
          <w:tcPr>
            <w:tcW w:w="72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38C481">
            <w:pPr>
              <w:jc w:val="center"/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E9C490">
            <w:pPr>
              <w:jc w:val="center"/>
            </w:pPr>
            <w:r>
              <w:t>Male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5DA633">
            <w:pPr>
              <w:jc w:val="center"/>
            </w:pPr>
            <w:r>
              <w:t>Female</w:t>
            </w:r>
          </w:p>
        </w:tc>
        <w:tc>
          <w:tcPr>
            <w:tcW w:w="151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32FFC8">
            <w:pPr>
              <w:jc w:val="center"/>
            </w:pPr>
          </w:p>
        </w:tc>
        <w:tc>
          <w:tcPr>
            <w:tcW w:w="148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BCAF2C">
            <w:pPr>
              <w:jc w:val="center"/>
            </w:pPr>
          </w:p>
        </w:tc>
        <w:tc>
          <w:tcPr>
            <w:tcW w:w="183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26B72D">
            <w:pPr>
              <w:jc w:val="center"/>
            </w:pPr>
          </w:p>
        </w:tc>
        <w:tc>
          <w:tcPr>
            <w:tcW w:w="166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47B379">
            <w:pPr>
              <w:jc w:val="center"/>
            </w:pPr>
          </w:p>
        </w:tc>
        <w:tc>
          <w:tcPr>
            <w:tcW w:w="236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C945A5">
            <w:pPr>
              <w:jc w:val="center"/>
            </w:pPr>
          </w:p>
        </w:tc>
      </w:tr>
      <w:tr w14:paraId="02F9D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2" w:hRule="atLeast"/>
        </w:trPr>
        <w:tc>
          <w:tcPr>
            <w:tcW w:w="21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A1B6E2E">
            <w:pPr>
              <w:jc w:val="center"/>
            </w:pPr>
            <w:r>
              <w:t>Patients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with underlying diseases preadmitted</w:t>
            </w:r>
          </w:p>
        </w:tc>
        <w:tc>
          <w:tcPr>
            <w:tcW w:w="7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8774C26">
            <w:pPr>
              <w:jc w:val="center"/>
            </w:pPr>
            <w:r>
              <w:t>130</w:t>
            </w:r>
          </w:p>
        </w:tc>
        <w:tc>
          <w:tcPr>
            <w:tcW w:w="5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363EC7E">
            <w:pPr>
              <w:jc w:val="center"/>
            </w:pPr>
            <w:r>
              <w:t>59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C43D64B">
            <w:pPr>
              <w:jc w:val="center"/>
            </w:pPr>
            <w:r>
              <w:t>71</w:t>
            </w:r>
          </w:p>
        </w:tc>
        <w:tc>
          <w:tcPr>
            <w:tcW w:w="15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D0263EC">
            <w:pPr>
              <w:jc w:val="center"/>
            </w:pPr>
            <w:r>
              <w:t>58.42±10.99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B5E821B">
            <w:pPr>
              <w:jc w:val="center"/>
            </w:pPr>
            <w:r>
              <w:t>5.00 (4.00, 6.00)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C4EB7D">
            <w:pPr>
              <w:jc w:val="center"/>
            </w:pPr>
            <w:r>
              <w:t>2.00 (1.00, 2.00)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DA34D4E">
            <w:pPr>
              <w:jc w:val="center"/>
            </w:pPr>
            <w:r>
              <w:t>3.00 (3.00, 4.00)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8BE22F">
            <w:pPr>
              <w:jc w:val="center"/>
            </w:pPr>
            <w:r>
              <w:t>$10198.25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($9336.47, $10873.51)</w:t>
            </w:r>
          </w:p>
        </w:tc>
      </w:tr>
      <w:tr w14:paraId="5F4FA0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7" w:hRule="atLeast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9EAF">
            <w:pPr>
              <w:jc w:val="center"/>
            </w:pPr>
            <w:r>
              <w:t>Patients without underlying diseases preadmitted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991B">
            <w:pPr>
              <w:jc w:val="center"/>
            </w:pPr>
            <w:r>
              <w:t>152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828E3">
            <w:pPr>
              <w:jc w:val="center"/>
            </w:pPr>
            <w:r>
              <w:t>54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93604">
            <w:pPr>
              <w:jc w:val="center"/>
            </w:pPr>
            <w:r>
              <w:t>98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A74E">
            <w:pPr>
              <w:jc w:val="center"/>
            </w:pPr>
            <w:r>
              <w:t>48.32±12.22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4A8CE">
            <w:pPr>
              <w:jc w:val="center"/>
            </w:pPr>
            <w:r>
              <w:t>5.00 (4.00, 5.00)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3D64">
            <w:pPr>
              <w:jc w:val="center"/>
            </w:pPr>
            <w:r>
              <w:t>2.00 (1.00, 2.00)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93E17">
            <w:pPr>
              <w:jc w:val="center"/>
            </w:pPr>
            <w:r>
              <w:t>3.00 (3.00, 3.00)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2C55E">
            <w:pPr>
              <w:jc w:val="center"/>
            </w:pPr>
            <w:r>
              <w:t>$9326.01 ($8755.36, $10423.23)</w:t>
            </w:r>
          </w:p>
        </w:tc>
      </w:tr>
      <w:tr w14:paraId="6A0604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3" w:hRule="atLeast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AC7E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>/</w:t>
            </w:r>
            <w:r>
              <w:rPr>
                <w:rFonts w:hint="eastAsia"/>
                <w:lang w:val="en-US" w:eastAsia="zh-CN"/>
              </w:rPr>
              <w:t>T</w:t>
            </w:r>
            <w:r>
              <w:t>/</w:t>
            </w:r>
            <w:r>
              <w:rPr>
                <w:rFonts w:hint="eastAsia"/>
                <w:lang w:val="en-US" w:eastAsia="zh-CN"/>
              </w:rPr>
              <w:t>Z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8BA2">
            <w:pPr>
              <w:jc w:val="center"/>
            </w:pPr>
            <w:r>
              <w:t>-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C300FF">
            <w:pPr>
              <w:jc w:val="center"/>
            </w:pPr>
            <w:r>
              <w:t>-1.681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AB62">
            <w:pPr>
              <w:jc w:val="center"/>
            </w:pPr>
            <w:r>
              <w:t>7.537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A6485A">
            <w:pPr>
              <w:jc w:val="center"/>
            </w:pPr>
            <w:r>
              <w:t>-2.588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F23810">
            <w:pPr>
              <w:jc w:val="center"/>
            </w:pPr>
            <w:r>
              <w:t>-2.754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DC908B">
            <w:pPr>
              <w:jc w:val="center"/>
            </w:pPr>
            <w:r>
              <w:t>-0.832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1C3F0F">
            <w:pPr>
              <w:jc w:val="center"/>
            </w:pPr>
            <w:r>
              <w:t>-3.894</w:t>
            </w:r>
          </w:p>
        </w:tc>
      </w:tr>
      <w:tr w14:paraId="39F1E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atLeast"/>
        </w:trPr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0E1E7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i/>
                <w:iCs/>
                <w:lang w:val="en-US" w:eastAsia="zh-CN"/>
              </w:rPr>
              <w:t>P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42DAFF">
            <w:pPr>
              <w:jc w:val="center"/>
            </w:pPr>
            <w:r>
              <w:t>-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F38356A">
            <w:pPr>
              <w:jc w:val="center"/>
            </w:pPr>
            <w:r>
              <w:t>0.093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F58883">
            <w:pPr>
              <w:jc w:val="center"/>
            </w:pPr>
            <w:r>
              <w:t>0.010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4E160ED">
            <w:pPr>
              <w:jc w:val="center"/>
            </w:pPr>
            <w:r>
              <w:t>0.006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211B182">
            <w:pPr>
              <w:jc w:val="center"/>
            </w:pPr>
            <w:r>
              <w:t>0.006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FC5C4D2">
            <w:pPr>
              <w:jc w:val="center"/>
            </w:pPr>
            <w:r>
              <w:t>0.405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100A508A">
            <w:pPr>
              <w:jc w:val="center"/>
            </w:pPr>
            <w:r>
              <w:t>0.000</w:t>
            </w:r>
          </w:p>
        </w:tc>
      </w:tr>
    </w:tbl>
    <w:p w14:paraId="082CAFE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苹方-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6260AF8"/>
    <w:rsid w:val="0F692964"/>
    <w:rsid w:val="25A4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547</Characters>
  <Lines>0</Lines>
  <Paragraphs>0</Paragraphs>
  <TotalTime>0</TotalTime>
  <ScaleCrop>false</ScaleCrop>
  <LinksUpToDate>false</LinksUpToDate>
  <CharactersWithSpaces>593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2024-10-11T13:28:00Z</dcterms:created>
  <dc:creator>39818</dc:creator>
  <cp:lastModifiedBy>科技-王</cp:lastModifiedBy>
  <dcterms:modified xsi:type="dcterms:W3CDTF">2024-10-15T08:27:03Z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A6E64054918F4EE8BC451210BBD97279_12</vt:lpwstr>
  </property>
</Properties>
</file>