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BCA" w:rsidRDefault="00272BCA" w:rsidP="00272BCA">
      <w:pPr>
        <w:pStyle w:val="NormalWeb"/>
        <w:spacing w:after="202" w:line="276" w:lineRule="auto"/>
      </w:pPr>
      <w:r>
        <w:rPr>
          <w:b/>
          <w:bCs/>
        </w:rPr>
        <w:t>Additional information</w:t>
      </w:r>
    </w:p>
    <w:p w:rsidR="00272BCA" w:rsidRDefault="00272BCA" w:rsidP="00272BCA">
      <w:pPr>
        <w:pStyle w:val="NormalWeb"/>
        <w:spacing w:after="202" w:line="276" w:lineRule="auto"/>
      </w:pPr>
      <w:r>
        <w:rPr>
          <w:b/>
          <w:bCs/>
        </w:rPr>
        <w:t>Publisher’s Note</w:t>
      </w:r>
    </w:p>
    <w:p w:rsidR="00272BCA" w:rsidRDefault="00272BCA" w:rsidP="00272BCA">
      <w:pPr>
        <w:pStyle w:val="NormalWeb"/>
        <w:spacing w:after="202" w:line="276" w:lineRule="auto"/>
      </w:pPr>
      <w:r>
        <w:t>Springer Nature remains neutral with regard to jurisdictional claims in published maps and institutional affiliations.</w:t>
      </w:r>
    </w:p>
    <w:p w:rsidR="00272BCA" w:rsidRDefault="00272BCA" w:rsidP="00272BCA">
      <w:pPr>
        <w:pStyle w:val="NormalWeb"/>
        <w:spacing w:after="240" w:line="276" w:lineRule="auto"/>
      </w:pPr>
    </w:p>
    <w:p w:rsidR="00FC5625" w:rsidRDefault="00FC5625"/>
    <w:sectPr w:rsidR="00FC5625" w:rsidSect="00FC56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72BCA"/>
    <w:rsid w:val="00272BCA"/>
    <w:rsid w:val="00FC5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6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2BCA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16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2020-08-06T14:49:00Z</dcterms:created>
  <dcterms:modified xsi:type="dcterms:W3CDTF">2020-08-06T14:50:00Z</dcterms:modified>
</cp:coreProperties>
</file>