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F1D924" w14:textId="3CF2C08F" w:rsidR="00882C2D" w:rsidRPr="00F030FD" w:rsidRDefault="00882C2D" w:rsidP="008A05C3">
      <w:pPr>
        <w:adjustRightInd w:val="0"/>
        <w:snapToGrid w:val="0"/>
        <w:spacing w:line="480" w:lineRule="auto"/>
        <w:ind w:firstLineChars="200" w:firstLine="480"/>
        <w:jc w:val="center"/>
        <w:rPr>
          <w:rFonts w:ascii="Times New Roman" w:hAnsi="Times New Roman" w:cs="Times New Roman"/>
          <w:b/>
          <w:bCs/>
          <w:sz w:val="24"/>
          <w:szCs w:val="24"/>
        </w:rPr>
      </w:pPr>
      <w:r w:rsidRPr="00F030FD">
        <w:rPr>
          <w:rFonts w:ascii="Times New Roman" w:hAnsi="Times New Roman" w:cs="Times New Roman"/>
          <w:b/>
          <w:bCs/>
          <w:sz w:val="24"/>
          <w:szCs w:val="24"/>
        </w:rPr>
        <w:t xml:space="preserve">Appendix </w:t>
      </w:r>
      <w:r w:rsidR="00872863">
        <w:rPr>
          <w:rFonts w:ascii="Times New Roman" w:hAnsi="Times New Roman" w:cs="Times New Roman" w:hint="eastAsia"/>
          <w:b/>
          <w:bCs/>
          <w:sz w:val="24"/>
          <w:szCs w:val="24"/>
        </w:rPr>
        <w:t>C</w:t>
      </w:r>
    </w:p>
    <w:p w14:paraId="759CC1CD" w14:textId="77777777" w:rsidR="008A05C3" w:rsidRPr="00F030FD" w:rsidRDefault="00882C2D" w:rsidP="008A05C3">
      <w:pPr>
        <w:spacing w:line="480" w:lineRule="auto"/>
        <w:jc w:val="center"/>
        <w:rPr>
          <w:rFonts w:ascii="Times New Roman" w:hAnsi="Times New Roman" w:cs="Times New Roman"/>
          <w:b/>
          <w:bCs/>
          <w:sz w:val="24"/>
          <w:szCs w:val="24"/>
        </w:rPr>
      </w:pPr>
      <w:r w:rsidRPr="00F030FD">
        <w:rPr>
          <w:rFonts w:ascii="Times New Roman" w:hAnsi="Times New Roman" w:cs="Times New Roman"/>
          <w:b/>
          <w:bCs/>
          <w:sz w:val="24"/>
          <w:szCs w:val="24"/>
        </w:rPr>
        <w:t>Simulating Rational Number</w:t>
      </w:r>
      <w:r w:rsidRPr="00F030FD">
        <w:rPr>
          <w:rFonts w:ascii="Times New Roman" w:hAnsi="Times New Roman" w:cs="Times New Roman" w:hint="eastAsia"/>
          <w:b/>
          <w:bCs/>
          <w:sz w:val="24"/>
          <w:szCs w:val="24"/>
        </w:rPr>
        <w:t>s</w:t>
      </w:r>
      <w:r w:rsidRPr="00F030FD">
        <w:rPr>
          <w:rFonts w:ascii="Times New Roman" w:hAnsi="Times New Roman" w:cs="Times New Roman"/>
          <w:b/>
          <w:bCs/>
          <w:sz w:val="24"/>
          <w:szCs w:val="24"/>
        </w:rPr>
        <w:t xml:space="preserve"> Learning Progression with the </w:t>
      </w:r>
    </w:p>
    <w:p w14:paraId="7E8444C4" w14:textId="20C30B7F" w:rsidR="00882C2D" w:rsidRPr="00F030FD" w:rsidRDefault="00882C2D" w:rsidP="008A05C3">
      <w:pPr>
        <w:spacing w:line="480" w:lineRule="auto"/>
        <w:jc w:val="center"/>
        <w:rPr>
          <w:rFonts w:ascii="Times New Roman" w:hAnsi="Times New Roman" w:cs="Times New Roman"/>
          <w:b/>
          <w:bCs/>
          <w:sz w:val="24"/>
          <w:szCs w:val="24"/>
        </w:rPr>
      </w:pPr>
      <w:r w:rsidRPr="00F030FD">
        <w:rPr>
          <w:rFonts w:ascii="Times New Roman" w:hAnsi="Times New Roman" w:cs="Times New Roman"/>
          <w:b/>
          <w:bCs/>
          <w:sz w:val="24"/>
          <w:szCs w:val="24"/>
        </w:rPr>
        <w:t>MAB-SCD Simulator</w:t>
      </w:r>
    </w:p>
    <w:p w14:paraId="69325A96" w14:textId="77777777" w:rsidR="00B0540D" w:rsidRPr="00F030FD" w:rsidRDefault="00B0540D" w:rsidP="008A05C3">
      <w:pPr>
        <w:spacing w:line="360" w:lineRule="auto"/>
        <w:rPr>
          <w:rFonts w:ascii="Times New Roman" w:hAnsi="Times New Roman" w:cs="Times New Roman"/>
          <w:sz w:val="24"/>
          <w:szCs w:val="24"/>
        </w:rPr>
      </w:pPr>
    </w:p>
    <w:p w14:paraId="34C8BAD2" w14:textId="53832514" w:rsidR="008A05C3" w:rsidRPr="00F030FD" w:rsidRDefault="008A05C3" w:rsidP="00F030FD">
      <w:pPr>
        <w:adjustRightInd w:val="0"/>
        <w:snapToGrid w:val="0"/>
        <w:spacing w:line="360" w:lineRule="auto"/>
        <w:rPr>
          <w:rFonts w:ascii="Times New Roman" w:hAnsi="Times New Roman" w:cs="Times New Roman"/>
          <w:sz w:val="24"/>
          <w:szCs w:val="24"/>
        </w:rPr>
      </w:pPr>
      <w:r w:rsidRPr="00F030FD">
        <w:rPr>
          <w:rFonts w:ascii="Times New Roman" w:hAnsi="Times New Roman" w:cs="Times New Roman"/>
          <w:sz w:val="24"/>
          <w:szCs w:val="24"/>
        </w:rPr>
        <w:t>In the school education scenario, Teachers and students are the main actors in the process of teaching and learning implementation of school subject curricula. Correspondingly, the curriculum provides a structured framework for teacher teaching and student learning. The MAB-SCD (Multi-Agent-Based Student Cognitive Development) simulation model represents a sophisticated endeavor tailored to comprehensively encapsulate the dynamic intricacies of students' cognitive structures throughout school curriculum instruction. Firmly grounded in the BDI (Belief-Desire-Intention) cognitive architecture, MAB-SCD distinguishes itself by seamlessly incorporating theories of Cognitive Diagnostic Assessment.</w:t>
      </w:r>
    </w:p>
    <w:p w14:paraId="13B3D91E" w14:textId="7097C701" w:rsidR="008A05C3" w:rsidRPr="00F030FD" w:rsidRDefault="00F63CE7" w:rsidP="00F030FD">
      <w:pPr>
        <w:adjustRightInd w:val="0"/>
        <w:snapToGrid w:val="0"/>
        <w:spacing w:line="360" w:lineRule="auto"/>
        <w:ind w:firstLineChars="200" w:firstLine="480"/>
        <w:rPr>
          <w:rFonts w:ascii="Times New Roman" w:hAnsi="Times New Roman" w:cs="Times New Roman"/>
          <w:sz w:val="24"/>
          <w:szCs w:val="24"/>
        </w:rPr>
      </w:pPr>
      <w:r w:rsidRPr="00F030FD">
        <w:rPr>
          <w:rFonts w:ascii="Times New Roman" w:hAnsi="Times New Roman" w:cs="Times New Roman"/>
          <w:sz w:val="24"/>
          <w:szCs w:val="24"/>
        </w:rPr>
        <w:t>This simulator case study excels in dynamically simulating the evolution of students' cognitive structures in learning Rational Numbers over time. The simulation vividly mirrors students' learning journeys within an educational context, meticulously accumulating essential information for learning tasks and educational goals attainment.</w:t>
      </w:r>
    </w:p>
    <w:p w14:paraId="615DFE57" w14:textId="77777777" w:rsidR="00882C2D" w:rsidRPr="00F030FD" w:rsidRDefault="00882C2D" w:rsidP="00F030FD">
      <w:pPr>
        <w:spacing w:line="360" w:lineRule="auto"/>
        <w:rPr>
          <w:rFonts w:ascii="Times New Roman" w:hAnsi="Times New Roman" w:cs="Times New Roman"/>
          <w:sz w:val="24"/>
          <w:szCs w:val="24"/>
        </w:rPr>
      </w:pPr>
    </w:p>
    <w:p w14:paraId="29DC107B" w14:textId="1196AAE6" w:rsidR="00882C2D" w:rsidRPr="007B782E" w:rsidRDefault="00882C2D" w:rsidP="00F030FD">
      <w:pPr>
        <w:pStyle w:val="a3"/>
        <w:numPr>
          <w:ilvl w:val="0"/>
          <w:numId w:val="2"/>
        </w:numPr>
        <w:spacing w:line="360" w:lineRule="auto"/>
        <w:ind w:firstLineChars="0"/>
        <w:rPr>
          <w:rFonts w:ascii="Times New Roman" w:hAnsi="Times New Roman" w:cs="Times New Roman"/>
          <w:b/>
          <w:bCs/>
          <w:sz w:val="24"/>
          <w:szCs w:val="24"/>
        </w:rPr>
      </w:pPr>
      <w:r w:rsidRPr="007B782E">
        <w:rPr>
          <w:rFonts w:ascii="Times New Roman" w:hAnsi="Times New Roman" w:cs="Times New Roman"/>
          <w:b/>
          <w:bCs/>
          <w:sz w:val="24"/>
          <w:szCs w:val="24"/>
        </w:rPr>
        <w:t>Simulation Setup</w:t>
      </w:r>
    </w:p>
    <w:p w14:paraId="2ED9AC5A" w14:textId="7809A586" w:rsidR="00B0540D" w:rsidRPr="00F030FD" w:rsidRDefault="00B0540D" w:rsidP="00F030FD">
      <w:pPr>
        <w:spacing w:line="360" w:lineRule="auto"/>
        <w:rPr>
          <w:rFonts w:ascii="Times New Roman" w:hAnsi="Times New Roman" w:cs="Times New Roman"/>
          <w:sz w:val="24"/>
          <w:szCs w:val="24"/>
        </w:rPr>
      </w:pPr>
      <w:r w:rsidRPr="00F030FD">
        <w:rPr>
          <w:rFonts w:ascii="Times New Roman" w:hAnsi="Times New Roman" w:cs="Times New Roman"/>
          <w:sz w:val="24"/>
          <w:szCs w:val="24"/>
        </w:rPr>
        <w:t>The simulation model developed on the GAMA</w:t>
      </w:r>
      <w:r w:rsidR="00F030FD" w:rsidRPr="00F030FD">
        <w:rPr>
          <w:rFonts w:ascii="Times New Roman" w:hAnsi="Times New Roman" w:cs="Times New Roman" w:hint="eastAsia"/>
          <w:sz w:val="24"/>
          <w:szCs w:val="24"/>
        </w:rPr>
        <w:t xml:space="preserve"> </w:t>
      </w:r>
      <w:r w:rsidRPr="00F030FD">
        <w:rPr>
          <w:rFonts w:ascii="Times New Roman" w:hAnsi="Times New Roman" w:cs="Times New Roman"/>
          <w:sz w:val="24"/>
          <w:szCs w:val="24"/>
        </w:rPr>
        <w:t>platform (Version 1.9) adheres to specific technical specifications to ensure optimal functionality and compatibility. The model is coded in GAML (GAMA Modeling Language), the native language of the GAMA platform, leveraging its agent-based modeling capabilities. GAMA provides a user-friendly and extensible environment for developing, running, and analyzing simulations.</w:t>
      </w:r>
    </w:p>
    <w:p w14:paraId="6FB5C977" w14:textId="77777777" w:rsidR="00B0540D" w:rsidRPr="00F030FD" w:rsidRDefault="00B0540D" w:rsidP="00F030FD">
      <w:pPr>
        <w:spacing w:line="360" w:lineRule="auto"/>
        <w:ind w:firstLineChars="200" w:firstLine="480"/>
        <w:rPr>
          <w:rFonts w:ascii="Times New Roman" w:hAnsi="Times New Roman" w:cs="Times New Roman"/>
          <w:sz w:val="24"/>
          <w:szCs w:val="24"/>
        </w:rPr>
      </w:pPr>
      <w:r w:rsidRPr="00F030FD">
        <w:rPr>
          <w:rFonts w:ascii="Times New Roman" w:hAnsi="Times New Roman" w:cs="Times New Roman"/>
          <w:sz w:val="24"/>
          <w:szCs w:val="24"/>
        </w:rPr>
        <w:t>The platform and environment requirements for running the simulation model include a system with sufficient computational resources, such as a standard personal computer with a multi-core processor and ample RAM. The GAMA platform is compatible with major operating systems, including Windows, macOS, and Linux, providing flexibility in deployment.</w:t>
      </w:r>
    </w:p>
    <w:p w14:paraId="253499F1" w14:textId="5F22C652" w:rsidR="001454BD" w:rsidRPr="00F030FD" w:rsidRDefault="001454BD" w:rsidP="00F030FD">
      <w:pPr>
        <w:spacing w:line="360" w:lineRule="auto"/>
        <w:ind w:firstLineChars="200" w:firstLine="480"/>
        <w:rPr>
          <w:rFonts w:ascii="Times New Roman" w:hAnsi="Times New Roman" w:cs="Times New Roman"/>
          <w:sz w:val="24"/>
          <w:szCs w:val="24"/>
        </w:rPr>
      </w:pPr>
      <w:r w:rsidRPr="00F030FD">
        <w:rPr>
          <w:rFonts w:ascii="Times New Roman" w:hAnsi="Times New Roman" w:cs="Times New Roman"/>
          <w:sz w:val="24"/>
          <w:szCs w:val="24"/>
        </w:rPr>
        <w:lastRenderedPageBreak/>
        <w:t xml:space="preserve">The main parameters of the simulator are initialized with the values outlined in Table </w:t>
      </w:r>
      <w:r w:rsidR="00872863">
        <w:rPr>
          <w:rFonts w:ascii="Times New Roman" w:hAnsi="Times New Roman" w:cs="Times New Roman" w:hint="eastAsia"/>
          <w:sz w:val="24"/>
          <w:szCs w:val="24"/>
        </w:rPr>
        <w:t>C</w:t>
      </w:r>
      <w:r w:rsidR="004B1373">
        <w:rPr>
          <w:rFonts w:ascii="Times New Roman" w:hAnsi="Times New Roman" w:cs="Times New Roman" w:hint="eastAsia"/>
          <w:sz w:val="24"/>
          <w:szCs w:val="24"/>
        </w:rPr>
        <w:t>.</w:t>
      </w:r>
      <w:r w:rsidR="009A2243">
        <w:rPr>
          <w:rFonts w:ascii="Times New Roman" w:hAnsi="Times New Roman" w:cs="Times New Roman" w:hint="eastAsia"/>
          <w:sz w:val="24"/>
          <w:szCs w:val="24"/>
        </w:rPr>
        <w:t>1</w:t>
      </w:r>
      <w:r w:rsidRPr="00F030FD">
        <w:rPr>
          <w:rFonts w:ascii="Times New Roman" w:hAnsi="Times New Roman" w:cs="Times New Roman"/>
          <w:sz w:val="24"/>
          <w:szCs w:val="24"/>
        </w:rPr>
        <w:t>.</w:t>
      </w:r>
    </w:p>
    <w:p w14:paraId="5E4C2A07" w14:textId="4A04DBDB" w:rsidR="001454BD" w:rsidRPr="00F030FD" w:rsidRDefault="001454BD" w:rsidP="00C966C8">
      <w:pPr>
        <w:rPr>
          <w:rFonts w:ascii="Times New Roman" w:hAnsi="Times New Roman" w:cs="Times New Roman"/>
          <w:sz w:val="20"/>
          <w:szCs w:val="20"/>
        </w:rPr>
      </w:pPr>
      <w:r w:rsidRPr="00F030FD">
        <w:rPr>
          <w:rFonts w:ascii="Times New Roman" w:hAnsi="Times New Roman" w:cs="Times New Roman" w:hint="eastAsia"/>
          <w:sz w:val="20"/>
          <w:szCs w:val="20"/>
        </w:rPr>
        <w:t xml:space="preserve">Table </w:t>
      </w:r>
      <w:r w:rsidR="00872863">
        <w:rPr>
          <w:rFonts w:ascii="Times New Roman" w:hAnsi="Times New Roman" w:cs="Times New Roman" w:hint="eastAsia"/>
          <w:sz w:val="20"/>
          <w:szCs w:val="20"/>
        </w:rPr>
        <w:t>C</w:t>
      </w:r>
      <w:r w:rsidR="004B1373">
        <w:rPr>
          <w:rFonts w:ascii="Times New Roman" w:hAnsi="Times New Roman" w:cs="Times New Roman" w:hint="eastAsia"/>
          <w:sz w:val="20"/>
          <w:szCs w:val="20"/>
        </w:rPr>
        <w:t>.</w:t>
      </w:r>
      <w:r w:rsidRPr="00F030FD">
        <w:rPr>
          <w:rFonts w:ascii="Times New Roman" w:hAnsi="Times New Roman" w:cs="Times New Roman" w:hint="eastAsia"/>
          <w:sz w:val="20"/>
          <w:szCs w:val="20"/>
        </w:rPr>
        <w:t xml:space="preserve">1. </w:t>
      </w:r>
      <w:r w:rsidRPr="00F030FD">
        <w:rPr>
          <w:rFonts w:ascii="Times New Roman" w:hAnsi="Times New Roman" w:cs="Times New Roman"/>
          <w:sz w:val="20"/>
          <w:szCs w:val="20"/>
        </w:rPr>
        <w:t>The initial values of the main parameters</w:t>
      </w:r>
    </w:p>
    <w:tbl>
      <w:tblPr>
        <w:tblStyle w:val="aa"/>
        <w:tblW w:w="8081" w:type="dxa"/>
        <w:tblBorders>
          <w:top w:val="single" w:sz="8"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22"/>
        <w:gridCol w:w="1757"/>
        <w:gridCol w:w="5002"/>
      </w:tblGrid>
      <w:tr w:rsidR="00F030FD" w:rsidRPr="00F030FD" w14:paraId="0E7A2B74" w14:textId="77777777" w:rsidTr="00913EEF">
        <w:tc>
          <w:tcPr>
            <w:tcW w:w="1322" w:type="dxa"/>
            <w:tcBorders>
              <w:bottom w:val="single" w:sz="8" w:space="0" w:color="auto"/>
            </w:tcBorders>
          </w:tcPr>
          <w:p w14:paraId="6F826247" w14:textId="77777777" w:rsidR="001454BD" w:rsidRPr="00F030FD" w:rsidRDefault="001454BD" w:rsidP="00913EEF">
            <w:pPr>
              <w:adjustRightInd w:val="0"/>
              <w:snapToGrid w:val="0"/>
              <w:spacing w:line="360" w:lineRule="auto"/>
              <w:ind w:left="6"/>
              <w:rPr>
                <w:b/>
                <w:bCs/>
                <w:szCs w:val="21"/>
              </w:rPr>
            </w:pPr>
            <w:bookmarkStart w:id="0" w:name="OLE_LINK117"/>
            <w:bookmarkStart w:id="1" w:name="OLE_LINK17"/>
            <w:r w:rsidRPr="00F030FD">
              <w:rPr>
                <w:b/>
                <w:bCs/>
                <w:szCs w:val="21"/>
              </w:rPr>
              <w:t>Parameter</w:t>
            </w:r>
            <w:bookmarkEnd w:id="0"/>
          </w:p>
        </w:tc>
        <w:tc>
          <w:tcPr>
            <w:tcW w:w="1757" w:type="dxa"/>
            <w:tcBorders>
              <w:bottom w:val="single" w:sz="8" w:space="0" w:color="auto"/>
            </w:tcBorders>
          </w:tcPr>
          <w:p w14:paraId="78013D9E" w14:textId="77777777" w:rsidR="001454BD" w:rsidRPr="00F030FD" w:rsidRDefault="001454BD" w:rsidP="00913EEF">
            <w:pPr>
              <w:adjustRightInd w:val="0"/>
              <w:snapToGrid w:val="0"/>
              <w:spacing w:line="360" w:lineRule="auto"/>
              <w:ind w:left="6" w:firstLine="422"/>
              <w:jc w:val="center"/>
              <w:rPr>
                <w:b/>
                <w:bCs/>
                <w:szCs w:val="21"/>
              </w:rPr>
            </w:pPr>
            <w:r w:rsidRPr="00F030FD">
              <w:rPr>
                <w:b/>
                <w:bCs/>
                <w:szCs w:val="21"/>
              </w:rPr>
              <w:t>value range</w:t>
            </w:r>
          </w:p>
        </w:tc>
        <w:tc>
          <w:tcPr>
            <w:tcW w:w="5002" w:type="dxa"/>
            <w:tcBorders>
              <w:bottom w:val="single" w:sz="8" w:space="0" w:color="auto"/>
            </w:tcBorders>
          </w:tcPr>
          <w:p w14:paraId="62A5D21A" w14:textId="77777777" w:rsidR="001454BD" w:rsidRPr="00F030FD" w:rsidRDefault="001454BD" w:rsidP="00913EEF">
            <w:pPr>
              <w:adjustRightInd w:val="0"/>
              <w:snapToGrid w:val="0"/>
              <w:spacing w:line="360" w:lineRule="auto"/>
              <w:ind w:left="6" w:firstLine="422"/>
              <w:jc w:val="center"/>
              <w:rPr>
                <w:b/>
                <w:bCs/>
                <w:szCs w:val="21"/>
              </w:rPr>
            </w:pPr>
            <w:r w:rsidRPr="00F030FD">
              <w:rPr>
                <w:b/>
                <w:bCs/>
                <w:szCs w:val="21"/>
              </w:rPr>
              <w:t>Description</w:t>
            </w:r>
          </w:p>
        </w:tc>
      </w:tr>
      <w:tr w:rsidR="00F030FD" w:rsidRPr="00F030FD" w14:paraId="7FD4C26D" w14:textId="77777777" w:rsidTr="00913EEF">
        <w:tc>
          <w:tcPr>
            <w:tcW w:w="1322" w:type="dxa"/>
          </w:tcPr>
          <w:p w14:paraId="7FE1CC37" w14:textId="77777777" w:rsidR="001454BD" w:rsidRPr="00F030FD" w:rsidRDefault="001454BD" w:rsidP="00913EEF">
            <w:pPr>
              <w:adjustRightInd w:val="0"/>
              <w:snapToGrid w:val="0"/>
              <w:ind w:left="6" w:firstLine="422"/>
              <w:rPr>
                <w:i/>
                <w:iCs/>
                <w:szCs w:val="21"/>
              </w:rPr>
            </w:pPr>
            <w:r w:rsidRPr="00F030FD">
              <w:rPr>
                <w:rFonts w:hint="eastAsia"/>
                <w:i/>
                <w:iCs/>
                <w:szCs w:val="21"/>
              </w:rPr>
              <w:t>v1</w:t>
            </w:r>
          </w:p>
        </w:tc>
        <w:tc>
          <w:tcPr>
            <w:tcW w:w="1757" w:type="dxa"/>
          </w:tcPr>
          <w:p w14:paraId="14645A56" w14:textId="137EA0B0" w:rsidR="001454BD" w:rsidRPr="00F030FD" w:rsidRDefault="001454BD" w:rsidP="001454BD">
            <w:pPr>
              <w:adjustRightInd w:val="0"/>
              <w:snapToGrid w:val="0"/>
              <w:ind w:left="6"/>
              <w:jc w:val="center"/>
              <w:rPr>
                <w:i/>
                <w:iCs/>
                <w:szCs w:val="21"/>
              </w:rPr>
            </w:pPr>
            <w:r w:rsidRPr="00F030FD">
              <w:rPr>
                <w:rFonts w:hint="eastAsia"/>
                <w:i/>
                <w:iCs/>
                <w:szCs w:val="21"/>
              </w:rPr>
              <w:t>0.65</w:t>
            </w:r>
          </w:p>
        </w:tc>
        <w:tc>
          <w:tcPr>
            <w:tcW w:w="5002" w:type="dxa"/>
          </w:tcPr>
          <w:p w14:paraId="68EA4E8F" w14:textId="77777777" w:rsidR="001454BD" w:rsidRPr="00F030FD" w:rsidRDefault="001454BD" w:rsidP="00913EEF">
            <w:pPr>
              <w:adjustRightInd w:val="0"/>
              <w:snapToGrid w:val="0"/>
              <w:ind w:left="6"/>
              <w:rPr>
                <w:szCs w:val="21"/>
              </w:rPr>
            </w:pPr>
            <w:r w:rsidRPr="00F030FD">
              <w:rPr>
                <w:szCs w:val="21"/>
              </w:rPr>
              <w:t>The coefficient governing the Gaussian distribution</w:t>
            </w:r>
            <w:r w:rsidRPr="00F030FD">
              <w:rPr>
                <w:rFonts w:hint="eastAsia"/>
                <w:szCs w:val="21"/>
              </w:rPr>
              <w:t xml:space="preserve"> </w:t>
            </w:r>
            <w:r w:rsidRPr="00F030FD">
              <w:rPr>
                <w:szCs w:val="21"/>
              </w:rPr>
              <w:t>of overall cognitive abilities.</w:t>
            </w:r>
          </w:p>
        </w:tc>
      </w:tr>
      <w:tr w:rsidR="00F030FD" w:rsidRPr="00F030FD" w14:paraId="2E273418" w14:textId="77777777" w:rsidTr="00913EEF">
        <w:tc>
          <w:tcPr>
            <w:tcW w:w="1322" w:type="dxa"/>
          </w:tcPr>
          <w:p w14:paraId="2033C0D1" w14:textId="77777777" w:rsidR="001454BD" w:rsidRPr="00F030FD" w:rsidRDefault="001454BD" w:rsidP="00913EEF">
            <w:pPr>
              <w:adjustRightInd w:val="0"/>
              <w:snapToGrid w:val="0"/>
              <w:ind w:left="6" w:firstLine="422"/>
              <w:rPr>
                <w:szCs w:val="21"/>
              </w:rPr>
            </w:pPr>
            <w:r w:rsidRPr="00F030FD">
              <w:rPr>
                <w:rFonts w:hint="eastAsia"/>
                <w:i/>
                <w:iCs/>
                <w:szCs w:val="21"/>
              </w:rPr>
              <w:t>v2</w:t>
            </w:r>
          </w:p>
        </w:tc>
        <w:tc>
          <w:tcPr>
            <w:tcW w:w="1757" w:type="dxa"/>
          </w:tcPr>
          <w:p w14:paraId="7C78D715" w14:textId="01B2D5E6" w:rsidR="001454BD" w:rsidRPr="00F030FD" w:rsidRDefault="001454BD" w:rsidP="001454BD">
            <w:pPr>
              <w:adjustRightInd w:val="0"/>
              <w:snapToGrid w:val="0"/>
              <w:ind w:left="6"/>
              <w:jc w:val="center"/>
              <w:rPr>
                <w:i/>
                <w:iCs/>
                <w:szCs w:val="21"/>
              </w:rPr>
            </w:pPr>
            <w:r w:rsidRPr="00F030FD">
              <w:rPr>
                <w:rFonts w:hint="eastAsia"/>
                <w:i/>
                <w:iCs/>
                <w:szCs w:val="21"/>
              </w:rPr>
              <w:t>2</w:t>
            </w:r>
          </w:p>
        </w:tc>
        <w:tc>
          <w:tcPr>
            <w:tcW w:w="5002" w:type="dxa"/>
          </w:tcPr>
          <w:p w14:paraId="42E03392" w14:textId="77777777" w:rsidR="001454BD" w:rsidRPr="00F030FD" w:rsidRDefault="001454BD" w:rsidP="00913EEF">
            <w:pPr>
              <w:adjustRightInd w:val="0"/>
              <w:snapToGrid w:val="0"/>
              <w:ind w:left="6"/>
              <w:rPr>
                <w:szCs w:val="21"/>
              </w:rPr>
            </w:pPr>
            <w:bookmarkStart w:id="2" w:name="OLE_LINK77"/>
            <w:r w:rsidRPr="00F030FD">
              <w:rPr>
                <w:szCs w:val="21"/>
              </w:rPr>
              <w:t>Maximum number of concepts/items</w:t>
            </w:r>
            <w:bookmarkEnd w:id="2"/>
            <w:r w:rsidRPr="00F030FD">
              <w:rPr>
                <w:szCs w:val="21"/>
              </w:rPr>
              <w:t xml:space="preserve"> students can choose during repetitive learning activities.</w:t>
            </w:r>
          </w:p>
        </w:tc>
      </w:tr>
      <w:tr w:rsidR="00F030FD" w:rsidRPr="00F030FD" w14:paraId="1AE7D27F" w14:textId="77777777" w:rsidTr="00913EEF">
        <w:tc>
          <w:tcPr>
            <w:tcW w:w="1322" w:type="dxa"/>
            <w:tcBorders>
              <w:bottom w:val="single" w:sz="8" w:space="0" w:color="auto"/>
            </w:tcBorders>
          </w:tcPr>
          <w:p w14:paraId="31063E35" w14:textId="77777777" w:rsidR="001454BD" w:rsidRPr="00F030FD" w:rsidRDefault="001454BD" w:rsidP="00913EEF">
            <w:pPr>
              <w:adjustRightInd w:val="0"/>
              <w:snapToGrid w:val="0"/>
              <w:ind w:left="6" w:firstLine="422"/>
              <w:rPr>
                <w:szCs w:val="21"/>
              </w:rPr>
            </w:pPr>
            <w:r w:rsidRPr="00F030FD">
              <w:rPr>
                <w:rFonts w:hint="eastAsia"/>
                <w:i/>
                <w:iCs/>
                <w:szCs w:val="21"/>
              </w:rPr>
              <w:t>v3</w:t>
            </w:r>
          </w:p>
        </w:tc>
        <w:tc>
          <w:tcPr>
            <w:tcW w:w="1757" w:type="dxa"/>
            <w:tcBorders>
              <w:bottom w:val="single" w:sz="8" w:space="0" w:color="auto"/>
            </w:tcBorders>
          </w:tcPr>
          <w:p w14:paraId="578D47A7" w14:textId="4BD44C1F" w:rsidR="001454BD" w:rsidRPr="00F030FD" w:rsidRDefault="001454BD" w:rsidP="009B7600">
            <w:pPr>
              <w:adjustRightInd w:val="0"/>
              <w:snapToGrid w:val="0"/>
              <w:jc w:val="center"/>
              <w:rPr>
                <w:i/>
                <w:iCs/>
                <w:szCs w:val="21"/>
              </w:rPr>
            </w:pPr>
            <w:r w:rsidRPr="00F030FD">
              <w:rPr>
                <w:rFonts w:hint="eastAsia"/>
                <w:i/>
                <w:iCs/>
                <w:szCs w:val="21"/>
              </w:rPr>
              <w:t>1</w:t>
            </w:r>
          </w:p>
        </w:tc>
        <w:tc>
          <w:tcPr>
            <w:tcW w:w="5002" w:type="dxa"/>
            <w:tcBorders>
              <w:bottom w:val="single" w:sz="8" w:space="0" w:color="auto"/>
            </w:tcBorders>
          </w:tcPr>
          <w:p w14:paraId="6202A7AF" w14:textId="77777777" w:rsidR="001454BD" w:rsidRPr="00F030FD" w:rsidRDefault="001454BD" w:rsidP="00913EEF">
            <w:pPr>
              <w:adjustRightInd w:val="0"/>
              <w:snapToGrid w:val="0"/>
              <w:ind w:left="6"/>
              <w:rPr>
                <w:szCs w:val="21"/>
              </w:rPr>
            </w:pPr>
            <w:r w:rsidRPr="00F030FD">
              <w:rPr>
                <w:szCs w:val="21"/>
              </w:rPr>
              <w:t>The threshold for how long an item remains in long-term memory before experiencing decay.</w:t>
            </w:r>
          </w:p>
        </w:tc>
      </w:tr>
      <w:bookmarkEnd w:id="1"/>
    </w:tbl>
    <w:p w14:paraId="22A0023B" w14:textId="77777777" w:rsidR="001454BD" w:rsidRPr="00F030FD" w:rsidRDefault="001454BD" w:rsidP="00B0540D">
      <w:pPr>
        <w:ind w:firstLineChars="200" w:firstLine="480"/>
        <w:rPr>
          <w:rFonts w:ascii="Times New Roman" w:hAnsi="Times New Roman" w:cs="Times New Roman"/>
          <w:sz w:val="24"/>
          <w:szCs w:val="24"/>
        </w:rPr>
      </w:pPr>
    </w:p>
    <w:p w14:paraId="397D89F8" w14:textId="21002BB6" w:rsidR="00882C2D" w:rsidRPr="007B782E" w:rsidRDefault="00B0540D" w:rsidP="00F030FD">
      <w:pPr>
        <w:adjustRightInd w:val="0"/>
        <w:snapToGrid w:val="0"/>
        <w:spacing w:line="360" w:lineRule="auto"/>
        <w:rPr>
          <w:rFonts w:ascii="Times New Roman" w:hAnsi="Times New Roman" w:cs="Times New Roman"/>
          <w:b/>
          <w:bCs/>
          <w:sz w:val="24"/>
          <w:szCs w:val="24"/>
        </w:rPr>
      </w:pPr>
      <w:r w:rsidRPr="007B782E">
        <w:rPr>
          <w:rFonts w:ascii="Times New Roman" w:hAnsi="Times New Roman" w:cs="Times New Roman" w:hint="eastAsia"/>
          <w:b/>
          <w:bCs/>
          <w:sz w:val="24"/>
          <w:szCs w:val="24"/>
        </w:rPr>
        <w:t xml:space="preserve">2. </w:t>
      </w:r>
      <w:r w:rsidR="00882C2D" w:rsidRPr="007B782E">
        <w:rPr>
          <w:rFonts w:ascii="Times New Roman" w:hAnsi="Times New Roman" w:cs="Times New Roman"/>
          <w:b/>
          <w:bCs/>
          <w:sz w:val="24"/>
          <w:szCs w:val="24"/>
        </w:rPr>
        <w:t xml:space="preserve">Input </w:t>
      </w:r>
    </w:p>
    <w:p w14:paraId="0F2D1ABD" w14:textId="5AECD470" w:rsidR="009857E6" w:rsidRPr="00F030FD" w:rsidRDefault="003B5A1B" w:rsidP="00F030FD">
      <w:pPr>
        <w:tabs>
          <w:tab w:val="left" w:pos="567"/>
        </w:tabs>
        <w:adjustRightInd w:val="0"/>
        <w:snapToGrid w:val="0"/>
        <w:spacing w:line="360" w:lineRule="auto"/>
        <w:rPr>
          <w:rFonts w:ascii="Times New Roman" w:hAnsi="Times New Roman" w:cs="Times New Roman"/>
          <w:sz w:val="24"/>
          <w:szCs w:val="24"/>
        </w:rPr>
      </w:pPr>
      <w:r w:rsidRPr="00F030FD">
        <w:rPr>
          <w:rFonts w:ascii="Times New Roman" w:hAnsi="Times New Roman" w:cs="Times New Roman"/>
          <w:sz w:val="24"/>
          <w:szCs w:val="24"/>
        </w:rPr>
        <w:t>Using the definitions of the components of the Hypothetical Learning Progression for Rational Numbers outlined in Appendix A, along with the hierarchical relationship between cognitive attribute items illustrated in Figure 4 of the main text, the simulator's input data included:</w:t>
      </w:r>
    </w:p>
    <w:p w14:paraId="2022B634" w14:textId="31E3E74C" w:rsidR="00882C2D" w:rsidRPr="00F030FD" w:rsidRDefault="009857E6" w:rsidP="00F030FD">
      <w:pPr>
        <w:pStyle w:val="a3"/>
        <w:numPr>
          <w:ilvl w:val="0"/>
          <w:numId w:val="3"/>
        </w:numPr>
        <w:tabs>
          <w:tab w:val="left" w:pos="567"/>
        </w:tabs>
        <w:adjustRightInd w:val="0"/>
        <w:snapToGrid w:val="0"/>
        <w:spacing w:line="360" w:lineRule="auto"/>
        <w:ind w:left="0" w:firstLineChars="0" w:firstLine="426"/>
        <w:rPr>
          <w:rFonts w:ascii="Times New Roman" w:hAnsi="Times New Roman" w:cs="Times New Roman"/>
          <w:sz w:val="24"/>
          <w:szCs w:val="24"/>
        </w:rPr>
      </w:pPr>
      <w:r w:rsidRPr="00F030FD">
        <w:rPr>
          <w:rFonts w:ascii="Times New Roman" w:hAnsi="Times New Roman" w:cs="Times New Roman" w:hint="eastAsia"/>
          <w:sz w:val="24"/>
          <w:szCs w:val="24"/>
        </w:rPr>
        <w:t>List of c</w:t>
      </w:r>
      <w:r w:rsidRPr="00F030FD">
        <w:rPr>
          <w:rFonts w:ascii="Times New Roman" w:hAnsi="Times New Roman" w:cs="Times New Roman"/>
          <w:sz w:val="24"/>
          <w:szCs w:val="24"/>
        </w:rPr>
        <w:t>ognitive attributes</w:t>
      </w:r>
      <w:r w:rsidRPr="00F030FD">
        <w:rPr>
          <w:rFonts w:ascii="Times New Roman" w:hAnsi="Times New Roman" w:cs="Times New Roman" w:hint="eastAsia"/>
          <w:sz w:val="24"/>
          <w:szCs w:val="24"/>
        </w:rPr>
        <w:t xml:space="preserve"> </w:t>
      </w:r>
    </w:p>
    <w:p w14:paraId="6592B57E" w14:textId="77777777" w:rsidR="003B5A1B" w:rsidRPr="00F030FD" w:rsidRDefault="003B5A1B" w:rsidP="00F030FD">
      <w:pPr>
        <w:adjustRightInd w:val="0"/>
        <w:snapToGrid w:val="0"/>
        <w:spacing w:line="360" w:lineRule="auto"/>
        <w:ind w:firstLineChars="200" w:firstLine="480"/>
        <w:rPr>
          <w:rFonts w:ascii="Times New Roman" w:hAnsi="Times New Roman" w:cs="Times New Roman"/>
          <w:i/>
          <w:iCs/>
          <w:sz w:val="24"/>
          <w:szCs w:val="24"/>
        </w:rPr>
      </w:pPr>
      <w:bookmarkStart w:id="3" w:name="OLE_LINK11"/>
      <w:r w:rsidRPr="00F030FD">
        <w:rPr>
          <w:rFonts w:ascii="Times New Roman" w:hAnsi="Times New Roman" w:cs="Times New Roman"/>
          <w:sz w:val="24"/>
          <w:szCs w:val="24"/>
        </w:rPr>
        <w:t>The details of the list are as follows:</w:t>
      </w:r>
      <w:r w:rsidRPr="00F030FD">
        <w:rPr>
          <w:rFonts w:ascii="Times New Roman" w:hAnsi="Times New Roman" w:cs="Times New Roman"/>
          <w:i/>
          <w:iCs/>
          <w:sz w:val="24"/>
          <w:szCs w:val="24"/>
        </w:rPr>
        <w:t xml:space="preserve"> </w:t>
      </w:r>
    </w:p>
    <w:p w14:paraId="691DA7B5" w14:textId="761DF0B2" w:rsidR="003B5A1B" w:rsidRPr="00F030FD" w:rsidRDefault="003B5A1B" w:rsidP="00F030FD">
      <w:pPr>
        <w:adjustRightInd w:val="0"/>
        <w:snapToGrid w:val="0"/>
        <w:spacing w:line="360" w:lineRule="auto"/>
        <w:ind w:firstLineChars="200" w:firstLine="480"/>
        <w:rPr>
          <w:rFonts w:ascii="Times New Roman" w:hAnsi="Times New Roman" w:cs="Times New Roman"/>
          <w:i/>
          <w:iCs/>
          <w:sz w:val="24"/>
          <w:szCs w:val="24"/>
        </w:rPr>
      </w:pPr>
      <w:r w:rsidRPr="00F030FD">
        <w:rPr>
          <w:rFonts w:ascii="Times New Roman" w:hAnsi="Times New Roman" w:cs="Times New Roman"/>
          <w:i/>
          <w:iCs/>
          <w:sz w:val="24"/>
          <w:szCs w:val="24"/>
        </w:rPr>
        <w:t>[[</w:t>
      </w:r>
      <w:r w:rsidR="00C966C8" w:rsidRPr="00F030FD">
        <w:rPr>
          <w:rFonts w:ascii="Times New Roman" w:hAnsi="Times New Roman" w:cs="Times New Roman" w:hint="eastAsia"/>
          <w:i/>
          <w:iCs/>
          <w:sz w:val="24"/>
          <w:szCs w:val="24"/>
        </w:rPr>
        <w:t>1</w:t>
      </w:r>
      <w:r w:rsidRPr="00F030FD">
        <w:rPr>
          <w:rFonts w:ascii="Times New Roman" w:hAnsi="Times New Roman" w:cs="Times New Roman"/>
          <w:i/>
          <w:iCs/>
          <w:sz w:val="24"/>
          <w:szCs w:val="24"/>
        </w:rPr>
        <w:t>,0.94</w:t>
      </w:r>
      <w:proofErr w:type="gramStart"/>
      <w:r w:rsidRPr="00F030FD">
        <w:rPr>
          <w:rFonts w:ascii="Times New Roman" w:hAnsi="Times New Roman" w:cs="Times New Roman"/>
          <w:i/>
          <w:iCs/>
          <w:sz w:val="24"/>
          <w:szCs w:val="24"/>
        </w:rPr>
        <w:t>],[</w:t>
      </w:r>
      <w:proofErr w:type="gramEnd"/>
      <w:r w:rsidR="00C966C8" w:rsidRPr="00F030FD">
        <w:rPr>
          <w:rFonts w:ascii="Times New Roman" w:hAnsi="Times New Roman" w:cs="Times New Roman" w:hint="eastAsia"/>
          <w:i/>
          <w:iCs/>
          <w:sz w:val="24"/>
          <w:szCs w:val="24"/>
        </w:rPr>
        <w:t>2</w:t>
      </w:r>
      <w:r w:rsidRPr="00F030FD">
        <w:rPr>
          <w:rFonts w:ascii="Times New Roman" w:hAnsi="Times New Roman" w:cs="Times New Roman"/>
          <w:i/>
          <w:iCs/>
          <w:sz w:val="24"/>
          <w:szCs w:val="24"/>
        </w:rPr>
        <w:t>,0.9</w:t>
      </w:r>
      <w:r w:rsidRPr="00F030FD">
        <w:rPr>
          <w:rFonts w:ascii="Times New Roman" w:hAnsi="Times New Roman" w:cs="Times New Roman" w:hint="eastAsia"/>
          <w:i/>
          <w:iCs/>
          <w:sz w:val="24"/>
          <w:szCs w:val="24"/>
        </w:rPr>
        <w:t>3</w:t>
      </w:r>
      <w:r w:rsidRPr="00F030FD">
        <w:rPr>
          <w:rFonts w:ascii="Times New Roman" w:hAnsi="Times New Roman" w:cs="Times New Roman"/>
          <w:i/>
          <w:iCs/>
          <w:sz w:val="24"/>
          <w:szCs w:val="24"/>
        </w:rPr>
        <w:t>],[</w:t>
      </w:r>
      <w:r w:rsidR="00C966C8" w:rsidRPr="00F030FD">
        <w:rPr>
          <w:rFonts w:ascii="Times New Roman" w:hAnsi="Times New Roman" w:cs="Times New Roman" w:hint="eastAsia"/>
          <w:i/>
          <w:iCs/>
          <w:sz w:val="24"/>
          <w:szCs w:val="24"/>
        </w:rPr>
        <w:t>3</w:t>
      </w:r>
      <w:r w:rsidRPr="00F030FD">
        <w:rPr>
          <w:rFonts w:ascii="Times New Roman" w:hAnsi="Times New Roman" w:cs="Times New Roman"/>
          <w:i/>
          <w:iCs/>
          <w:sz w:val="24"/>
          <w:szCs w:val="24"/>
        </w:rPr>
        <w:t>,0.85],[</w:t>
      </w:r>
      <w:r w:rsidR="00C966C8" w:rsidRPr="00F030FD">
        <w:rPr>
          <w:rFonts w:ascii="Times New Roman" w:hAnsi="Times New Roman" w:cs="Times New Roman" w:hint="eastAsia"/>
          <w:i/>
          <w:iCs/>
          <w:sz w:val="24"/>
          <w:szCs w:val="24"/>
        </w:rPr>
        <w:t>4</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85</w:t>
      </w:r>
      <w:r w:rsidRPr="00F030FD">
        <w:rPr>
          <w:rFonts w:ascii="Times New Roman" w:hAnsi="Times New Roman" w:cs="Times New Roman"/>
          <w:i/>
          <w:iCs/>
          <w:sz w:val="24"/>
          <w:szCs w:val="24"/>
        </w:rPr>
        <w:t>],[</w:t>
      </w:r>
      <w:r w:rsidR="00C966C8" w:rsidRPr="00F030FD">
        <w:rPr>
          <w:rFonts w:ascii="Times New Roman" w:hAnsi="Times New Roman" w:cs="Times New Roman" w:hint="eastAsia"/>
          <w:i/>
          <w:iCs/>
          <w:sz w:val="24"/>
          <w:szCs w:val="24"/>
        </w:rPr>
        <w:t>5</w:t>
      </w:r>
      <w:r w:rsidRPr="00F030FD">
        <w:rPr>
          <w:rFonts w:ascii="Times New Roman" w:hAnsi="Times New Roman" w:cs="Times New Roman"/>
          <w:i/>
          <w:iCs/>
          <w:sz w:val="24"/>
          <w:szCs w:val="24"/>
        </w:rPr>
        <w:t>,0.65],[</w:t>
      </w:r>
      <w:r w:rsidR="00C966C8" w:rsidRPr="00F030FD">
        <w:rPr>
          <w:rFonts w:ascii="Times New Roman" w:hAnsi="Times New Roman" w:cs="Times New Roman" w:hint="eastAsia"/>
          <w:i/>
          <w:iCs/>
          <w:sz w:val="24"/>
          <w:szCs w:val="24"/>
        </w:rPr>
        <w:t>6</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93</w:t>
      </w:r>
      <w:r w:rsidRPr="00F030FD">
        <w:rPr>
          <w:rFonts w:ascii="Times New Roman" w:hAnsi="Times New Roman" w:cs="Times New Roman"/>
          <w:i/>
          <w:iCs/>
          <w:sz w:val="24"/>
          <w:szCs w:val="24"/>
        </w:rPr>
        <w:t>],[</w:t>
      </w:r>
      <w:r w:rsidR="00C966C8" w:rsidRPr="00F030FD">
        <w:rPr>
          <w:rFonts w:ascii="Times New Roman" w:hAnsi="Times New Roman" w:cs="Times New Roman" w:hint="eastAsia"/>
          <w:i/>
          <w:iCs/>
          <w:sz w:val="24"/>
          <w:szCs w:val="24"/>
        </w:rPr>
        <w:t>7</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8</w:t>
      </w:r>
      <w:r w:rsidRPr="00F030FD">
        <w:rPr>
          <w:rFonts w:ascii="Times New Roman" w:hAnsi="Times New Roman" w:cs="Times New Roman"/>
          <w:i/>
          <w:iCs/>
          <w:sz w:val="24"/>
          <w:szCs w:val="24"/>
        </w:rPr>
        <w:t>5],[</w:t>
      </w:r>
      <w:r w:rsidR="00C966C8" w:rsidRPr="00F030FD">
        <w:rPr>
          <w:rFonts w:ascii="Times New Roman" w:hAnsi="Times New Roman" w:cs="Times New Roman" w:hint="eastAsia"/>
          <w:i/>
          <w:iCs/>
          <w:sz w:val="24"/>
          <w:szCs w:val="24"/>
        </w:rPr>
        <w:t>8</w:t>
      </w:r>
      <w:r w:rsidRPr="00F030FD">
        <w:rPr>
          <w:rFonts w:ascii="Times New Roman" w:hAnsi="Times New Roman" w:cs="Times New Roman"/>
          <w:i/>
          <w:iCs/>
          <w:sz w:val="24"/>
          <w:szCs w:val="24"/>
        </w:rPr>
        <w:t>,0.8</w:t>
      </w:r>
      <w:r w:rsidRPr="00F030FD">
        <w:rPr>
          <w:rFonts w:ascii="Times New Roman" w:hAnsi="Times New Roman" w:cs="Times New Roman" w:hint="eastAsia"/>
          <w:i/>
          <w:iCs/>
          <w:sz w:val="24"/>
          <w:szCs w:val="24"/>
        </w:rPr>
        <w:t>4</w:t>
      </w:r>
      <w:r w:rsidRPr="00F030FD">
        <w:rPr>
          <w:rFonts w:ascii="Times New Roman" w:hAnsi="Times New Roman" w:cs="Times New Roman"/>
          <w:i/>
          <w:iCs/>
          <w:sz w:val="24"/>
          <w:szCs w:val="24"/>
        </w:rPr>
        <w:t>],[</w:t>
      </w:r>
      <w:r w:rsidR="00C966C8" w:rsidRPr="00F030FD">
        <w:rPr>
          <w:rFonts w:ascii="Times New Roman" w:hAnsi="Times New Roman" w:cs="Times New Roman" w:hint="eastAsia"/>
          <w:i/>
          <w:iCs/>
          <w:sz w:val="24"/>
          <w:szCs w:val="24"/>
        </w:rPr>
        <w:t>9</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6</w:t>
      </w:r>
      <w:r w:rsidRPr="00F030FD">
        <w:rPr>
          <w:rFonts w:ascii="Times New Roman" w:hAnsi="Times New Roman" w:cs="Times New Roman"/>
          <w:i/>
          <w:iCs/>
          <w:sz w:val="24"/>
          <w:szCs w:val="24"/>
        </w:rPr>
        <w:t>5] ,[</w:t>
      </w:r>
      <w:r w:rsidR="00C966C8" w:rsidRPr="00F030FD">
        <w:rPr>
          <w:rFonts w:ascii="Times New Roman" w:hAnsi="Times New Roman" w:cs="Times New Roman" w:hint="eastAsia"/>
          <w:i/>
          <w:iCs/>
          <w:sz w:val="24"/>
          <w:szCs w:val="24"/>
        </w:rPr>
        <w:t>10</w:t>
      </w:r>
      <w:r w:rsidRPr="00F030FD">
        <w:rPr>
          <w:rFonts w:ascii="Times New Roman" w:hAnsi="Times New Roman" w:cs="Times New Roman"/>
          <w:i/>
          <w:iCs/>
          <w:sz w:val="24"/>
          <w:szCs w:val="24"/>
        </w:rPr>
        <w:t>,0.5</w:t>
      </w:r>
      <w:r w:rsidRPr="00F030FD">
        <w:rPr>
          <w:rFonts w:ascii="Times New Roman" w:hAnsi="Times New Roman" w:cs="Times New Roman" w:hint="eastAsia"/>
          <w:i/>
          <w:iCs/>
          <w:sz w:val="24"/>
          <w:szCs w:val="24"/>
        </w:rPr>
        <w:t>0</w:t>
      </w:r>
      <w:r w:rsidRPr="00F030FD">
        <w:rPr>
          <w:rFonts w:ascii="Times New Roman" w:hAnsi="Times New Roman" w:cs="Times New Roman"/>
          <w:i/>
          <w:iCs/>
          <w:sz w:val="24"/>
          <w:szCs w:val="24"/>
        </w:rPr>
        <w:t>]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1</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63</w:t>
      </w:r>
      <w:r w:rsidRPr="00F030FD">
        <w:rPr>
          <w:rFonts w:ascii="Times New Roman" w:hAnsi="Times New Roman" w:cs="Times New Roman"/>
          <w:i/>
          <w:iCs/>
          <w:sz w:val="24"/>
          <w:szCs w:val="24"/>
        </w:rPr>
        <w:t>]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2</w:t>
      </w:r>
      <w:r w:rsidRPr="00F030FD">
        <w:rPr>
          <w:rFonts w:ascii="Times New Roman" w:hAnsi="Times New Roman" w:cs="Times New Roman"/>
          <w:i/>
          <w:iCs/>
          <w:sz w:val="24"/>
          <w:szCs w:val="24"/>
        </w:rPr>
        <w:t>,0.5</w:t>
      </w:r>
      <w:r w:rsidRPr="00F030FD">
        <w:rPr>
          <w:rFonts w:ascii="Times New Roman" w:hAnsi="Times New Roman" w:cs="Times New Roman" w:hint="eastAsia"/>
          <w:i/>
          <w:iCs/>
          <w:sz w:val="24"/>
          <w:szCs w:val="24"/>
        </w:rPr>
        <w:t>0</w:t>
      </w:r>
      <w:r w:rsidRPr="00F030FD">
        <w:rPr>
          <w:rFonts w:ascii="Times New Roman" w:hAnsi="Times New Roman" w:cs="Times New Roman"/>
          <w:i/>
          <w:iCs/>
          <w:sz w:val="24"/>
          <w:szCs w:val="24"/>
        </w:rPr>
        <w:t>]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3</w:t>
      </w:r>
      <w:r w:rsidRPr="00F030FD">
        <w:rPr>
          <w:rFonts w:ascii="Times New Roman" w:hAnsi="Times New Roman" w:cs="Times New Roman"/>
          <w:i/>
          <w:iCs/>
          <w:sz w:val="24"/>
          <w:szCs w:val="24"/>
        </w:rPr>
        <w:t>,0.5</w:t>
      </w:r>
      <w:r w:rsidRPr="00F030FD">
        <w:rPr>
          <w:rFonts w:ascii="Times New Roman" w:hAnsi="Times New Roman" w:cs="Times New Roman" w:hint="eastAsia"/>
          <w:i/>
          <w:iCs/>
          <w:sz w:val="24"/>
          <w:szCs w:val="24"/>
        </w:rPr>
        <w:t>0</w:t>
      </w:r>
      <w:r w:rsidRPr="00F030FD">
        <w:rPr>
          <w:rFonts w:ascii="Times New Roman" w:hAnsi="Times New Roman" w:cs="Times New Roman"/>
          <w:i/>
          <w:iCs/>
          <w:sz w:val="24"/>
          <w:szCs w:val="24"/>
        </w:rPr>
        <w:t>]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4</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6</w:t>
      </w:r>
      <w:r w:rsidRPr="00F030FD">
        <w:rPr>
          <w:rFonts w:ascii="Times New Roman" w:hAnsi="Times New Roman" w:cs="Times New Roman"/>
          <w:i/>
          <w:iCs/>
          <w:sz w:val="24"/>
          <w:szCs w:val="24"/>
        </w:rPr>
        <w:t>5]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5</w:t>
      </w:r>
      <w:r w:rsidRPr="00F030FD">
        <w:rPr>
          <w:rFonts w:ascii="Times New Roman" w:hAnsi="Times New Roman" w:cs="Times New Roman"/>
          <w:i/>
          <w:iCs/>
          <w:sz w:val="24"/>
          <w:szCs w:val="24"/>
        </w:rPr>
        <w:t>,0.5</w:t>
      </w:r>
      <w:r w:rsidRPr="00F030FD">
        <w:rPr>
          <w:rFonts w:ascii="Times New Roman" w:hAnsi="Times New Roman" w:cs="Times New Roman" w:hint="eastAsia"/>
          <w:i/>
          <w:iCs/>
          <w:sz w:val="24"/>
          <w:szCs w:val="24"/>
        </w:rPr>
        <w:t>8</w:t>
      </w:r>
      <w:r w:rsidRPr="00F030FD">
        <w:rPr>
          <w:rFonts w:ascii="Times New Roman" w:hAnsi="Times New Roman" w:cs="Times New Roman"/>
          <w:i/>
          <w:iCs/>
          <w:sz w:val="24"/>
          <w:szCs w:val="24"/>
        </w:rPr>
        <w:t>] ,[</w:t>
      </w:r>
      <w:r w:rsidRPr="00F030FD">
        <w:rPr>
          <w:rFonts w:ascii="Times New Roman" w:hAnsi="Times New Roman" w:cs="Times New Roman" w:hint="eastAsia"/>
          <w:i/>
          <w:iCs/>
          <w:sz w:val="24"/>
          <w:szCs w:val="24"/>
        </w:rPr>
        <w:t>1</w:t>
      </w:r>
      <w:r w:rsidR="00C966C8" w:rsidRPr="00F030FD">
        <w:rPr>
          <w:rFonts w:ascii="Times New Roman" w:hAnsi="Times New Roman" w:cs="Times New Roman" w:hint="eastAsia"/>
          <w:i/>
          <w:iCs/>
          <w:sz w:val="24"/>
          <w:szCs w:val="24"/>
        </w:rPr>
        <w:t>6</w:t>
      </w:r>
      <w:r w:rsidRPr="00F030FD">
        <w:rPr>
          <w:rFonts w:ascii="Times New Roman" w:hAnsi="Times New Roman" w:cs="Times New Roman"/>
          <w:i/>
          <w:iCs/>
          <w:sz w:val="24"/>
          <w:szCs w:val="24"/>
        </w:rPr>
        <w:t>,0.</w:t>
      </w:r>
      <w:r w:rsidRPr="00F030FD">
        <w:rPr>
          <w:rFonts w:ascii="Times New Roman" w:hAnsi="Times New Roman" w:cs="Times New Roman" w:hint="eastAsia"/>
          <w:i/>
          <w:iCs/>
          <w:sz w:val="24"/>
          <w:szCs w:val="24"/>
        </w:rPr>
        <w:t>41</w:t>
      </w:r>
      <w:r w:rsidRPr="00F030FD">
        <w:rPr>
          <w:rFonts w:ascii="Times New Roman" w:hAnsi="Times New Roman" w:cs="Times New Roman"/>
          <w:i/>
          <w:iCs/>
          <w:sz w:val="24"/>
          <w:szCs w:val="24"/>
        </w:rPr>
        <w:t>]]</w:t>
      </w:r>
      <w:bookmarkEnd w:id="3"/>
    </w:p>
    <w:p w14:paraId="6710C16A" w14:textId="74A8CFE0" w:rsidR="003B5A1B" w:rsidRPr="00F030FD" w:rsidRDefault="003B5A1B" w:rsidP="00F030FD">
      <w:pPr>
        <w:adjustRightInd w:val="0"/>
        <w:snapToGrid w:val="0"/>
        <w:spacing w:line="360" w:lineRule="auto"/>
        <w:ind w:firstLineChars="200" w:firstLine="480"/>
        <w:rPr>
          <w:rFonts w:ascii="Times New Roman" w:hAnsi="Times New Roman" w:cs="Times New Roman"/>
          <w:sz w:val="24"/>
          <w:szCs w:val="24"/>
        </w:rPr>
      </w:pPr>
      <w:r w:rsidRPr="00F030FD">
        <w:rPr>
          <w:rFonts w:ascii="Times New Roman" w:hAnsi="Times New Roman" w:cs="Times New Roman" w:hint="eastAsia"/>
          <w:sz w:val="24"/>
          <w:szCs w:val="24"/>
        </w:rPr>
        <w:t xml:space="preserve"> </w:t>
      </w:r>
      <w:r w:rsidRPr="00F030FD">
        <w:rPr>
          <w:rFonts w:ascii="Times New Roman" w:hAnsi="Times New Roman" w:cs="Times New Roman"/>
          <w:sz w:val="24"/>
          <w:szCs w:val="24"/>
        </w:rPr>
        <w:t>Each item in the list comprises two elements: the identity of the cognitive attribute and the mastery rate of the corresponding core concept of rational numbers. The mastery rate, represented as a floating-point number between 0 and 1, indicates the likelihood of students mastering the core concept, with higher values indicating a higher likelihood.</w:t>
      </w:r>
    </w:p>
    <w:p w14:paraId="3B74C3C0" w14:textId="278DC515" w:rsidR="009857E6" w:rsidRPr="00F030FD" w:rsidRDefault="009857E6" w:rsidP="00F030FD">
      <w:pPr>
        <w:pStyle w:val="a3"/>
        <w:numPr>
          <w:ilvl w:val="0"/>
          <w:numId w:val="3"/>
        </w:numPr>
        <w:tabs>
          <w:tab w:val="left" w:pos="567"/>
        </w:tabs>
        <w:adjustRightInd w:val="0"/>
        <w:snapToGrid w:val="0"/>
        <w:spacing w:line="360" w:lineRule="auto"/>
        <w:ind w:left="0" w:firstLineChars="0" w:firstLine="426"/>
        <w:rPr>
          <w:rFonts w:ascii="Times New Roman" w:hAnsi="Times New Roman" w:cs="Times New Roman"/>
          <w:sz w:val="24"/>
          <w:szCs w:val="24"/>
        </w:rPr>
      </w:pPr>
      <w:r w:rsidRPr="00F030FD">
        <w:rPr>
          <w:rFonts w:ascii="Times New Roman" w:hAnsi="Times New Roman" w:cs="Times New Roman"/>
          <w:kern w:val="0"/>
          <w:sz w:val="24"/>
          <w:szCs w:val="24"/>
        </w:rPr>
        <w:t>Adjacency Matrix</w:t>
      </w:r>
    </w:p>
    <w:p w14:paraId="04A5AE53" w14:textId="6B210127" w:rsidR="00483791" w:rsidRPr="00F030FD" w:rsidRDefault="00483791" w:rsidP="00483791">
      <w:pPr>
        <w:pStyle w:val="a3"/>
        <w:tabs>
          <w:tab w:val="left" w:pos="567"/>
        </w:tabs>
        <w:ind w:left="426" w:firstLineChars="0" w:firstLine="0"/>
        <w:rPr>
          <w:rFonts w:hint="eastAsia"/>
          <w:sz w:val="24"/>
          <w:szCs w:val="24"/>
        </w:rPr>
      </w:pPr>
      <w:r w:rsidRPr="00F030FD">
        <w:rPr>
          <w:sz w:val="24"/>
          <w:szCs w:val="24"/>
        </w:rPr>
        <w:object w:dxaOrig="6708" w:dyaOrig="4038" w14:anchorId="6C3566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45pt;height:201.65pt" o:ole="">
            <v:imagedata r:id="rId7" o:title=""/>
          </v:shape>
          <o:OLEObject Type="Embed" ProgID="Visio.Drawing.11" ShapeID="_x0000_i1025" DrawAspect="Content" ObjectID="_1786003912" r:id="rId8"/>
        </w:object>
      </w:r>
    </w:p>
    <w:p w14:paraId="1C7E8655" w14:textId="120755FF" w:rsidR="009857E6" w:rsidRPr="00F030FD" w:rsidRDefault="009857E6" w:rsidP="009857E6">
      <w:pPr>
        <w:pStyle w:val="a3"/>
        <w:numPr>
          <w:ilvl w:val="0"/>
          <w:numId w:val="3"/>
        </w:numPr>
        <w:tabs>
          <w:tab w:val="left" w:pos="567"/>
        </w:tabs>
        <w:ind w:left="0" w:firstLineChars="0" w:firstLine="426"/>
        <w:rPr>
          <w:rFonts w:ascii="Times New Roman" w:hAnsi="Times New Roman" w:cs="Times New Roman"/>
          <w:sz w:val="24"/>
          <w:szCs w:val="24"/>
        </w:rPr>
      </w:pPr>
      <w:r w:rsidRPr="00F030FD">
        <w:rPr>
          <w:rFonts w:ascii="Times New Roman" w:hAnsi="Times New Roman" w:cs="Times New Roman"/>
          <w:kern w:val="0"/>
          <w:sz w:val="24"/>
          <w:szCs w:val="24"/>
        </w:rPr>
        <w:t>Reachability Matrix</w:t>
      </w:r>
    </w:p>
    <w:p w14:paraId="3259EBCD" w14:textId="5F450666" w:rsidR="003B5A1B" w:rsidRPr="00F030FD" w:rsidRDefault="00483791" w:rsidP="003B5A1B">
      <w:pPr>
        <w:pStyle w:val="a3"/>
        <w:tabs>
          <w:tab w:val="left" w:pos="567"/>
        </w:tabs>
        <w:ind w:left="426" w:firstLineChars="0" w:firstLine="0"/>
        <w:rPr>
          <w:rFonts w:hint="eastAsia"/>
          <w:sz w:val="24"/>
          <w:szCs w:val="24"/>
        </w:rPr>
      </w:pPr>
      <w:r w:rsidRPr="00F030FD">
        <w:rPr>
          <w:sz w:val="24"/>
          <w:szCs w:val="24"/>
        </w:rPr>
        <w:object w:dxaOrig="6708" w:dyaOrig="4038" w14:anchorId="33E12494">
          <v:shape id="_x0000_i1026" type="#_x0000_t75" style="width:335.45pt;height:201.65pt" o:ole="">
            <v:imagedata r:id="rId9" o:title=""/>
          </v:shape>
          <o:OLEObject Type="Embed" ProgID="Visio.Drawing.11" ShapeID="_x0000_i1026" DrawAspect="Content" ObjectID="_1786003913" r:id="rId10"/>
        </w:object>
      </w:r>
    </w:p>
    <w:p w14:paraId="50D7745E" w14:textId="77777777" w:rsidR="00483791" w:rsidRPr="00F030FD" w:rsidRDefault="00483791" w:rsidP="00F030FD">
      <w:pPr>
        <w:pStyle w:val="a3"/>
        <w:numPr>
          <w:ilvl w:val="0"/>
          <w:numId w:val="3"/>
        </w:numPr>
        <w:tabs>
          <w:tab w:val="left" w:pos="567"/>
        </w:tabs>
        <w:adjustRightInd w:val="0"/>
        <w:snapToGrid w:val="0"/>
        <w:spacing w:line="360" w:lineRule="auto"/>
        <w:ind w:left="0" w:firstLineChars="0" w:firstLine="426"/>
        <w:rPr>
          <w:rFonts w:ascii="Times New Roman" w:hAnsi="Times New Roman" w:cs="Times New Roman"/>
          <w:kern w:val="0"/>
          <w:sz w:val="24"/>
          <w:szCs w:val="24"/>
        </w:rPr>
      </w:pPr>
      <w:r w:rsidRPr="00F030FD">
        <w:rPr>
          <w:rFonts w:ascii="Times New Roman" w:hAnsi="Times New Roman" w:cs="Times New Roman"/>
          <w:kern w:val="0"/>
          <w:sz w:val="24"/>
          <w:szCs w:val="24"/>
        </w:rPr>
        <w:t>Teaching Sequence</w:t>
      </w:r>
    </w:p>
    <w:p w14:paraId="1D848D03" w14:textId="63806BF3" w:rsidR="00483791" w:rsidRPr="00F030FD" w:rsidRDefault="00483791" w:rsidP="00F030FD">
      <w:pPr>
        <w:pStyle w:val="a3"/>
        <w:tabs>
          <w:tab w:val="left" w:pos="567"/>
        </w:tabs>
        <w:adjustRightInd w:val="0"/>
        <w:snapToGrid w:val="0"/>
        <w:spacing w:line="360" w:lineRule="auto"/>
        <w:ind w:left="426" w:firstLineChars="0" w:firstLine="0"/>
        <w:rPr>
          <w:rFonts w:ascii="Times New Roman" w:hAnsi="Times New Roman" w:cs="Times New Roman"/>
          <w:kern w:val="0"/>
          <w:sz w:val="24"/>
          <w:szCs w:val="24"/>
        </w:rPr>
      </w:pPr>
      <w:r w:rsidRPr="00F030FD">
        <w:rPr>
          <w:rFonts w:ascii="Times New Roman" w:hAnsi="Times New Roman" w:cs="Times New Roman" w:hint="eastAsia"/>
          <w:kern w:val="0"/>
          <w:sz w:val="24"/>
          <w:szCs w:val="24"/>
        </w:rPr>
        <w:t>List of teaching sequence:</w:t>
      </w:r>
    </w:p>
    <w:p w14:paraId="127FC971" w14:textId="08E02C52" w:rsidR="00483791" w:rsidRPr="00F030FD" w:rsidRDefault="00483791" w:rsidP="00F030FD">
      <w:pPr>
        <w:pStyle w:val="a3"/>
        <w:tabs>
          <w:tab w:val="left" w:pos="567"/>
        </w:tabs>
        <w:adjustRightInd w:val="0"/>
        <w:snapToGrid w:val="0"/>
        <w:spacing w:line="360" w:lineRule="auto"/>
        <w:ind w:left="426" w:firstLineChars="0" w:firstLine="0"/>
        <w:rPr>
          <w:rFonts w:ascii="Times New Roman" w:hAnsi="Times New Roman" w:cs="Times New Roman"/>
          <w:i/>
          <w:iCs/>
          <w:sz w:val="24"/>
          <w:szCs w:val="24"/>
        </w:rPr>
      </w:pPr>
      <w:r w:rsidRPr="00F030FD">
        <w:rPr>
          <w:rFonts w:ascii="Times New Roman" w:hAnsi="Times New Roman" w:cs="Times New Roman" w:hint="eastAsia"/>
          <w:i/>
          <w:iCs/>
          <w:sz w:val="24"/>
          <w:szCs w:val="24"/>
        </w:rPr>
        <w:t>[A1, A2, A3, A4, A6, A5, A7, A8, A9, A10, A11, A12, A13, A14, A15, A16]</w:t>
      </w:r>
    </w:p>
    <w:p w14:paraId="75909BEE" w14:textId="74982D29" w:rsidR="00483791" w:rsidRPr="00F030FD" w:rsidRDefault="00483791" w:rsidP="00F030FD">
      <w:pPr>
        <w:pStyle w:val="a3"/>
        <w:numPr>
          <w:ilvl w:val="0"/>
          <w:numId w:val="3"/>
        </w:numPr>
        <w:tabs>
          <w:tab w:val="left" w:pos="567"/>
        </w:tabs>
        <w:adjustRightInd w:val="0"/>
        <w:snapToGrid w:val="0"/>
        <w:spacing w:line="360" w:lineRule="auto"/>
        <w:ind w:left="0" w:firstLineChars="0" w:firstLine="426"/>
        <w:rPr>
          <w:rFonts w:ascii="Times New Roman" w:hAnsi="Times New Roman" w:cs="Times New Roman"/>
          <w:kern w:val="0"/>
          <w:sz w:val="24"/>
          <w:szCs w:val="24"/>
        </w:rPr>
      </w:pPr>
      <w:r w:rsidRPr="00F030FD">
        <w:rPr>
          <w:rFonts w:ascii="Times New Roman" w:hAnsi="Times New Roman" w:cs="Times New Roman"/>
          <w:kern w:val="0"/>
          <w:sz w:val="24"/>
          <w:szCs w:val="24"/>
        </w:rPr>
        <w:t>Teaching Schedule</w:t>
      </w:r>
    </w:p>
    <w:p w14:paraId="02D0ABEF" w14:textId="77777777" w:rsidR="008840C2" w:rsidRPr="00F030FD" w:rsidRDefault="008840C2" w:rsidP="00F030FD">
      <w:pPr>
        <w:pStyle w:val="a3"/>
        <w:tabs>
          <w:tab w:val="left" w:pos="567"/>
        </w:tabs>
        <w:adjustRightInd w:val="0"/>
        <w:snapToGrid w:val="0"/>
        <w:spacing w:line="360" w:lineRule="auto"/>
        <w:ind w:left="426" w:firstLineChars="0" w:firstLine="0"/>
        <w:rPr>
          <w:rFonts w:ascii="Times New Roman" w:hAnsi="Times New Roman" w:cs="Times New Roman"/>
          <w:kern w:val="0"/>
          <w:sz w:val="24"/>
          <w:szCs w:val="24"/>
        </w:rPr>
      </w:pPr>
      <w:r w:rsidRPr="00F030FD">
        <w:rPr>
          <w:rFonts w:ascii="Times New Roman" w:hAnsi="Times New Roman" w:cs="Times New Roman" w:hint="eastAsia"/>
          <w:kern w:val="0"/>
          <w:sz w:val="24"/>
          <w:szCs w:val="24"/>
        </w:rPr>
        <w:t>List of teaching schedule:</w:t>
      </w:r>
    </w:p>
    <w:p w14:paraId="2F6E5A6F" w14:textId="3C597072" w:rsidR="00483791" w:rsidRPr="00F030FD" w:rsidRDefault="00483791" w:rsidP="00F030FD">
      <w:pPr>
        <w:pStyle w:val="a3"/>
        <w:adjustRightInd w:val="0"/>
        <w:snapToGrid w:val="0"/>
        <w:spacing w:line="360" w:lineRule="auto"/>
        <w:ind w:left="1" w:firstLineChars="177" w:firstLine="425"/>
        <w:rPr>
          <w:rFonts w:ascii="Times New Roman" w:hAnsi="Times New Roman" w:cs="Times New Roman"/>
          <w:i/>
          <w:iCs/>
          <w:sz w:val="24"/>
          <w:szCs w:val="24"/>
        </w:rPr>
      </w:pPr>
      <w:r w:rsidRPr="00F030FD">
        <w:rPr>
          <w:rFonts w:ascii="Times New Roman" w:hAnsi="Times New Roman" w:cs="Times New Roman" w:hint="eastAsia"/>
          <w:i/>
          <w:iCs/>
          <w:sz w:val="24"/>
          <w:szCs w:val="24"/>
        </w:rPr>
        <w:t>[</w:t>
      </w:r>
      <w:r w:rsidR="00774113">
        <w:rPr>
          <w:rFonts w:ascii="Times New Roman" w:hAnsi="Times New Roman" w:cs="Times New Roman" w:hint="eastAsia"/>
          <w:i/>
          <w:iCs/>
          <w:sz w:val="24"/>
          <w:szCs w:val="24"/>
        </w:rPr>
        <w:t>1</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2</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3</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4</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6</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5</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7</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8</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9</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00774113">
        <w:rPr>
          <w:rFonts w:ascii="Times New Roman" w:hAnsi="Times New Roman" w:cs="Times New Roman" w:hint="eastAsia"/>
          <w:i/>
          <w:iCs/>
          <w:sz w:val="24"/>
          <w:szCs w:val="24"/>
        </w:rPr>
        <w:t>10</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1</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2</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3</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4</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5</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1</w:t>
      </w:r>
      <w:r w:rsidR="00774113">
        <w:rPr>
          <w:rFonts w:ascii="Times New Roman" w:hAnsi="Times New Roman" w:cs="Times New Roman" w:hint="eastAsia"/>
          <w:i/>
          <w:iCs/>
          <w:sz w:val="24"/>
          <w:szCs w:val="24"/>
        </w:rPr>
        <w:t>6</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00D15EF1">
        <w:rPr>
          <w:rFonts w:ascii="Times New Roman" w:hAnsi="Times New Roman" w:cs="Times New Roman" w:hint="eastAsia"/>
          <w:i/>
          <w:iCs/>
          <w:sz w:val="24"/>
          <w:szCs w:val="24"/>
        </w:rPr>
        <w:t xml:space="preserve"> </w:t>
      </w:r>
      <w:r w:rsidRPr="00F030FD">
        <w:rPr>
          <w:rFonts w:ascii="Times New Roman" w:hAnsi="Times New Roman" w:cs="Times New Roman"/>
          <w:i/>
          <w:iCs/>
          <w:sz w:val="24"/>
          <w:szCs w:val="24"/>
        </w:rPr>
        <w:t>#</w:t>
      </w:r>
      <w:r w:rsidRPr="00F030FD">
        <w:rPr>
          <w:rFonts w:ascii="Times New Roman" w:hAnsi="Times New Roman" w:cs="Times New Roman" w:hint="eastAsia"/>
          <w:i/>
          <w:iCs/>
          <w:sz w:val="24"/>
          <w:szCs w:val="24"/>
        </w:rPr>
        <w:t>]</w:t>
      </w:r>
    </w:p>
    <w:p w14:paraId="71E3C05E" w14:textId="2A73756D" w:rsidR="00483791" w:rsidRPr="00F030FD" w:rsidRDefault="008840C2" w:rsidP="00F030FD">
      <w:pPr>
        <w:pStyle w:val="a3"/>
        <w:numPr>
          <w:ilvl w:val="0"/>
          <w:numId w:val="3"/>
        </w:numPr>
        <w:tabs>
          <w:tab w:val="left" w:pos="567"/>
        </w:tabs>
        <w:adjustRightInd w:val="0"/>
        <w:snapToGrid w:val="0"/>
        <w:spacing w:line="360" w:lineRule="auto"/>
        <w:ind w:left="0" w:firstLineChars="0" w:firstLine="426"/>
        <w:rPr>
          <w:rFonts w:ascii="Times New Roman" w:hAnsi="Times New Roman" w:cs="Times New Roman"/>
          <w:kern w:val="0"/>
          <w:sz w:val="24"/>
          <w:szCs w:val="24"/>
        </w:rPr>
      </w:pPr>
      <w:r w:rsidRPr="00F030FD">
        <w:rPr>
          <w:rFonts w:ascii="Times New Roman" w:hAnsi="Times New Roman" w:cs="Times New Roman"/>
          <w:kern w:val="0"/>
          <w:sz w:val="24"/>
          <w:szCs w:val="24"/>
        </w:rPr>
        <w:t>List of attributes corresponding to different LP levels</w:t>
      </w:r>
    </w:p>
    <w:p w14:paraId="4FA5D8B4" w14:textId="3785DEE0" w:rsidR="00483791" w:rsidRPr="00F030FD" w:rsidRDefault="00483791" w:rsidP="00F030FD">
      <w:pPr>
        <w:tabs>
          <w:tab w:val="left" w:pos="567"/>
        </w:tabs>
        <w:adjustRightInd w:val="0"/>
        <w:snapToGrid w:val="0"/>
        <w:spacing w:line="360" w:lineRule="auto"/>
        <w:ind w:firstLineChars="175" w:firstLine="420"/>
        <w:rPr>
          <w:rFonts w:ascii="Times New Roman" w:hAnsi="Times New Roman" w:cs="Times New Roman"/>
          <w:kern w:val="0"/>
          <w:sz w:val="24"/>
          <w:szCs w:val="24"/>
        </w:rPr>
      </w:pPr>
      <w:r w:rsidRPr="00F030FD">
        <w:rPr>
          <w:rFonts w:ascii="Times New Roman" w:hAnsi="Times New Roman" w:cs="Times New Roman"/>
          <w:kern w:val="0"/>
          <w:sz w:val="24"/>
          <w:szCs w:val="24"/>
        </w:rPr>
        <w:t>List of LP level-1:</w:t>
      </w:r>
      <w:r w:rsidRPr="00F030FD">
        <w:rPr>
          <w:rFonts w:ascii="Times New Roman" w:hAnsi="Times New Roman" w:cs="Times New Roman"/>
          <w:i/>
          <w:iCs/>
          <w:kern w:val="0"/>
          <w:sz w:val="24"/>
          <w:szCs w:val="24"/>
        </w:rPr>
        <w:t xml:space="preserve"> [</w:t>
      </w:r>
      <w:r w:rsidR="00774113">
        <w:rPr>
          <w:rFonts w:ascii="Times New Roman" w:hAnsi="Times New Roman" w:cs="Times New Roman" w:hint="eastAsia"/>
          <w:i/>
          <w:iCs/>
          <w:kern w:val="0"/>
          <w:sz w:val="24"/>
          <w:szCs w:val="24"/>
        </w:rPr>
        <w:t>1</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2</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5</w:t>
      </w:r>
      <w:r w:rsidRPr="00F030FD">
        <w:rPr>
          <w:rFonts w:ascii="Times New Roman" w:hAnsi="Times New Roman" w:cs="Times New Roman"/>
          <w:i/>
          <w:iCs/>
          <w:kern w:val="0"/>
          <w:sz w:val="24"/>
          <w:szCs w:val="24"/>
        </w:rPr>
        <w:t>]</w:t>
      </w:r>
      <w:r w:rsidRPr="00F030FD">
        <w:rPr>
          <w:rFonts w:ascii="Times New Roman" w:hAnsi="Times New Roman" w:cs="Times New Roman"/>
          <w:kern w:val="0"/>
          <w:sz w:val="24"/>
          <w:szCs w:val="24"/>
        </w:rPr>
        <w:t>;</w:t>
      </w:r>
    </w:p>
    <w:p w14:paraId="287756D8" w14:textId="1724CA9F" w:rsidR="00483791" w:rsidRPr="00F030FD" w:rsidRDefault="00483791" w:rsidP="00F030FD">
      <w:pPr>
        <w:tabs>
          <w:tab w:val="left" w:pos="567"/>
        </w:tabs>
        <w:adjustRightInd w:val="0"/>
        <w:snapToGrid w:val="0"/>
        <w:spacing w:line="360" w:lineRule="auto"/>
        <w:ind w:firstLineChars="175" w:firstLine="420"/>
        <w:rPr>
          <w:rFonts w:ascii="Times New Roman" w:hAnsi="Times New Roman" w:cs="Times New Roman"/>
          <w:kern w:val="0"/>
          <w:sz w:val="24"/>
          <w:szCs w:val="24"/>
        </w:rPr>
      </w:pPr>
      <w:r w:rsidRPr="00F030FD">
        <w:rPr>
          <w:rFonts w:ascii="Times New Roman" w:hAnsi="Times New Roman" w:cs="Times New Roman"/>
          <w:kern w:val="0"/>
          <w:sz w:val="24"/>
          <w:szCs w:val="24"/>
        </w:rPr>
        <w:t>List of LP level-2:</w:t>
      </w:r>
      <w:r w:rsidRPr="00F030FD">
        <w:rPr>
          <w:rFonts w:ascii="Times New Roman" w:hAnsi="Times New Roman" w:cs="Times New Roman"/>
          <w:i/>
          <w:iCs/>
          <w:kern w:val="0"/>
          <w:sz w:val="24"/>
          <w:szCs w:val="24"/>
        </w:rPr>
        <w:t xml:space="preserve"> [</w:t>
      </w:r>
      <w:r w:rsidR="00774113">
        <w:rPr>
          <w:rFonts w:ascii="Times New Roman" w:hAnsi="Times New Roman" w:cs="Times New Roman" w:hint="eastAsia"/>
          <w:i/>
          <w:iCs/>
          <w:kern w:val="0"/>
          <w:sz w:val="24"/>
          <w:szCs w:val="24"/>
        </w:rPr>
        <w:t>3</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4</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5</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7</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8</w:t>
      </w:r>
      <w:r w:rsidRPr="00F030FD">
        <w:rPr>
          <w:rFonts w:ascii="Times New Roman" w:hAnsi="Times New Roman" w:cs="Times New Roman"/>
          <w:i/>
          <w:iCs/>
          <w:kern w:val="0"/>
          <w:sz w:val="24"/>
          <w:szCs w:val="24"/>
        </w:rPr>
        <w:t>]</w:t>
      </w:r>
      <w:r w:rsidRPr="00F030FD">
        <w:rPr>
          <w:rFonts w:ascii="Times New Roman" w:hAnsi="Times New Roman" w:cs="Times New Roman"/>
          <w:kern w:val="0"/>
          <w:sz w:val="24"/>
          <w:szCs w:val="24"/>
        </w:rPr>
        <w:t>;</w:t>
      </w:r>
    </w:p>
    <w:p w14:paraId="054B7410" w14:textId="4404960B" w:rsidR="00483791" w:rsidRPr="00F030FD" w:rsidRDefault="00483791" w:rsidP="00F030FD">
      <w:pPr>
        <w:tabs>
          <w:tab w:val="left" w:pos="567"/>
        </w:tabs>
        <w:adjustRightInd w:val="0"/>
        <w:snapToGrid w:val="0"/>
        <w:spacing w:line="360" w:lineRule="auto"/>
        <w:ind w:firstLineChars="175" w:firstLine="420"/>
        <w:rPr>
          <w:rFonts w:ascii="Times New Roman" w:hAnsi="Times New Roman" w:cs="Times New Roman"/>
          <w:kern w:val="0"/>
          <w:sz w:val="24"/>
          <w:szCs w:val="24"/>
        </w:rPr>
      </w:pPr>
      <w:r w:rsidRPr="00F030FD">
        <w:rPr>
          <w:rFonts w:ascii="Times New Roman" w:hAnsi="Times New Roman" w:cs="Times New Roman"/>
          <w:kern w:val="0"/>
          <w:sz w:val="24"/>
          <w:szCs w:val="24"/>
        </w:rPr>
        <w:t xml:space="preserve">List of LP level-3: </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9</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1</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4</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5</w:t>
      </w:r>
      <w:r w:rsidRPr="00F030FD">
        <w:rPr>
          <w:rFonts w:ascii="Times New Roman" w:hAnsi="Times New Roman" w:cs="Times New Roman"/>
          <w:i/>
          <w:iCs/>
          <w:kern w:val="0"/>
          <w:sz w:val="24"/>
          <w:szCs w:val="24"/>
        </w:rPr>
        <w:t>]</w:t>
      </w:r>
      <w:r w:rsidRPr="00F030FD">
        <w:rPr>
          <w:rFonts w:ascii="Times New Roman" w:hAnsi="Times New Roman" w:cs="Times New Roman"/>
          <w:kern w:val="0"/>
          <w:sz w:val="24"/>
          <w:szCs w:val="24"/>
        </w:rPr>
        <w:t>;</w:t>
      </w:r>
    </w:p>
    <w:p w14:paraId="37249FB9" w14:textId="7D2D2A74" w:rsidR="00483791" w:rsidRPr="00F030FD" w:rsidRDefault="00483791" w:rsidP="00F030FD">
      <w:pPr>
        <w:pStyle w:val="a3"/>
        <w:tabs>
          <w:tab w:val="left" w:pos="567"/>
        </w:tabs>
        <w:adjustRightInd w:val="0"/>
        <w:snapToGrid w:val="0"/>
        <w:spacing w:line="360" w:lineRule="auto"/>
        <w:ind w:left="426" w:firstLineChars="0" w:firstLine="0"/>
        <w:rPr>
          <w:rFonts w:ascii="Times New Roman" w:hAnsi="Times New Roman" w:cs="Times New Roman"/>
          <w:kern w:val="0"/>
          <w:sz w:val="24"/>
          <w:szCs w:val="24"/>
        </w:rPr>
      </w:pPr>
      <w:r w:rsidRPr="00F030FD">
        <w:rPr>
          <w:rFonts w:ascii="Times New Roman" w:hAnsi="Times New Roman" w:cs="Times New Roman"/>
          <w:kern w:val="0"/>
          <w:sz w:val="24"/>
          <w:szCs w:val="24"/>
        </w:rPr>
        <w:t>List of LP level-4:</w:t>
      </w:r>
      <w:r w:rsidR="008840C2" w:rsidRPr="00F030FD">
        <w:rPr>
          <w:rFonts w:ascii="Times New Roman" w:hAnsi="Times New Roman" w:cs="Times New Roman" w:hint="eastAsia"/>
          <w:kern w:val="0"/>
          <w:sz w:val="24"/>
          <w:szCs w:val="24"/>
        </w:rPr>
        <w:t xml:space="preserve"> </w:t>
      </w:r>
      <w:r w:rsidRPr="00F030FD">
        <w:rPr>
          <w:rFonts w:ascii="Times New Roman" w:hAnsi="Times New Roman" w:cs="Times New Roman"/>
          <w:i/>
          <w:iCs/>
          <w:kern w:val="0"/>
          <w:sz w:val="24"/>
          <w:szCs w:val="24"/>
        </w:rPr>
        <w:t>[</w:t>
      </w:r>
      <w:r w:rsidR="00774113">
        <w:rPr>
          <w:rFonts w:ascii="Times New Roman" w:hAnsi="Times New Roman" w:cs="Times New Roman" w:hint="eastAsia"/>
          <w:i/>
          <w:iCs/>
          <w:kern w:val="0"/>
          <w:sz w:val="24"/>
          <w:szCs w:val="24"/>
        </w:rPr>
        <w:t>10</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2</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3</w:t>
      </w:r>
      <w:r w:rsidRPr="00F030FD">
        <w:rPr>
          <w:rFonts w:ascii="Times New Roman" w:hAnsi="Times New Roman" w:cs="Times New Roman"/>
          <w:i/>
          <w:iCs/>
          <w:kern w:val="0"/>
          <w:sz w:val="24"/>
          <w:szCs w:val="24"/>
        </w:rPr>
        <w:t>,1</w:t>
      </w:r>
      <w:r w:rsidR="00774113">
        <w:rPr>
          <w:rFonts w:ascii="Times New Roman" w:hAnsi="Times New Roman" w:cs="Times New Roman" w:hint="eastAsia"/>
          <w:i/>
          <w:iCs/>
          <w:kern w:val="0"/>
          <w:sz w:val="24"/>
          <w:szCs w:val="24"/>
        </w:rPr>
        <w:t>6</w:t>
      </w:r>
      <w:r w:rsidRPr="00F030FD">
        <w:rPr>
          <w:rFonts w:ascii="Times New Roman" w:hAnsi="Times New Roman" w:cs="Times New Roman"/>
          <w:i/>
          <w:iCs/>
          <w:kern w:val="0"/>
          <w:sz w:val="24"/>
          <w:szCs w:val="24"/>
        </w:rPr>
        <w:t>]</w:t>
      </w:r>
      <w:r w:rsidR="008840C2" w:rsidRPr="00F030FD">
        <w:rPr>
          <w:rFonts w:ascii="Times New Roman" w:hAnsi="Times New Roman" w:cs="Times New Roman" w:hint="eastAsia"/>
          <w:kern w:val="0"/>
          <w:sz w:val="24"/>
          <w:szCs w:val="24"/>
        </w:rPr>
        <w:t>.</w:t>
      </w:r>
    </w:p>
    <w:p w14:paraId="2F26FC60" w14:textId="241414E5" w:rsidR="007825BF" w:rsidRPr="007B782E" w:rsidRDefault="007825BF" w:rsidP="00F030FD">
      <w:pPr>
        <w:adjustRightInd w:val="0"/>
        <w:snapToGrid w:val="0"/>
        <w:spacing w:line="360" w:lineRule="auto"/>
        <w:rPr>
          <w:rFonts w:ascii="Times New Roman" w:hAnsi="Times New Roman" w:cs="Times New Roman"/>
          <w:b/>
          <w:bCs/>
          <w:sz w:val="24"/>
          <w:szCs w:val="24"/>
        </w:rPr>
      </w:pPr>
      <w:r w:rsidRPr="007B782E">
        <w:rPr>
          <w:rFonts w:ascii="Times New Roman" w:hAnsi="Times New Roman" w:cs="Times New Roman" w:hint="eastAsia"/>
          <w:b/>
          <w:bCs/>
          <w:sz w:val="24"/>
          <w:szCs w:val="24"/>
        </w:rPr>
        <w:t>3.</w:t>
      </w:r>
      <w:r w:rsidRPr="007B782E">
        <w:rPr>
          <w:b/>
          <w:bCs/>
          <w:sz w:val="24"/>
          <w:szCs w:val="24"/>
        </w:rPr>
        <w:t xml:space="preserve"> </w:t>
      </w:r>
      <w:r w:rsidRPr="007B782E">
        <w:rPr>
          <w:rFonts w:ascii="Times New Roman" w:hAnsi="Times New Roman" w:cs="Times New Roman" w:hint="eastAsia"/>
          <w:b/>
          <w:bCs/>
          <w:sz w:val="24"/>
          <w:szCs w:val="24"/>
        </w:rPr>
        <w:t>O</w:t>
      </w:r>
      <w:r w:rsidRPr="007B782E">
        <w:rPr>
          <w:rFonts w:ascii="Times New Roman" w:hAnsi="Times New Roman" w:cs="Times New Roman"/>
          <w:b/>
          <w:bCs/>
          <w:sz w:val="24"/>
          <w:szCs w:val="24"/>
        </w:rPr>
        <w:t xml:space="preserve">perating </w:t>
      </w:r>
      <w:r w:rsidRPr="007B782E">
        <w:rPr>
          <w:rFonts w:ascii="Times New Roman" w:hAnsi="Times New Roman" w:cs="Times New Roman" w:hint="eastAsia"/>
          <w:b/>
          <w:bCs/>
          <w:sz w:val="24"/>
          <w:szCs w:val="24"/>
        </w:rPr>
        <w:t>R</w:t>
      </w:r>
      <w:r w:rsidRPr="007B782E">
        <w:rPr>
          <w:rFonts w:ascii="Times New Roman" w:hAnsi="Times New Roman" w:cs="Times New Roman"/>
          <w:b/>
          <w:bCs/>
          <w:sz w:val="24"/>
          <w:szCs w:val="24"/>
        </w:rPr>
        <w:t>esult</w:t>
      </w:r>
    </w:p>
    <w:p w14:paraId="12D3668F" w14:textId="147E20E9" w:rsidR="007825BF" w:rsidRPr="007B782E" w:rsidRDefault="00276052" w:rsidP="00F030FD">
      <w:pPr>
        <w:adjustRightInd w:val="0"/>
        <w:snapToGrid w:val="0"/>
        <w:spacing w:line="360" w:lineRule="auto"/>
        <w:ind w:firstLineChars="200" w:firstLine="480"/>
        <w:rPr>
          <w:rFonts w:ascii="Times New Roman" w:eastAsia="宋体" w:hAnsi="Times New Roman"/>
          <w:kern w:val="0"/>
          <w:sz w:val="24"/>
          <w:szCs w:val="24"/>
        </w:rPr>
      </w:pPr>
      <w:r w:rsidRPr="007B782E">
        <w:rPr>
          <w:rFonts w:ascii="Times New Roman" w:eastAsia="宋体" w:hAnsi="Times New Roman"/>
          <w:kern w:val="0"/>
          <w:sz w:val="24"/>
          <w:szCs w:val="24"/>
        </w:rPr>
        <w:t xml:space="preserve">The </w:t>
      </w:r>
      <w:r w:rsidRPr="007B782E">
        <w:rPr>
          <w:rFonts w:ascii="Times New Roman" w:eastAsia="宋体" w:hAnsi="Times New Roman" w:hint="eastAsia"/>
          <w:kern w:val="0"/>
          <w:sz w:val="24"/>
          <w:szCs w:val="24"/>
        </w:rPr>
        <w:t>simulator</w:t>
      </w:r>
      <w:r w:rsidRPr="007B782E">
        <w:rPr>
          <w:rFonts w:ascii="Times New Roman" w:eastAsia="宋体" w:hAnsi="Times New Roman"/>
          <w:kern w:val="0"/>
          <w:sz w:val="24"/>
          <w:szCs w:val="24"/>
        </w:rPr>
        <w:t xml:space="preserve"> </w:t>
      </w:r>
      <w:r w:rsidRPr="007B782E">
        <w:rPr>
          <w:rFonts w:ascii="Times New Roman" w:eastAsia="宋体" w:hAnsi="Times New Roman" w:hint="eastAsia"/>
          <w:kern w:val="0"/>
          <w:sz w:val="24"/>
          <w:szCs w:val="24"/>
        </w:rPr>
        <w:t>includes</w:t>
      </w:r>
      <w:r w:rsidRPr="007B782E">
        <w:rPr>
          <w:rFonts w:ascii="Times New Roman" w:eastAsia="宋体" w:hAnsi="Times New Roman"/>
          <w:kern w:val="0"/>
          <w:sz w:val="24"/>
          <w:szCs w:val="24"/>
        </w:rPr>
        <w:t xml:space="preserve"> one teacher agent and 50</w:t>
      </w:r>
      <w:r w:rsidR="000D73AA" w:rsidRPr="007B782E">
        <w:rPr>
          <w:rFonts w:ascii="Times New Roman" w:eastAsia="宋体" w:hAnsi="Times New Roman" w:hint="eastAsia"/>
          <w:kern w:val="0"/>
          <w:sz w:val="24"/>
          <w:szCs w:val="24"/>
        </w:rPr>
        <w:t xml:space="preserve"> </w:t>
      </w:r>
      <w:r w:rsidRPr="007B782E">
        <w:rPr>
          <w:rFonts w:ascii="Times New Roman" w:eastAsia="宋体" w:hAnsi="Times New Roman"/>
          <w:kern w:val="0"/>
          <w:sz w:val="24"/>
          <w:szCs w:val="24"/>
        </w:rPr>
        <w:t>student agents.</w:t>
      </w:r>
      <w:r w:rsidRPr="007B782E">
        <w:rPr>
          <w:rFonts w:ascii="Times New Roman" w:eastAsia="宋体" w:hAnsi="Times New Roman" w:hint="eastAsia"/>
          <w:kern w:val="0"/>
          <w:sz w:val="24"/>
          <w:szCs w:val="24"/>
        </w:rPr>
        <w:t xml:space="preserve"> </w:t>
      </w:r>
      <w:r w:rsidR="007825BF" w:rsidRPr="007B782E">
        <w:rPr>
          <w:rFonts w:ascii="Times New Roman" w:eastAsia="宋体" w:hAnsi="Times New Roman"/>
          <w:kern w:val="0"/>
          <w:sz w:val="24"/>
          <w:szCs w:val="24"/>
        </w:rPr>
        <w:t xml:space="preserve">The simulation operates on a daily basis, with the current time span set at </w:t>
      </w:r>
      <w:r w:rsidRPr="007B782E">
        <w:rPr>
          <w:rFonts w:ascii="Times New Roman" w:eastAsia="宋体" w:hAnsi="Times New Roman" w:hint="eastAsia"/>
          <w:kern w:val="0"/>
          <w:sz w:val="24"/>
          <w:szCs w:val="24"/>
        </w:rPr>
        <w:t>28</w:t>
      </w:r>
      <w:r w:rsidR="007825BF" w:rsidRPr="007B782E">
        <w:rPr>
          <w:rFonts w:ascii="Times New Roman" w:eastAsia="宋体" w:hAnsi="Times New Roman"/>
          <w:kern w:val="0"/>
          <w:sz w:val="24"/>
          <w:szCs w:val="24"/>
        </w:rPr>
        <w:t xml:space="preserve"> days. </w:t>
      </w:r>
    </w:p>
    <w:p w14:paraId="57C1092F" w14:textId="7C14DD7A" w:rsidR="00FE05AF" w:rsidRPr="007B782E" w:rsidRDefault="007825BF" w:rsidP="00F030FD">
      <w:pPr>
        <w:adjustRightInd w:val="0"/>
        <w:snapToGrid w:val="0"/>
        <w:spacing w:line="360" w:lineRule="auto"/>
        <w:ind w:firstLineChars="200" w:firstLine="480"/>
        <w:rPr>
          <w:rFonts w:ascii="Times New Roman" w:eastAsia="宋体" w:hAnsi="Times New Roman"/>
          <w:kern w:val="0"/>
          <w:sz w:val="24"/>
          <w:szCs w:val="24"/>
        </w:rPr>
      </w:pPr>
      <w:r w:rsidRPr="007B782E">
        <w:rPr>
          <w:rFonts w:ascii="Times New Roman" w:eastAsia="宋体" w:hAnsi="Times New Roman" w:hint="eastAsia"/>
          <w:kern w:val="0"/>
          <w:sz w:val="24"/>
          <w:szCs w:val="24"/>
        </w:rPr>
        <w:t>The visualisation results of the system's performance are shown in Fig</w:t>
      </w:r>
      <w:r w:rsidR="00FE05AF" w:rsidRPr="007B782E">
        <w:rPr>
          <w:rFonts w:ascii="Times New Roman" w:eastAsia="宋体" w:hAnsi="Times New Roman" w:hint="eastAsia"/>
          <w:kern w:val="0"/>
          <w:sz w:val="24"/>
          <w:szCs w:val="24"/>
        </w:rPr>
        <w:t xml:space="preserve">ure </w:t>
      </w:r>
      <w:r w:rsidR="002F5AA4">
        <w:rPr>
          <w:rFonts w:ascii="Times New Roman" w:eastAsia="宋体" w:hAnsi="Times New Roman" w:hint="eastAsia"/>
          <w:kern w:val="0"/>
          <w:sz w:val="24"/>
          <w:szCs w:val="24"/>
        </w:rPr>
        <w:t>C</w:t>
      </w:r>
      <w:r w:rsidR="004B1373">
        <w:rPr>
          <w:rFonts w:ascii="Times New Roman" w:eastAsia="宋体" w:hAnsi="Times New Roman" w:hint="eastAsia"/>
          <w:kern w:val="0"/>
          <w:sz w:val="24"/>
          <w:szCs w:val="24"/>
        </w:rPr>
        <w:t>.</w:t>
      </w:r>
      <w:r w:rsidR="00276052" w:rsidRPr="007B782E">
        <w:rPr>
          <w:rFonts w:ascii="Times New Roman" w:eastAsia="宋体" w:hAnsi="Times New Roman" w:hint="eastAsia"/>
          <w:kern w:val="0"/>
          <w:sz w:val="24"/>
          <w:szCs w:val="24"/>
        </w:rPr>
        <w:t xml:space="preserve">1 </w:t>
      </w:r>
      <w:r w:rsidR="00541299" w:rsidRPr="007B782E">
        <w:rPr>
          <w:rFonts w:ascii="Times New Roman" w:eastAsia="宋体" w:hAnsi="Times New Roman" w:hint="eastAsia"/>
          <w:kern w:val="0"/>
          <w:sz w:val="24"/>
          <w:szCs w:val="24"/>
        </w:rPr>
        <w:t>to</w:t>
      </w:r>
      <w:r w:rsidR="00276052" w:rsidRPr="007B782E">
        <w:rPr>
          <w:rFonts w:ascii="Times New Roman" w:eastAsia="宋体" w:hAnsi="Times New Roman" w:hint="eastAsia"/>
          <w:kern w:val="0"/>
          <w:sz w:val="24"/>
          <w:szCs w:val="24"/>
        </w:rPr>
        <w:t xml:space="preserve"> Fig</w:t>
      </w:r>
      <w:r w:rsidR="00FE05AF" w:rsidRPr="007B782E">
        <w:rPr>
          <w:rFonts w:ascii="Times New Roman" w:eastAsia="宋体" w:hAnsi="Times New Roman" w:hint="eastAsia"/>
          <w:kern w:val="0"/>
          <w:sz w:val="24"/>
          <w:szCs w:val="24"/>
        </w:rPr>
        <w:t>ure</w:t>
      </w:r>
      <w:r w:rsidR="009A2243">
        <w:rPr>
          <w:rFonts w:ascii="Times New Roman" w:eastAsia="宋体" w:hAnsi="Times New Roman" w:hint="eastAsia"/>
          <w:kern w:val="0"/>
          <w:sz w:val="24"/>
          <w:szCs w:val="24"/>
        </w:rPr>
        <w:t xml:space="preserve"> </w:t>
      </w:r>
      <w:r w:rsidR="002F5AA4">
        <w:rPr>
          <w:rFonts w:ascii="Times New Roman" w:eastAsia="宋体" w:hAnsi="Times New Roman" w:hint="eastAsia"/>
          <w:kern w:val="0"/>
          <w:sz w:val="24"/>
          <w:szCs w:val="24"/>
        </w:rPr>
        <w:t>C</w:t>
      </w:r>
      <w:r w:rsidR="004B1373">
        <w:rPr>
          <w:rFonts w:ascii="Times New Roman" w:eastAsia="宋体" w:hAnsi="Times New Roman" w:hint="eastAsia"/>
          <w:kern w:val="0"/>
          <w:sz w:val="24"/>
          <w:szCs w:val="24"/>
        </w:rPr>
        <w:t>.</w:t>
      </w:r>
      <w:r w:rsidR="009A2243">
        <w:rPr>
          <w:rFonts w:ascii="Times New Roman" w:eastAsia="宋体" w:hAnsi="Times New Roman" w:hint="eastAsia"/>
          <w:kern w:val="0"/>
          <w:sz w:val="24"/>
          <w:szCs w:val="24"/>
        </w:rPr>
        <w:t>3</w:t>
      </w:r>
      <w:r w:rsidR="00FE05AF" w:rsidRPr="007B782E">
        <w:rPr>
          <w:rFonts w:ascii="Times New Roman" w:eastAsia="宋体" w:hAnsi="Times New Roman" w:hint="eastAsia"/>
          <w:kern w:val="0"/>
          <w:sz w:val="24"/>
          <w:szCs w:val="24"/>
        </w:rPr>
        <w:t>.</w:t>
      </w:r>
    </w:p>
    <w:p w14:paraId="2D1C3D5A" w14:textId="58A2E319" w:rsidR="00541299" w:rsidRPr="00F030FD" w:rsidRDefault="00541299" w:rsidP="00F030FD">
      <w:pPr>
        <w:adjustRightInd w:val="0"/>
        <w:snapToGrid w:val="0"/>
        <w:spacing w:line="360" w:lineRule="auto"/>
        <w:ind w:firstLineChars="200" w:firstLine="480"/>
        <w:rPr>
          <w:rFonts w:ascii="Times New Roman" w:eastAsia="宋体" w:hAnsi="Times New Roman"/>
          <w:kern w:val="0"/>
          <w:sz w:val="24"/>
          <w:szCs w:val="24"/>
        </w:rPr>
      </w:pPr>
      <w:r w:rsidRPr="00F030FD">
        <w:rPr>
          <w:rFonts w:ascii="Times New Roman" w:eastAsia="宋体" w:hAnsi="Times New Roman"/>
          <w:kern w:val="0"/>
          <w:sz w:val="24"/>
          <w:szCs w:val="24"/>
        </w:rPr>
        <w:t xml:space="preserve">Figure </w:t>
      </w:r>
      <w:r w:rsidR="00872863">
        <w:rPr>
          <w:rFonts w:ascii="Times New Roman" w:eastAsia="宋体" w:hAnsi="Times New Roman" w:hint="eastAsia"/>
          <w:kern w:val="0"/>
          <w:sz w:val="24"/>
          <w:szCs w:val="24"/>
        </w:rPr>
        <w:t>C</w:t>
      </w:r>
      <w:r w:rsidR="004B1373">
        <w:rPr>
          <w:rFonts w:ascii="Times New Roman" w:eastAsia="宋体" w:hAnsi="Times New Roman" w:hint="eastAsia"/>
          <w:kern w:val="0"/>
          <w:sz w:val="24"/>
          <w:szCs w:val="24"/>
        </w:rPr>
        <w:t>.</w:t>
      </w:r>
      <w:r w:rsidRPr="00F030FD">
        <w:rPr>
          <w:rFonts w:ascii="Times New Roman" w:eastAsia="宋体" w:hAnsi="Times New Roman"/>
          <w:kern w:val="0"/>
          <w:sz w:val="24"/>
          <w:szCs w:val="24"/>
        </w:rPr>
        <w:t>1 dynamically shows the dynamics of each student's mastery after a new simulation cycle.</w:t>
      </w:r>
    </w:p>
    <w:p w14:paraId="1DD0384F" w14:textId="78AFCA96" w:rsidR="00FE05AF" w:rsidRPr="00F030FD" w:rsidRDefault="00541299" w:rsidP="00FE05AF">
      <w:pPr>
        <w:ind w:firstLineChars="200" w:firstLine="480"/>
        <w:rPr>
          <w:rFonts w:ascii="Times New Roman" w:eastAsia="宋体" w:hAnsi="Times New Roman"/>
          <w:kern w:val="0"/>
          <w:sz w:val="24"/>
          <w:szCs w:val="24"/>
          <w:highlight w:val="yellow"/>
        </w:rPr>
      </w:pPr>
      <w:r w:rsidRPr="00F030FD">
        <w:rPr>
          <w:rFonts w:ascii="Times New Roman" w:eastAsia="宋体" w:hAnsi="Times New Roman" w:hint="eastAsia"/>
          <w:noProof/>
          <w:kern w:val="0"/>
          <w:sz w:val="24"/>
          <w:szCs w:val="24"/>
        </w:rPr>
        <w:lastRenderedPageBreak/>
        <w:drawing>
          <wp:inline distT="0" distB="0" distL="0" distR="0" wp14:anchorId="0AFBC805" wp14:editId="316CFEAC">
            <wp:extent cx="5274310" cy="3209290"/>
            <wp:effectExtent l="0" t="0" r="2540" b="0"/>
            <wp:docPr id="15431645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164593" name="图片 154316459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209290"/>
                    </a:xfrm>
                    <a:prstGeom prst="rect">
                      <a:avLst/>
                    </a:prstGeom>
                  </pic:spPr>
                </pic:pic>
              </a:graphicData>
            </a:graphic>
          </wp:inline>
        </w:drawing>
      </w:r>
    </w:p>
    <w:p w14:paraId="44F75854" w14:textId="208CDC84" w:rsidR="00541299" w:rsidRPr="00F030FD" w:rsidRDefault="00541299" w:rsidP="00541299">
      <w:pPr>
        <w:ind w:firstLineChars="200" w:firstLine="402"/>
        <w:jc w:val="center"/>
        <w:rPr>
          <w:rFonts w:ascii="Times New Roman" w:eastAsia="宋体" w:hAnsi="Times New Roman"/>
          <w:kern w:val="0"/>
          <w:sz w:val="20"/>
          <w:szCs w:val="20"/>
        </w:rPr>
      </w:pPr>
      <w:r w:rsidRPr="00D15EF1">
        <w:rPr>
          <w:rFonts w:ascii="Times New Roman" w:eastAsia="宋体" w:hAnsi="Times New Roman" w:hint="eastAsia"/>
          <w:b/>
          <w:bCs/>
          <w:kern w:val="0"/>
          <w:sz w:val="20"/>
          <w:szCs w:val="20"/>
        </w:rPr>
        <w:t xml:space="preserve">Figure </w:t>
      </w:r>
      <w:r w:rsidR="00872863" w:rsidRPr="00D15EF1">
        <w:rPr>
          <w:rFonts w:ascii="Times New Roman" w:eastAsia="宋体" w:hAnsi="Times New Roman" w:hint="eastAsia"/>
          <w:b/>
          <w:bCs/>
          <w:kern w:val="0"/>
          <w:sz w:val="20"/>
          <w:szCs w:val="20"/>
        </w:rPr>
        <w:t>C</w:t>
      </w:r>
      <w:r w:rsidR="004B1373" w:rsidRPr="00D15EF1">
        <w:rPr>
          <w:rFonts w:ascii="Times New Roman" w:eastAsia="宋体" w:hAnsi="Times New Roman" w:hint="eastAsia"/>
          <w:b/>
          <w:bCs/>
          <w:kern w:val="0"/>
          <w:sz w:val="20"/>
          <w:szCs w:val="20"/>
        </w:rPr>
        <w:t>.</w:t>
      </w:r>
      <w:r w:rsidRPr="00D15EF1">
        <w:rPr>
          <w:rFonts w:ascii="Times New Roman" w:eastAsia="宋体" w:hAnsi="Times New Roman" w:hint="eastAsia"/>
          <w:b/>
          <w:bCs/>
          <w:kern w:val="0"/>
          <w:sz w:val="20"/>
          <w:szCs w:val="20"/>
        </w:rPr>
        <w:t>1</w:t>
      </w:r>
      <w:r w:rsidR="00C34AFD" w:rsidRPr="00D15EF1">
        <w:rPr>
          <w:rFonts w:ascii="Times New Roman" w:eastAsia="宋体" w:hAnsi="Times New Roman" w:hint="eastAsia"/>
          <w:b/>
          <w:bCs/>
          <w:kern w:val="0"/>
          <w:sz w:val="20"/>
          <w:szCs w:val="20"/>
        </w:rPr>
        <w:t xml:space="preserve">. </w:t>
      </w:r>
      <w:r w:rsidR="00C34AFD" w:rsidRPr="00D15EF1">
        <w:rPr>
          <w:rFonts w:ascii="Times New Roman" w:eastAsia="宋体" w:hAnsi="Times New Roman"/>
          <w:b/>
          <w:bCs/>
          <w:kern w:val="0"/>
          <w:sz w:val="20"/>
          <w:szCs w:val="20"/>
        </w:rPr>
        <w:t>Cognitive Attributes Mastery Dynamics</w:t>
      </w:r>
    </w:p>
    <w:p w14:paraId="4B800E29" w14:textId="7C27967D" w:rsidR="00541299" w:rsidRPr="00F030FD" w:rsidRDefault="00541299" w:rsidP="00F030FD">
      <w:pPr>
        <w:adjustRightInd w:val="0"/>
        <w:snapToGrid w:val="0"/>
        <w:spacing w:line="360" w:lineRule="auto"/>
        <w:ind w:firstLineChars="200" w:firstLine="480"/>
        <w:rPr>
          <w:rFonts w:ascii="Times New Roman" w:eastAsia="宋体" w:hAnsi="Times New Roman"/>
          <w:kern w:val="0"/>
          <w:sz w:val="24"/>
          <w:szCs w:val="24"/>
        </w:rPr>
      </w:pPr>
      <w:r w:rsidRPr="00F030FD">
        <w:rPr>
          <w:rFonts w:ascii="Times New Roman" w:eastAsia="宋体" w:hAnsi="Times New Roman"/>
          <w:kern w:val="0"/>
          <w:sz w:val="24"/>
          <w:szCs w:val="24"/>
        </w:rPr>
        <w:t xml:space="preserve">Figure </w:t>
      </w:r>
      <w:r w:rsidR="00872863">
        <w:rPr>
          <w:rFonts w:ascii="Times New Roman" w:eastAsia="宋体" w:hAnsi="Times New Roman" w:hint="eastAsia"/>
          <w:kern w:val="0"/>
          <w:sz w:val="24"/>
          <w:szCs w:val="24"/>
        </w:rPr>
        <w:t>C</w:t>
      </w:r>
      <w:r w:rsidR="004B1373">
        <w:rPr>
          <w:rFonts w:ascii="Times New Roman" w:eastAsia="宋体" w:hAnsi="Times New Roman" w:hint="eastAsia"/>
          <w:kern w:val="0"/>
          <w:sz w:val="24"/>
          <w:szCs w:val="24"/>
        </w:rPr>
        <w:t>.</w:t>
      </w:r>
      <w:r w:rsidRPr="00F030FD">
        <w:rPr>
          <w:rFonts w:ascii="Times New Roman" w:eastAsia="宋体" w:hAnsi="Times New Roman"/>
          <w:kern w:val="0"/>
          <w:sz w:val="24"/>
          <w:szCs w:val="24"/>
        </w:rPr>
        <w:t>2 is a histogram showing in detail the distribution of students at different advancement levels.</w:t>
      </w:r>
    </w:p>
    <w:p w14:paraId="726944C4" w14:textId="77777777" w:rsidR="00541299" w:rsidRPr="00F030FD" w:rsidRDefault="00541299" w:rsidP="00F030FD">
      <w:pPr>
        <w:adjustRightInd w:val="0"/>
        <w:snapToGrid w:val="0"/>
        <w:spacing w:line="360" w:lineRule="auto"/>
        <w:rPr>
          <w:rFonts w:ascii="Times New Roman" w:eastAsia="宋体" w:hAnsi="Times New Roman"/>
          <w:kern w:val="0"/>
          <w:sz w:val="24"/>
          <w:szCs w:val="24"/>
          <w:highlight w:val="yellow"/>
        </w:rPr>
      </w:pPr>
    </w:p>
    <w:p w14:paraId="2067AD3C" w14:textId="635262EA" w:rsidR="00FE05AF" w:rsidRPr="00F030FD" w:rsidRDefault="00541299" w:rsidP="00FE05AF">
      <w:pPr>
        <w:ind w:firstLineChars="200" w:firstLine="480"/>
        <w:rPr>
          <w:rFonts w:ascii="Times New Roman" w:eastAsia="宋体" w:hAnsi="Times New Roman"/>
          <w:kern w:val="0"/>
          <w:sz w:val="24"/>
          <w:szCs w:val="24"/>
        </w:rPr>
      </w:pPr>
      <w:r w:rsidRPr="00F030FD">
        <w:rPr>
          <w:noProof/>
          <w:sz w:val="24"/>
          <w:szCs w:val="24"/>
        </w:rPr>
        <w:drawing>
          <wp:inline distT="0" distB="0" distL="0" distR="0" wp14:anchorId="6AA99494" wp14:editId="150D029D">
            <wp:extent cx="5274310" cy="2617470"/>
            <wp:effectExtent l="0" t="0" r="2540" b="0"/>
            <wp:docPr id="13960712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071213" name=""/>
                    <pic:cNvPicPr/>
                  </pic:nvPicPr>
                  <pic:blipFill>
                    <a:blip r:embed="rId12"/>
                    <a:stretch>
                      <a:fillRect/>
                    </a:stretch>
                  </pic:blipFill>
                  <pic:spPr>
                    <a:xfrm>
                      <a:off x="0" y="0"/>
                      <a:ext cx="5274310" cy="2617470"/>
                    </a:xfrm>
                    <a:prstGeom prst="rect">
                      <a:avLst/>
                    </a:prstGeom>
                  </pic:spPr>
                </pic:pic>
              </a:graphicData>
            </a:graphic>
          </wp:inline>
        </w:drawing>
      </w:r>
    </w:p>
    <w:p w14:paraId="094F14BB" w14:textId="481DE65B" w:rsidR="00541299" w:rsidRPr="00F030FD" w:rsidRDefault="00541299" w:rsidP="00C34AFD">
      <w:pPr>
        <w:ind w:firstLineChars="200" w:firstLine="402"/>
        <w:jc w:val="center"/>
        <w:rPr>
          <w:rFonts w:ascii="Times New Roman" w:eastAsia="宋体" w:hAnsi="Times New Roman"/>
          <w:kern w:val="0"/>
          <w:sz w:val="20"/>
          <w:szCs w:val="20"/>
        </w:rPr>
      </w:pPr>
      <w:r w:rsidRPr="00D15EF1">
        <w:rPr>
          <w:rFonts w:ascii="Times New Roman" w:eastAsia="宋体" w:hAnsi="Times New Roman" w:hint="eastAsia"/>
          <w:b/>
          <w:bCs/>
          <w:kern w:val="0"/>
          <w:sz w:val="20"/>
          <w:szCs w:val="20"/>
        </w:rPr>
        <w:t xml:space="preserve">Figure </w:t>
      </w:r>
      <w:r w:rsidR="00872863" w:rsidRPr="00D15EF1">
        <w:rPr>
          <w:rFonts w:ascii="Times New Roman" w:eastAsia="宋体" w:hAnsi="Times New Roman" w:hint="eastAsia"/>
          <w:b/>
          <w:bCs/>
          <w:kern w:val="0"/>
          <w:sz w:val="20"/>
          <w:szCs w:val="20"/>
        </w:rPr>
        <w:t>C</w:t>
      </w:r>
      <w:r w:rsidR="004B1373" w:rsidRPr="00D15EF1">
        <w:rPr>
          <w:rFonts w:ascii="Times New Roman" w:eastAsia="宋体" w:hAnsi="Times New Roman" w:hint="eastAsia"/>
          <w:b/>
          <w:bCs/>
          <w:kern w:val="0"/>
          <w:sz w:val="20"/>
          <w:szCs w:val="20"/>
        </w:rPr>
        <w:t>.</w:t>
      </w:r>
      <w:r w:rsidRPr="00D15EF1">
        <w:rPr>
          <w:rFonts w:ascii="Times New Roman" w:eastAsia="宋体" w:hAnsi="Times New Roman" w:hint="eastAsia"/>
          <w:b/>
          <w:bCs/>
          <w:kern w:val="0"/>
          <w:sz w:val="20"/>
          <w:szCs w:val="20"/>
        </w:rPr>
        <w:t>2</w:t>
      </w:r>
      <w:r w:rsidR="00C34AFD" w:rsidRPr="00D15EF1">
        <w:rPr>
          <w:rFonts w:ascii="Times New Roman" w:eastAsia="宋体" w:hAnsi="Times New Roman" w:hint="eastAsia"/>
          <w:b/>
          <w:bCs/>
          <w:kern w:val="0"/>
          <w:sz w:val="20"/>
          <w:szCs w:val="20"/>
        </w:rPr>
        <w:t xml:space="preserve">. </w:t>
      </w:r>
      <w:r w:rsidR="00C34AFD" w:rsidRPr="00D15EF1">
        <w:rPr>
          <w:rFonts w:ascii="Times New Roman" w:eastAsia="宋体" w:hAnsi="Times New Roman"/>
          <w:b/>
          <w:bCs/>
          <w:kern w:val="0"/>
          <w:sz w:val="20"/>
          <w:szCs w:val="20"/>
        </w:rPr>
        <w:t>Number of students at different levels of</w:t>
      </w:r>
      <w:r w:rsidR="00C34AFD" w:rsidRPr="00D15EF1">
        <w:rPr>
          <w:rFonts w:ascii="Times New Roman" w:eastAsia="宋体" w:hAnsi="Times New Roman" w:hint="eastAsia"/>
          <w:b/>
          <w:bCs/>
          <w:kern w:val="0"/>
          <w:sz w:val="20"/>
          <w:szCs w:val="20"/>
        </w:rPr>
        <w:t xml:space="preserve"> LP</w:t>
      </w:r>
    </w:p>
    <w:p w14:paraId="3EFCF4FB" w14:textId="77777777" w:rsidR="00541299" w:rsidRPr="00F030FD" w:rsidRDefault="00541299" w:rsidP="00FE05AF">
      <w:pPr>
        <w:ind w:firstLineChars="200" w:firstLine="480"/>
        <w:rPr>
          <w:rFonts w:ascii="Times New Roman" w:eastAsia="宋体" w:hAnsi="Times New Roman"/>
          <w:kern w:val="0"/>
          <w:sz w:val="24"/>
          <w:szCs w:val="24"/>
        </w:rPr>
      </w:pPr>
    </w:p>
    <w:p w14:paraId="3C9102E7" w14:textId="2C13E708" w:rsidR="000F03FA" w:rsidRPr="00F030FD" w:rsidRDefault="000F03FA" w:rsidP="00F030FD">
      <w:pPr>
        <w:adjustRightInd w:val="0"/>
        <w:snapToGrid w:val="0"/>
        <w:spacing w:line="360" w:lineRule="auto"/>
        <w:ind w:firstLineChars="200" w:firstLine="480"/>
        <w:rPr>
          <w:rFonts w:ascii="Times New Roman" w:eastAsia="宋体" w:hAnsi="Times New Roman"/>
          <w:kern w:val="0"/>
          <w:sz w:val="24"/>
          <w:szCs w:val="24"/>
        </w:rPr>
      </w:pPr>
      <w:r w:rsidRPr="00F030FD">
        <w:rPr>
          <w:rFonts w:ascii="Times New Roman" w:eastAsia="宋体" w:hAnsi="Times New Roman"/>
          <w:kern w:val="0"/>
          <w:sz w:val="24"/>
          <w:szCs w:val="24"/>
        </w:rPr>
        <w:t xml:space="preserve">Figure </w:t>
      </w:r>
      <w:r w:rsidR="00872863">
        <w:rPr>
          <w:rFonts w:ascii="Times New Roman" w:eastAsia="宋体" w:hAnsi="Times New Roman" w:hint="eastAsia"/>
          <w:kern w:val="0"/>
          <w:sz w:val="24"/>
          <w:szCs w:val="24"/>
        </w:rPr>
        <w:t>C</w:t>
      </w:r>
      <w:r w:rsidR="004B1373">
        <w:rPr>
          <w:rFonts w:ascii="Times New Roman" w:eastAsia="宋体" w:hAnsi="Times New Roman" w:hint="eastAsia"/>
          <w:kern w:val="0"/>
          <w:sz w:val="24"/>
          <w:szCs w:val="24"/>
        </w:rPr>
        <w:t>.</w:t>
      </w:r>
      <w:r w:rsidRPr="00F030FD">
        <w:rPr>
          <w:rFonts w:ascii="Times New Roman" w:eastAsia="宋体" w:hAnsi="Times New Roman"/>
          <w:kern w:val="0"/>
          <w:sz w:val="24"/>
          <w:szCs w:val="24"/>
        </w:rPr>
        <w:t>3 depicts for each simulation step, the students' mastery patterns and the corresponding progression level categories.</w:t>
      </w:r>
    </w:p>
    <w:p w14:paraId="0EA412A7" w14:textId="2BB2C680" w:rsidR="00541299" w:rsidRPr="00F030FD" w:rsidRDefault="00541299" w:rsidP="00F030FD">
      <w:pPr>
        <w:ind w:firstLineChars="200" w:firstLine="480"/>
        <w:jc w:val="center"/>
        <w:rPr>
          <w:rFonts w:ascii="Times New Roman" w:eastAsia="宋体" w:hAnsi="Times New Roman"/>
          <w:kern w:val="0"/>
          <w:sz w:val="20"/>
          <w:szCs w:val="20"/>
        </w:rPr>
      </w:pPr>
      <w:r w:rsidRPr="00F030FD">
        <w:rPr>
          <w:rFonts w:ascii="Times New Roman" w:eastAsia="宋体" w:hAnsi="Times New Roman"/>
          <w:noProof/>
          <w:kern w:val="0"/>
          <w:sz w:val="24"/>
          <w:szCs w:val="24"/>
        </w:rPr>
        <w:lastRenderedPageBreak/>
        <w:drawing>
          <wp:inline distT="0" distB="0" distL="0" distR="0" wp14:anchorId="567ACBF2" wp14:editId="28326C2F">
            <wp:extent cx="5274310" cy="3425825"/>
            <wp:effectExtent l="0" t="0" r="2540" b="3175"/>
            <wp:docPr id="8044312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431263" name="图片 80443126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425825"/>
                    </a:xfrm>
                    <a:prstGeom prst="rect">
                      <a:avLst/>
                    </a:prstGeom>
                  </pic:spPr>
                </pic:pic>
              </a:graphicData>
            </a:graphic>
          </wp:inline>
        </w:drawing>
      </w:r>
      <w:r w:rsidRPr="00F030FD">
        <w:rPr>
          <w:rFonts w:ascii="Times New Roman" w:eastAsia="宋体" w:hAnsi="Times New Roman" w:hint="eastAsia"/>
          <w:kern w:val="0"/>
          <w:sz w:val="24"/>
          <w:szCs w:val="24"/>
        </w:rPr>
        <w:t xml:space="preserve"> </w:t>
      </w:r>
      <w:r w:rsidRPr="00D15EF1">
        <w:rPr>
          <w:rFonts w:ascii="Times New Roman" w:eastAsia="宋体" w:hAnsi="Times New Roman" w:hint="eastAsia"/>
          <w:b/>
          <w:bCs/>
          <w:kern w:val="0"/>
          <w:sz w:val="20"/>
          <w:szCs w:val="20"/>
        </w:rPr>
        <w:t xml:space="preserve">Figure </w:t>
      </w:r>
      <w:r w:rsidR="00872863" w:rsidRPr="00D15EF1">
        <w:rPr>
          <w:rFonts w:ascii="Times New Roman" w:eastAsia="宋体" w:hAnsi="Times New Roman" w:hint="eastAsia"/>
          <w:b/>
          <w:bCs/>
          <w:kern w:val="0"/>
          <w:sz w:val="20"/>
          <w:szCs w:val="20"/>
        </w:rPr>
        <w:t>C</w:t>
      </w:r>
      <w:r w:rsidR="004B1373" w:rsidRPr="00D15EF1">
        <w:rPr>
          <w:rFonts w:ascii="Times New Roman" w:eastAsia="宋体" w:hAnsi="Times New Roman" w:hint="eastAsia"/>
          <w:b/>
          <w:bCs/>
          <w:kern w:val="0"/>
          <w:sz w:val="20"/>
          <w:szCs w:val="20"/>
        </w:rPr>
        <w:t>.</w:t>
      </w:r>
      <w:r w:rsidRPr="00D15EF1">
        <w:rPr>
          <w:rFonts w:ascii="Times New Roman" w:eastAsia="宋体" w:hAnsi="Times New Roman" w:hint="eastAsia"/>
          <w:b/>
          <w:bCs/>
          <w:kern w:val="0"/>
          <w:sz w:val="20"/>
          <w:szCs w:val="20"/>
        </w:rPr>
        <w:t>3</w:t>
      </w:r>
      <w:r w:rsidR="00C34AFD" w:rsidRPr="00D15EF1">
        <w:rPr>
          <w:rFonts w:ascii="Times New Roman" w:eastAsia="宋体" w:hAnsi="Times New Roman" w:hint="eastAsia"/>
          <w:b/>
          <w:bCs/>
          <w:kern w:val="0"/>
          <w:sz w:val="20"/>
          <w:szCs w:val="20"/>
        </w:rPr>
        <w:t>.</w:t>
      </w:r>
      <w:r w:rsidR="00F030FD" w:rsidRPr="00D15EF1">
        <w:rPr>
          <w:b/>
          <w:bCs/>
          <w:sz w:val="20"/>
          <w:szCs w:val="20"/>
        </w:rPr>
        <w:t xml:space="preserve"> </w:t>
      </w:r>
      <w:r w:rsidR="00F030FD" w:rsidRPr="00D15EF1">
        <w:rPr>
          <w:rFonts w:ascii="Times New Roman" w:eastAsia="宋体" w:hAnsi="Times New Roman"/>
          <w:b/>
          <w:bCs/>
          <w:kern w:val="0"/>
          <w:sz w:val="20"/>
          <w:szCs w:val="20"/>
        </w:rPr>
        <w:t>Learning Progress Levels &amp; Student Mastery Patterns</w:t>
      </w:r>
    </w:p>
    <w:p w14:paraId="551AE46F" w14:textId="77777777" w:rsidR="00F030FD" w:rsidRPr="00F030FD" w:rsidRDefault="00F030FD" w:rsidP="00F030FD">
      <w:pPr>
        <w:ind w:firstLineChars="200" w:firstLine="400"/>
        <w:jc w:val="center"/>
        <w:rPr>
          <w:rFonts w:ascii="Times New Roman" w:eastAsia="宋体" w:hAnsi="Times New Roman"/>
          <w:kern w:val="0"/>
          <w:sz w:val="20"/>
          <w:szCs w:val="20"/>
          <w:highlight w:val="yellow"/>
        </w:rPr>
      </w:pPr>
    </w:p>
    <w:p w14:paraId="366AFD12" w14:textId="0871DF62" w:rsidR="00882C2D" w:rsidRPr="00F030FD" w:rsidRDefault="00F030FD" w:rsidP="00F030FD">
      <w:pPr>
        <w:adjustRightInd w:val="0"/>
        <w:snapToGrid w:val="0"/>
        <w:spacing w:line="360" w:lineRule="auto"/>
        <w:ind w:firstLineChars="200" w:firstLine="480"/>
        <w:rPr>
          <w:rFonts w:ascii="Times New Roman" w:hAnsi="Times New Roman" w:cs="Times New Roman"/>
          <w:sz w:val="24"/>
          <w:szCs w:val="24"/>
        </w:rPr>
      </w:pPr>
      <w:r w:rsidRPr="00F030FD">
        <w:rPr>
          <w:rFonts w:ascii="Times New Roman" w:eastAsia="宋体" w:hAnsi="Times New Roman"/>
          <w:kern w:val="0"/>
          <w:sz w:val="24"/>
          <w:szCs w:val="24"/>
        </w:rPr>
        <w:t>In addition to these visuali</w:t>
      </w:r>
      <w:r w:rsidR="007B782E">
        <w:rPr>
          <w:rFonts w:ascii="Times New Roman" w:eastAsia="宋体" w:hAnsi="Times New Roman" w:hint="eastAsia"/>
          <w:kern w:val="0"/>
          <w:sz w:val="24"/>
          <w:szCs w:val="24"/>
        </w:rPr>
        <w:t>z</w:t>
      </w:r>
      <w:r w:rsidRPr="00F030FD">
        <w:rPr>
          <w:rFonts w:ascii="Times New Roman" w:eastAsia="宋体" w:hAnsi="Times New Roman"/>
          <w:kern w:val="0"/>
          <w:sz w:val="24"/>
          <w:szCs w:val="24"/>
        </w:rPr>
        <w:t>ations, at the end of the final cycle of the simulation, the simulator can save both the data processed during the simulation and the outputs as external data files as required for data analysis. These data encapsulate outputs such as a comprehensive knowledge mastery matrix, the number and standard deviation of knowledge points mastered, and the percentage of students achieving each level of progress. Together, these visualizations and data representations provide a comprehensive understanding of system performance and the cognitive dynamics of the simulated educational environment.</w:t>
      </w:r>
    </w:p>
    <w:sectPr w:rsidR="00882C2D" w:rsidRPr="00F030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8A299A" w14:textId="77777777" w:rsidR="00FB5119" w:rsidRDefault="00FB5119" w:rsidP="00483791">
      <w:pPr>
        <w:rPr>
          <w:rFonts w:hint="eastAsia"/>
        </w:rPr>
      </w:pPr>
      <w:r>
        <w:separator/>
      </w:r>
    </w:p>
  </w:endnote>
  <w:endnote w:type="continuationSeparator" w:id="0">
    <w:p w14:paraId="7C212A52" w14:textId="77777777" w:rsidR="00FB5119" w:rsidRDefault="00FB5119" w:rsidP="0048379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5FB7AF" w14:textId="77777777" w:rsidR="00FB5119" w:rsidRDefault="00FB5119" w:rsidP="00483791">
      <w:pPr>
        <w:rPr>
          <w:rFonts w:hint="eastAsia"/>
        </w:rPr>
      </w:pPr>
      <w:r>
        <w:separator/>
      </w:r>
    </w:p>
  </w:footnote>
  <w:footnote w:type="continuationSeparator" w:id="0">
    <w:p w14:paraId="385EE7C8" w14:textId="77777777" w:rsidR="00FB5119" w:rsidRDefault="00FB5119" w:rsidP="0048379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4AA172"/>
    <w:multiLevelType w:val="singleLevel"/>
    <w:tmpl w:val="BF4AA172"/>
    <w:lvl w:ilvl="0">
      <w:start w:val="1"/>
      <w:numFmt w:val="decimal"/>
      <w:suff w:val="space"/>
      <w:lvlText w:val="(%1)"/>
      <w:lvlJc w:val="left"/>
    </w:lvl>
  </w:abstractNum>
  <w:abstractNum w:abstractNumId="1" w15:restartNumberingAfterBreak="0">
    <w:nsid w:val="142455E5"/>
    <w:multiLevelType w:val="hybridMultilevel"/>
    <w:tmpl w:val="D9F8AE72"/>
    <w:lvl w:ilvl="0" w:tplc="EFFAD23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4FF0EF6"/>
    <w:multiLevelType w:val="hybridMultilevel"/>
    <w:tmpl w:val="6F64C00C"/>
    <w:lvl w:ilvl="0" w:tplc="CC407138">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61E67D69"/>
    <w:multiLevelType w:val="hybridMultilevel"/>
    <w:tmpl w:val="828494DA"/>
    <w:lvl w:ilvl="0" w:tplc="9A2E5F1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42859642">
    <w:abstractNumId w:val="1"/>
  </w:num>
  <w:num w:numId="2" w16cid:durableId="1641112294">
    <w:abstractNumId w:val="3"/>
  </w:num>
  <w:num w:numId="3" w16cid:durableId="1316033137">
    <w:abstractNumId w:val="2"/>
  </w:num>
  <w:num w:numId="4" w16cid:durableId="2043435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C2D"/>
    <w:rsid w:val="000542D6"/>
    <w:rsid w:val="000D73AA"/>
    <w:rsid w:val="000F03FA"/>
    <w:rsid w:val="001454BD"/>
    <w:rsid w:val="00165EA7"/>
    <w:rsid w:val="001F56A5"/>
    <w:rsid w:val="00276052"/>
    <w:rsid w:val="002F5AA4"/>
    <w:rsid w:val="00365F34"/>
    <w:rsid w:val="00387680"/>
    <w:rsid w:val="003B5A1B"/>
    <w:rsid w:val="00483791"/>
    <w:rsid w:val="00490954"/>
    <w:rsid w:val="00497069"/>
    <w:rsid w:val="004B1373"/>
    <w:rsid w:val="00541299"/>
    <w:rsid w:val="00565C1A"/>
    <w:rsid w:val="00622994"/>
    <w:rsid w:val="00774113"/>
    <w:rsid w:val="007825BF"/>
    <w:rsid w:val="007B782E"/>
    <w:rsid w:val="008167C9"/>
    <w:rsid w:val="00872863"/>
    <w:rsid w:val="00882C2D"/>
    <w:rsid w:val="008840C2"/>
    <w:rsid w:val="008A05C3"/>
    <w:rsid w:val="008F1FF9"/>
    <w:rsid w:val="009857E6"/>
    <w:rsid w:val="009A2243"/>
    <w:rsid w:val="009B7600"/>
    <w:rsid w:val="00AD04E8"/>
    <w:rsid w:val="00B0540D"/>
    <w:rsid w:val="00BD1233"/>
    <w:rsid w:val="00C03F90"/>
    <w:rsid w:val="00C34AFD"/>
    <w:rsid w:val="00C966C8"/>
    <w:rsid w:val="00CC2FD6"/>
    <w:rsid w:val="00D15EF1"/>
    <w:rsid w:val="00F030FD"/>
    <w:rsid w:val="00F63CE7"/>
    <w:rsid w:val="00F74375"/>
    <w:rsid w:val="00FB5119"/>
    <w:rsid w:val="00FE0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C81F42"/>
  <w15:chartTrackingRefBased/>
  <w15:docId w15:val="{B7D645EA-EE3C-4630-816F-0A6A0B93A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540D"/>
    <w:pPr>
      <w:ind w:firstLineChars="200" w:firstLine="420"/>
    </w:pPr>
  </w:style>
  <w:style w:type="paragraph" w:styleId="a4">
    <w:name w:val="header"/>
    <w:basedOn w:val="a"/>
    <w:link w:val="a5"/>
    <w:uiPriority w:val="99"/>
    <w:unhideWhenUsed/>
    <w:rsid w:val="00483791"/>
    <w:pPr>
      <w:tabs>
        <w:tab w:val="center" w:pos="4153"/>
        <w:tab w:val="right" w:pos="8306"/>
      </w:tabs>
      <w:snapToGrid w:val="0"/>
      <w:jc w:val="center"/>
    </w:pPr>
    <w:rPr>
      <w:sz w:val="18"/>
      <w:szCs w:val="18"/>
    </w:rPr>
  </w:style>
  <w:style w:type="character" w:customStyle="1" w:styleId="a5">
    <w:name w:val="页眉 字符"/>
    <w:basedOn w:val="a0"/>
    <w:link w:val="a4"/>
    <w:uiPriority w:val="99"/>
    <w:rsid w:val="00483791"/>
    <w:rPr>
      <w:sz w:val="18"/>
      <w:szCs w:val="18"/>
    </w:rPr>
  </w:style>
  <w:style w:type="paragraph" w:styleId="a6">
    <w:name w:val="footer"/>
    <w:basedOn w:val="a"/>
    <w:link w:val="a7"/>
    <w:uiPriority w:val="99"/>
    <w:unhideWhenUsed/>
    <w:rsid w:val="00483791"/>
    <w:pPr>
      <w:tabs>
        <w:tab w:val="center" w:pos="4153"/>
        <w:tab w:val="right" w:pos="8306"/>
      </w:tabs>
      <w:snapToGrid w:val="0"/>
      <w:jc w:val="left"/>
    </w:pPr>
    <w:rPr>
      <w:sz w:val="18"/>
      <w:szCs w:val="18"/>
    </w:rPr>
  </w:style>
  <w:style w:type="character" w:customStyle="1" w:styleId="a7">
    <w:name w:val="页脚 字符"/>
    <w:basedOn w:val="a0"/>
    <w:link w:val="a6"/>
    <w:uiPriority w:val="99"/>
    <w:rsid w:val="00483791"/>
    <w:rPr>
      <w:sz w:val="18"/>
      <w:szCs w:val="18"/>
    </w:rPr>
  </w:style>
  <w:style w:type="paragraph" w:styleId="a8">
    <w:name w:val="annotation text"/>
    <w:basedOn w:val="a"/>
    <w:link w:val="a9"/>
    <w:autoRedefine/>
    <w:qFormat/>
    <w:rsid w:val="00483791"/>
    <w:pPr>
      <w:jc w:val="left"/>
    </w:pPr>
    <w:rPr>
      <w:rFonts w:ascii="Times New Roman" w:hAnsi="Times New Roman" w:cs="Times New Roman"/>
      <w:color w:val="FF0000"/>
      <w:szCs w:val="24"/>
      <w14:ligatures w14:val="none"/>
    </w:rPr>
  </w:style>
  <w:style w:type="character" w:customStyle="1" w:styleId="a9">
    <w:name w:val="批注文字 字符"/>
    <w:basedOn w:val="a0"/>
    <w:link w:val="a8"/>
    <w:rsid w:val="00483791"/>
    <w:rPr>
      <w:rFonts w:ascii="Times New Roman" w:hAnsi="Times New Roman" w:cs="Times New Roman"/>
      <w:color w:val="FF0000"/>
      <w:szCs w:val="24"/>
      <w14:ligatures w14:val="none"/>
    </w:rPr>
  </w:style>
  <w:style w:type="table" w:styleId="aa">
    <w:name w:val="Table Grid"/>
    <w:basedOn w:val="a1"/>
    <w:autoRedefine/>
    <w:qFormat/>
    <w:rsid w:val="001454BD"/>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3745928">
      <w:bodyDiv w:val="1"/>
      <w:marLeft w:val="0"/>
      <w:marRight w:val="0"/>
      <w:marTop w:val="0"/>
      <w:marBottom w:val="0"/>
      <w:divBdr>
        <w:top w:val="none" w:sz="0" w:space="0" w:color="auto"/>
        <w:left w:val="none" w:sz="0" w:space="0" w:color="auto"/>
        <w:bottom w:val="none" w:sz="0" w:space="0" w:color="auto"/>
        <w:right w:val="none" w:sz="0" w:space="0" w:color="auto"/>
      </w:divBdr>
    </w:div>
    <w:div w:id="636761047">
      <w:bodyDiv w:val="1"/>
      <w:marLeft w:val="0"/>
      <w:marRight w:val="0"/>
      <w:marTop w:val="0"/>
      <w:marBottom w:val="0"/>
      <w:divBdr>
        <w:top w:val="none" w:sz="0" w:space="0" w:color="auto"/>
        <w:left w:val="none" w:sz="0" w:space="0" w:color="auto"/>
        <w:bottom w:val="none" w:sz="0" w:space="0" w:color="auto"/>
        <w:right w:val="none" w:sz="0" w:space="0" w:color="auto"/>
      </w:divBdr>
    </w:div>
    <w:div w:id="1208954785">
      <w:bodyDiv w:val="1"/>
      <w:marLeft w:val="0"/>
      <w:marRight w:val="0"/>
      <w:marTop w:val="0"/>
      <w:marBottom w:val="0"/>
      <w:divBdr>
        <w:top w:val="none" w:sz="0" w:space="0" w:color="auto"/>
        <w:left w:val="none" w:sz="0" w:space="0" w:color="auto"/>
        <w:bottom w:val="none" w:sz="0" w:space="0" w:color="auto"/>
        <w:right w:val="none" w:sz="0" w:space="0" w:color="auto"/>
      </w:divBdr>
    </w:div>
    <w:div w:id="1358965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787</Words>
  <Characters>4490</Characters>
  <Application>Microsoft Office Word</Application>
  <DocSecurity>0</DocSecurity>
  <Lines>37</Lines>
  <Paragraphs>10</Paragraphs>
  <ScaleCrop>false</ScaleCrop>
  <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Zhenfeng Jiang</dc:creator>
  <cp:keywords/>
  <dc:description/>
  <cp:lastModifiedBy>Zhenfeng Jiang</cp:lastModifiedBy>
  <cp:revision>8</cp:revision>
  <dcterms:created xsi:type="dcterms:W3CDTF">2024-04-07T07:38:00Z</dcterms:created>
  <dcterms:modified xsi:type="dcterms:W3CDTF">2024-08-24T03:21:00Z</dcterms:modified>
</cp:coreProperties>
</file>