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B9D14" w14:textId="77777777" w:rsidR="002B6D6F" w:rsidRPr="007F1976" w:rsidRDefault="002B6D6F" w:rsidP="002B6D6F">
      <w:pPr>
        <w:pStyle w:val="Heading1"/>
        <w:spacing w:line="360" w:lineRule="auto"/>
        <w:rPr>
          <w:rFonts w:ascii="Times New Roman" w:eastAsia="Times New Roman" w:hAnsi="Times New Roman" w:cs="Times New Roman"/>
          <w:b/>
          <w:color w:val="auto"/>
          <w:sz w:val="24"/>
          <w:szCs w:val="24"/>
        </w:rPr>
      </w:pPr>
      <w:r w:rsidRPr="007F1976">
        <w:rPr>
          <w:rFonts w:ascii="Times New Roman" w:eastAsia="Times New Roman" w:hAnsi="Times New Roman" w:cs="Times New Roman"/>
          <w:b/>
          <w:color w:val="auto"/>
          <w:sz w:val="24"/>
          <w:szCs w:val="24"/>
        </w:rPr>
        <w:t>Data collection checklist</w:t>
      </w:r>
      <w:r w:rsidRPr="007F1976">
        <w:rPr>
          <w:rFonts w:ascii="Times New Roman" w:eastAsia="Times New Roman" w:hAnsi="Times New Roman" w:cs="Times New Roman"/>
          <w:sz w:val="24"/>
          <w:szCs w:val="24"/>
        </w:rPr>
        <w:tab/>
      </w:r>
    </w:p>
    <w:p w14:paraId="7325CAE0" w14:textId="77777777" w:rsidR="002B6D6F" w:rsidRPr="007F1976" w:rsidRDefault="002B6D6F" w:rsidP="002B6D6F">
      <w:pPr>
        <w:spacing w:before="240" w:after="0" w:line="360" w:lineRule="auto"/>
        <w:rPr>
          <w:rFonts w:ascii="Times New Roman" w:eastAsia="Times New Roman" w:hAnsi="Times New Roman" w:cs="Times New Roman"/>
          <w:sz w:val="24"/>
          <w:szCs w:val="24"/>
        </w:rPr>
      </w:pPr>
      <w:r w:rsidRPr="007F1976">
        <w:rPr>
          <w:rFonts w:ascii="Times New Roman" w:eastAsia="Times New Roman" w:hAnsi="Times New Roman" w:cs="Times New Roman"/>
          <w:sz w:val="24"/>
          <w:szCs w:val="24"/>
        </w:rPr>
        <w:t>Data collection check list to assess the proportion of AF and associated factors at public referral hospitals, Bahir Dar, Ethiopia among acute stroke patients who were admitted between January 2020 to December 2023</w:t>
      </w:r>
      <w:r w:rsidRPr="007F1976">
        <w:rPr>
          <w:rFonts w:ascii="Times New Roman" w:eastAsia="Times New Roman" w:hAnsi="Times New Roman" w:cs="Times New Roman"/>
          <w:color w:val="000000"/>
          <w:sz w:val="24"/>
          <w:szCs w:val="24"/>
        </w:rPr>
        <w:t>. This study has gained ethical clearance from the research ethical review board of Collage of Medicine and health science, Bahir Dar University</w:t>
      </w:r>
      <w:r w:rsidRPr="007F1976">
        <w:rPr>
          <w:rFonts w:ascii="Times New Roman" w:eastAsia="Times New Roman" w:hAnsi="Times New Roman" w:cs="Times New Roman"/>
          <w:sz w:val="24"/>
          <w:szCs w:val="24"/>
        </w:rPr>
        <w:t xml:space="preserve"> (</w:t>
      </w:r>
      <w:r w:rsidRPr="007F1976">
        <w:rPr>
          <w:rFonts w:ascii="Times New Roman" w:eastAsia="Calibri" w:hAnsi="Times New Roman" w:cs="Times New Roman"/>
          <w:sz w:val="24"/>
          <w:szCs w:val="24"/>
        </w:rPr>
        <w:t xml:space="preserve">protocol number (834/2023)) </w:t>
      </w:r>
      <w:r w:rsidRPr="007F1976">
        <w:rPr>
          <w:rFonts w:ascii="Times New Roman" w:eastAsia="Times New Roman" w:hAnsi="Times New Roman" w:cs="Times New Roman"/>
          <w:sz w:val="24"/>
          <w:szCs w:val="24"/>
        </w:rPr>
        <w:t>and it will be conducted according to declarations of Helsinki. Patient data confidentiality will be respected at all levels including chart retrieving and data analysis which will be handled by the investigators.</w:t>
      </w:r>
    </w:p>
    <w:p w14:paraId="0BE4DF93" w14:textId="77777777" w:rsidR="002B6D6F" w:rsidRPr="007F1976" w:rsidRDefault="002B6D6F" w:rsidP="002B6D6F">
      <w:pPr>
        <w:spacing w:before="240" w:line="360" w:lineRule="auto"/>
        <w:rPr>
          <w:rFonts w:ascii="Times New Roman" w:eastAsia="Times New Roman" w:hAnsi="Times New Roman" w:cs="Times New Roman"/>
          <w:sz w:val="24"/>
          <w:szCs w:val="24"/>
        </w:rPr>
      </w:pPr>
      <w:r w:rsidRPr="007F1976">
        <w:rPr>
          <w:rFonts w:ascii="Times New Roman" w:eastAsia="Times New Roman" w:hAnsi="Times New Roman" w:cs="Times New Roman"/>
          <w:sz w:val="24"/>
          <w:szCs w:val="24"/>
        </w:rPr>
        <w:t>The check list is summarized below:</w:t>
      </w:r>
    </w:p>
    <w:p w14:paraId="6661C8F7" w14:textId="77777777" w:rsidR="002B6D6F" w:rsidRPr="007F1976" w:rsidRDefault="002B6D6F" w:rsidP="002B6D6F">
      <w:pPr>
        <w:spacing w:before="240" w:after="200" w:line="360" w:lineRule="auto"/>
        <w:rPr>
          <w:rFonts w:ascii="Times New Roman" w:eastAsia="Times New Roman" w:hAnsi="Times New Roman" w:cs="Times New Roman"/>
          <w:b/>
          <w:sz w:val="24"/>
          <w:szCs w:val="24"/>
        </w:rPr>
      </w:pPr>
      <w:r w:rsidRPr="007F1976">
        <w:rPr>
          <w:rFonts w:ascii="Times New Roman" w:eastAsia="Times New Roman" w:hAnsi="Times New Roman" w:cs="Times New Roman"/>
          <w:b/>
          <w:sz w:val="24"/>
          <w:szCs w:val="24"/>
        </w:rPr>
        <w:t>Questionnaire</w:t>
      </w:r>
    </w:p>
    <w:p w14:paraId="50679F45" w14:textId="77777777" w:rsidR="002B6D6F" w:rsidRPr="007F1976" w:rsidRDefault="002B6D6F" w:rsidP="002B6D6F">
      <w:pPr>
        <w:spacing w:before="240" w:after="200" w:line="360" w:lineRule="auto"/>
        <w:rPr>
          <w:rFonts w:ascii="Times New Roman" w:eastAsia="Times New Roman" w:hAnsi="Times New Roman" w:cs="Times New Roman"/>
          <w:b/>
          <w:sz w:val="24"/>
          <w:szCs w:val="24"/>
        </w:rPr>
      </w:pPr>
      <w:r w:rsidRPr="007F1976">
        <w:rPr>
          <w:rFonts w:ascii="Times New Roman" w:eastAsia="Times New Roman" w:hAnsi="Times New Roman" w:cs="Times New Roman"/>
          <w:b/>
          <w:sz w:val="24"/>
          <w:szCs w:val="24"/>
        </w:rPr>
        <w:t>Part I: Sociodemographic characteristics of patients</w:t>
      </w:r>
    </w:p>
    <w:tbl>
      <w:tblPr>
        <w:tblStyle w:val="TableGrid1"/>
        <w:tblpPr w:leftFromText="180" w:rightFromText="180" w:vertAnchor="text" w:tblpY="1"/>
        <w:tblOverlap w:val="never"/>
        <w:tblW w:w="9640" w:type="dxa"/>
        <w:tblLook w:val="04A0" w:firstRow="1" w:lastRow="0" w:firstColumn="1" w:lastColumn="0" w:noHBand="0" w:noVBand="1"/>
      </w:tblPr>
      <w:tblGrid>
        <w:gridCol w:w="1017"/>
        <w:gridCol w:w="4578"/>
        <w:gridCol w:w="4045"/>
      </w:tblGrid>
      <w:tr w:rsidR="002B6D6F" w:rsidRPr="004D356C" w14:paraId="7856A875" w14:textId="77777777" w:rsidTr="00F0261F">
        <w:tc>
          <w:tcPr>
            <w:tcW w:w="1017" w:type="dxa"/>
            <w:tcBorders>
              <w:top w:val="single" w:sz="4" w:space="0" w:color="auto"/>
              <w:left w:val="single" w:sz="4" w:space="0" w:color="auto"/>
              <w:bottom w:val="single" w:sz="4" w:space="0" w:color="auto"/>
              <w:right w:val="single" w:sz="4" w:space="0" w:color="auto"/>
            </w:tcBorders>
            <w:hideMark/>
          </w:tcPr>
          <w:p w14:paraId="3255F75A"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1</w:t>
            </w:r>
          </w:p>
        </w:tc>
        <w:tc>
          <w:tcPr>
            <w:tcW w:w="4578" w:type="dxa"/>
            <w:tcBorders>
              <w:top w:val="single" w:sz="4" w:space="0" w:color="auto"/>
              <w:left w:val="single" w:sz="4" w:space="0" w:color="auto"/>
              <w:bottom w:val="single" w:sz="4" w:space="0" w:color="auto"/>
              <w:right w:val="single" w:sz="4" w:space="0" w:color="auto"/>
            </w:tcBorders>
            <w:hideMark/>
          </w:tcPr>
          <w:p w14:paraId="26FF1702"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Medical record number </w:t>
            </w:r>
          </w:p>
        </w:tc>
        <w:tc>
          <w:tcPr>
            <w:tcW w:w="4045" w:type="dxa"/>
            <w:tcBorders>
              <w:top w:val="single" w:sz="4" w:space="0" w:color="auto"/>
              <w:left w:val="single" w:sz="4" w:space="0" w:color="auto"/>
              <w:bottom w:val="single" w:sz="4" w:space="0" w:color="auto"/>
              <w:right w:val="single" w:sz="4" w:space="0" w:color="auto"/>
            </w:tcBorders>
          </w:tcPr>
          <w:p w14:paraId="23225D01" w14:textId="77777777" w:rsidR="002B6D6F" w:rsidRPr="004D356C" w:rsidRDefault="002B6D6F" w:rsidP="00F0261F">
            <w:pPr>
              <w:spacing w:before="240" w:line="360" w:lineRule="auto"/>
              <w:rPr>
                <w:rFonts w:ascii="Times New Roman" w:hAnsi="Times New Roman"/>
                <w:sz w:val="24"/>
                <w:szCs w:val="24"/>
              </w:rPr>
            </w:pPr>
          </w:p>
        </w:tc>
      </w:tr>
      <w:tr w:rsidR="002B6D6F" w:rsidRPr="004D356C" w14:paraId="085943CB" w14:textId="77777777" w:rsidTr="00F0261F">
        <w:tc>
          <w:tcPr>
            <w:tcW w:w="1017" w:type="dxa"/>
            <w:tcBorders>
              <w:top w:val="single" w:sz="4" w:space="0" w:color="auto"/>
              <w:left w:val="single" w:sz="4" w:space="0" w:color="auto"/>
              <w:bottom w:val="single" w:sz="4" w:space="0" w:color="auto"/>
              <w:right w:val="single" w:sz="4" w:space="0" w:color="auto"/>
            </w:tcBorders>
            <w:hideMark/>
          </w:tcPr>
          <w:p w14:paraId="2F897A14"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2</w:t>
            </w:r>
          </w:p>
        </w:tc>
        <w:tc>
          <w:tcPr>
            <w:tcW w:w="4578" w:type="dxa"/>
            <w:tcBorders>
              <w:top w:val="single" w:sz="4" w:space="0" w:color="auto"/>
              <w:left w:val="single" w:sz="4" w:space="0" w:color="auto"/>
              <w:bottom w:val="single" w:sz="4" w:space="0" w:color="auto"/>
              <w:right w:val="single" w:sz="4" w:space="0" w:color="auto"/>
            </w:tcBorders>
            <w:hideMark/>
          </w:tcPr>
          <w:p w14:paraId="481D288F"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Age in years </w:t>
            </w:r>
          </w:p>
        </w:tc>
        <w:tc>
          <w:tcPr>
            <w:tcW w:w="4045" w:type="dxa"/>
            <w:tcBorders>
              <w:top w:val="single" w:sz="4" w:space="0" w:color="auto"/>
              <w:left w:val="single" w:sz="4" w:space="0" w:color="auto"/>
              <w:bottom w:val="single" w:sz="4" w:space="0" w:color="auto"/>
              <w:right w:val="single" w:sz="4" w:space="0" w:color="auto"/>
            </w:tcBorders>
          </w:tcPr>
          <w:p w14:paraId="21A9C0E1" w14:textId="77777777" w:rsidR="002B6D6F" w:rsidRPr="004D356C" w:rsidRDefault="002B6D6F" w:rsidP="00F0261F">
            <w:pPr>
              <w:spacing w:before="240" w:line="360" w:lineRule="auto"/>
              <w:rPr>
                <w:rFonts w:ascii="Times New Roman" w:hAnsi="Times New Roman"/>
                <w:sz w:val="24"/>
                <w:szCs w:val="24"/>
              </w:rPr>
            </w:pPr>
          </w:p>
        </w:tc>
      </w:tr>
      <w:tr w:rsidR="002B6D6F" w:rsidRPr="004D356C" w14:paraId="79F7A8A1" w14:textId="77777777" w:rsidTr="00F0261F">
        <w:trPr>
          <w:trHeight w:val="232"/>
        </w:trPr>
        <w:tc>
          <w:tcPr>
            <w:tcW w:w="1017" w:type="dxa"/>
            <w:vMerge w:val="restart"/>
            <w:tcBorders>
              <w:top w:val="single" w:sz="4" w:space="0" w:color="auto"/>
              <w:left w:val="single" w:sz="4" w:space="0" w:color="auto"/>
              <w:bottom w:val="single" w:sz="4" w:space="0" w:color="auto"/>
              <w:right w:val="single" w:sz="4" w:space="0" w:color="auto"/>
            </w:tcBorders>
            <w:hideMark/>
          </w:tcPr>
          <w:p w14:paraId="638A843B"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3</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53FFC232"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Sex</w:t>
            </w:r>
          </w:p>
        </w:tc>
        <w:tc>
          <w:tcPr>
            <w:tcW w:w="4045" w:type="dxa"/>
            <w:tcBorders>
              <w:top w:val="single" w:sz="4" w:space="0" w:color="auto"/>
              <w:left w:val="single" w:sz="4" w:space="0" w:color="auto"/>
              <w:bottom w:val="single" w:sz="4" w:space="0" w:color="auto"/>
              <w:right w:val="single" w:sz="4" w:space="0" w:color="auto"/>
            </w:tcBorders>
            <w:hideMark/>
          </w:tcPr>
          <w:p w14:paraId="15C9CE2F" w14:textId="77777777" w:rsidR="002B6D6F" w:rsidRPr="004D356C" w:rsidRDefault="002B6D6F" w:rsidP="002B6D6F">
            <w:pPr>
              <w:numPr>
                <w:ilvl w:val="0"/>
                <w:numId w:val="1"/>
              </w:numPr>
              <w:spacing w:line="360" w:lineRule="auto"/>
              <w:contextualSpacing/>
              <w:rPr>
                <w:rFonts w:ascii="Times New Roman" w:hAnsi="Times New Roman"/>
                <w:sz w:val="24"/>
                <w:szCs w:val="24"/>
              </w:rPr>
            </w:pPr>
            <w:r w:rsidRPr="004D356C">
              <w:rPr>
                <w:rFonts w:ascii="Times New Roman" w:hAnsi="Times New Roman"/>
                <w:sz w:val="24"/>
                <w:szCs w:val="24"/>
              </w:rPr>
              <w:t xml:space="preserve">Male </w:t>
            </w:r>
          </w:p>
        </w:tc>
      </w:tr>
      <w:tr w:rsidR="002B6D6F" w:rsidRPr="004D356C" w14:paraId="2D479B7C" w14:textId="77777777" w:rsidTr="00F0261F">
        <w:tc>
          <w:tcPr>
            <w:tcW w:w="0" w:type="auto"/>
            <w:vMerge/>
            <w:tcBorders>
              <w:top w:val="single" w:sz="4" w:space="0" w:color="auto"/>
              <w:left w:val="single" w:sz="4" w:space="0" w:color="auto"/>
              <w:bottom w:val="single" w:sz="4" w:space="0" w:color="auto"/>
              <w:right w:val="single" w:sz="4" w:space="0" w:color="auto"/>
            </w:tcBorders>
            <w:vAlign w:val="center"/>
            <w:hideMark/>
          </w:tcPr>
          <w:p w14:paraId="2D0D143D"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CE236D"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24320070" w14:textId="77777777" w:rsidR="002B6D6F" w:rsidRPr="004D356C" w:rsidRDefault="002B6D6F" w:rsidP="002B6D6F">
            <w:pPr>
              <w:numPr>
                <w:ilvl w:val="0"/>
                <w:numId w:val="1"/>
              </w:numPr>
              <w:spacing w:line="360" w:lineRule="auto"/>
              <w:contextualSpacing/>
              <w:rPr>
                <w:rFonts w:ascii="Times New Roman" w:hAnsi="Times New Roman"/>
                <w:sz w:val="24"/>
                <w:szCs w:val="24"/>
              </w:rPr>
            </w:pPr>
            <w:r w:rsidRPr="004D356C">
              <w:rPr>
                <w:rFonts w:ascii="Times New Roman" w:hAnsi="Times New Roman"/>
                <w:sz w:val="24"/>
                <w:szCs w:val="24"/>
              </w:rPr>
              <w:t xml:space="preserve">Female </w:t>
            </w:r>
          </w:p>
        </w:tc>
      </w:tr>
      <w:tr w:rsidR="002B6D6F" w:rsidRPr="004D356C" w14:paraId="37853B3A" w14:textId="77777777" w:rsidTr="00F0261F">
        <w:tc>
          <w:tcPr>
            <w:tcW w:w="1017" w:type="dxa"/>
            <w:vMerge w:val="restart"/>
            <w:tcBorders>
              <w:top w:val="single" w:sz="4" w:space="0" w:color="auto"/>
              <w:left w:val="single" w:sz="4" w:space="0" w:color="auto"/>
              <w:bottom w:val="single" w:sz="4" w:space="0" w:color="auto"/>
              <w:right w:val="single" w:sz="4" w:space="0" w:color="auto"/>
            </w:tcBorders>
            <w:hideMark/>
          </w:tcPr>
          <w:p w14:paraId="2F24B2DF"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4</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2DEEF226"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Area of residence </w:t>
            </w:r>
          </w:p>
        </w:tc>
        <w:tc>
          <w:tcPr>
            <w:tcW w:w="4045" w:type="dxa"/>
            <w:tcBorders>
              <w:top w:val="single" w:sz="4" w:space="0" w:color="auto"/>
              <w:left w:val="single" w:sz="4" w:space="0" w:color="auto"/>
              <w:bottom w:val="single" w:sz="4" w:space="0" w:color="auto"/>
              <w:right w:val="single" w:sz="4" w:space="0" w:color="auto"/>
            </w:tcBorders>
            <w:hideMark/>
          </w:tcPr>
          <w:p w14:paraId="42CC6D2D" w14:textId="77777777" w:rsidR="002B6D6F" w:rsidRPr="004D356C" w:rsidRDefault="002B6D6F" w:rsidP="002B6D6F">
            <w:pPr>
              <w:numPr>
                <w:ilvl w:val="0"/>
                <w:numId w:val="2"/>
              </w:numPr>
              <w:spacing w:line="360" w:lineRule="auto"/>
              <w:contextualSpacing/>
              <w:rPr>
                <w:rFonts w:ascii="Times New Roman" w:hAnsi="Times New Roman"/>
                <w:sz w:val="24"/>
                <w:szCs w:val="24"/>
              </w:rPr>
            </w:pPr>
            <w:r w:rsidRPr="004D356C">
              <w:rPr>
                <w:rFonts w:ascii="Times New Roman" w:hAnsi="Times New Roman"/>
                <w:sz w:val="24"/>
                <w:szCs w:val="24"/>
              </w:rPr>
              <w:t xml:space="preserve">Urban </w:t>
            </w:r>
          </w:p>
        </w:tc>
      </w:tr>
      <w:tr w:rsidR="002B6D6F" w:rsidRPr="004D356C" w14:paraId="410C8255" w14:textId="77777777" w:rsidTr="00F0261F">
        <w:tc>
          <w:tcPr>
            <w:tcW w:w="0" w:type="auto"/>
            <w:vMerge/>
            <w:tcBorders>
              <w:top w:val="single" w:sz="4" w:space="0" w:color="auto"/>
              <w:left w:val="single" w:sz="4" w:space="0" w:color="auto"/>
              <w:bottom w:val="single" w:sz="4" w:space="0" w:color="auto"/>
              <w:right w:val="single" w:sz="4" w:space="0" w:color="auto"/>
            </w:tcBorders>
            <w:vAlign w:val="center"/>
            <w:hideMark/>
          </w:tcPr>
          <w:p w14:paraId="0D3DFEC8"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6408EA"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7EB6ACB4" w14:textId="77777777" w:rsidR="002B6D6F" w:rsidRPr="004D356C" w:rsidRDefault="002B6D6F" w:rsidP="002B6D6F">
            <w:pPr>
              <w:numPr>
                <w:ilvl w:val="0"/>
                <w:numId w:val="2"/>
              </w:numPr>
              <w:spacing w:line="360" w:lineRule="auto"/>
              <w:contextualSpacing/>
              <w:rPr>
                <w:rFonts w:ascii="Times New Roman" w:hAnsi="Times New Roman"/>
                <w:sz w:val="24"/>
                <w:szCs w:val="24"/>
              </w:rPr>
            </w:pPr>
            <w:r w:rsidRPr="004D356C">
              <w:rPr>
                <w:rFonts w:ascii="Times New Roman" w:hAnsi="Times New Roman"/>
                <w:sz w:val="24"/>
                <w:szCs w:val="24"/>
              </w:rPr>
              <w:t xml:space="preserve">Rural </w:t>
            </w:r>
          </w:p>
        </w:tc>
      </w:tr>
    </w:tbl>
    <w:p w14:paraId="17F0C3FC" w14:textId="77777777" w:rsidR="002B6D6F" w:rsidRPr="003119CD" w:rsidRDefault="002B6D6F" w:rsidP="002B6D6F">
      <w:pPr>
        <w:spacing w:before="240" w:line="360" w:lineRule="auto"/>
        <w:rPr>
          <w:rFonts w:ascii="Times New Roman" w:eastAsia="Calibri" w:hAnsi="Times New Roman" w:cs="Times New Roman"/>
          <w:b/>
          <w:sz w:val="24"/>
          <w:szCs w:val="24"/>
          <w:lang w:val="en-GB"/>
        </w:rPr>
      </w:pPr>
      <w:r w:rsidRPr="007F1976">
        <w:rPr>
          <w:rFonts w:ascii="Times New Roman" w:eastAsia="Calibri" w:hAnsi="Times New Roman" w:cs="Times New Roman"/>
          <w:b/>
          <w:sz w:val="24"/>
          <w:szCs w:val="24"/>
          <w:lang w:val="en-GB"/>
        </w:rPr>
        <w:t>Part II: Clinical and behavioural parameters of participants</w:t>
      </w:r>
    </w:p>
    <w:tbl>
      <w:tblPr>
        <w:tblStyle w:val="TableGrid1"/>
        <w:tblpPr w:leftFromText="180" w:rightFromText="180" w:vertAnchor="text" w:tblpY="1"/>
        <w:tblOverlap w:val="never"/>
        <w:tblW w:w="9640" w:type="dxa"/>
        <w:tblLook w:val="04A0" w:firstRow="1" w:lastRow="0" w:firstColumn="1" w:lastColumn="0" w:noHBand="0" w:noVBand="1"/>
      </w:tblPr>
      <w:tblGrid>
        <w:gridCol w:w="1017"/>
        <w:gridCol w:w="4578"/>
        <w:gridCol w:w="4045"/>
      </w:tblGrid>
      <w:tr w:rsidR="002B6D6F" w:rsidRPr="004D356C" w14:paraId="5C19B830" w14:textId="77777777" w:rsidTr="00F0261F">
        <w:trPr>
          <w:trHeight w:val="232"/>
        </w:trPr>
        <w:tc>
          <w:tcPr>
            <w:tcW w:w="1017" w:type="dxa"/>
            <w:vMerge w:val="restart"/>
            <w:tcBorders>
              <w:top w:val="single" w:sz="4" w:space="0" w:color="auto"/>
              <w:left w:val="single" w:sz="4" w:space="0" w:color="auto"/>
              <w:bottom w:val="single" w:sz="4" w:space="0" w:color="auto"/>
              <w:right w:val="single" w:sz="4" w:space="0" w:color="auto"/>
            </w:tcBorders>
            <w:hideMark/>
          </w:tcPr>
          <w:p w14:paraId="0A9B4A81"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1</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0285F3EF"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Type of stroke</w:t>
            </w:r>
          </w:p>
        </w:tc>
        <w:tc>
          <w:tcPr>
            <w:tcW w:w="4045" w:type="dxa"/>
            <w:tcBorders>
              <w:top w:val="single" w:sz="4" w:space="0" w:color="auto"/>
              <w:left w:val="single" w:sz="4" w:space="0" w:color="auto"/>
              <w:bottom w:val="single" w:sz="4" w:space="0" w:color="auto"/>
              <w:right w:val="single" w:sz="4" w:space="0" w:color="auto"/>
            </w:tcBorders>
            <w:hideMark/>
          </w:tcPr>
          <w:p w14:paraId="67EBCCB9"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Ischemic</w:t>
            </w:r>
          </w:p>
        </w:tc>
      </w:tr>
      <w:tr w:rsidR="002B6D6F" w:rsidRPr="004D356C" w14:paraId="4B64DCC3" w14:textId="77777777" w:rsidTr="00F0261F">
        <w:tc>
          <w:tcPr>
            <w:tcW w:w="0" w:type="auto"/>
            <w:vMerge/>
            <w:tcBorders>
              <w:top w:val="single" w:sz="4" w:space="0" w:color="auto"/>
              <w:left w:val="single" w:sz="4" w:space="0" w:color="auto"/>
              <w:bottom w:val="single" w:sz="4" w:space="0" w:color="auto"/>
              <w:right w:val="single" w:sz="4" w:space="0" w:color="auto"/>
            </w:tcBorders>
            <w:vAlign w:val="center"/>
            <w:hideMark/>
          </w:tcPr>
          <w:p w14:paraId="61BBF841"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2FC842"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5B223C01"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Hemorrhagic</w:t>
            </w:r>
          </w:p>
        </w:tc>
      </w:tr>
      <w:tr w:rsidR="002B6D6F" w:rsidRPr="004D356C" w14:paraId="69A8EBD1" w14:textId="77777777" w:rsidTr="00F0261F">
        <w:tc>
          <w:tcPr>
            <w:tcW w:w="1017" w:type="dxa"/>
            <w:vMerge w:val="restart"/>
            <w:tcBorders>
              <w:top w:val="single" w:sz="4" w:space="0" w:color="auto"/>
              <w:left w:val="single" w:sz="4" w:space="0" w:color="auto"/>
              <w:bottom w:val="single" w:sz="4" w:space="0" w:color="auto"/>
              <w:right w:val="single" w:sz="4" w:space="0" w:color="auto"/>
            </w:tcBorders>
            <w:hideMark/>
          </w:tcPr>
          <w:p w14:paraId="777612FB"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2</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07C327D7"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AF presence </w:t>
            </w:r>
          </w:p>
        </w:tc>
        <w:tc>
          <w:tcPr>
            <w:tcW w:w="4045" w:type="dxa"/>
            <w:tcBorders>
              <w:top w:val="single" w:sz="4" w:space="0" w:color="auto"/>
              <w:left w:val="single" w:sz="4" w:space="0" w:color="auto"/>
              <w:bottom w:val="single" w:sz="4" w:space="0" w:color="auto"/>
              <w:right w:val="single" w:sz="4" w:space="0" w:color="auto"/>
            </w:tcBorders>
            <w:hideMark/>
          </w:tcPr>
          <w:p w14:paraId="64DC11EF"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033414C0" w14:textId="77777777" w:rsidTr="00F0261F">
        <w:tc>
          <w:tcPr>
            <w:tcW w:w="0" w:type="auto"/>
            <w:vMerge/>
            <w:tcBorders>
              <w:top w:val="single" w:sz="4" w:space="0" w:color="auto"/>
              <w:left w:val="single" w:sz="4" w:space="0" w:color="auto"/>
              <w:bottom w:val="single" w:sz="4" w:space="0" w:color="auto"/>
              <w:right w:val="single" w:sz="4" w:space="0" w:color="auto"/>
            </w:tcBorders>
            <w:vAlign w:val="center"/>
            <w:hideMark/>
          </w:tcPr>
          <w:p w14:paraId="106BA3A5"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71A7F1"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7F448876"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045B8EEC" w14:textId="77777777" w:rsidTr="00F0261F">
        <w:trPr>
          <w:trHeight w:val="323"/>
        </w:trPr>
        <w:tc>
          <w:tcPr>
            <w:tcW w:w="1017" w:type="dxa"/>
            <w:vMerge w:val="restart"/>
            <w:tcBorders>
              <w:top w:val="single" w:sz="4" w:space="0" w:color="auto"/>
              <w:left w:val="single" w:sz="4" w:space="0" w:color="auto"/>
              <w:right w:val="single" w:sz="4" w:space="0" w:color="auto"/>
            </w:tcBorders>
            <w:hideMark/>
          </w:tcPr>
          <w:p w14:paraId="000CC339"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2.1</w:t>
            </w:r>
          </w:p>
        </w:tc>
        <w:tc>
          <w:tcPr>
            <w:tcW w:w="4578" w:type="dxa"/>
            <w:vMerge w:val="restart"/>
            <w:tcBorders>
              <w:top w:val="single" w:sz="4" w:space="0" w:color="auto"/>
              <w:left w:val="single" w:sz="4" w:space="0" w:color="auto"/>
              <w:right w:val="single" w:sz="4" w:space="0" w:color="auto"/>
            </w:tcBorders>
            <w:vAlign w:val="center"/>
            <w:hideMark/>
          </w:tcPr>
          <w:p w14:paraId="04AA2167"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If yes, CHA2DS2-VASc score</w:t>
            </w:r>
          </w:p>
        </w:tc>
        <w:tc>
          <w:tcPr>
            <w:tcW w:w="4045" w:type="dxa"/>
            <w:tcBorders>
              <w:top w:val="single" w:sz="4" w:space="0" w:color="auto"/>
              <w:left w:val="single" w:sz="4" w:space="0" w:color="auto"/>
              <w:bottom w:val="single" w:sz="4" w:space="0" w:color="auto"/>
              <w:right w:val="single" w:sz="4" w:space="0" w:color="auto"/>
            </w:tcBorders>
            <w:hideMark/>
          </w:tcPr>
          <w:p w14:paraId="0DD01FAB" w14:textId="77777777" w:rsidR="002B6D6F" w:rsidRPr="004D356C" w:rsidRDefault="002B6D6F" w:rsidP="002B6D6F">
            <w:pPr>
              <w:numPr>
                <w:ilvl w:val="0"/>
                <w:numId w:val="4"/>
              </w:numPr>
              <w:spacing w:line="360" w:lineRule="auto"/>
              <w:contextualSpacing/>
              <w:rPr>
                <w:rFonts w:ascii="Times New Roman" w:hAnsi="Times New Roman"/>
                <w:sz w:val="24"/>
                <w:szCs w:val="24"/>
              </w:rPr>
            </w:pPr>
            <w:r w:rsidRPr="004D356C">
              <w:rPr>
                <w:rFonts w:ascii="Times New Roman" w:hAnsi="Times New Roman"/>
                <w:sz w:val="24"/>
                <w:szCs w:val="24"/>
              </w:rPr>
              <w:t>0</w:t>
            </w:r>
          </w:p>
        </w:tc>
      </w:tr>
      <w:tr w:rsidR="002B6D6F" w:rsidRPr="004D356C" w14:paraId="58ED0538" w14:textId="77777777" w:rsidTr="00F0261F">
        <w:trPr>
          <w:trHeight w:val="322"/>
        </w:trPr>
        <w:tc>
          <w:tcPr>
            <w:tcW w:w="0" w:type="auto"/>
            <w:vMerge/>
            <w:tcBorders>
              <w:left w:val="single" w:sz="4" w:space="0" w:color="auto"/>
              <w:right w:val="single" w:sz="4" w:space="0" w:color="auto"/>
            </w:tcBorders>
            <w:vAlign w:val="center"/>
            <w:hideMark/>
          </w:tcPr>
          <w:p w14:paraId="47869A82"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hideMark/>
          </w:tcPr>
          <w:p w14:paraId="11E25A37"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33AB97D8" w14:textId="77777777" w:rsidR="002B6D6F" w:rsidRPr="004D356C" w:rsidRDefault="002B6D6F" w:rsidP="002B6D6F">
            <w:pPr>
              <w:numPr>
                <w:ilvl w:val="0"/>
                <w:numId w:val="4"/>
              </w:numPr>
              <w:spacing w:line="360" w:lineRule="auto"/>
              <w:contextualSpacing/>
              <w:rPr>
                <w:rFonts w:ascii="Times New Roman" w:hAnsi="Times New Roman"/>
                <w:sz w:val="24"/>
                <w:szCs w:val="24"/>
              </w:rPr>
            </w:pPr>
            <w:r w:rsidRPr="004D356C">
              <w:rPr>
                <w:rFonts w:ascii="Times New Roman" w:hAnsi="Times New Roman"/>
                <w:sz w:val="24"/>
                <w:szCs w:val="24"/>
              </w:rPr>
              <w:t>1</w:t>
            </w:r>
          </w:p>
        </w:tc>
      </w:tr>
      <w:tr w:rsidR="002B6D6F" w:rsidRPr="004D356C" w14:paraId="37E7B1D3" w14:textId="77777777" w:rsidTr="00F0261F">
        <w:trPr>
          <w:trHeight w:val="450"/>
        </w:trPr>
        <w:tc>
          <w:tcPr>
            <w:tcW w:w="0" w:type="auto"/>
            <w:vMerge/>
            <w:tcBorders>
              <w:left w:val="single" w:sz="4" w:space="0" w:color="auto"/>
              <w:right w:val="single" w:sz="4" w:space="0" w:color="auto"/>
            </w:tcBorders>
            <w:vAlign w:val="center"/>
            <w:hideMark/>
          </w:tcPr>
          <w:p w14:paraId="17EE27B0"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hideMark/>
          </w:tcPr>
          <w:p w14:paraId="26754575"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7BF66E05" w14:textId="77777777" w:rsidR="002B6D6F" w:rsidRPr="004D356C" w:rsidRDefault="002B6D6F" w:rsidP="00F0261F">
            <w:pPr>
              <w:spacing w:line="360" w:lineRule="auto"/>
              <w:contextualSpacing/>
              <w:rPr>
                <w:rFonts w:ascii="Times New Roman" w:hAnsi="Times New Roman"/>
                <w:sz w:val="24"/>
                <w:szCs w:val="24"/>
              </w:rPr>
            </w:pPr>
            <w:r w:rsidRPr="004D356C">
              <w:rPr>
                <w:rFonts w:ascii="Times New Roman" w:hAnsi="Times New Roman"/>
                <w:sz w:val="24"/>
                <w:szCs w:val="24"/>
              </w:rPr>
              <w:t xml:space="preserve">      3.  2</w:t>
            </w:r>
            <w:r w:rsidRPr="004D356C">
              <w:rPr>
                <w:rFonts w:ascii="Times New Roman" w:hAnsi="Times New Roman"/>
                <w:sz w:val="24"/>
                <w:szCs w:val="24"/>
              </w:rPr>
              <w:tab/>
            </w:r>
          </w:p>
        </w:tc>
      </w:tr>
      <w:tr w:rsidR="002B6D6F" w:rsidRPr="004D356C" w14:paraId="49F91F52" w14:textId="77777777" w:rsidTr="00F0261F">
        <w:trPr>
          <w:trHeight w:val="375"/>
        </w:trPr>
        <w:tc>
          <w:tcPr>
            <w:tcW w:w="0" w:type="auto"/>
            <w:vMerge/>
            <w:tcBorders>
              <w:left w:val="single" w:sz="4" w:space="0" w:color="auto"/>
              <w:bottom w:val="single" w:sz="4" w:space="0" w:color="auto"/>
              <w:right w:val="single" w:sz="4" w:space="0" w:color="auto"/>
            </w:tcBorders>
            <w:vAlign w:val="center"/>
          </w:tcPr>
          <w:p w14:paraId="4E9DB6CE"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137ADDCC"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6B9B903B" w14:textId="77777777" w:rsidR="002B6D6F" w:rsidRPr="004D356C" w:rsidRDefault="002B6D6F" w:rsidP="00F0261F">
            <w:pPr>
              <w:spacing w:line="360" w:lineRule="auto"/>
              <w:contextualSpacing/>
              <w:rPr>
                <w:rFonts w:ascii="Times New Roman" w:hAnsi="Times New Roman"/>
                <w:sz w:val="24"/>
                <w:szCs w:val="24"/>
              </w:rPr>
            </w:pPr>
            <w:r w:rsidRPr="004D356C">
              <w:rPr>
                <w:rFonts w:ascii="Times New Roman" w:hAnsi="Times New Roman"/>
                <w:sz w:val="24"/>
                <w:szCs w:val="24"/>
              </w:rPr>
              <w:t xml:space="preserve">      4.  ≥3</w:t>
            </w:r>
          </w:p>
        </w:tc>
      </w:tr>
      <w:tr w:rsidR="002B6D6F" w:rsidRPr="004D356C" w14:paraId="71D89D8D" w14:textId="77777777" w:rsidTr="00F0261F">
        <w:trPr>
          <w:trHeight w:val="608"/>
        </w:trPr>
        <w:tc>
          <w:tcPr>
            <w:tcW w:w="1017" w:type="dxa"/>
            <w:vMerge w:val="restart"/>
            <w:tcBorders>
              <w:top w:val="single" w:sz="4" w:space="0" w:color="auto"/>
              <w:left w:val="single" w:sz="4" w:space="0" w:color="auto"/>
              <w:right w:val="single" w:sz="4" w:space="0" w:color="auto"/>
            </w:tcBorders>
            <w:hideMark/>
          </w:tcPr>
          <w:p w14:paraId="7533583D"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2.2</w:t>
            </w:r>
          </w:p>
        </w:tc>
        <w:tc>
          <w:tcPr>
            <w:tcW w:w="4578" w:type="dxa"/>
            <w:vMerge w:val="restart"/>
            <w:tcBorders>
              <w:top w:val="single" w:sz="4" w:space="0" w:color="auto"/>
              <w:left w:val="single" w:sz="4" w:space="0" w:color="auto"/>
              <w:right w:val="single" w:sz="4" w:space="0" w:color="auto"/>
            </w:tcBorders>
            <w:hideMark/>
          </w:tcPr>
          <w:p w14:paraId="4DCD18FD"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If yes, timing of diagnosis</w:t>
            </w:r>
          </w:p>
        </w:tc>
        <w:tc>
          <w:tcPr>
            <w:tcW w:w="4045" w:type="dxa"/>
            <w:tcBorders>
              <w:top w:val="single" w:sz="4" w:space="0" w:color="auto"/>
              <w:left w:val="single" w:sz="4" w:space="0" w:color="auto"/>
              <w:bottom w:val="single" w:sz="4" w:space="0" w:color="auto"/>
              <w:right w:val="single" w:sz="4" w:space="0" w:color="auto"/>
            </w:tcBorders>
          </w:tcPr>
          <w:p w14:paraId="5044936D"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       1. Before stroke/known</w:t>
            </w:r>
          </w:p>
        </w:tc>
      </w:tr>
      <w:tr w:rsidR="002B6D6F" w:rsidRPr="004D356C" w14:paraId="20A48615" w14:textId="77777777" w:rsidTr="00F0261F">
        <w:trPr>
          <w:trHeight w:val="590"/>
        </w:trPr>
        <w:tc>
          <w:tcPr>
            <w:tcW w:w="1017" w:type="dxa"/>
            <w:vMerge/>
            <w:tcBorders>
              <w:left w:val="single" w:sz="4" w:space="0" w:color="auto"/>
              <w:bottom w:val="single" w:sz="4" w:space="0" w:color="auto"/>
              <w:right w:val="single" w:sz="4" w:space="0" w:color="auto"/>
            </w:tcBorders>
          </w:tcPr>
          <w:p w14:paraId="1E212C13" w14:textId="77777777" w:rsidR="002B6D6F" w:rsidRPr="004D356C" w:rsidRDefault="002B6D6F" w:rsidP="00F0261F">
            <w:pPr>
              <w:spacing w:before="240" w:line="360" w:lineRule="auto"/>
              <w:rPr>
                <w:rFonts w:ascii="Times New Roman" w:hAnsi="Times New Roman"/>
                <w:sz w:val="24"/>
                <w:szCs w:val="24"/>
              </w:rPr>
            </w:pPr>
          </w:p>
        </w:tc>
        <w:tc>
          <w:tcPr>
            <w:tcW w:w="4578" w:type="dxa"/>
            <w:vMerge/>
            <w:tcBorders>
              <w:left w:val="single" w:sz="4" w:space="0" w:color="auto"/>
              <w:bottom w:val="single" w:sz="4" w:space="0" w:color="auto"/>
              <w:right w:val="single" w:sz="4" w:space="0" w:color="auto"/>
            </w:tcBorders>
          </w:tcPr>
          <w:p w14:paraId="79A4A67F" w14:textId="77777777" w:rsidR="002B6D6F" w:rsidRPr="004D356C" w:rsidRDefault="002B6D6F" w:rsidP="00F0261F">
            <w:pPr>
              <w:spacing w:before="240"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3C944EEC"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       2. After stroke/new</w:t>
            </w:r>
          </w:p>
        </w:tc>
      </w:tr>
      <w:tr w:rsidR="002B6D6F" w:rsidRPr="004D356C" w14:paraId="28ADE7D0" w14:textId="77777777" w:rsidTr="00F0261F">
        <w:trPr>
          <w:trHeight w:val="527"/>
        </w:trPr>
        <w:tc>
          <w:tcPr>
            <w:tcW w:w="1017" w:type="dxa"/>
            <w:vMerge w:val="restart"/>
            <w:tcBorders>
              <w:top w:val="single" w:sz="4" w:space="0" w:color="auto"/>
              <w:left w:val="single" w:sz="4" w:space="0" w:color="auto"/>
              <w:right w:val="single" w:sz="4" w:space="0" w:color="auto"/>
            </w:tcBorders>
            <w:hideMark/>
          </w:tcPr>
          <w:p w14:paraId="62B89F01"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2.3</w:t>
            </w:r>
          </w:p>
        </w:tc>
        <w:tc>
          <w:tcPr>
            <w:tcW w:w="4578" w:type="dxa"/>
            <w:vMerge w:val="restart"/>
            <w:tcBorders>
              <w:top w:val="single" w:sz="4" w:space="0" w:color="auto"/>
              <w:left w:val="single" w:sz="4" w:space="0" w:color="auto"/>
              <w:right w:val="single" w:sz="4" w:space="0" w:color="auto"/>
            </w:tcBorders>
            <w:hideMark/>
          </w:tcPr>
          <w:p w14:paraId="5FB8DF39"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If known stroke, was he/she on anticoagulation</w:t>
            </w:r>
          </w:p>
        </w:tc>
        <w:tc>
          <w:tcPr>
            <w:tcW w:w="4045" w:type="dxa"/>
            <w:tcBorders>
              <w:top w:val="single" w:sz="4" w:space="0" w:color="auto"/>
              <w:left w:val="single" w:sz="4" w:space="0" w:color="auto"/>
              <w:bottom w:val="single" w:sz="4" w:space="0" w:color="auto"/>
              <w:right w:val="single" w:sz="4" w:space="0" w:color="auto"/>
            </w:tcBorders>
          </w:tcPr>
          <w:p w14:paraId="52588332"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        1. Yes</w:t>
            </w:r>
          </w:p>
        </w:tc>
      </w:tr>
      <w:tr w:rsidR="002B6D6F" w:rsidRPr="004D356C" w14:paraId="4DCD1217" w14:textId="77777777" w:rsidTr="00F0261F">
        <w:trPr>
          <w:trHeight w:val="428"/>
        </w:trPr>
        <w:tc>
          <w:tcPr>
            <w:tcW w:w="1017" w:type="dxa"/>
            <w:vMerge/>
            <w:tcBorders>
              <w:left w:val="single" w:sz="4" w:space="0" w:color="auto"/>
              <w:bottom w:val="single" w:sz="4" w:space="0" w:color="auto"/>
              <w:right w:val="single" w:sz="4" w:space="0" w:color="auto"/>
            </w:tcBorders>
          </w:tcPr>
          <w:p w14:paraId="32A2D774" w14:textId="77777777" w:rsidR="002B6D6F" w:rsidRPr="004D356C" w:rsidRDefault="002B6D6F" w:rsidP="00F0261F">
            <w:pPr>
              <w:spacing w:before="240" w:line="360" w:lineRule="auto"/>
              <w:rPr>
                <w:rFonts w:ascii="Times New Roman" w:hAnsi="Times New Roman"/>
                <w:sz w:val="24"/>
                <w:szCs w:val="24"/>
              </w:rPr>
            </w:pPr>
          </w:p>
        </w:tc>
        <w:tc>
          <w:tcPr>
            <w:tcW w:w="4578" w:type="dxa"/>
            <w:vMerge/>
            <w:tcBorders>
              <w:left w:val="single" w:sz="4" w:space="0" w:color="auto"/>
              <w:bottom w:val="single" w:sz="4" w:space="0" w:color="auto"/>
              <w:right w:val="single" w:sz="4" w:space="0" w:color="auto"/>
            </w:tcBorders>
          </w:tcPr>
          <w:p w14:paraId="2C303C28" w14:textId="77777777" w:rsidR="002B6D6F" w:rsidRPr="004D356C" w:rsidRDefault="002B6D6F" w:rsidP="00F0261F">
            <w:pPr>
              <w:spacing w:before="240"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51809B27"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 xml:space="preserve">         2. No</w:t>
            </w:r>
          </w:p>
        </w:tc>
      </w:tr>
      <w:tr w:rsidR="002B6D6F" w:rsidRPr="004D356C" w14:paraId="5899BF76" w14:textId="77777777" w:rsidTr="00F0261F">
        <w:trPr>
          <w:trHeight w:val="323"/>
        </w:trPr>
        <w:tc>
          <w:tcPr>
            <w:tcW w:w="1017" w:type="dxa"/>
            <w:vMerge w:val="restart"/>
            <w:tcBorders>
              <w:top w:val="single" w:sz="4" w:space="0" w:color="auto"/>
              <w:left w:val="single" w:sz="4" w:space="0" w:color="auto"/>
              <w:right w:val="single" w:sz="4" w:space="0" w:color="auto"/>
            </w:tcBorders>
            <w:hideMark/>
          </w:tcPr>
          <w:p w14:paraId="4F3BDDE9"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2.4</w:t>
            </w:r>
          </w:p>
        </w:tc>
        <w:tc>
          <w:tcPr>
            <w:tcW w:w="4578" w:type="dxa"/>
            <w:vMerge w:val="restart"/>
            <w:tcBorders>
              <w:top w:val="single" w:sz="4" w:space="0" w:color="auto"/>
              <w:left w:val="single" w:sz="4" w:space="0" w:color="auto"/>
              <w:right w:val="single" w:sz="4" w:space="0" w:color="auto"/>
            </w:tcBorders>
            <w:hideMark/>
          </w:tcPr>
          <w:p w14:paraId="46BD2084"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If on anticoagulant, type of anticoagulant</w:t>
            </w:r>
          </w:p>
        </w:tc>
        <w:tc>
          <w:tcPr>
            <w:tcW w:w="4045" w:type="dxa"/>
            <w:tcBorders>
              <w:top w:val="single" w:sz="4" w:space="0" w:color="auto"/>
              <w:left w:val="single" w:sz="4" w:space="0" w:color="auto"/>
              <w:bottom w:val="single" w:sz="4" w:space="0" w:color="auto"/>
              <w:right w:val="single" w:sz="4" w:space="0" w:color="auto"/>
            </w:tcBorders>
            <w:hideMark/>
          </w:tcPr>
          <w:p w14:paraId="60953EDE"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Warfarin</w:t>
            </w:r>
          </w:p>
        </w:tc>
      </w:tr>
      <w:tr w:rsidR="002B6D6F" w:rsidRPr="004D356C" w14:paraId="1F40C097" w14:textId="77777777" w:rsidTr="00F0261F">
        <w:trPr>
          <w:trHeight w:val="405"/>
        </w:trPr>
        <w:tc>
          <w:tcPr>
            <w:tcW w:w="0" w:type="auto"/>
            <w:vMerge/>
            <w:tcBorders>
              <w:left w:val="single" w:sz="4" w:space="0" w:color="auto"/>
              <w:right w:val="single" w:sz="4" w:space="0" w:color="auto"/>
            </w:tcBorders>
            <w:vAlign w:val="center"/>
            <w:hideMark/>
          </w:tcPr>
          <w:p w14:paraId="1D52F287"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hideMark/>
          </w:tcPr>
          <w:p w14:paraId="122EE4A9"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2C06E30A"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DOACs</w:t>
            </w:r>
          </w:p>
        </w:tc>
      </w:tr>
      <w:tr w:rsidR="002B6D6F" w:rsidRPr="004D356C" w14:paraId="5C0468DB" w14:textId="77777777" w:rsidTr="00F0261F">
        <w:trPr>
          <w:trHeight w:val="408"/>
        </w:trPr>
        <w:tc>
          <w:tcPr>
            <w:tcW w:w="0" w:type="auto"/>
            <w:vMerge/>
            <w:tcBorders>
              <w:left w:val="single" w:sz="4" w:space="0" w:color="auto"/>
              <w:right w:val="single" w:sz="4" w:space="0" w:color="auto"/>
            </w:tcBorders>
            <w:vAlign w:val="center"/>
          </w:tcPr>
          <w:p w14:paraId="12291F0D"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4E98E00E"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59D86AFA" w14:textId="77777777" w:rsidR="002B6D6F"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3. Aspirin</w:t>
            </w:r>
          </w:p>
          <w:p w14:paraId="5E8CD641" w14:textId="77777777" w:rsidR="002B6D6F" w:rsidRPr="004D356C" w:rsidRDefault="002B6D6F" w:rsidP="00F0261F">
            <w:pPr>
              <w:spacing w:line="360" w:lineRule="auto"/>
              <w:ind w:left="360"/>
              <w:contextualSpacing/>
              <w:rPr>
                <w:rFonts w:ascii="Times New Roman" w:hAnsi="Times New Roman"/>
                <w:sz w:val="24"/>
                <w:szCs w:val="24"/>
              </w:rPr>
            </w:pPr>
          </w:p>
        </w:tc>
      </w:tr>
      <w:tr w:rsidR="002B6D6F" w:rsidRPr="004D356C" w14:paraId="7B79A2F8" w14:textId="77777777" w:rsidTr="00F0261F">
        <w:trPr>
          <w:trHeight w:val="322"/>
        </w:trPr>
        <w:tc>
          <w:tcPr>
            <w:tcW w:w="0" w:type="auto"/>
            <w:vMerge w:val="restart"/>
            <w:tcBorders>
              <w:left w:val="single" w:sz="4" w:space="0" w:color="auto"/>
              <w:right w:val="single" w:sz="4" w:space="0" w:color="auto"/>
            </w:tcBorders>
            <w:vAlign w:val="center"/>
          </w:tcPr>
          <w:p w14:paraId="30379351"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3</w:t>
            </w:r>
          </w:p>
        </w:tc>
        <w:tc>
          <w:tcPr>
            <w:tcW w:w="0" w:type="auto"/>
            <w:vMerge w:val="restart"/>
            <w:tcBorders>
              <w:left w:val="single" w:sz="4" w:space="0" w:color="auto"/>
              <w:right w:val="single" w:sz="4" w:space="0" w:color="auto"/>
            </w:tcBorders>
            <w:vAlign w:val="center"/>
          </w:tcPr>
          <w:p w14:paraId="5F1B6AA2"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Heart failure</w:t>
            </w:r>
          </w:p>
        </w:tc>
        <w:tc>
          <w:tcPr>
            <w:tcW w:w="4045" w:type="dxa"/>
            <w:tcBorders>
              <w:top w:val="single" w:sz="4" w:space="0" w:color="auto"/>
              <w:left w:val="single" w:sz="4" w:space="0" w:color="auto"/>
              <w:bottom w:val="single" w:sz="4" w:space="0" w:color="auto"/>
              <w:right w:val="single" w:sz="4" w:space="0" w:color="auto"/>
            </w:tcBorders>
          </w:tcPr>
          <w:p w14:paraId="39D6AB62"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4A7549E8" w14:textId="77777777" w:rsidTr="00F0261F">
        <w:trPr>
          <w:trHeight w:val="495"/>
        </w:trPr>
        <w:tc>
          <w:tcPr>
            <w:tcW w:w="0" w:type="auto"/>
            <w:vMerge/>
            <w:tcBorders>
              <w:left w:val="single" w:sz="4" w:space="0" w:color="auto"/>
              <w:right w:val="single" w:sz="4" w:space="0" w:color="auto"/>
            </w:tcBorders>
            <w:vAlign w:val="center"/>
          </w:tcPr>
          <w:p w14:paraId="046DF22B"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08F008A8"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7B88CEDF"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05D9949C" w14:textId="77777777" w:rsidTr="00F0261F">
        <w:trPr>
          <w:trHeight w:val="368"/>
        </w:trPr>
        <w:tc>
          <w:tcPr>
            <w:tcW w:w="0" w:type="auto"/>
            <w:vMerge w:val="restart"/>
            <w:tcBorders>
              <w:left w:val="single" w:sz="4" w:space="0" w:color="auto"/>
              <w:right w:val="single" w:sz="4" w:space="0" w:color="auto"/>
            </w:tcBorders>
            <w:vAlign w:val="center"/>
          </w:tcPr>
          <w:p w14:paraId="10A11DBB"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4</w:t>
            </w:r>
          </w:p>
        </w:tc>
        <w:tc>
          <w:tcPr>
            <w:tcW w:w="0" w:type="auto"/>
            <w:vMerge w:val="restart"/>
            <w:tcBorders>
              <w:left w:val="single" w:sz="4" w:space="0" w:color="auto"/>
              <w:right w:val="single" w:sz="4" w:space="0" w:color="auto"/>
            </w:tcBorders>
            <w:vAlign w:val="center"/>
          </w:tcPr>
          <w:p w14:paraId="0FFE3740"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Ischemic heart disease</w:t>
            </w:r>
          </w:p>
        </w:tc>
        <w:tc>
          <w:tcPr>
            <w:tcW w:w="4045" w:type="dxa"/>
            <w:tcBorders>
              <w:top w:val="single" w:sz="4" w:space="0" w:color="auto"/>
              <w:left w:val="single" w:sz="4" w:space="0" w:color="auto"/>
              <w:bottom w:val="single" w:sz="4" w:space="0" w:color="auto"/>
              <w:right w:val="single" w:sz="4" w:space="0" w:color="auto"/>
            </w:tcBorders>
          </w:tcPr>
          <w:p w14:paraId="269A3B16"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5B15FD8F" w14:textId="77777777" w:rsidTr="00F0261F">
        <w:trPr>
          <w:trHeight w:val="449"/>
        </w:trPr>
        <w:tc>
          <w:tcPr>
            <w:tcW w:w="0" w:type="auto"/>
            <w:vMerge/>
            <w:tcBorders>
              <w:left w:val="single" w:sz="4" w:space="0" w:color="auto"/>
              <w:right w:val="single" w:sz="4" w:space="0" w:color="auto"/>
            </w:tcBorders>
            <w:vAlign w:val="center"/>
          </w:tcPr>
          <w:p w14:paraId="0726E171"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79A36B70"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0D5D9B28"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780F1C39" w14:textId="77777777" w:rsidTr="00F0261F">
        <w:trPr>
          <w:trHeight w:val="355"/>
        </w:trPr>
        <w:tc>
          <w:tcPr>
            <w:tcW w:w="0" w:type="auto"/>
            <w:vMerge w:val="restart"/>
            <w:tcBorders>
              <w:left w:val="single" w:sz="4" w:space="0" w:color="auto"/>
              <w:right w:val="single" w:sz="4" w:space="0" w:color="auto"/>
            </w:tcBorders>
            <w:vAlign w:val="center"/>
          </w:tcPr>
          <w:p w14:paraId="75AD4158"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5</w:t>
            </w:r>
          </w:p>
        </w:tc>
        <w:tc>
          <w:tcPr>
            <w:tcW w:w="0" w:type="auto"/>
            <w:vMerge w:val="restart"/>
            <w:tcBorders>
              <w:left w:val="single" w:sz="4" w:space="0" w:color="auto"/>
              <w:right w:val="single" w:sz="4" w:space="0" w:color="auto"/>
            </w:tcBorders>
            <w:vAlign w:val="center"/>
          </w:tcPr>
          <w:p w14:paraId="12B0CA7A"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Degenerative valvular heart disease</w:t>
            </w:r>
          </w:p>
        </w:tc>
        <w:tc>
          <w:tcPr>
            <w:tcW w:w="4045" w:type="dxa"/>
            <w:tcBorders>
              <w:top w:val="single" w:sz="4" w:space="0" w:color="auto"/>
              <w:left w:val="single" w:sz="4" w:space="0" w:color="auto"/>
              <w:bottom w:val="single" w:sz="4" w:space="0" w:color="auto"/>
              <w:right w:val="single" w:sz="4" w:space="0" w:color="auto"/>
            </w:tcBorders>
          </w:tcPr>
          <w:p w14:paraId="23546764"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356B58BA" w14:textId="77777777" w:rsidTr="00F0261F">
        <w:trPr>
          <w:trHeight w:val="461"/>
        </w:trPr>
        <w:tc>
          <w:tcPr>
            <w:tcW w:w="0" w:type="auto"/>
            <w:vMerge/>
            <w:tcBorders>
              <w:left w:val="single" w:sz="4" w:space="0" w:color="auto"/>
              <w:right w:val="single" w:sz="4" w:space="0" w:color="auto"/>
            </w:tcBorders>
            <w:vAlign w:val="center"/>
          </w:tcPr>
          <w:p w14:paraId="76BAC00C"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75668A9C"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79E0856B"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0E13A8C6" w14:textId="77777777" w:rsidTr="00F0261F">
        <w:trPr>
          <w:trHeight w:val="311"/>
        </w:trPr>
        <w:tc>
          <w:tcPr>
            <w:tcW w:w="0" w:type="auto"/>
            <w:vMerge w:val="restart"/>
            <w:tcBorders>
              <w:left w:val="single" w:sz="4" w:space="0" w:color="auto"/>
              <w:right w:val="single" w:sz="4" w:space="0" w:color="auto"/>
            </w:tcBorders>
            <w:vAlign w:val="center"/>
          </w:tcPr>
          <w:p w14:paraId="72379EF9"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6</w:t>
            </w:r>
          </w:p>
        </w:tc>
        <w:tc>
          <w:tcPr>
            <w:tcW w:w="0" w:type="auto"/>
            <w:vMerge w:val="restart"/>
            <w:tcBorders>
              <w:left w:val="single" w:sz="4" w:space="0" w:color="auto"/>
              <w:right w:val="single" w:sz="4" w:space="0" w:color="auto"/>
            </w:tcBorders>
            <w:vAlign w:val="center"/>
          </w:tcPr>
          <w:p w14:paraId="5ADABAA1"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Rheumatic heart disease</w:t>
            </w:r>
          </w:p>
        </w:tc>
        <w:tc>
          <w:tcPr>
            <w:tcW w:w="4045" w:type="dxa"/>
            <w:tcBorders>
              <w:top w:val="single" w:sz="4" w:space="0" w:color="auto"/>
              <w:left w:val="single" w:sz="4" w:space="0" w:color="auto"/>
              <w:bottom w:val="single" w:sz="4" w:space="0" w:color="auto"/>
              <w:right w:val="single" w:sz="4" w:space="0" w:color="auto"/>
            </w:tcBorders>
          </w:tcPr>
          <w:p w14:paraId="14369C37"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4CB0F6EF" w14:textId="77777777" w:rsidTr="00F0261F">
        <w:trPr>
          <w:trHeight w:val="507"/>
        </w:trPr>
        <w:tc>
          <w:tcPr>
            <w:tcW w:w="0" w:type="auto"/>
            <w:vMerge/>
            <w:tcBorders>
              <w:left w:val="single" w:sz="4" w:space="0" w:color="auto"/>
              <w:right w:val="single" w:sz="4" w:space="0" w:color="auto"/>
            </w:tcBorders>
            <w:vAlign w:val="center"/>
          </w:tcPr>
          <w:p w14:paraId="233E6FA6"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2D4E043B"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25050581"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1CB40E7B" w14:textId="77777777" w:rsidTr="00F0261F">
        <w:trPr>
          <w:trHeight w:val="345"/>
        </w:trPr>
        <w:tc>
          <w:tcPr>
            <w:tcW w:w="0" w:type="auto"/>
            <w:vMerge w:val="restart"/>
            <w:tcBorders>
              <w:left w:val="single" w:sz="4" w:space="0" w:color="auto"/>
              <w:right w:val="single" w:sz="4" w:space="0" w:color="auto"/>
            </w:tcBorders>
            <w:vAlign w:val="center"/>
          </w:tcPr>
          <w:p w14:paraId="3BFE1D32"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7</w:t>
            </w:r>
          </w:p>
        </w:tc>
        <w:tc>
          <w:tcPr>
            <w:tcW w:w="0" w:type="auto"/>
            <w:vMerge w:val="restart"/>
            <w:tcBorders>
              <w:left w:val="single" w:sz="4" w:space="0" w:color="auto"/>
              <w:right w:val="single" w:sz="4" w:space="0" w:color="auto"/>
            </w:tcBorders>
            <w:vAlign w:val="center"/>
          </w:tcPr>
          <w:p w14:paraId="1EB2CFFF"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Cardiomyopathy</w:t>
            </w:r>
          </w:p>
        </w:tc>
        <w:tc>
          <w:tcPr>
            <w:tcW w:w="4045" w:type="dxa"/>
            <w:tcBorders>
              <w:top w:val="single" w:sz="4" w:space="0" w:color="auto"/>
              <w:left w:val="single" w:sz="4" w:space="0" w:color="auto"/>
              <w:bottom w:val="single" w:sz="4" w:space="0" w:color="auto"/>
              <w:right w:val="single" w:sz="4" w:space="0" w:color="auto"/>
            </w:tcBorders>
          </w:tcPr>
          <w:p w14:paraId="4CE23264"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103A6E49" w14:textId="77777777" w:rsidTr="00F0261F">
        <w:trPr>
          <w:trHeight w:val="472"/>
        </w:trPr>
        <w:tc>
          <w:tcPr>
            <w:tcW w:w="0" w:type="auto"/>
            <w:vMerge/>
            <w:tcBorders>
              <w:left w:val="single" w:sz="4" w:space="0" w:color="auto"/>
              <w:right w:val="single" w:sz="4" w:space="0" w:color="auto"/>
            </w:tcBorders>
            <w:vAlign w:val="center"/>
          </w:tcPr>
          <w:p w14:paraId="429C4A98"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00E66EC2"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2333AB2C"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06E7B205" w14:textId="77777777" w:rsidTr="00F0261F">
        <w:trPr>
          <w:trHeight w:val="367"/>
        </w:trPr>
        <w:tc>
          <w:tcPr>
            <w:tcW w:w="0" w:type="auto"/>
            <w:vMerge w:val="restart"/>
            <w:tcBorders>
              <w:left w:val="single" w:sz="4" w:space="0" w:color="auto"/>
              <w:right w:val="single" w:sz="4" w:space="0" w:color="auto"/>
            </w:tcBorders>
            <w:vAlign w:val="center"/>
          </w:tcPr>
          <w:p w14:paraId="2CA5A772"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8</w:t>
            </w:r>
          </w:p>
        </w:tc>
        <w:tc>
          <w:tcPr>
            <w:tcW w:w="0" w:type="auto"/>
            <w:vMerge w:val="restart"/>
            <w:tcBorders>
              <w:left w:val="single" w:sz="4" w:space="0" w:color="auto"/>
              <w:right w:val="single" w:sz="4" w:space="0" w:color="auto"/>
            </w:tcBorders>
            <w:vAlign w:val="center"/>
          </w:tcPr>
          <w:p w14:paraId="6A159618"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Chronic kidney disease</w:t>
            </w:r>
          </w:p>
        </w:tc>
        <w:tc>
          <w:tcPr>
            <w:tcW w:w="4045" w:type="dxa"/>
            <w:tcBorders>
              <w:top w:val="single" w:sz="4" w:space="0" w:color="auto"/>
              <w:left w:val="single" w:sz="4" w:space="0" w:color="auto"/>
              <w:bottom w:val="single" w:sz="4" w:space="0" w:color="auto"/>
              <w:right w:val="single" w:sz="4" w:space="0" w:color="auto"/>
            </w:tcBorders>
          </w:tcPr>
          <w:p w14:paraId="592BF876"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5959B735" w14:textId="77777777" w:rsidTr="00F0261F">
        <w:trPr>
          <w:trHeight w:val="449"/>
        </w:trPr>
        <w:tc>
          <w:tcPr>
            <w:tcW w:w="0" w:type="auto"/>
            <w:vMerge/>
            <w:tcBorders>
              <w:left w:val="single" w:sz="4" w:space="0" w:color="auto"/>
              <w:right w:val="single" w:sz="4" w:space="0" w:color="auto"/>
            </w:tcBorders>
            <w:vAlign w:val="center"/>
          </w:tcPr>
          <w:p w14:paraId="01A5138E"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right w:val="single" w:sz="4" w:space="0" w:color="auto"/>
            </w:tcBorders>
            <w:vAlign w:val="center"/>
          </w:tcPr>
          <w:p w14:paraId="34EBE8BB"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594C25F9"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32DAE4BF" w14:textId="77777777" w:rsidTr="00F0261F">
        <w:trPr>
          <w:trHeight w:val="380"/>
        </w:trPr>
        <w:tc>
          <w:tcPr>
            <w:tcW w:w="0" w:type="auto"/>
            <w:vMerge w:val="restart"/>
            <w:tcBorders>
              <w:left w:val="single" w:sz="4" w:space="0" w:color="auto"/>
              <w:right w:val="single" w:sz="4" w:space="0" w:color="auto"/>
            </w:tcBorders>
            <w:vAlign w:val="center"/>
          </w:tcPr>
          <w:p w14:paraId="61D64411"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9</w:t>
            </w:r>
          </w:p>
        </w:tc>
        <w:tc>
          <w:tcPr>
            <w:tcW w:w="0" w:type="auto"/>
            <w:vMerge w:val="restart"/>
            <w:tcBorders>
              <w:left w:val="single" w:sz="4" w:space="0" w:color="auto"/>
              <w:right w:val="single" w:sz="4" w:space="0" w:color="auto"/>
            </w:tcBorders>
            <w:vAlign w:val="center"/>
          </w:tcPr>
          <w:p w14:paraId="73FE3BE1"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Hyperthyroidism</w:t>
            </w:r>
          </w:p>
        </w:tc>
        <w:tc>
          <w:tcPr>
            <w:tcW w:w="4045" w:type="dxa"/>
            <w:tcBorders>
              <w:top w:val="single" w:sz="4" w:space="0" w:color="auto"/>
              <w:left w:val="single" w:sz="4" w:space="0" w:color="auto"/>
              <w:bottom w:val="single" w:sz="4" w:space="0" w:color="auto"/>
              <w:right w:val="single" w:sz="4" w:space="0" w:color="auto"/>
            </w:tcBorders>
          </w:tcPr>
          <w:p w14:paraId="7B4C22AB"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1. Yes</w:t>
            </w:r>
          </w:p>
        </w:tc>
      </w:tr>
      <w:tr w:rsidR="002B6D6F" w:rsidRPr="004D356C" w14:paraId="0A0C1765" w14:textId="77777777" w:rsidTr="00F0261F">
        <w:trPr>
          <w:trHeight w:val="438"/>
        </w:trPr>
        <w:tc>
          <w:tcPr>
            <w:tcW w:w="0" w:type="auto"/>
            <w:vMerge/>
            <w:tcBorders>
              <w:left w:val="single" w:sz="4" w:space="0" w:color="auto"/>
              <w:bottom w:val="single" w:sz="4" w:space="0" w:color="auto"/>
              <w:right w:val="single" w:sz="4" w:space="0" w:color="auto"/>
            </w:tcBorders>
            <w:vAlign w:val="center"/>
          </w:tcPr>
          <w:p w14:paraId="12863926" w14:textId="77777777" w:rsidR="002B6D6F" w:rsidRPr="004D356C" w:rsidRDefault="002B6D6F" w:rsidP="00F0261F">
            <w:pPr>
              <w:spacing w:line="360" w:lineRule="auto"/>
              <w:rPr>
                <w:rFonts w:ascii="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424B1E67"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tcPr>
          <w:p w14:paraId="56DA26B7" w14:textId="77777777" w:rsidR="002B6D6F" w:rsidRPr="004D356C" w:rsidRDefault="002B6D6F" w:rsidP="00F0261F">
            <w:pPr>
              <w:spacing w:line="360" w:lineRule="auto"/>
              <w:ind w:left="360"/>
              <w:contextualSpacing/>
              <w:rPr>
                <w:rFonts w:ascii="Times New Roman" w:hAnsi="Times New Roman"/>
                <w:sz w:val="24"/>
                <w:szCs w:val="24"/>
              </w:rPr>
            </w:pPr>
            <w:r w:rsidRPr="004D356C">
              <w:rPr>
                <w:rFonts w:ascii="Times New Roman" w:hAnsi="Times New Roman"/>
                <w:sz w:val="24"/>
                <w:szCs w:val="24"/>
              </w:rPr>
              <w:t>2. No</w:t>
            </w:r>
          </w:p>
        </w:tc>
      </w:tr>
      <w:tr w:rsidR="002B6D6F" w:rsidRPr="004D356C" w14:paraId="236061C6" w14:textId="77777777" w:rsidTr="00F0261F">
        <w:trPr>
          <w:trHeight w:val="270"/>
        </w:trPr>
        <w:tc>
          <w:tcPr>
            <w:tcW w:w="1017" w:type="dxa"/>
            <w:vMerge w:val="restart"/>
            <w:tcBorders>
              <w:top w:val="single" w:sz="4" w:space="0" w:color="auto"/>
              <w:left w:val="single" w:sz="4" w:space="0" w:color="auto"/>
              <w:bottom w:val="single" w:sz="4" w:space="0" w:color="auto"/>
              <w:right w:val="single" w:sz="4" w:space="0" w:color="auto"/>
            </w:tcBorders>
            <w:hideMark/>
          </w:tcPr>
          <w:p w14:paraId="0CEA3A29"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10</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10C600C7"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Smoking</w:t>
            </w:r>
          </w:p>
        </w:tc>
        <w:tc>
          <w:tcPr>
            <w:tcW w:w="4045" w:type="dxa"/>
            <w:tcBorders>
              <w:top w:val="single" w:sz="4" w:space="0" w:color="auto"/>
              <w:left w:val="single" w:sz="4" w:space="0" w:color="auto"/>
              <w:bottom w:val="single" w:sz="4" w:space="0" w:color="auto"/>
              <w:right w:val="single" w:sz="4" w:space="0" w:color="auto"/>
            </w:tcBorders>
            <w:hideMark/>
          </w:tcPr>
          <w:p w14:paraId="17188985" w14:textId="77777777" w:rsidR="002B6D6F" w:rsidRPr="004D356C" w:rsidRDefault="002B6D6F" w:rsidP="002B6D6F">
            <w:pPr>
              <w:numPr>
                <w:ilvl w:val="0"/>
                <w:numId w:val="7"/>
              </w:numPr>
              <w:spacing w:line="360" w:lineRule="auto"/>
              <w:contextualSpacing/>
              <w:rPr>
                <w:rFonts w:ascii="Times New Roman" w:hAnsi="Times New Roman"/>
                <w:sz w:val="24"/>
                <w:szCs w:val="24"/>
              </w:rPr>
            </w:pPr>
            <w:r w:rsidRPr="004D356C">
              <w:rPr>
                <w:rFonts w:ascii="Times New Roman" w:hAnsi="Times New Roman"/>
                <w:sz w:val="24"/>
                <w:szCs w:val="24"/>
              </w:rPr>
              <w:t>Yes</w:t>
            </w:r>
          </w:p>
        </w:tc>
      </w:tr>
      <w:tr w:rsidR="002B6D6F" w:rsidRPr="004D356C" w14:paraId="562B89B4" w14:textId="77777777" w:rsidTr="00F0261F">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93B415"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706A97"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37B5D7FB" w14:textId="77777777" w:rsidR="002B6D6F" w:rsidRPr="004D356C" w:rsidRDefault="002B6D6F" w:rsidP="002B6D6F">
            <w:pPr>
              <w:numPr>
                <w:ilvl w:val="0"/>
                <w:numId w:val="7"/>
              </w:numPr>
              <w:spacing w:line="360" w:lineRule="auto"/>
              <w:contextualSpacing/>
              <w:rPr>
                <w:rFonts w:ascii="Times New Roman" w:hAnsi="Times New Roman"/>
                <w:sz w:val="24"/>
                <w:szCs w:val="24"/>
              </w:rPr>
            </w:pPr>
            <w:r w:rsidRPr="004D356C">
              <w:rPr>
                <w:rFonts w:ascii="Times New Roman" w:hAnsi="Times New Roman"/>
                <w:sz w:val="24"/>
                <w:szCs w:val="24"/>
              </w:rPr>
              <w:t>No</w:t>
            </w:r>
          </w:p>
        </w:tc>
      </w:tr>
      <w:tr w:rsidR="002B6D6F" w:rsidRPr="004D356C" w14:paraId="75A98DA3" w14:textId="77777777" w:rsidTr="00F0261F">
        <w:trPr>
          <w:trHeight w:val="323"/>
        </w:trPr>
        <w:tc>
          <w:tcPr>
            <w:tcW w:w="1017" w:type="dxa"/>
            <w:vMerge w:val="restart"/>
            <w:tcBorders>
              <w:top w:val="single" w:sz="4" w:space="0" w:color="auto"/>
              <w:left w:val="single" w:sz="4" w:space="0" w:color="auto"/>
              <w:bottom w:val="single" w:sz="4" w:space="0" w:color="auto"/>
              <w:right w:val="single" w:sz="4" w:space="0" w:color="auto"/>
            </w:tcBorders>
            <w:hideMark/>
          </w:tcPr>
          <w:p w14:paraId="5F4EB035"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11</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68CAB7B8"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Alcohol consumption</w:t>
            </w:r>
          </w:p>
        </w:tc>
        <w:tc>
          <w:tcPr>
            <w:tcW w:w="4045" w:type="dxa"/>
            <w:tcBorders>
              <w:top w:val="single" w:sz="4" w:space="0" w:color="auto"/>
              <w:left w:val="single" w:sz="4" w:space="0" w:color="auto"/>
              <w:bottom w:val="single" w:sz="4" w:space="0" w:color="auto"/>
              <w:right w:val="single" w:sz="4" w:space="0" w:color="auto"/>
            </w:tcBorders>
            <w:hideMark/>
          </w:tcPr>
          <w:p w14:paraId="43F6FF36" w14:textId="77777777" w:rsidR="002B6D6F" w:rsidRPr="004D356C" w:rsidRDefault="002B6D6F" w:rsidP="002B6D6F">
            <w:pPr>
              <w:numPr>
                <w:ilvl w:val="0"/>
                <w:numId w:val="3"/>
              </w:numPr>
              <w:spacing w:line="360" w:lineRule="auto"/>
              <w:contextualSpacing/>
              <w:rPr>
                <w:rFonts w:ascii="Times New Roman" w:hAnsi="Times New Roman"/>
                <w:sz w:val="24"/>
                <w:szCs w:val="24"/>
              </w:rPr>
            </w:pPr>
            <w:r w:rsidRPr="004D356C">
              <w:rPr>
                <w:rFonts w:ascii="Times New Roman" w:hAnsi="Times New Roman"/>
                <w:sz w:val="24"/>
                <w:szCs w:val="24"/>
              </w:rPr>
              <w:t>Yes</w:t>
            </w:r>
          </w:p>
        </w:tc>
      </w:tr>
      <w:tr w:rsidR="002B6D6F" w:rsidRPr="004D356C" w14:paraId="3EBB7088" w14:textId="77777777" w:rsidTr="00F0261F">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AB89F3"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D7D9C3"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4AC9E74E" w14:textId="77777777" w:rsidR="002B6D6F" w:rsidRPr="004D356C" w:rsidRDefault="002B6D6F" w:rsidP="002B6D6F">
            <w:pPr>
              <w:numPr>
                <w:ilvl w:val="0"/>
                <w:numId w:val="3"/>
              </w:numPr>
              <w:spacing w:line="360" w:lineRule="auto"/>
              <w:contextualSpacing/>
              <w:rPr>
                <w:rFonts w:ascii="Times New Roman" w:hAnsi="Times New Roman"/>
                <w:sz w:val="24"/>
                <w:szCs w:val="24"/>
              </w:rPr>
            </w:pPr>
            <w:r w:rsidRPr="004D356C">
              <w:rPr>
                <w:rFonts w:ascii="Times New Roman" w:hAnsi="Times New Roman"/>
                <w:sz w:val="24"/>
                <w:szCs w:val="24"/>
              </w:rPr>
              <w:t>No</w:t>
            </w:r>
          </w:p>
        </w:tc>
      </w:tr>
      <w:tr w:rsidR="002B6D6F" w:rsidRPr="004D356C" w14:paraId="1CAFEA90" w14:textId="77777777" w:rsidTr="00F0261F">
        <w:trPr>
          <w:trHeight w:val="323"/>
        </w:trPr>
        <w:tc>
          <w:tcPr>
            <w:tcW w:w="1017" w:type="dxa"/>
            <w:vMerge w:val="restart"/>
            <w:tcBorders>
              <w:top w:val="single" w:sz="4" w:space="0" w:color="auto"/>
              <w:left w:val="single" w:sz="4" w:space="0" w:color="auto"/>
              <w:bottom w:val="single" w:sz="4" w:space="0" w:color="auto"/>
              <w:right w:val="single" w:sz="4" w:space="0" w:color="auto"/>
            </w:tcBorders>
            <w:hideMark/>
          </w:tcPr>
          <w:p w14:paraId="37D8D90A"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lastRenderedPageBreak/>
              <w:t>12</w:t>
            </w:r>
          </w:p>
        </w:tc>
        <w:tc>
          <w:tcPr>
            <w:tcW w:w="4578" w:type="dxa"/>
            <w:vMerge w:val="restart"/>
            <w:tcBorders>
              <w:top w:val="single" w:sz="4" w:space="0" w:color="auto"/>
              <w:left w:val="single" w:sz="4" w:space="0" w:color="auto"/>
              <w:bottom w:val="single" w:sz="4" w:space="0" w:color="auto"/>
              <w:right w:val="single" w:sz="4" w:space="0" w:color="auto"/>
            </w:tcBorders>
            <w:hideMark/>
          </w:tcPr>
          <w:p w14:paraId="150B20FD"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DM</w:t>
            </w:r>
          </w:p>
        </w:tc>
        <w:tc>
          <w:tcPr>
            <w:tcW w:w="4045" w:type="dxa"/>
            <w:tcBorders>
              <w:top w:val="single" w:sz="4" w:space="0" w:color="auto"/>
              <w:left w:val="single" w:sz="4" w:space="0" w:color="auto"/>
              <w:bottom w:val="single" w:sz="4" w:space="0" w:color="auto"/>
              <w:right w:val="single" w:sz="4" w:space="0" w:color="auto"/>
            </w:tcBorders>
            <w:hideMark/>
          </w:tcPr>
          <w:p w14:paraId="66FD40E8" w14:textId="77777777" w:rsidR="002B6D6F" w:rsidRPr="004D356C" w:rsidRDefault="002B6D6F" w:rsidP="002B6D6F">
            <w:pPr>
              <w:numPr>
                <w:ilvl w:val="0"/>
                <w:numId w:val="5"/>
              </w:numPr>
              <w:spacing w:line="360" w:lineRule="auto"/>
              <w:contextualSpacing/>
              <w:rPr>
                <w:rFonts w:ascii="Times New Roman" w:hAnsi="Times New Roman"/>
                <w:sz w:val="24"/>
                <w:szCs w:val="24"/>
              </w:rPr>
            </w:pPr>
            <w:r w:rsidRPr="004D356C">
              <w:rPr>
                <w:rFonts w:ascii="Times New Roman" w:hAnsi="Times New Roman"/>
                <w:sz w:val="24"/>
                <w:szCs w:val="24"/>
              </w:rPr>
              <w:t xml:space="preserve">Yes </w:t>
            </w:r>
          </w:p>
        </w:tc>
      </w:tr>
      <w:tr w:rsidR="002B6D6F" w:rsidRPr="004D356C" w14:paraId="55F2C642" w14:textId="77777777" w:rsidTr="00F0261F">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C64778"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B08011"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762DCBDD" w14:textId="77777777" w:rsidR="002B6D6F" w:rsidRPr="004D356C" w:rsidRDefault="002B6D6F" w:rsidP="002B6D6F">
            <w:pPr>
              <w:numPr>
                <w:ilvl w:val="0"/>
                <w:numId w:val="5"/>
              </w:numPr>
              <w:spacing w:line="360" w:lineRule="auto"/>
              <w:contextualSpacing/>
              <w:rPr>
                <w:rFonts w:ascii="Times New Roman" w:hAnsi="Times New Roman"/>
                <w:sz w:val="24"/>
                <w:szCs w:val="24"/>
              </w:rPr>
            </w:pPr>
            <w:r w:rsidRPr="004D356C">
              <w:rPr>
                <w:rFonts w:ascii="Times New Roman" w:hAnsi="Times New Roman"/>
                <w:sz w:val="24"/>
                <w:szCs w:val="24"/>
              </w:rPr>
              <w:t>No</w:t>
            </w:r>
          </w:p>
        </w:tc>
      </w:tr>
      <w:tr w:rsidR="002B6D6F" w:rsidRPr="004D356C" w14:paraId="255FF091" w14:textId="77777777" w:rsidTr="00F0261F">
        <w:trPr>
          <w:trHeight w:val="323"/>
        </w:trPr>
        <w:tc>
          <w:tcPr>
            <w:tcW w:w="1017" w:type="dxa"/>
            <w:vMerge w:val="restart"/>
            <w:tcBorders>
              <w:top w:val="single" w:sz="4" w:space="0" w:color="auto"/>
              <w:left w:val="single" w:sz="4" w:space="0" w:color="auto"/>
              <w:bottom w:val="single" w:sz="4" w:space="0" w:color="auto"/>
              <w:right w:val="single" w:sz="4" w:space="0" w:color="auto"/>
            </w:tcBorders>
            <w:hideMark/>
          </w:tcPr>
          <w:p w14:paraId="5DACBE3F"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13</w:t>
            </w:r>
          </w:p>
        </w:tc>
        <w:tc>
          <w:tcPr>
            <w:tcW w:w="4578" w:type="dxa"/>
            <w:vMerge w:val="restart"/>
            <w:tcBorders>
              <w:top w:val="single" w:sz="4" w:space="0" w:color="auto"/>
              <w:left w:val="single" w:sz="4" w:space="0" w:color="auto"/>
              <w:bottom w:val="single" w:sz="4" w:space="0" w:color="auto"/>
              <w:right w:val="single" w:sz="4" w:space="0" w:color="auto"/>
            </w:tcBorders>
          </w:tcPr>
          <w:p w14:paraId="470B62C9" w14:textId="77777777" w:rsidR="002B6D6F" w:rsidRPr="004D356C" w:rsidRDefault="002B6D6F" w:rsidP="00F0261F">
            <w:pPr>
              <w:spacing w:before="240" w:line="360" w:lineRule="auto"/>
              <w:rPr>
                <w:rFonts w:ascii="Times New Roman" w:hAnsi="Times New Roman"/>
                <w:sz w:val="24"/>
                <w:szCs w:val="24"/>
              </w:rPr>
            </w:pPr>
            <w:r w:rsidRPr="004D356C">
              <w:rPr>
                <w:rFonts w:ascii="Times New Roman" w:hAnsi="Times New Roman"/>
                <w:sz w:val="24"/>
                <w:szCs w:val="24"/>
              </w:rPr>
              <w:t>Hypertension</w:t>
            </w:r>
          </w:p>
        </w:tc>
        <w:tc>
          <w:tcPr>
            <w:tcW w:w="4045" w:type="dxa"/>
            <w:tcBorders>
              <w:top w:val="single" w:sz="4" w:space="0" w:color="auto"/>
              <w:left w:val="single" w:sz="4" w:space="0" w:color="auto"/>
              <w:bottom w:val="single" w:sz="4" w:space="0" w:color="auto"/>
              <w:right w:val="single" w:sz="4" w:space="0" w:color="auto"/>
            </w:tcBorders>
            <w:hideMark/>
          </w:tcPr>
          <w:p w14:paraId="1AD98214" w14:textId="77777777" w:rsidR="002B6D6F" w:rsidRPr="004D356C" w:rsidRDefault="002B6D6F" w:rsidP="002B6D6F">
            <w:pPr>
              <w:numPr>
                <w:ilvl w:val="0"/>
                <w:numId w:val="6"/>
              </w:numPr>
              <w:spacing w:line="360" w:lineRule="auto"/>
              <w:contextualSpacing/>
              <w:rPr>
                <w:rFonts w:ascii="Times New Roman" w:hAnsi="Times New Roman"/>
                <w:sz w:val="24"/>
                <w:szCs w:val="24"/>
              </w:rPr>
            </w:pPr>
            <w:r w:rsidRPr="004D356C">
              <w:rPr>
                <w:rFonts w:ascii="Times New Roman" w:hAnsi="Times New Roman"/>
                <w:sz w:val="24"/>
                <w:szCs w:val="24"/>
              </w:rPr>
              <w:t xml:space="preserve">Yes </w:t>
            </w:r>
          </w:p>
        </w:tc>
      </w:tr>
      <w:tr w:rsidR="002B6D6F" w:rsidRPr="004D356C" w14:paraId="54AFEFA2" w14:textId="77777777" w:rsidTr="00F0261F">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9CA019" w14:textId="77777777" w:rsidR="002B6D6F" w:rsidRPr="004D356C" w:rsidRDefault="002B6D6F" w:rsidP="00F0261F">
            <w:pPr>
              <w:spacing w:line="36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B6CC7A" w14:textId="77777777" w:rsidR="002B6D6F" w:rsidRPr="004D356C" w:rsidRDefault="002B6D6F" w:rsidP="00F0261F">
            <w:pPr>
              <w:spacing w:line="360" w:lineRule="auto"/>
              <w:rPr>
                <w:rFonts w:ascii="Times New Roman" w:hAnsi="Times New Roman"/>
                <w:sz w:val="24"/>
                <w:szCs w:val="24"/>
              </w:rPr>
            </w:pPr>
          </w:p>
        </w:tc>
        <w:tc>
          <w:tcPr>
            <w:tcW w:w="4045" w:type="dxa"/>
            <w:tcBorders>
              <w:top w:val="single" w:sz="4" w:space="0" w:color="auto"/>
              <w:left w:val="single" w:sz="4" w:space="0" w:color="auto"/>
              <w:bottom w:val="single" w:sz="4" w:space="0" w:color="auto"/>
              <w:right w:val="single" w:sz="4" w:space="0" w:color="auto"/>
            </w:tcBorders>
            <w:hideMark/>
          </w:tcPr>
          <w:p w14:paraId="32CF45A7" w14:textId="77777777" w:rsidR="002B6D6F" w:rsidRPr="004D356C" w:rsidRDefault="002B6D6F" w:rsidP="002B6D6F">
            <w:pPr>
              <w:numPr>
                <w:ilvl w:val="0"/>
                <w:numId w:val="6"/>
              </w:numPr>
              <w:spacing w:line="360" w:lineRule="auto"/>
              <w:contextualSpacing/>
              <w:rPr>
                <w:rFonts w:ascii="Times New Roman" w:hAnsi="Times New Roman"/>
                <w:sz w:val="24"/>
                <w:szCs w:val="24"/>
              </w:rPr>
            </w:pPr>
            <w:r w:rsidRPr="004D356C">
              <w:rPr>
                <w:rFonts w:ascii="Times New Roman" w:hAnsi="Times New Roman"/>
                <w:sz w:val="24"/>
                <w:szCs w:val="24"/>
              </w:rPr>
              <w:t>No</w:t>
            </w:r>
          </w:p>
        </w:tc>
      </w:tr>
      <w:tr w:rsidR="002B6D6F" w:rsidRPr="004D356C" w14:paraId="0FF979B3" w14:textId="77777777" w:rsidTr="00F0261F">
        <w:trPr>
          <w:trHeight w:val="322"/>
        </w:trPr>
        <w:tc>
          <w:tcPr>
            <w:tcW w:w="0" w:type="auto"/>
            <w:tcBorders>
              <w:top w:val="single" w:sz="4" w:space="0" w:color="auto"/>
              <w:left w:val="single" w:sz="4" w:space="0" w:color="auto"/>
              <w:bottom w:val="single" w:sz="4" w:space="0" w:color="auto"/>
              <w:right w:val="single" w:sz="4" w:space="0" w:color="auto"/>
            </w:tcBorders>
            <w:vAlign w:val="center"/>
          </w:tcPr>
          <w:p w14:paraId="7C88FD21"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14</w:t>
            </w:r>
          </w:p>
        </w:tc>
        <w:tc>
          <w:tcPr>
            <w:tcW w:w="0" w:type="auto"/>
            <w:tcBorders>
              <w:top w:val="single" w:sz="4" w:space="0" w:color="auto"/>
              <w:left w:val="single" w:sz="4" w:space="0" w:color="auto"/>
              <w:bottom w:val="single" w:sz="4" w:space="0" w:color="auto"/>
              <w:right w:val="single" w:sz="4" w:space="0" w:color="auto"/>
            </w:tcBorders>
            <w:vAlign w:val="center"/>
          </w:tcPr>
          <w:p w14:paraId="2E63CEAE" w14:textId="77777777" w:rsidR="002B6D6F" w:rsidRPr="004D356C" w:rsidRDefault="002B6D6F" w:rsidP="00F0261F">
            <w:pPr>
              <w:spacing w:line="360" w:lineRule="auto"/>
              <w:rPr>
                <w:rFonts w:ascii="Times New Roman" w:hAnsi="Times New Roman"/>
                <w:sz w:val="24"/>
                <w:szCs w:val="24"/>
              </w:rPr>
            </w:pPr>
            <w:r w:rsidRPr="004D356C">
              <w:rPr>
                <w:rFonts w:ascii="Times New Roman" w:hAnsi="Times New Roman"/>
                <w:sz w:val="24"/>
                <w:szCs w:val="24"/>
              </w:rPr>
              <w:t>History of previous stroke</w:t>
            </w:r>
          </w:p>
        </w:tc>
        <w:tc>
          <w:tcPr>
            <w:tcW w:w="4045" w:type="dxa"/>
            <w:tcBorders>
              <w:top w:val="single" w:sz="4" w:space="0" w:color="auto"/>
              <w:left w:val="single" w:sz="4" w:space="0" w:color="auto"/>
              <w:bottom w:val="single" w:sz="4" w:space="0" w:color="auto"/>
              <w:right w:val="single" w:sz="4" w:space="0" w:color="auto"/>
            </w:tcBorders>
          </w:tcPr>
          <w:p w14:paraId="45FCAE12" w14:textId="77777777" w:rsidR="002B6D6F" w:rsidRPr="004D356C" w:rsidRDefault="002B6D6F" w:rsidP="00F0261F">
            <w:pPr>
              <w:spacing w:line="360" w:lineRule="auto"/>
              <w:contextualSpacing/>
              <w:rPr>
                <w:rFonts w:ascii="Times New Roman" w:hAnsi="Times New Roman"/>
                <w:sz w:val="24"/>
                <w:szCs w:val="24"/>
              </w:rPr>
            </w:pPr>
            <w:r w:rsidRPr="004D356C">
              <w:rPr>
                <w:rFonts w:ascii="Times New Roman" w:hAnsi="Times New Roman"/>
                <w:sz w:val="24"/>
                <w:szCs w:val="24"/>
              </w:rPr>
              <w:t xml:space="preserve">      1. Yes</w:t>
            </w:r>
          </w:p>
          <w:p w14:paraId="09AEBF9C" w14:textId="77777777" w:rsidR="002B6D6F" w:rsidRPr="004D356C" w:rsidRDefault="002B6D6F" w:rsidP="00F0261F">
            <w:pPr>
              <w:spacing w:line="360" w:lineRule="auto"/>
              <w:contextualSpacing/>
              <w:rPr>
                <w:rFonts w:ascii="Times New Roman" w:hAnsi="Times New Roman"/>
                <w:sz w:val="24"/>
                <w:szCs w:val="24"/>
              </w:rPr>
            </w:pPr>
            <w:r w:rsidRPr="004D356C">
              <w:rPr>
                <w:rFonts w:ascii="Times New Roman" w:hAnsi="Times New Roman"/>
                <w:sz w:val="24"/>
                <w:szCs w:val="24"/>
              </w:rPr>
              <w:t xml:space="preserve">      2. No</w:t>
            </w:r>
          </w:p>
        </w:tc>
      </w:tr>
    </w:tbl>
    <w:p w14:paraId="70BE7A14" w14:textId="77777777" w:rsidR="002B6D6F" w:rsidRPr="007F1976" w:rsidRDefault="002B6D6F" w:rsidP="002B6D6F">
      <w:pPr>
        <w:spacing w:line="360" w:lineRule="auto"/>
        <w:rPr>
          <w:rFonts w:ascii="Times New Roman" w:hAnsi="Times New Roman" w:cs="Times New Roman"/>
          <w:sz w:val="24"/>
          <w:szCs w:val="24"/>
        </w:rPr>
      </w:pPr>
    </w:p>
    <w:p w14:paraId="565E37FE" w14:textId="77777777" w:rsidR="002B6D6F" w:rsidRPr="007F1976" w:rsidRDefault="002B6D6F" w:rsidP="002B6D6F">
      <w:pPr>
        <w:spacing w:line="360" w:lineRule="auto"/>
        <w:rPr>
          <w:rFonts w:ascii="Times New Roman" w:hAnsi="Times New Roman" w:cs="Times New Roman"/>
          <w:sz w:val="24"/>
          <w:szCs w:val="24"/>
        </w:rPr>
      </w:pPr>
    </w:p>
    <w:p w14:paraId="7F0D0976"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C"/>
    <w:multiLevelType w:val="hybridMultilevel"/>
    <w:tmpl w:val="9ED4B1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000000E"/>
    <w:multiLevelType w:val="hybridMultilevel"/>
    <w:tmpl w:val="28F00CE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0000010"/>
    <w:multiLevelType w:val="hybridMultilevel"/>
    <w:tmpl w:val="B37AC8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0000011"/>
    <w:multiLevelType w:val="hybridMultilevel"/>
    <w:tmpl w:val="ECE834A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00000019"/>
    <w:multiLevelType w:val="hybridMultilevel"/>
    <w:tmpl w:val="A6801F5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000001A"/>
    <w:multiLevelType w:val="hybridMultilevel"/>
    <w:tmpl w:val="A4F00D4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4BD5734E"/>
    <w:multiLevelType w:val="hybridMultilevel"/>
    <w:tmpl w:val="9ED4B1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40051799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9713750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512420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314996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720675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427831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656153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D6F"/>
    <w:rsid w:val="000B5297"/>
    <w:rsid w:val="002B6D6F"/>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6623E"/>
  <w15:chartTrackingRefBased/>
  <w15:docId w15:val="{1871D467-1CE0-4A94-AC68-789D3FA7E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2B6D6F"/>
    <w:rPr>
      <w:kern w:val="0"/>
      <w14:ligatures w14:val="none"/>
    </w:rPr>
  </w:style>
  <w:style w:type="paragraph" w:styleId="Heading1">
    <w:name w:val="heading 1"/>
    <w:basedOn w:val="Normal"/>
    <w:next w:val="Normal"/>
    <w:link w:val="Heading1Char"/>
    <w:uiPriority w:val="9"/>
    <w:qFormat/>
    <w:rsid w:val="002B6D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6D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6D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6D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6D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6D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6D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6D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6D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6D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6D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6D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6D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6D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6D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6D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6D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6D6F"/>
    <w:rPr>
      <w:rFonts w:eastAsiaTheme="majorEastAsia" w:cstheme="majorBidi"/>
      <w:color w:val="272727" w:themeColor="text1" w:themeTint="D8"/>
    </w:rPr>
  </w:style>
  <w:style w:type="paragraph" w:styleId="Title">
    <w:name w:val="Title"/>
    <w:basedOn w:val="Normal"/>
    <w:next w:val="Normal"/>
    <w:link w:val="TitleChar"/>
    <w:uiPriority w:val="10"/>
    <w:qFormat/>
    <w:rsid w:val="002B6D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6D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6D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6D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6D6F"/>
    <w:pPr>
      <w:spacing w:before="160"/>
      <w:jc w:val="center"/>
    </w:pPr>
    <w:rPr>
      <w:i/>
      <w:iCs/>
      <w:color w:val="404040" w:themeColor="text1" w:themeTint="BF"/>
    </w:rPr>
  </w:style>
  <w:style w:type="character" w:customStyle="1" w:styleId="QuoteChar">
    <w:name w:val="Quote Char"/>
    <w:basedOn w:val="DefaultParagraphFont"/>
    <w:link w:val="Quote"/>
    <w:uiPriority w:val="29"/>
    <w:rsid w:val="002B6D6F"/>
    <w:rPr>
      <w:i/>
      <w:iCs/>
      <w:color w:val="404040" w:themeColor="text1" w:themeTint="BF"/>
    </w:rPr>
  </w:style>
  <w:style w:type="paragraph" w:styleId="ListParagraph">
    <w:name w:val="List Paragraph"/>
    <w:basedOn w:val="Normal"/>
    <w:uiPriority w:val="34"/>
    <w:qFormat/>
    <w:rsid w:val="002B6D6F"/>
    <w:pPr>
      <w:ind w:left="720"/>
      <w:contextualSpacing/>
    </w:pPr>
  </w:style>
  <w:style w:type="character" w:styleId="IntenseEmphasis">
    <w:name w:val="Intense Emphasis"/>
    <w:basedOn w:val="DefaultParagraphFont"/>
    <w:uiPriority w:val="21"/>
    <w:qFormat/>
    <w:rsid w:val="002B6D6F"/>
    <w:rPr>
      <w:i/>
      <w:iCs/>
      <w:color w:val="0F4761" w:themeColor="accent1" w:themeShade="BF"/>
    </w:rPr>
  </w:style>
  <w:style w:type="paragraph" w:styleId="IntenseQuote">
    <w:name w:val="Intense Quote"/>
    <w:basedOn w:val="Normal"/>
    <w:next w:val="Normal"/>
    <w:link w:val="IntenseQuoteChar"/>
    <w:uiPriority w:val="30"/>
    <w:qFormat/>
    <w:rsid w:val="002B6D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6D6F"/>
    <w:rPr>
      <w:i/>
      <w:iCs/>
      <w:color w:val="0F4761" w:themeColor="accent1" w:themeShade="BF"/>
    </w:rPr>
  </w:style>
  <w:style w:type="character" w:styleId="IntenseReference">
    <w:name w:val="Intense Reference"/>
    <w:basedOn w:val="DefaultParagraphFont"/>
    <w:uiPriority w:val="32"/>
    <w:qFormat/>
    <w:rsid w:val="002B6D6F"/>
    <w:rPr>
      <w:b/>
      <w:bCs/>
      <w:smallCaps/>
      <w:color w:val="0F4761" w:themeColor="accent1" w:themeShade="BF"/>
      <w:spacing w:val="5"/>
    </w:rPr>
  </w:style>
  <w:style w:type="table" w:customStyle="1" w:styleId="TableGrid1">
    <w:name w:val="Table Grid1"/>
    <w:basedOn w:val="TableNormal"/>
    <w:uiPriority w:val="39"/>
    <w:rsid w:val="002B6D6F"/>
    <w:pPr>
      <w:spacing w:after="0" w:line="240" w:lineRule="auto"/>
    </w:pPr>
    <w:rPr>
      <w:rFonts w:ascii="Calibri" w:eastAsia="Calibri" w:hAnsi="Calibri" w:cs="Times New Roman"/>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262</Words>
  <Characters>1500</Characters>
  <Application>Microsoft Office Word</Application>
  <DocSecurity>0</DocSecurity>
  <Lines>12</Lines>
  <Paragraphs>3</Paragraphs>
  <ScaleCrop>false</ScaleCrop>
  <Company>Springer Nature</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2024-11-04T09:14:00Z</dcterms:created>
  <dcterms:modified xsi:type="dcterms:W3CDTF">2024-11-04T09:14:00Z</dcterms:modified>
</cp:coreProperties>
</file>