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asemplice-1"/>
        <w:tblpPr w:leftFromText="141" w:rightFromText="141" w:vertAnchor="page" w:tblpY="2732"/>
        <w:tblW w:w="0" w:type="auto"/>
        <w:tblLook w:val="04A0" w:firstRow="1" w:lastRow="0" w:firstColumn="1" w:lastColumn="0" w:noHBand="0" w:noVBand="1"/>
      </w:tblPr>
      <w:tblGrid>
        <w:gridCol w:w="7225"/>
        <w:gridCol w:w="2049"/>
      </w:tblGrid>
      <w:tr w:rsidR="00550E5D" w:rsidRPr="00ED254E" w14:paraId="05B17C1F" w14:textId="77777777" w:rsidTr="003D3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</w:tcPr>
          <w:p w14:paraId="101A2DBD" w14:textId="1DD9EDD9" w:rsidR="00550E5D" w:rsidRPr="00ED254E" w:rsidRDefault="00550E5D" w:rsidP="003D36D9">
            <w:pPr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Nutrient description</w:t>
            </w:r>
            <w:r w:rsidR="00D745A3" w:rsidRPr="00ED254E">
              <w:rPr>
                <w:rFonts w:ascii="Calibri" w:hAnsi="Calibri" w:cs="Calibri"/>
              </w:rPr>
              <w:t xml:space="preserve"> of pasta</w:t>
            </w:r>
          </w:p>
        </w:tc>
        <w:tc>
          <w:tcPr>
            <w:tcW w:w="2049" w:type="dxa"/>
          </w:tcPr>
          <w:p w14:paraId="57596760" w14:textId="6813FCDB" w:rsidR="00550E5D" w:rsidRPr="00ED254E" w:rsidRDefault="00550E5D" w:rsidP="003D36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Value for 100g</w:t>
            </w:r>
          </w:p>
        </w:tc>
      </w:tr>
      <w:tr w:rsidR="00FC21DA" w:rsidRPr="00ED254E" w14:paraId="51160648" w14:textId="77777777" w:rsidTr="00251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74" w:type="dxa"/>
            <w:gridSpan w:val="2"/>
          </w:tcPr>
          <w:p w14:paraId="4A559A87" w14:textId="62AB805C" w:rsidR="00FC21DA" w:rsidRPr="00ED254E" w:rsidRDefault="00FC21DA" w:rsidP="003D36D9">
            <w:pPr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Macronutrients</w:t>
            </w:r>
          </w:p>
        </w:tc>
      </w:tr>
      <w:tr w:rsidR="00D05945" w:rsidRPr="00ED254E" w14:paraId="3D274B7D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04F353A8" w14:textId="1F565627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Water (g)</w:t>
            </w:r>
          </w:p>
        </w:tc>
        <w:tc>
          <w:tcPr>
            <w:tcW w:w="2049" w:type="dxa"/>
            <w:shd w:val="clear" w:color="auto" w:fill="FFFFFF" w:themeFill="background1"/>
          </w:tcPr>
          <w:p w14:paraId="05DD15D2" w14:textId="50CCDE02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10.8</w:t>
            </w:r>
          </w:p>
        </w:tc>
      </w:tr>
      <w:tr w:rsidR="00550E5D" w:rsidRPr="00ED254E" w14:paraId="7C725BB9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2787C172" w14:textId="0E270523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Energy (kcal)</w:t>
            </w:r>
          </w:p>
        </w:tc>
        <w:tc>
          <w:tcPr>
            <w:tcW w:w="2049" w:type="dxa"/>
            <w:shd w:val="clear" w:color="auto" w:fill="FFFFFF" w:themeFill="background1"/>
          </w:tcPr>
          <w:p w14:paraId="1E14ED63" w14:textId="0AA9901C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341</w:t>
            </w:r>
          </w:p>
        </w:tc>
      </w:tr>
      <w:tr w:rsidR="00D05945" w:rsidRPr="00ED254E" w14:paraId="099DB2A9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4A35CAF5" w14:textId="5206E9BF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Energy (kJ)</w:t>
            </w:r>
          </w:p>
        </w:tc>
        <w:tc>
          <w:tcPr>
            <w:tcW w:w="2049" w:type="dxa"/>
            <w:shd w:val="clear" w:color="auto" w:fill="FFFFFF" w:themeFill="background1"/>
          </w:tcPr>
          <w:p w14:paraId="0CB7F17F" w14:textId="4798F3C5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1426</w:t>
            </w:r>
          </w:p>
        </w:tc>
      </w:tr>
      <w:tr w:rsidR="00550E5D" w:rsidRPr="00ED254E" w14:paraId="68B89094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01DBBC90" w14:textId="45074B53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Protein (g)</w:t>
            </w:r>
          </w:p>
        </w:tc>
        <w:tc>
          <w:tcPr>
            <w:tcW w:w="2049" w:type="dxa"/>
            <w:shd w:val="clear" w:color="auto" w:fill="FFFFFF" w:themeFill="background1"/>
          </w:tcPr>
          <w:p w14:paraId="65DD9882" w14:textId="0144EEA4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13.5</w:t>
            </w:r>
          </w:p>
        </w:tc>
      </w:tr>
      <w:tr w:rsidR="00D05945" w:rsidRPr="00ED254E" w14:paraId="79327932" w14:textId="77777777" w:rsidTr="003D36D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0B8F7042" w14:textId="2D7A66BD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Lipid (g)</w:t>
            </w:r>
          </w:p>
        </w:tc>
        <w:tc>
          <w:tcPr>
            <w:tcW w:w="2049" w:type="dxa"/>
            <w:shd w:val="clear" w:color="auto" w:fill="FFFFFF" w:themeFill="background1"/>
          </w:tcPr>
          <w:p w14:paraId="18D25C6F" w14:textId="03747DC8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1.2</w:t>
            </w:r>
          </w:p>
        </w:tc>
      </w:tr>
      <w:tr w:rsidR="00550E5D" w:rsidRPr="00ED254E" w14:paraId="2D7DCDCB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20606DD3" w14:textId="420C436A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Cholesterol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2E61F877" w14:textId="1D6C7664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0</w:t>
            </w:r>
          </w:p>
        </w:tc>
      </w:tr>
      <w:tr w:rsidR="00D05945" w:rsidRPr="00ED254E" w14:paraId="5A513BC8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4E4CBA2A" w14:textId="74FB1C66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Carbohydrates (g)</w:t>
            </w:r>
          </w:p>
        </w:tc>
        <w:tc>
          <w:tcPr>
            <w:tcW w:w="2049" w:type="dxa"/>
            <w:shd w:val="clear" w:color="auto" w:fill="FFFFFF" w:themeFill="background1"/>
          </w:tcPr>
          <w:p w14:paraId="708EB9CB" w14:textId="67A3CF6C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72.7</w:t>
            </w:r>
          </w:p>
        </w:tc>
      </w:tr>
      <w:tr w:rsidR="00550E5D" w:rsidRPr="00ED254E" w14:paraId="4EFCECE8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725EA7FD" w14:textId="1E4A8425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Starch (g)</w:t>
            </w:r>
          </w:p>
        </w:tc>
        <w:tc>
          <w:tcPr>
            <w:tcW w:w="2049" w:type="dxa"/>
            <w:shd w:val="clear" w:color="auto" w:fill="FFFFFF" w:themeFill="background1"/>
          </w:tcPr>
          <w:p w14:paraId="345F81A2" w14:textId="75B4B0B0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64.1</w:t>
            </w:r>
          </w:p>
        </w:tc>
      </w:tr>
      <w:tr w:rsidR="00550E5D" w:rsidRPr="00ED254E" w14:paraId="4DB442D3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096D4AA4" w14:textId="733A3E33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Simple sugars (g)</w:t>
            </w:r>
          </w:p>
        </w:tc>
        <w:tc>
          <w:tcPr>
            <w:tcW w:w="2049" w:type="dxa"/>
            <w:shd w:val="clear" w:color="auto" w:fill="FFFFFF" w:themeFill="background1"/>
          </w:tcPr>
          <w:p w14:paraId="40D5308C" w14:textId="26E25FC7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2.2</w:t>
            </w:r>
          </w:p>
        </w:tc>
      </w:tr>
      <w:tr w:rsidR="00550E5D" w:rsidRPr="00ED254E" w14:paraId="42607A0F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61739606" w14:textId="2C3BC226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Alcohol (g)</w:t>
            </w:r>
          </w:p>
        </w:tc>
        <w:tc>
          <w:tcPr>
            <w:tcW w:w="2049" w:type="dxa"/>
            <w:shd w:val="clear" w:color="auto" w:fill="FFFFFF" w:themeFill="background1"/>
          </w:tcPr>
          <w:p w14:paraId="2A4F619C" w14:textId="4DF8F0B9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0</w:t>
            </w:r>
          </w:p>
        </w:tc>
      </w:tr>
      <w:tr w:rsidR="00550E5D" w:rsidRPr="00ED254E" w14:paraId="440DB01A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1489900E" w14:textId="24EC290E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Total fiber (g)</w:t>
            </w:r>
          </w:p>
        </w:tc>
        <w:tc>
          <w:tcPr>
            <w:tcW w:w="2049" w:type="dxa"/>
            <w:shd w:val="clear" w:color="auto" w:fill="FFFFFF" w:themeFill="background1"/>
          </w:tcPr>
          <w:p w14:paraId="7C683031" w14:textId="507FA109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1.7</w:t>
            </w:r>
          </w:p>
        </w:tc>
      </w:tr>
      <w:tr w:rsidR="00550E5D" w:rsidRPr="00ED254E" w14:paraId="773F7AC6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376DFAF0" w14:textId="1105ACC8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Soluble fiber (g)</w:t>
            </w:r>
          </w:p>
        </w:tc>
        <w:tc>
          <w:tcPr>
            <w:tcW w:w="2049" w:type="dxa"/>
            <w:shd w:val="clear" w:color="auto" w:fill="FFFFFF" w:themeFill="background1"/>
          </w:tcPr>
          <w:p w14:paraId="11409FCF" w14:textId="41842E36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0.72</w:t>
            </w:r>
          </w:p>
        </w:tc>
      </w:tr>
      <w:tr w:rsidR="00550E5D" w:rsidRPr="00ED254E" w14:paraId="79BF5D49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270D0B8C" w14:textId="2F933D26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Insoluble fiber (g)</w:t>
            </w:r>
          </w:p>
        </w:tc>
        <w:tc>
          <w:tcPr>
            <w:tcW w:w="2049" w:type="dxa"/>
            <w:shd w:val="clear" w:color="auto" w:fill="FFFFFF" w:themeFill="background1"/>
          </w:tcPr>
          <w:p w14:paraId="3A80C982" w14:textId="0945BECA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0.98</w:t>
            </w:r>
          </w:p>
        </w:tc>
      </w:tr>
      <w:tr w:rsidR="00FC21DA" w:rsidRPr="00ED254E" w14:paraId="4EAE5FEC" w14:textId="77777777" w:rsidTr="00996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74" w:type="dxa"/>
            <w:gridSpan w:val="2"/>
          </w:tcPr>
          <w:p w14:paraId="70B44455" w14:textId="303CD86C" w:rsidR="00FC21DA" w:rsidRPr="00ED254E" w:rsidRDefault="00FC21DA" w:rsidP="003D36D9">
            <w:pPr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Minerals</w:t>
            </w:r>
          </w:p>
        </w:tc>
      </w:tr>
      <w:tr w:rsidR="00550E5D" w:rsidRPr="00ED254E" w14:paraId="3DB237DF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64F91A93" w14:textId="71D53E64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Sodium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437D6C58" w14:textId="53B4F411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4</w:t>
            </w:r>
          </w:p>
        </w:tc>
      </w:tr>
      <w:tr w:rsidR="00550E5D" w:rsidRPr="00ED254E" w14:paraId="3C5666EF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295D0B01" w14:textId="7C7AB1B0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Potassium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717BFAEE" w14:textId="6438F8B2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192</w:t>
            </w:r>
          </w:p>
        </w:tc>
      </w:tr>
      <w:tr w:rsidR="00550E5D" w:rsidRPr="00ED254E" w14:paraId="255222D6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7F340A01" w14:textId="3387548A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Calcium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0A70D2C2" w14:textId="2317D427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22</w:t>
            </w:r>
          </w:p>
        </w:tc>
      </w:tr>
      <w:tr w:rsidR="00115A11" w:rsidRPr="00ED254E" w14:paraId="26878B47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09889631" w14:textId="16C67625" w:rsidR="00115A11" w:rsidRPr="00ED254E" w:rsidRDefault="00115A11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Magnesium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57F67F89" w14:textId="18230777" w:rsidR="00115A11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51</w:t>
            </w:r>
          </w:p>
        </w:tc>
      </w:tr>
      <w:tr w:rsidR="00550E5D" w:rsidRPr="00ED254E" w14:paraId="3E8DC652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02791E78" w14:textId="45158340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Phosphorus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7B9281E2" w14:textId="30059B6A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189</w:t>
            </w:r>
          </w:p>
        </w:tc>
      </w:tr>
      <w:tr w:rsidR="00550E5D" w:rsidRPr="00ED254E" w14:paraId="781D7E5F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078D747A" w14:textId="6F03A236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Iron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58BA24AA" w14:textId="714AD956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1.4</w:t>
            </w:r>
          </w:p>
        </w:tc>
      </w:tr>
      <w:tr w:rsidR="00550E5D" w:rsidRPr="00ED254E" w14:paraId="6516AD35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216A073B" w14:textId="79E732D8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Copper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7BA431C8" w14:textId="6069D9AD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0.32</w:t>
            </w:r>
          </w:p>
        </w:tc>
      </w:tr>
      <w:tr w:rsidR="00550E5D" w:rsidRPr="00ED254E" w14:paraId="78DAB574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4173E630" w14:textId="109E3F9F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Zinc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165292E9" w14:textId="7594524B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1.15</w:t>
            </w:r>
          </w:p>
        </w:tc>
      </w:tr>
      <w:tr w:rsidR="00550E5D" w:rsidRPr="00ED254E" w14:paraId="3CB34CF1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5667805F" w14:textId="60B4997F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Selenium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5BB4A88F" w14:textId="2202C2B7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2.7</w:t>
            </w:r>
          </w:p>
        </w:tc>
      </w:tr>
      <w:tr w:rsidR="00FC21DA" w:rsidRPr="00ED254E" w14:paraId="65FB68A4" w14:textId="77777777" w:rsidTr="009C2D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74" w:type="dxa"/>
            <w:gridSpan w:val="2"/>
            <w:shd w:val="clear" w:color="auto" w:fill="F2F2F2"/>
          </w:tcPr>
          <w:p w14:paraId="44BB716E" w14:textId="0DA9BA9F" w:rsidR="00FC21DA" w:rsidRPr="00ED254E" w:rsidRDefault="00FC21DA" w:rsidP="003D36D9">
            <w:pPr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Vitamins</w:t>
            </w:r>
          </w:p>
        </w:tc>
      </w:tr>
      <w:tr w:rsidR="00550E5D" w:rsidRPr="00ED254E" w14:paraId="1569C563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457DC17F" w14:textId="53F1D8E8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Thiamine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0474F1B8" w14:textId="51BE67D1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0.10</w:t>
            </w:r>
          </w:p>
        </w:tc>
      </w:tr>
      <w:tr w:rsidR="00550E5D" w:rsidRPr="00ED254E" w14:paraId="40F43352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0D7A267E" w14:textId="7DD5BA88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Riboflavin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22235803" w14:textId="5BBF8494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0.20</w:t>
            </w:r>
          </w:p>
        </w:tc>
      </w:tr>
      <w:tr w:rsidR="00550E5D" w:rsidRPr="00ED254E" w14:paraId="34032254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61E8E499" w14:textId="08A64F34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Niacin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3E96A34A" w14:textId="1B5FC292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2.50</w:t>
            </w:r>
          </w:p>
        </w:tc>
      </w:tr>
      <w:tr w:rsidR="00550E5D" w:rsidRPr="00ED254E" w14:paraId="5FB52FE6" w14:textId="77777777" w:rsidTr="003D3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4D49FBB0" w14:textId="20538B56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Vitamin C (mg)</w:t>
            </w:r>
          </w:p>
        </w:tc>
        <w:tc>
          <w:tcPr>
            <w:tcW w:w="2049" w:type="dxa"/>
            <w:shd w:val="clear" w:color="auto" w:fill="FFFFFF" w:themeFill="background1"/>
          </w:tcPr>
          <w:p w14:paraId="2A49790A" w14:textId="43B81EB3" w:rsidR="00550E5D" w:rsidRPr="00ED254E" w:rsidRDefault="00115A11" w:rsidP="003D36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0</w:t>
            </w:r>
          </w:p>
        </w:tc>
      </w:tr>
      <w:tr w:rsidR="00550E5D" w:rsidRPr="00ED254E" w14:paraId="4A19D545" w14:textId="77777777" w:rsidTr="003D36D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shd w:val="clear" w:color="auto" w:fill="FFFFFF" w:themeFill="background1"/>
          </w:tcPr>
          <w:p w14:paraId="7221793B" w14:textId="1147C001" w:rsidR="00550E5D" w:rsidRPr="00ED254E" w:rsidRDefault="00550E5D" w:rsidP="003D36D9">
            <w:pPr>
              <w:rPr>
                <w:rFonts w:ascii="Calibri" w:hAnsi="Calibri" w:cs="Calibri"/>
                <w:b w:val="0"/>
                <w:bCs w:val="0"/>
              </w:rPr>
            </w:pPr>
            <w:r w:rsidRPr="00ED254E">
              <w:rPr>
                <w:rFonts w:ascii="Calibri" w:hAnsi="Calibri" w:cs="Calibri"/>
                <w:b w:val="0"/>
                <w:bCs w:val="0"/>
              </w:rPr>
              <w:t>Vitamin A retinol equivalent (</w:t>
            </w:r>
            <w:proofErr w:type="spellStart"/>
            <w:r w:rsidR="00821799" w:rsidRPr="00ED254E">
              <w:rPr>
                <w:rFonts w:ascii="Calibri" w:hAnsi="Calibri" w:cs="Calibri"/>
                <w:b w:val="0"/>
                <w:bCs w:val="0"/>
              </w:rPr>
              <w:t>μg</w:t>
            </w:r>
            <w:proofErr w:type="spellEnd"/>
            <w:r w:rsidRPr="00ED254E">
              <w:rPr>
                <w:rFonts w:ascii="Calibri" w:hAnsi="Calibri" w:cs="Calibri"/>
                <w:b w:val="0"/>
                <w:bCs w:val="0"/>
              </w:rPr>
              <w:t>)</w:t>
            </w:r>
          </w:p>
        </w:tc>
        <w:tc>
          <w:tcPr>
            <w:tcW w:w="2049" w:type="dxa"/>
            <w:shd w:val="clear" w:color="auto" w:fill="FFFFFF" w:themeFill="background1"/>
          </w:tcPr>
          <w:p w14:paraId="0934CFF0" w14:textId="097E93B2" w:rsidR="00550E5D" w:rsidRPr="00ED254E" w:rsidRDefault="00115A11" w:rsidP="003D36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254E">
              <w:rPr>
                <w:rFonts w:ascii="Calibri" w:hAnsi="Calibri" w:cs="Calibri"/>
              </w:rPr>
              <w:t>0</w:t>
            </w:r>
          </w:p>
        </w:tc>
      </w:tr>
    </w:tbl>
    <w:p w14:paraId="43D6BB10" w14:textId="5EC7F4F6" w:rsidR="00A56A97" w:rsidRPr="00ED254E" w:rsidRDefault="00A56A97" w:rsidP="00882B47">
      <w:pPr>
        <w:jc w:val="both"/>
        <w:rPr>
          <w:rFonts w:ascii="Calibri" w:hAnsi="Calibri" w:cs="Calibri"/>
          <w:b/>
          <w:bCs/>
        </w:rPr>
      </w:pPr>
      <w:r w:rsidRPr="00ED254E">
        <w:rPr>
          <w:rFonts w:ascii="Calibri" w:hAnsi="Calibri" w:cs="Calibri"/>
          <w:b/>
          <w:bCs/>
        </w:rPr>
        <w:t xml:space="preserve">Supplementary </w:t>
      </w:r>
      <w:r w:rsidR="004C0355" w:rsidRPr="00ED254E">
        <w:rPr>
          <w:rFonts w:ascii="Calibri" w:hAnsi="Calibri" w:cs="Calibri"/>
          <w:b/>
          <w:bCs/>
        </w:rPr>
        <w:t>file</w:t>
      </w:r>
      <w:r w:rsidRPr="00ED254E">
        <w:rPr>
          <w:rFonts w:ascii="Calibri" w:hAnsi="Calibri" w:cs="Calibri"/>
          <w:b/>
          <w:bCs/>
        </w:rPr>
        <w:t xml:space="preserve"> </w:t>
      </w:r>
      <w:r w:rsidR="004C0355" w:rsidRPr="00ED254E">
        <w:rPr>
          <w:rFonts w:ascii="Calibri" w:hAnsi="Calibri" w:cs="Calibri"/>
          <w:b/>
          <w:bCs/>
        </w:rPr>
        <w:t>#2</w:t>
      </w:r>
      <w:r w:rsidRPr="00ED254E">
        <w:rPr>
          <w:rFonts w:ascii="Calibri" w:hAnsi="Calibri" w:cs="Calibri"/>
          <w:b/>
          <w:bCs/>
        </w:rPr>
        <w:t xml:space="preserve">. </w:t>
      </w:r>
      <w:r w:rsidR="003D36D9" w:rsidRPr="00ED254E">
        <w:rPr>
          <w:rStyle w:val="Enfasigrassetto"/>
          <w:rFonts w:ascii="Calibri" w:hAnsi="Calibri" w:cs="Calibri"/>
          <w:b w:val="0"/>
          <w:bCs w:val="0"/>
        </w:rPr>
        <w:t>Table showing the nutritional values per 100g of the pasta administered in the study</w:t>
      </w:r>
      <w:r w:rsidR="007F158A">
        <w:rPr>
          <w:rStyle w:val="Enfasigrassetto"/>
          <w:rFonts w:ascii="Calibri" w:hAnsi="Calibri" w:cs="Calibri"/>
          <w:b w:val="0"/>
          <w:bCs w:val="0"/>
        </w:rPr>
        <w:t xml:space="preserve">. </w:t>
      </w:r>
      <w:r w:rsidR="007F158A">
        <w:rPr>
          <w:rFonts w:ascii="Calibri" w:hAnsi="Calibri" w:cs="Calibri"/>
        </w:rPr>
        <w:t>T</w:t>
      </w:r>
      <w:r w:rsidR="003D36D9" w:rsidRPr="00ED254E">
        <w:rPr>
          <w:rFonts w:ascii="Calibri" w:hAnsi="Calibri" w:cs="Calibri"/>
        </w:rPr>
        <w:t>he portion given to each participant was personalized based on their basal metabolic rate, calculated through indirect calorimetry</w:t>
      </w:r>
      <w:r w:rsidR="007F158A">
        <w:rPr>
          <w:rFonts w:ascii="Calibri" w:hAnsi="Calibri" w:cs="Calibri"/>
        </w:rPr>
        <w:t>.</w:t>
      </w:r>
    </w:p>
    <w:p w14:paraId="5769EEAA" w14:textId="77777777" w:rsidR="00A56A97" w:rsidRPr="00ED254E" w:rsidRDefault="00A56A97" w:rsidP="00882B47">
      <w:pPr>
        <w:jc w:val="both"/>
        <w:rPr>
          <w:rFonts w:ascii="Calibri" w:hAnsi="Calibri" w:cs="Calibri"/>
        </w:rPr>
      </w:pPr>
    </w:p>
    <w:p w14:paraId="2558CA18" w14:textId="77777777" w:rsidR="00094EF5" w:rsidRPr="00ED254E" w:rsidRDefault="00094EF5" w:rsidP="00882B47">
      <w:pPr>
        <w:jc w:val="both"/>
        <w:rPr>
          <w:rFonts w:ascii="Calibri" w:hAnsi="Calibri" w:cs="Calibri"/>
        </w:rPr>
      </w:pPr>
    </w:p>
    <w:p w14:paraId="245E94AE" w14:textId="67ED6811" w:rsidR="009E204C" w:rsidRPr="00ED254E" w:rsidRDefault="00D05945" w:rsidP="00882B47">
      <w:pPr>
        <w:jc w:val="both"/>
        <w:rPr>
          <w:rFonts w:ascii="Calibri" w:hAnsi="Calibri" w:cs="Calibri"/>
        </w:rPr>
      </w:pPr>
      <w:r w:rsidRPr="00ED254E">
        <w:rPr>
          <w:rFonts w:ascii="Calibri" w:hAnsi="Calibri" w:cs="Calibri"/>
        </w:rPr>
        <w:t xml:space="preserve">Source: </w:t>
      </w:r>
      <w:r w:rsidR="00583AD7" w:rsidRPr="00ED254E">
        <w:rPr>
          <w:rFonts w:ascii="Calibri" w:hAnsi="Calibri" w:cs="Calibri"/>
        </w:rPr>
        <w:t xml:space="preserve">CREA – Centro di </w:t>
      </w:r>
      <w:proofErr w:type="spellStart"/>
      <w:r w:rsidR="00583AD7" w:rsidRPr="00ED254E">
        <w:rPr>
          <w:rFonts w:ascii="Calibri" w:hAnsi="Calibri" w:cs="Calibri"/>
        </w:rPr>
        <w:t>Ricerca</w:t>
      </w:r>
      <w:proofErr w:type="spellEnd"/>
      <w:r w:rsidR="00583AD7" w:rsidRPr="00ED254E">
        <w:rPr>
          <w:rFonts w:ascii="Calibri" w:hAnsi="Calibri" w:cs="Calibri"/>
        </w:rPr>
        <w:t xml:space="preserve"> Alimenti e </w:t>
      </w:r>
      <w:proofErr w:type="spellStart"/>
      <w:r w:rsidR="00583AD7" w:rsidRPr="00ED254E">
        <w:rPr>
          <w:rFonts w:ascii="Calibri" w:hAnsi="Calibri" w:cs="Calibri"/>
        </w:rPr>
        <w:t>Nutrizione</w:t>
      </w:r>
      <w:proofErr w:type="spellEnd"/>
      <w:r w:rsidR="00583AD7" w:rsidRPr="00ED254E">
        <w:rPr>
          <w:rFonts w:ascii="Calibri" w:hAnsi="Calibri" w:cs="Calibri"/>
        </w:rPr>
        <w:t xml:space="preserve">. </w:t>
      </w:r>
      <w:proofErr w:type="spellStart"/>
      <w:r w:rsidR="00583AD7" w:rsidRPr="00ED254E">
        <w:rPr>
          <w:rFonts w:ascii="Calibri" w:hAnsi="Calibri" w:cs="Calibri"/>
        </w:rPr>
        <w:t>Tabelle</w:t>
      </w:r>
      <w:proofErr w:type="spellEnd"/>
      <w:r w:rsidR="00583AD7" w:rsidRPr="00ED254E">
        <w:rPr>
          <w:rFonts w:ascii="Calibri" w:hAnsi="Calibri" w:cs="Calibri"/>
        </w:rPr>
        <w:t xml:space="preserve"> di </w:t>
      </w:r>
      <w:proofErr w:type="spellStart"/>
      <w:r w:rsidR="00583AD7" w:rsidRPr="00ED254E">
        <w:rPr>
          <w:rFonts w:ascii="Calibri" w:hAnsi="Calibri" w:cs="Calibri"/>
        </w:rPr>
        <w:t>Composizione</w:t>
      </w:r>
      <w:proofErr w:type="spellEnd"/>
      <w:r w:rsidR="00583AD7" w:rsidRPr="00ED254E">
        <w:rPr>
          <w:rFonts w:ascii="Calibri" w:hAnsi="Calibri" w:cs="Calibri"/>
        </w:rPr>
        <w:t xml:space="preserve"> </w:t>
      </w:r>
      <w:proofErr w:type="spellStart"/>
      <w:r w:rsidR="00583AD7" w:rsidRPr="00ED254E">
        <w:rPr>
          <w:rFonts w:ascii="Calibri" w:hAnsi="Calibri" w:cs="Calibri"/>
        </w:rPr>
        <w:t>degli</w:t>
      </w:r>
      <w:proofErr w:type="spellEnd"/>
      <w:r w:rsidR="00583AD7" w:rsidRPr="00ED254E">
        <w:rPr>
          <w:rFonts w:ascii="Calibri" w:hAnsi="Calibri" w:cs="Calibri"/>
        </w:rPr>
        <w:t xml:space="preserve"> Alimenti. Available at: https://www.crea.gov.it/web/alimenti-e-nutrizione/tabelle-di-composizione-degli-alimenti (accessed 1</w:t>
      </w:r>
      <w:r w:rsidR="00112656">
        <w:rPr>
          <w:rFonts w:ascii="Calibri" w:hAnsi="Calibri" w:cs="Calibri"/>
        </w:rPr>
        <w:t>7</w:t>
      </w:r>
      <w:r w:rsidR="00583AD7" w:rsidRPr="00ED254E">
        <w:rPr>
          <w:rFonts w:ascii="Calibri" w:hAnsi="Calibri" w:cs="Calibri"/>
        </w:rPr>
        <w:t>/04/2025).</w:t>
      </w:r>
    </w:p>
    <w:sectPr w:rsidR="009E204C" w:rsidRPr="00ED25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C04"/>
    <w:rsid w:val="00094EF5"/>
    <w:rsid w:val="00112656"/>
    <w:rsid w:val="00115A11"/>
    <w:rsid w:val="001C49C7"/>
    <w:rsid w:val="003D36D9"/>
    <w:rsid w:val="004C0355"/>
    <w:rsid w:val="0052350B"/>
    <w:rsid w:val="00550E5D"/>
    <w:rsid w:val="00583AD7"/>
    <w:rsid w:val="0069460B"/>
    <w:rsid w:val="00756DCD"/>
    <w:rsid w:val="007816E1"/>
    <w:rsid w:val="007F158A"/>
    <w:rsid w:val="00821799"/>
    <w:rsid w:val="0083545D"/>
    <w:rsid w:val="00841A43"/>
    <w:rsid w:val="00882B47"/>
    <w:rsid w:val="008966C7"/>
    <w:rsid w:val="009E204C"/>
    <w:rsid w:val="00A56A97"/>
    <w:rsid w:val="00AA6C04"/>
    <w:rsid w:val="00AD25D2"/>
    <w:rsid w:val="00B074D7"/>
    <w:rsid w:val="00CF5139"/>
    <w:rsid w:val="00D05945"/>
    <w:rsid w:val="00D745A3"/>
    <w:rsid w:val="00D95305"/>
    <w:rsid w:val="00E5332F"/>
    <w:rsid w:val="00ED254E"/>
    <w:rsid w:val="00FC2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E669CC"/>
  <w15:chartTrackingRefBased/>
  <w15:docId w15:val="{480DEFC1-81CA-514E-AA53-875554AF3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A6C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6C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6C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6C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6C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6C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6C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6C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6C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6C04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6C0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6C04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6C04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6C04"/>
    <w:rPr>
      <w:rFonts w:eastAsiaTheme="majorEastAsia" w:cstheme="majorBidi"/>
      <w:color w:val="2F5496" w:themeColor="accent1" w:themeShade="BF"/>
      <w:lang w:val="en-US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6C04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6C04"/>
    <w:rPr>
      <w:rFonts w:eastAsiaTheme="majorEastAsia" w:cstheme="majorBidi"/>
      <w:color w:val="595959" w:themeColor="text1" w:themeTint="A6"/>
      <w:lang w:val="en-US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6C04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6C04"/>
    <w:rPr>
      <w:rFonts w:eastAsiaTheme="majorEastAsia" w:cstheme="majorBidi"/>
      <w:color w:val="272727" w:themeColor="text1" w:themeTint="D8"/>
      <w:lang w:val="en-US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6C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6C04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6C0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6C04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A6C0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6C04"/>
    <w:rPr>
      <w:i/>
      <w:iCs/>
      <w:color w:val="404040" w:themeColor="text1" w:themeTint="BF"/>
      <w:lang w:val="en-US"/>
    </w:rPr>
  </w:style>
  <w:style w:type="paragraph" w:styleId="Paragrafoelenco">
    <w:name w:val="List Paragraph"/>
    <w:basedOn w:val="Normale"/>
    <w:uiPriority w:val="34"/>
    <w:qFormat/>
    <w:rsid w:val="00AA6C0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A6C0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6C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6C04"/>
    <w:rPr>
      <w:i/>
      <w:iCs/>
      <w:color w:val="2F5496" w:themeColor="accent1" w:themeShade="BF"/>
      <w:lang w:val="en-US"/>
    </w:rPr>
  </w:style>
  <w:style w:type="character" w:styleId="Riferimentointenso">
    <w:name w:val="Intense Reference"/>
    <w:basedOn w:val="Carpredefinitoparagrafo"/>
    <w:uiPriority w:val="32"/>
    <w:qFormat/>
    <w:rsid w:val="00AA6C04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AA6C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1">
    <w:name w:val="Plain Table 1"/>
    <w:basedOn w:val="Tabellanormale"/>
    <w:uiPriority w:val="41"/>
    <w:rsid w:val="00550E5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2">
    <w:name w:val="Plain Table 2"/>
    <w:basedOn w:val="Tabellanormale"/>
    <w:uiPriority w:val="42"/>
    <w:rsid w:val="00550E5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semplice-3">
    <w:name w:val="Plain Table 3"/>
    <w:basedOn w:val="Tabellanormale"/>
    <w:uiPriority w:val="43"/>
    <w:rsid w:val="00550E5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4">
    <w:name w:val="Plain Table 4"/>
    <w:basedOn w:val="Tabellanormale"/>
    <w:uiPriority w:val="44"/>
    <w:rsid w:val="00550E5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5">
    <w:name w:val="Plain Table 5"/>
    <w:basedOn w:val="Tabellanormale"/>
    <w:uiPriority w:val="45"/>
    <w:rsid w:val="00550E5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griglia1chiara">
    <w:name w:val="Grid Table 1 Light"/>
    <w:basedOn w:val="Tabellanormale"/>
    <w:uiPriority w:val="46"/>
    <w:rsid w:val="00550E5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Enfasigrassetto">
    <w:name w:val="Strong"/>
    <w:basedOn w:val="Carpredefinitoparagrafo"/>
    <w:uiPriority w:val="22"/>
    <w:qFormat/>
    <w:rsid w:val="003D36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30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Lotti</dc:creator>
  <cp:keywords/>
  <dc:description/>
  <cp:lastModifiedBy>Sofia Lotti</cp:lastModifiedBy>
  <cp:revision>8</cp:revision>
  <dcterms:created xsi:type="dcterms:W3CDTF">2025-04-15T12:39:00Z</dcterms:created>
  <dcterms:modified xsi:type="dcterms:W3CDTF">2025-04-17T06:23:00Z</dcterms:modified>
</cp:coreProperties>
</file>