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A53" w:rsidRDefault="0096128B">
      <w:pPr>
        <w:ind w:left="0" w:firstLine="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erum </w:t>
      </w:r>
      <w:r>
        <w:rPr>
          <w:rFonts w:ascii="Times New Roman" w:hAnsi="Times New Roman" w:cs="Times New Roman" w:hint="eastAsia"/>
          <w:sz w:val="24"/>
          <w:szCs w:val="24"/>
        </w:rPr>
        <w:t>markers</w:t>
      </w:r>
      <w:r>
        <w:rPr>
          <w:rFonts w:ascii="Times New Roman" w:hAnsi="Times New Roman" w:cs="Times New Roman"/>
          <w:sz w:val="24"/>
          <w:szCs w:val="24"/>
        </w:rPr>
        <w:t xml:space="preserve"> concentrations of </w:t>
      </w:r>
      <w:r>
        <w:rPr>
          <w:rFonts w:ascii="Times New Roman" w:hAnsi="Times New Roman" w:cs="Times New Roman" w:hint="eastAsia"/>
          <w:sz w:val="24"/>
          <w:szCs w:val="24"/>
        </w:rPr>
        <w:t>the study cohort</w:t>
      </w:r>
    </w:p>
    <w:tbl>
      <w:tblPr>
        <w:tblStyle w:val="a9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1"/>
        <w:gridCol w:w="1839"/>
        <w:gridCol w:w="1822"/>
        <w:gridCol w:w="1822"/>
        <w:gridCol w:w="1812"/>
      </w:tblGrid>
      <w:tr w:rsidR="00FF0A53">
        <w:trPr>
          <w:trHeight w:val="826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:rsidR="00FF0A53" w:rsidRDefault="0096128B">
            <w:pPr>
              <w:spacing w:line="276" w:lineRule="auto"/>
              <w:ind w:leftChars="100" w:left="210" w:firstLine="0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Markers</w:t>
            </w:r>
          </w:p>
          <w:p w:rsidR="00FF0A53" w:rsidRDefault="0096128B">
            <w:pPr>
              <w:spacing w:line="276" w:lineRule="auto"/>
              <w:ind w:leftChars="100" w:left="567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</w:p>
        </w:tc>
        <w:tc>
          <w:tcPr>
            <w:tcW w:w="1839" w:type="dxa"/>
            <w:tcBorders>
              <w:top w:val="single" w:sz="4" w:space="0" w:color="auto"/>
              <w:bottom w:val="single" w:sz="4" w:space="0" w:color="auto"/>
            </w:tcBorders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Adenocarcinoma</w:t>
            </w:r>
          </w:p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b/>
                <w:bCs/>
                <w:i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1"/>
              </w:rPr>
              <w:t>Median</w:t>
            </w: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1"/>
              </w:rPr>
              <w:t>range</w:t>
            </w: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1"/>
              </w:rPr>
              <w:t>）</w:t>
            </w: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1"/>
              </w:rPr>
              <w:t xml:space="preserve"> NO.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Squamous</w:t>
            </w:r>
          </w:p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b/>
                <w:bCs/>
                <w:i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1"/>
              </w:rPr>
              <w:t>Median</w:t>
            </w: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1"/>
              </w:rPr>
              <w:t>range</w:t>
            </w: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1"/>
              </w:rPr>
              <w:t>）</w:t>
            </w: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1"/>
              </w:rPr>
              <w:t>NO.</w:t>
            </w:r>
          </w:p>
        </w:tc>
        <w:tc>
          <w:tcPr>
            <w:tcW w:w="1822" w:type="dxa"/>
            <w:tcBorders>
              <w:top w:val="single" w:sz="4" w:space="0" w:color="auto"/>
              <w:bottom w:val="single" w:sz="4" w:space="0" w:color="auto"/>
            </w:tcBorders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SCLC</w:t>
            </w:r>
          </w:p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b/>
                <w:bCs/>
                <w:i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1"/>
              </w:rPr>
              <w:t>Median</w:t>
            </w: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1"/>
              </w:rPr>
              <w:t>range</w:t>
            </w: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1"/>
              </w:rPr>
              <w:t>）</w:t>
            </w: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1"/>
              </w:rPr>
              <w:t>NO.</w:t>
            </w:r>
          </w:p>
        </w:tc>
        <w:tc>
          <w:tcPr>
            <w:tcW w:w="1812" w:type="dxa"/>
            <w:tcBorders>
              <w:top w:val="single" w:sz="4" w:space="0" w:color="auto"/>
              <w:bottom w:val="single" w:sz="4" w:space="0" w:color="auto"/>
            </w:tcBorders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N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on-</w:t>
            </w:r>
            <w:r w:rsidR="00860935">
              <w:rPr>
                <w:rFonts w:ascii="Times New Roman" w:hAnsi="Times New Roman" w:cs="Times New Roman" w:hint="eastAsia"/>
                <w:b/>
                <w:bCs/>
                <w:szCs w:val="21"/>
              </w:rPr>
              <w:t>cancer</w:t>
            </w:r>
            <w:bookmarkStart w:id="0" w:name="_GoBack"/>
            <w:bookmarkEnd w:id="0"/>
          </w:p>
          <w:p w:rsidR="00FF0A53" w:rsidRDefault="0096128B">
            <w:pPr>
              <w:spacing w:line="276" w:lineRule="auto"/>
              <w:ind w:left="201" w:hangingChars="100" w:hanging="201"/>
              <w:rPr>
                <w:rFonts w:ascii="Times New Roman" w:hAnsi="Times New Roman" w:cs="Times New Roman"/>
                <w:b/>
                <w:bCs/>
                <w:i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1"/>
              </w:rPr>
              <w:t>Median</w:t>
            </w: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1"/>
              </w:rPr>
              <w:t>（</w:t>
            </w: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1"/>
              </w:rPr>
              <w:t>range</w:t>
            </w: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1"/>
              </w:rPr>
              <w:t>）</w:t>
            </w:r>
            <w:r>
              <w:rPr>
                <w:rFonts w:ascii="Times New Roman" w:hAnsi="Times New Roman" w:cs="Times New Roman" w:hint="eastAsia"/>
                <w:b/>
                <w:bCs/>
                <w:i/>
                <w:sz w:val="20"/>
                <w:szCs w:val="21"/>
              </w:rPr>
              <w:t>NO.</w:t>
            </w:r>
          </w:p>
        </w:tc>
      </w:tr>
      <w:tr w:rsidR="00FF0A53">
        <w:trPr>
          <w:trHeight w:hRule="exact" w:val="837"/>
        </w:trPr>
        <w:tc>
          <w:tcPr>
            <w:tcW w:w="0" w:type="auto"/>
            <w:tcBorders>
              <w:top w:val="single" w:sz="4" w:space="0" w:color="auto"/>
            </w:tcBorders>
          </w:tcPr>
          <w:p w:rsidR="00FF0A53" w:rsidRDefault="0096128B">
            <w:pPr>
              <w:spacing w:line="276" w:lineRule="auto"/>
              <w:ind w:leftChars="100" w:left="210" w:firstLine="0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CEA</w:t>
            </w:r>
            <w:r>
              <w:rPr>
                <w:rFonts w:ascii="Times New Roman" w:hAnsi="Times New Roman" w:cs="Times New Roman"/>
                <w:b/>
                <w:szCs w:val="21"/>
              </w:rPr>
              <w:t>*</w:t>
            </w:r>
          </w:p>
        </w:tc>
        <w:tc>
          <w:tcPr>
            <w:tcW w:w="1839" w:type="dxa"/>
            <w:tcBorders>
              <w:top w:val="single" w:sz="4" w:space="0" w:color="auto"/>
            </w:tcBorders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3.01(0.51-631) N=115</w:t>
            </w:r>
          </w:p>
        </w:tc>
        <w:tc>
          <w:tcPr>
            <w:tcW w:w="1822" w:type="dxa"/>
            <w:tcBorders>
              <w:top w:val="single" w:sz="4" w:space="0" w:color="auto"/>
            </w:tcBorders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3.59(1.3-20.6)</w:t>
            </w:r>
            <w:r>
              <w:rPr>
                <w:rFonts w:ascii="Times New Roman" w:hAnsi="Times New Roman" w:cs="Times New Roman"/>
                <w:i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N=35</w:t>
            </w:r>
          </w:p>
        </w:tc>
        <w:tc>
          <w:tcPr>
            <w:tcW w:w="1822" w:type="dxa"/>
            <w:tcBorders>
              <w:top w:val="single" w:sz="4" w:space="0" w:color="auto"/>
            </w:tcBorders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2.92(1.13-1687) N=37</w:t>
            </w:r>
          </w:p>
        </w:tc>
        <w:tc>
          <w:tcPr>
            <w:tcW w:w="1812" w:type="dxa"/>
            <w:tcBorders>
              <w:top w:val="single" w:sz="4" w:space="0" w:color="auto"/>
            </w:tcBorders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1.3(0.59-3.56) N=19</w:t>
            </w:r>
          </w:p>
        </w:tc>
      </w:tr>
      <w:tr w:rsidR="00FF0A53">
        <w:trPr>
          <w:trHeight w:hRule="exact" w:val="837"/>
        </w:trPr>
        <w:tc>
          <w:tcPr>
            <w:tcW w:w="0" w:type="auto"/>
          </w:tcPr>
          <w:p w:rsidR="00FF0A53" w:rsidRDefault="0096128B">
            <w:pPr>
              <w:spacing w:line="276" w:lineRule="auto"/>
              <w:ind w:leftChars="100" w:left="210" w:firstLine="0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CYFRA21-1*</w:t>
            </w:r>
          </w:p>
        </w:tc>
        <w:tc>
          <w:tcPr>
            <w:tcW w:w="1839" w:type="dxa"/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2.05(0.47-612) N=119</w:t>
            </w:r>
          </w:p>
        </w:tc>
        <w:tc>
          <w:tcPr>
            <w:tcW w:w="1822" w:type="dxa"/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3.93(0.94-20.6)</w:t>
            </w:r>
            <w:r>
              <w:rPr>
                <w:rFonts w:ascii="Times New Roman" w:hAnsi="Times New Roman" w:cs="Times New Roman"/>
                <w:i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N=35</w:t>
            </w:r>
          </w:p>
        </w:tc>
        <w:tc>
          <w:tcPr>
            <w:tcW w:w="1822" w:type="dxa"/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2.32(0.69-48.3) N=31</w:t>
            </w:r>
          </w:p>
        </w:tc>
        <w:tc>
          <w:tcPr>
            <w:tcW w:w="1812" w:type="dxa"/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1.57(0.7-3.23) N=18</w:t>
            </w:r>
          </w:p>
        </w:tc>
      </w:tr>
      <w:tr w:rsidR="00FF0A53">
        <w:trPr>
          <w:trHeight w:hRule="exact" w:val="837"/>
        </w:trPr>
        <w:tc>
          <w:tcPr>
            <w:tcW w:w="0" w:type="auto"/>
          </w:tcPr>
          <w:p w:rsidR="00FF0A53" w:rsidRDefault="0096128B">
            <w:pPr>
              <w:spacing w:line="276" w:lineRule="auto"/>
              <w:ind w:leftChars="100" w:left="210" w:firstLine="0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NSE</w:t>
            </w:r>
            <w:r>
              <w:rPr>
                <w:rFonts w:ascii="Times New Roman" w:hAnsi="Times New Roman" w:cs="Times New Roman"/>
                <w:b/>
                <w:szCs w:val="21"/>
              </w:rPr>
              <w:t>*</w:t>
            </w:r>
          </w:p>
        </w:tc>
        <w:tc>
          <w:tcPr>
            <w:tcW w:w="1839" w:type="dxa"/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15.8(9.65-211) N=85</w:t>
            </w:r>
          </w:p>
        </w:tc>
        <w:tc>
          <w:tcPr>
            <w:tcW w:w="1822" w:type="dxa"/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16.5(7.76-50.4)</w:t>
            </w:r>
            <w:r>
              <w:rPr>
                <w:rFonts w:ascii="Times New Roman" w:hAnsi="Times New Roman" w:cs="Times New Roman"/>
                <w:i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N=22</w:t>
            </w:r>
          </w:p>
        </w:tc>
        <w:tc>
          <w:tcPr>
            <w:tcW w:w="1822" w:type="dxa"/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16.1(12.3-138) N=21</w:t>
            </w:r>
          </w:p>
        </w:tc>
        <w:tc>
          <w:tcPr>
            <w:tcW w:w="1812" w:type="dxa"/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14.5(7.95-20.2) N=14</w:t>
            </w:r>
          </w:p>
        </w:tc>
      </w:tr>
      <w:tr w:rsidR="00FF0A53">
        <w:trPr>
          <w:trHeight w:hRule="exact" w:val="837"/>
        </w:trPr>
        <w:tc>
          <w:tcPr>
            <w:tcW w:w="0" w:type="auto"/>
          </w:tcPr>
          <w:p w:rsidR="00FF0A53" w:rsidRDefault="0096128B">
            <w:pPr>
              <w:spacing w:line="276" w:lineRule="auto"/>
              <w:ind w:leftChars="100" w:left="210" w:firstLine="0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SCC-Ag*</w:t>
            </w:r>
          </w:p>
        </w:tc>
        <w:tc>
          <w:tcPr>
            <w:tcW w:w="1839" w:type="dxa"/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0.96(0.1-7.4) N=45</w:t>
            </w:r>
          </w:p>
        </w:tc>
        <w:tc>
          <w:tcPr>
            <w:tcW w:w="1822" w:type="dxa"/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1.845(0.42-18.4)</w:t>
            </w:r>
            <w:r>
              <w:rPr>
                <w:rFonts w:ascii="Times New Roman" w:hAnsi="Times New Roman" w:cs="Times New Roman"/>
                <w:i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N=26</w:t>
            </w:r>
          </w:p>
        </w:tc>
        <w:tc>
          <w:tcPr>
            <w:tcW w:w="1822" w:type="dxa"/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1.015(0.45-1.62) N=20</w:t>
            </w:r>
          </w:p>
        </w:tc>
        <w:tc>
          <w:tcPr>
            <w:tcW w:w="1812" w:type="dxa"/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0.88(0.67-2.19) N=6</w:t>
            </w:r>
          </w:p>
        </w:tc>
      </w:tr>
      <w:tr w:rsidR="00FF0A53">
        <w:trPr>
          <w:trHeight w:hRule="exact" w:val="837"/>
        </w:trPr>
        <w:tc>
          <w:tcPr>
            <w:tcW w:w="0" w:type="auto"/>
          </w:tcPr>
          <w:p w:rsidR="00FF0A53" w:rsidRDefault="0096128B">
            <w:pPr>
              <w:spacing w:line="276" w:lineRule="auto"/>
              <w:ind w:leftChars="100" w:left="210" w:firstLine="0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CA-125</w:t>
            </w:r>
            <w:r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#</w:t>
            </w:r>
          </w:p>
        </w:tc>
        <w:tc>
          <w:tcPr>
            <w:tcW w:w="1839" w:type="dxa"/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20.6(8.81-1144) N=33</w:t>
            </w:r>
          </w:p>
        </w:tc>
        <w:tc>
          <w:tcPr>
            <w:tcW w:w="1822" w:type="dxa"/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15.6(3.0-56.6)</w:t>
            </w:r>
            <w:r>
              <w:rPr>
                <w:rFonts w:ascii="Times New Roman" w:hAnsi="Times New Roman" w:cs="Times New Roman"/>
                <w:i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N=7</w:t>
            </w:r>
          </w:p>
        </w:tc>
        <w:tc>
          <w:tcPr>
            <w:tcW w:w="1822" w:type="dxa"/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23.2(10.7-30.3) N=3</w:t>
            </w:r>
          </w:p>
        </w:tc>
        <w:tc>
          <w:tcPr>
            <w:tcW w:w="1812" w:type="dxa"/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8.79(8.58-9.54) N=5</w:t>
            </w:r>
          </w:p>
        </w:tc>
      </w:tr>
      <w:tr w:rsidR="00FF0A53">
        <w:trPr>
          <w:trHeight w:hRule="exact" w:val="837"/>
        </w:trPr>
        <w:tc>
          <w:tcPr>
            <w:tcW w:w="0" w:type="auto"/>
          </w:tcPr>
          <w:p w:rsidR="00FF0A53" w:rsidRDefault="0096128B">
            <w:pPr>
              <w:spacing w:line="276" w:lineRule="auto"/>
              <w:ind w:leftChars="100" w:left="210" w:firstLine="0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CA-153</w:t>
            </w:r>
            <w:r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#</w:t>
            </w:r>
          </w:p>
        </w:tc>
        <w:tc>
          <w:tcPr>
            <w:tcW w:w="1839" w:type="dxa"/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26.5(7.03-293) N=27</w:t>
            </w:r>
          </w:p>
        </w:tc>
        <w:tc>
          <w:tcPr>
            <w:tcW w:w="1822" w:type="dxa"/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12.3(8.47-27.5)</w:t>
            </w:r>
            <w:r>
              <w:rPr>
                <w:rFonts w:ascii="Times New Roman" w:hAnsi="Times New Roman" w:cs="Times New Roman"/>
                <w:i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N=7</w:t>
            </w:r>
          </w:p>
        </w:tc>
        <w:tc>
          <w:tcPr>
            <w:tcW w:w="1822" w:type="dxa"/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7.98(7.76-14.6) N=3</w:t>
            </w:r>
          </w:p>
        </w:tc>
        <w:tc>
          <w:tcPr>
            <w:tcW w:w="1812" w:type="dxa"/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1.29(12.7-12.9) N=3</w:t>
            </w:r>
          </w:p>
        </w:tc>
      </w:tr>
      <w:tr w:rsidR="00FF0A53">
        <w:trPr>
          <w:trHeight w:hRule="exact" w:val="837"/>
        </w:trPr>
        <w:tc>
          <w:tcPr>
            <w:tcW w:w="0" w:type="auto"/>
          </w:tcPr>
          <w:p w:rsidR="00FF0A53" w:rsidRDefault="0096128B">
            <w:pPr>
              <w:spacing w:line="276" w:lineRule="auto"/>
              <w:ind w:leftChars="100" w:left="210" w:firstLine="0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CA-199</w:t>
            </w:r>
            <w:r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#</w:t>
            </w:r>
          </w:p>
        </w:tc>
        <w:tc>
          <w:tcPr>
            <w:tcW w:w="1839" w:type="dxa"/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7.86(1.0-10000) N=29</w:t>
            </w:r>
          </w:p>
        </w:tc>
        <w:tc>
          <w:tcPr>
            <w:tcW w:w="1822" w:type="dxa"/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13.1(1.69-29.8)</w:t>
            </w:r>
            <w:r>
              <w:rPr>
                <w:rFonts w:ascii="Times New Roman" w:hAnsi="Times New Roman" w:cs="Times New Roman"/>
                <w:i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N=9</w:t>
            </w:r>
          </w:p>
        </w:tc>
        <w:tc>
          <w:tcPr>
            <w:tcW w:w="1822" w:type="dxa"/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13.7(3.16-37.6) N=6</w:t>
            </w:r>
          </w:p>
        </w:tc>
        <w:tc>
          <w:tcPr>
            <w:tcW w:w="1812" w:type="dxa"/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7.2(3.9-9.65) N=3</w:t>
            </w:r>
          </w:p>
        </w:tc>
      </w:tr>
      <w:tr w:rsidR="00FF0A53">
        <w:trPr>
          <w:trHeight w:hRule="exact" w:val="837"/>
        </w:trPr>
        <w:tc>
          <w:tcPr>
            <w:tcW w:w="0" w:type="auto"/>
          </w:tcPr>
          <w:p w:rsidR="00FF0A53" w:rsidRDefault="0096128B">
            <w:pPr>
              <w:spacing w:line="276" w:lineRule="auto"/>
              <w:ind w:leftChars="100" w:left="210" w:firstLine="0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CA-72-4</w:t>
            </w:r>
            <w:r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#</w:t>
            </w:r>
          </w:p>
        </w:tc>
        <w:tc>
          <w:tcPr>
            <w:tcW w:w="1839" w:type="dxa"/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8.2(1.5-27.1) N=18</w:t>
            </w:r>
          </w:p>
        </w:tc>
        <w:tc>
          <w:tcPr>
            <w:tcW w:w="1822" w:type="dxa"/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1.35(1.0-5.1)</w:t>
            </w:r>
            <w:r>
              <w:rPr>
                <w:rFonts w:ascii="Times New Roman" w:hAnsi="Times New Roman" w:cs="Times New Roman"/>
                <w:i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N=6</w:t>
            </w:r>
          </w:p>
        </w:tc>
        <w:tc>
          <w:tcPr>
            <w:tcW w:w="1822" w:type="dxa"/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12.7(1.0-24.4) N=2</w:t>
            </w:r>
          </w:p>
        </w:tc>
        <w:tc>
          <w:tcPr>
            <w:tcW w:w="1812" w:type="dxa"/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1.0(1.0-1.0) N=1</w:t>
            </w:r>
          </w:p>
        </w:tc>
      </w:tr>
      <w:tr w:rsidR="00FF0A53">
        <w:trPr>
          <w:trHeight w:hRule="exact" w:val="837"/>
        </w:trPr>
        <w:tc>
          <w:tcPr>
            <w:tcW w:w="0" w:type="auto"/>
          </w:tcPr>
          <w:p w:rsidR="00FF0A53" w:rsidRDefault="0096128B">
            <w:pPr>
              <w:spacing w:line="276" w:lineRule="auto"/>
              <w:ind w:leftChars="100" w:left="210" w:firstLine="0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GDF-15</w:t>
            </w:r>
            <w:r>
              <w:rPr>
                <w:rFonts w:ascii="Times New Roman" w:hAnsi="Times New Roman" w:cs="Times New Roman" w:hint="eastAsia"/>
                <w:b/>
                <w:szCs w:val="21"/>
                <w:vertAlign w:val="superscript"/>
              </w:rPr>
              <w:t>&amp;</w:t>
            </w:r>
          </w:p>
        </w:tc>
        <w:tc>
          <w:tcPr>
            <w:tcW w:w="1839" w:type="dxa"/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2092(369.8-7805) N=128</w:t>
            </w:r>
          </w:p>
        </w:tc>
        <w:tc>
          <w:tcPr>
            <w:tcW w:w="1822" w:type="dxa"/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2062(524.4-6758)</w:t>
            </w:r>
            <w:r>
              <w:rPr>
                <w:rFonts w:ascii="Times New Roman" w:hAnsi="Times New Roman" w:cs="Times New Roman"/>
                <w:i/>
                <w:sz w:val="20"/>
                <w:szCs w:val="21"/>
              </w:rPr>
              <w:t xml:space="preserve"> </w:t>
            </w: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N=40</w:t>
            </w:r>
          </w:p>
        </w:tc>
        <w:tc>
          <w:tcPr>
            <w:tcW w:w="1822" w:type="dxa"/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1908(350.9-7147) N=37</w:t>
            </w:r>
          </w:p>
        </w:tc>
        <w:tc>
          <w:tcPr>
            <w:tcW w:w="1812" w:type="dxa"/>
          </w:tcPr>
          <w:p w:rsidR="00FF0A53" w:rsidRDefault="0096128B">
            <w:pPr>
              <w:spacing w:line="276" w:lineRule="auto"/>
              <w:ind w:left="0" w:firstLine="0"/>
              <w:rPr>
                <w:rFonts w:ascii="Times New Roman" w:hAnsi="Times New Roman" w:cs="Times New Roman"/>
                <w:i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i/>
                <w:sz w:val="20"/>
                <w:szCs w:val="21"/>
              </w:rPr>
              <w:t>689(203.3-2046) N=49</w:t>
            </w:r>
          </w:p>
        </w:tc>
      </w:tr>
      <w:tr w:rsidR="00FF0A53">
        <w:trPr>
          <w:trHeight w:hRule="exact" w:val="397"/>
        </w:trPr>
        <w:tc>
          <w:tcPr>
            <w:tcW w:w="0" w:type="auto"/>
          </w:tcPr>
          <w:p w:rsidR="00FF0A53" w:rsidRDefault="00FF0A53">
            <w:pPr>
              <w:spacing w:line="276" w:lineRule="auto"/>
              <w:ind w:leftChars="100" w:left="210" w:firstLine="0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1839" w:type="dxa"/>
          </w:tcPr>
          <w:p w:rsidR="00FF0A53" w:rsidRDefault="00FF0A53">
            <w:pPr>
              <w:spacing w:line="276" w:lineRule="auto"/>
              <w:ind w:left="0" w:firstLine="0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822" w:type="dxa"/>
          </w:tcPr>
          <w:p w:rsidR="00FF0A53" w:rsidRDefault="00FF0A53">
            <w:pPr>
              <w:spacing w:line="276" w:lineRule="auto"/>
              <w:ind w:left="0" w:firstLine="0"/>
              <w:rPr>
                <w:rFonts w:ascii="Times New Roman" w:hAnsi="Times New Roman" w:cs="Times New Roman"/>
                <w:i/>
                <w:sz w:val="20"/>
                <w:szCs w:val="21"/>
              </w:rPr>
            </w:pPr>
          </w:p>
        </w:tc>
        <w:tc>
          <w:tcPr>
            <w:tcW w:w="1822" w:type="dxa"/>
          </w:tcPr>
          <w:p w:rsidR="00FF0A53" w:rsidRDefault="00FF0A53">
            <w:pPr>
              <w:spacing w:line="276" w:lineRule="auto"/>
              <w:ind w:left="0" w:firstLine="0"/>
              <w:rPr>
                <w:rFonts w:ascii="Times New Roman" w:hAnsi="Times New Roman" w:cs="Times New Roman"/>
                <w:i/>
                <w:sz w:val="20"/>
                <w:szCs w:val="21"/>
              </w:rPr>
            </w:pPr>
          </w:p>
        </w:tc>
        <w:tc>
          <w:tcPr>
            <w:tcW w:w="1812" w:type="dxa"/>
          </w:tcPr>
          <w:p w:rsidR="00FF0A53" w:rsidRDefault="00FF0A53">
            <w:pPr>
              <w:spacing w:line="276" w:lineRule="auto"/>
              <w:ind w:left="0" w:firstLine="0"/>
              <w:rPr>
                <w:rFonts w:ascii="Times New Roman" w:hAnsi="Times New Roman" w:cs="Times New Roman"/>
                <w:i/>
                <w:sz w:val="20"/>
                <w:szCs w:val="21"/>
              </w:rPr>
            </w:pPr>
          </w:p>
        </w:tc>
      </w:tr>
    </w:tbl>
    <w:p w:rsidR="00FF0A53" w:rsidRDefault="0096128B">
      <w:p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represent</w:t>
      </w:r>
      <w:r>
        <w:rPr>
          <w:rFonts w:ascii="Times New Roman" w:hAnsi="Times New Roman" w:cs="Times New Roman" w:hint="eastAsia"/>
          <w:sz w:val="24"/>
          <w:szCs w:val="24"/>
        </w:rPr>
        <w:t>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unit of the concentration is ng/ml.</w:t>
      </w:r>
    </w:p>
    <w:p w:rsidR="00FF0A53" w:rsidRDefault="0096128B">
      <w:p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# </w:t>
      </w:r>
      <w:r>
        <w:rPr>
          <w:rFonts w:ascii="Times New Roman" w:hAnsi="Times New Roman" w:cs="Times New Roman"/>
          <w:sz w:val="24"/>
          <w:szCs w:val="24"/>
        </w:rPr>
        <w:t>represent</w:t>
      </w:r>
      <w:r>
        <w:rPr>
          <w:rFonts w:ascii="Times New Roman" w:hAnsi="Times New Roman" w:cs="Times New Roman" w:hint="eastAsia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the unit of the concentration is U/ml.</w:t>
      </w:r>
    </w:p>
    <w:p w:rsidR="00FF0A53" w:rsidRDefault="0096128B">
      <w:p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&amp;</w:t>
      </w:r>
      <w:r>
        <w:rPr>
          <w:rFonts w:ascii="Times New Roman" w:hAnsi="Times New Roman" w:cs="Times New Roman"/>
          <w:sz w:val="24"/>
          <w:szCs w:val="24"/>
        </w:rPr>
        <w:t xml:space="preserve"> represented the unit of the concentration is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g</w:t>
      </w:r>
      <w:proofErr w:type="spellEnd"/>
      <w:r>
        <w:rPr>
          <w:rFonts w:ascii="Times New Roman" w:hAnsi="Times New Roman" w:cs="Times New Roman"/>
          <w:sz w:val="24"/>
          <w:szCs w:val="24"/>
        </w:rPr>
        <w:t>/ml.</w:t>
      </w:r>
    </w:p>
    <w:sectPr w:rsidR="00FF0A53">
      <w:footerReference w:type="default" r:id="rId8"/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28B" w:rsidRDefault="0096128B">
      <w:pPr>
        <w:spacing w:line="240" w:lineRule="auto"/>
      </w:pPr>
      <w:r>
        <w:separator/>
      </w:r>
    </w:p>
  </w:endnote>
  <w:endnote w:type="continuationSeparator" w:id="0">
    <w:p w:rsidR="0096128B" w:rsidRDefault="009612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6965365"/>
    </w:sdtPr>
    <w:sdtEndPr/>
    <w:sdtContent>
      <w:p w:rsidR="00FF0A53" w:rsidRDefault="0096128B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0935" w:rsidRPr="00860935">
          <w:rPr>
            <w:noProof/>
            <w:lang w:val="zh-CN"/>
          </w:rPr>
          <w:t>1</w:t>
        </w:r>
        <w:r>
          <w:fldChar w:fldCharType="end"/>
        </w:r>
      </w:p>
    </w:sdtContent>
  </w:sdt>
  <w:p w:rsidR="00FF0A53" w:rsidRDefault="00FF0A5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28B" w:rsidRDefault="0096128B">
      <w:r>
        <w:separator/>
      </w:r>
    </w:p>
  </w:footnote>
  <w:footnote w:type="continuationSeparator" w:id="0">
    <w:p w:rsidR="0096128B" w:rsidRDefault="009612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hYTFmNWUxNzI0M2FlYjIyZWJiNWIzMGU3YWExZjcifQ=="/>
    <w:docVar w:name="EN.Layout" w:val="&lt;ENLayout&gt;&lt;Style&gt;Vancouver Copy1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r5ewfrptsrvf1efrrlp0awid2rprpda5psf&quot;&gt;My EndNote Library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0&lt;/item&gt;&lt;item&gt;21&lt;/item&gt;&lt;item&gt;22&lt;/item&gt;&lt;item&gt;23&lt;/item&gt;&lt;item&gt;24&lt;/item&gt;&lt;item&gt;26&lt;/item&gt;&lt;item&gt;27&lt;/item&gt;&lt;item&gt;28&lt;/item&gt;&lt;/record-ids&gt;&lt;/item&gt;&lt;/Libraries&gt;"/>
  </w:docVars>
  <w:rsids>
    <w:rsidRoot w:val="004F1771"/>
    <w:rsid w:val="000060B7"/>
    <w:rsid w:val="000069E9"/>
    <w:rsid w:val="00012CAF"/>
    <w:rsid w:val="0001374F"/>
    <w:rsid w:val="00013F57"/>
    <w:rsid w:val="00014F83"/>
    <w:rsid w:val="000158B5"/>
    <w:rsid w:val="000223AD"/>
    <w:rsid w:val="0002278A"/>
    <w:rsid w:val="0002321C"/>
    <w:rsid w:val="0002746F"/>
    <w:rsid w:val="00030089"/>
    <w:rsid w:val="0003315E"/>
    <w:rsid w:val="00034E0A"/>
    <w:rsid w:val="00035E9B"/>
    <w:rsid w:val="00036B88"/>
    <w:rsid w:val="00037C0B"/>
    <w:rsid w:val="000434BE"/>
    <w:rsid w:val="00044BFD"/>
    <w:rsid w:val="00046D53"/>
    <w:rsid w:val="00061A09"/>
    <w:rsid w:val="00063C83"/>
    <w:rsid w:val="00071DA5"/>
    <w:rsid w:val="000736EE"/>
    <w:rsid w:val="00074AD5"/>
    <w:rsid w:val="00076C81"/>
    <w:rsid w:val="0007758E"/>
    <w:rsid w:val="00077E63"/>
    <w:rsid w:val="00084B1B"/>
    <w:rsid w:val="000914A5"/>
    <w:rsid w:val="00094E39"/>
    <w:rsid w:val="00095137"/>
    <w:rsid w:val="000A1009"/>
    <w:rsid w:val="000A30BB"/>
    <w:rsid w:val="000A544E"/>
    <w:rsid w:val="000A5E77"/>
    <w:rsid w:val="000B1B74"/>
    <w:rsid w:val="000B1BE9"/>
    <w:rsid w:val="000B21C4"/>
    <w:rsid w:val="000B725D"/>
    <w:rsid w:val="000C292E"/>
    <w:rsid w:val="000C6AB1"/>
    <w:rsid w:val="000D1C5E"/>
    <w:rsid w:val="000D2810"/>
    <w:rsid w:val="000D29AE"/>
    <w:rsid w:val="000E1AC5"/>
    <w:rsid w:val="000E213C"/>
    <w:rsid w:val="000E55A5"/>
    <w:rsid w:val="000F1442"/>
    <w:rsid w:val="000F5A98"/>
    <w:rsid w:val="00100AD5"/>
    <w:rsid w:val="0010162A"/>
    <w:rsid w:val="00101F4F"/>
    <w:rsid w:val="001041EC"/>
    <w:rsid w:val="00104FEE"/>
    <w:rsid w:val="001116A5"/>
    <w:rsid w:val="001138E0"/>
    <w:rsid w:val="001147B1"/>
    <w:rsid w:val="0011697E"/>
    <w:rsid w:val="00120CC2"/>
    <w:rsid w:val="00124015"/>
    <w:rsid w:val="001246C0"/>
    <w:rsid w:val="0012484F"/>
    <w:rsid w:val="00131B2C"/>
    <w:rsid w:val="00132A40"/>
    <w:rsid w:val="00132FF4"/>
    <w:rsid w:val="00136636"/>
    <w:rsid w:val="00143CF4"/>
    <w:rsid w:val="001459FB"/>
    <w:rsid w:val="00150DCB"/>
    <w:rsid w:val="001543B5"/>
    <w:rsid w:val="00156986"/>
    <w:rsid w:val="00156D2B"/>
    <w:rsid w:val="0016098B"/>
    <w:rsid w:val="00160EEF"/>
    <w:rsid w:val="0016241B"/>
    <w:rsid w:val="001667C5"/>
    <w:rsid w:val="00170C83"/>
    <w:rsid w:val="0017356B"/>
    <w:rsid w:val="001767DD"/>
    <w:rsid w:val="0018362B"/>
    <w:rsid w:val="0018456E"/>
    <w:rsid w:val="001866A9"/>
    <w:rsid w:val="00190389"/>
    <w:rsid w:val="00191350"/>
    <w:rsid w:val="00194B6A"/>
    <w:rsid w:val="00196136"/>
    <w:rsid w:val="001A4F09"/>
    <w:rsid w:val="001A67A5"/>
    <w:rsid w:val="001B0711"/>
    <w:rsid w:val="001B262C"/>
    <w:rsid w:val="001B4FD6"/>
    <w:rsid w:val="001C49A2"/>
    <w:rsid w:val="001C73A4"/>
    <w:rsid w:val="001D1566"/>
    <w:rsid w:val="001D32A3"/>
    <w:rsid w:val="001D398D"/>
    <w:rsid w:val="001D6EAA"/>
    <w:rsid w:val="001D732C"/>
    <w:rsid w:val="001E29C6"/>
    <w:rsid w:val="001E31AC"/>
    <w:rsid w:val="001E3A17"/>
    <w:rsid w:val="001F0B11"/>
    <w:rsid w:val="001F1120"/>
    <w:rsid w:val="001F2178"/>
    <w:rsid w:val="001F59F7"/>
    <w:rsid w:val="0020722A"/>
    <w:rsid w:val="00212432"/>
    <w:rsid w:val="00214756"/>
    <w:rsid w:val="00216024"/>
    <w:rsid w:val="002162B1"/>
    <w:rsid w:val="00217112"/>
    <w:rsid w:val="002208D1"/>
    <w:rsid w:val="00221CF1"/>
    <w:rsid w:val="00224243"/>
    <w:rsid w:val="00224824"/>
    <w:rsid w:val="002275AC"/>
    <w:rsid w:val="00227E26"/>
    <w:rsid w:val="002306B6"/>
    <w:rsid w:val="00230D5E"/>
    <w:rsid w:val="002312BE"/>
    <w:rsid w:val="002359B6"/>
    <w:rsid w:val="00236298"/>
    <w:rsid w:val="00237816"/>
    <w:rsid w:val="0024639D"/>
    <w:rsid w:val="0025059C"/>
    <w:rsid w:val="002527E3"/>
    <w:rsid w:val="00254F65"/>
    <w:rsid w:val="00255A82"/>
    <w:rsid w:val="00256193"/>
    <w:rsid w:val="00256F88"/>
    <w:rsid w:val="0026009D"/>
    <w:rsid w:val="002666E8"/>
    <w:rsid w:val="00271DDA"/>
    <w:rsid w:val="00273309"/>
    <w:rsid w:val="0027341C"/>
    <w:rsid w:val="0027414B"/>
    <w:rsid w:val="00276A97"/>
    <w:rsid w:val="00277BC7"/>
    <w:rsid w:val="002802AD"/>
    <w:rsid w:val="00280BDF"/>
    <w:rsid w:val="00280C64"/>
    <w:rsid w:val="0028290F"/>
    <w:rsid w:val="0028325A"/>
    <w:rsid w:val="00286FFB"/>
    <w:rsid w:val="002909CF"/>
    <w:rsid w:val="00291ED5"/>
    <w:rsid w:val="00292A16"/>
    <w:rsid w:val="002942C0"/>
    <w:rsid w:val="002A09EE"/>
    <w:rsid w:val="002A33C9"/>
    <w:rsid w:val="002A66CF"/>
    <w:rsid w:val="002B463F"/>
    <w:rsid w:val="002C0EB7"/>
    <w:rsid w:val="002C31A3"/>
    <w:rsid w:val="002C75EF"/>
    <w:rsid w:val="002D3772"/>
    <w:rsid w:val="002D39FE"/>
    <w:rsid w:val="002E19C9"/>
    <w:rsid w:val="002E5F39"/>
    <w:rsid w:val="002F4313"/>
    <w:rsid w:val="002F5406"/>
    <w:rsid w:val="00300FC5"/>
    <w:rsid w:val="00301228"/>
    <w:rsid w:val="003021A8"/>
    <w:rsid w:val="003031DE"/>
    <w:rsid w:val="003046AC"/>
    <w:rsid w:val="003059C6"/>
    <w:rsid w:val="00310A06"/>
    <w:rsid w:val="003160B7"/>
    <w:rsid w:val="0032309D"/>
    <w:rsid w:val="00325AAF"/>
    <w:rsid w:val="0034595C"/>
    <w:rsid w:val="0034732C"/>
    <w:rsid w:val="0035141C"/>
    <w:rsid w:val="00351BE2"/>
    <w:rsid w:val="00351DAF"/>
    <w:rsid w:val="00352A70"/>
    <w:rsid w:val="00363A21"/>
    <w:rsid w:val="00364D73"/>
    <w:rsid w:val="003671D6"/>
    <w:rsid w:val="003719A1"/>
    <w:rsid w:val="003737D6"/>
    <w:rsid w:val="003740B8"/>
    <w:rsid w:val="00374D2B"/>
    <w:rsid w:val="00374D84"/>
    <w:rsid w:val="00375085"/>
    <w:rsid w:val="003770D7"/>
    <w:rsid w:val="00381177"/>
    <w:rsid w:val="00383CD1"/>
    <w:rsid w:val="00383EF5"/>
    <w:rsid w:val="00384D86"/>
    <w:rsid w:val="00391D54"/>
    <w:rsid w:val="00394DD9"/>
    <w:rsid w:val="003A31E9"/>
    <w:rsid w:val="003A3F27"/>
    <w:rsid w:val="003A419D"/>
    <w:rsid w:val="003A653E"/>
    <w:rsid w:val="003B209C"/>
    <w:rsid w:val="003B2425"/>
    <w:rsid w:val="003B3BDF"/>
    <w:rsid w:val="003B44B8"/>
    <w:rsid w:val="003B57ED"/>
    <w:rsid w:val="003C00BF"/>
    <w:rsid w:val="003C2F80"/>
    <w:rsid w:val="003C30DE"/>
    <w:rsid w:val="003C56AE"/>
    <w:rsid w:val="003C6EF6"/>
    <w:rsid w:val="003C7FEB"/>
    <w:rsid w:val="003D03AB"/>
    <w:rsid w:val="003D40E9"/>
    <w:rsid w:val="003E0651"/>
    <w:rsid w:val="003E082E"/>
    <w:rsid w:val="003E7625"/>
    <w:rsid w:val="003F1523"/>
    <w:rsid w:val="003F565C"/>
    <w:rsid w:val="003F709D"/>
    <w:rsid w:val="003F7157"/>
    <w:rsid w:val="00401EDF"/>
    <w:rsid w:val="00403881"/>
    <w:rsid w:val="00404A25"/>
    <w:rsid w:val="0040615A"/>
    <w:rsid w:val="00406C12"/>
    <w:rsid w:val="004115B8"/>
    <w:rsid w:val="00412FB3"/>
    <w:rsid w:val="00413485"/>
    <w:rsid w:val="00414DE6"/>
    <w:rsid w:val="0042722A"/>
    <w:rsid w:val="00432575"/>
    <w:rsid w:val="00433073"/>
    <w:rsid w:val="00436A12"/>
    <w:rsid w:val="00441799"/>
    <w:rsid w:val="0045501F"/>
    <w:rsid w:val="004611FA"/>
    <w:rsid w:val="00463905"/>
    <w:rsid w:val="00464289"/>
    <w:rsid w:val="00473C5A"/>
    <w:rsid w:val="0047653B"/>
    <w:rsid w:val="00481D2A"/>
    <w:rsid w:val="004825DB"/>
    <w:rsid w:val="00482777"/>
    <w:rsid w:val="004838B0"/>
    <w:rsid w:val="00483A40"/>
    <w:rsid w:val="00484D86"/>
    <w:rsid w:val="0048778D"/>
    <w:rsid w:val="00491520"/>
    <w:rsid w:val="00495DAF"/>
    <w:rsid w:val="004A1689"/>
    <w:rsid w:val="004A16A3"/>
    <w:rsid w:val="004A2617"/>
    <w:rsid w:val="004A3F31"/>
    <w:rsid w:val="004A4606"/>
    <w:rsid w:val="004A6872"/>
    <w:rsid w:val="004B0123"/>
    <w:rsid w:val="004B37DD"/>
    <w:rsid w:val="004B48C5"/>
    <w:rsid w:val="004B77E7"/>
    <w:rsid w:val="004C0D0D"/>
    <w:rsid w:val="004C1A78"/>
    <w:rsid w:val="004C2E15"/>
    <w:rsid w:val="004C30A6"/>
    <w:rsid w:val="004C47B1"/>
    <w:rsid w:val="004C60E3"/>
    <w:rsid w:val="004C7D3D"/>
    <w:rsid w:val="004D195F"/>
    <w:rsid w:val="004E14D8"/>
    <w:rsid w:val="004E5C8E"/>
    <w:rsid w:val="004F0A69"/>
    <w:rsid w:val="004F141F"/>
    <w:rsid w:val="004F1771"/>
    <w:rsid w:val="004F2B6F"/>
    <w:rsid w:val="00500991"/>
    <w:rsid w:val="00503BF3"/>
    <w:rsid w:val="005056A9"/>
    <w:rsid w:val="005071D6"/>
    <w:rsid w:val="0050741E"/>
    <w:rsid w:val="00512E85"/>
    <w:rsid w:val="00516C0C"/>
    <w:rsid w:val="005176BB"/>
    <w:rsid w:val="00524DD7"/>
    <w:rsid w:val="00524EDB"/>
    <w:rsid w:val="00526180"/>
    <w:rsid w:val="0053261C"/>
    <w:rsid w:val="005360BE"/>
    <w:rsid w:val="005401BD"/>
    <w:rsid w:val="00541B6A"/>
    <w:rsid w:val="00542575"/>
    <w:rsid w:val="00542B93"/>
    <w:rsid w:val="00547A93"/>
    <w:rsid w:val="0055228A"/>
    <w:rsid w:val="00554CCA"/>
    <w:rsid w:val="00556029"/>
    <w:rsid w:val="005612E8"/>
    <w:rsid w:val="00561372"/>
    <w:rsid w:val="00562F40"/>
    <w:rsid w:val="00563A53"/>
    <w:rsid w:val="00563EF6"/>
    <w:rsid w:val="00564354"/>
    <w:rsid w:val="00564E2F"/>
    <w:rsid w:val="005765CA"/>
    <w:rsid w:val="00584B44"/>
    <w:rsid w:val="00584FDE"/>
    <w:rsid w:val="00592100"/>
    <w:rsid w:val="0059290D"/>
    <w:rsid w:val="0059469B"/>
    <w:rsid w:val="00594C25"/>
    <w:rsid w:val="005955FC"/>
    <w:rsid w:val="00597E26"/>
    <w:rsid w:val="005A6B78"/>
    <w:rsid w:val="005B00B2"/>
    <w:rsid w:val="005B3B02"/>
    <w:rsid w:val="005B3BE7"/>
    <w:rsid w:val="005B424E"/>
    <w:rsid w:val="005B7DD0"/>
    <w:rsid w:val="005C0D80"/>
    <w:rsid w:val="005C219C"/>
    <w:rsid w:val="005C4F8E"/>
    <w:rsid w:val="005C612F"/>
    <w:rsid w:val="005E2C0B"/>
    <w:rsid w:val="005E5D03"/>
    <w:rsid w:val="005E7A53"/>
    <w:rsid w:val="005F050E"/>
    <w:rsid w:val="005F05D0"/>
    <w:rsid w:val="005F0829"/>
    <w:rsid w:val="005F0E5B"/>
    <w:rsid w:val="005F5B01"/>
    <w:rsid w:val="00601950"/>
    <w:rsid w:val="00603698"/>
    <w:rsid w:val="006040E9"/>
    <w:rsid w:val="00605C78"/>
    <w:rsid w:val="00606D48"/>
    <w:rsid w:val="006079FA"/>
    <w:rsid w:val="00615800"/>
    <w:rsid w:val="006167F0"/>
    <w:rsid w:val="00616B7D"/>
    <w:rsid w:val="0061748E"/>
    <w:rsid w:val="00622124"/>
    <w:rsid w:val="00623643"/>
    <w:rsid w:val="006412BD"/>
    <w:rsid w:val="00650163"/>
    <w:rsid w:val="006502DC"/>
    <w:rsid w:val="00651607"/>
    <w:rsid w:val="006522B8"/>
    <w:rsid w:val="006608DA"/>
    <w:rsid w:val="00664ECB"/>
    <w:rsid w:val="006678DE"/>
    <w:rsid w:val="00670CD6"/>
    <w:rsid w:val="0067378C"/>
    <w:rsid w:val="00674A1D"/>
    <w:rsid w:val="00676158"/>
    <w:rsid w:val="00676A3B"/>
    <w:rsid w:val="006814CF"/>
    <w:rsid w:val="00682855"/>
    <w:rsid w:val="00682CB4"/>
    <w:rsid w:val="00682ED3"/>
    <w:rsid w:val="00683BC7"/>
    <w:rsid w:val="00684B0C"/>
    <w:rsid w:val="006862A5"/>
    <w:rsid w:val="00687497"/>
    <w:rsid w:val="00690EC4"/>
    <w:rsid w:val="006910E0"/>
    <w:rsid w:val="0069156B"/>
    <w:rsid w:val="00691ED8"/>
    <w:rsid w:val="00693229"/>
    <w:rsid w:val="006951AE"/>
    <w:rsid w:val="006A35A7"/>
    <w:rsid w:val="006A3E28"/>
    <w:rsid w:val="006A3ED4"/>
    <w:rsid w:val="006A46FC"/>
    <w:rsid w:val="006A6388"/>
    <w:rsid w:val="006B1720"/>
    <w:rsid w:val="006B6598"/>
    <w:rsid w:val="006D09CD"/>
    <w:rsid w:val="006D283F"/>
    <w:rsid w:val="006D3734"/>
    <w:rsid w:val="006E2C40"/>
    <w:rsid w:val="006E2FD9"/>
    <w:rsid w:val="006E5AA4"/>
    <w:rsid w:val="006E7154"/>
    <w:rsid w:val="006F0B10"/>
    <w:rsid w:val="006F19D2"/>
    <w:rsid w:val="006F4D58"/>
    <w:rsid w:val="006F5104"/>
    <w:rsid w:val="006F6961"/>
    <w:rsid w:val="00700A4A"/>
    <w:rsid w:val="00705CFB"/>
    <w:rsid w:val="00706034"/>
    <w:rsid w:val="00706815"/>
    <w:rsid w:val="00710973"/>
    <w:rsid w:val="00712D3A"/>
    <w:rsid w:val="0071370C"/>
    <w:rsid w:val="0071686A"/>
    <w:rsid w:val="007175A5"/>
    <w:rsid w:val="00720108"/>
    <w:rsid w:val="0072047F"/>
    <w:rsid w:val="007236E4"/>
    <w:rsid w:val="00724202"/>
    <w:rsid w:val="00726D9B"/>
    <w:rsid w:val="007315ED"/>
    <w:rsid w:val="007324E7"/>
    <w:rsid w:val="00733D39"/>
    <w:rsid w:val="00734705"/>
    <w:rsid w:val="00736CD3"/>
    <w:rsid w:val="00737DC1"/>
    <w:rsid w:val="007404F4"/>
    <w:rsid w:val="00744C97"/>
    <w:rsid w:val="00746473"/>
    <w:rsid w:val="0074673A"/>
    <w:rsid w:val="00751D55"/>
    <w:rsid w:val="00753374"/>
    <w:rsid w:val="00757680"/>
    <w:rsid w:val="00757960"/>
    <w:rsid w:val="00762CB0"/>
    <w:rsid w:val="0076316D"/>
    <w:rsid w:val="00763710"/>
    <w:rsid w:val="007832CE"/>
    <w:rsid w:val="00784CB5"/>
    <w:rsid w:val="00787101"/>
    <w:rsid w:val="007A319B"/>
    <w:rsid w:val="007A5CCE"/>
    <w:rsid w:val="007A6C44"/>
    <w:rsid w:val="007B2A09"/>
    <w:rsid w:val="007B43BE"/>
    <w:rsid w:val="007B4616"/>
    <w:rsid w:val="007B7445"/>
    <w:rsid w:val="007C0F64"/>
    <w:rsid w:val="007C7EF4"/>
    <w:rsid w:val="007D0A5C"/>
    <w:rsid w:val="007D1E0C"/>
    <w:rsid w:val="007D6DC6"/>
    <w:rsid w:val="007D7473"/>
    <w:rsid w:val="007D756E"/>
    <w:rsid w:val="007E0CC4"/>
    <w:rsid w:val="007E110C"/>
    <w:rsid w:val="007E24D4"/>
    <w:rsid w:val="007E2BAA"/>
    <w:rsid w:val="007E55B9"/>
    <w:rsid w:val="007E5B80"/>
    <w:rsid w:val="007E5FC4"/>
    <w:rsid w:val="007F55A8"/>
    <w:rsid w:val="00801221"/>
    <w:rsid w:val="00803860"/>
    <w:rsid w:val="00805B07"/>
    <w:rsid w:val="00805CBD"/>
    <w:rsid w:val="00806421"/>
    <w:rsid w:val="00807F37"/>
    <w:rsid w:val="008105D9"/>
    <w:rsid w:val="00814406"/>
    <w:rsid w:val="008173BB"/>
    <w:rsid w:val="00826125"/>
    <w:rsid w:val="00827B7C"/>
    <w:rsid w:val="0083092B"/>
    <w:rsid w:val="008325BB"/>
    <w:rsid w:val="008328E6"/>
    <w:rsid w:val="00834709"/>
    <w:rsid w:val="00835156"/>
    <w:rsid w:val="00837D2D"/>
    <w:rsid w:val="00840707"/>
    <w:rsid w:val="008408AB"/>
    <w:rsid w:val="00844A9E"/>
    <w:rsid w:val="00845F71"/>
    <w:rsid w:val="0085028E"/>
    <w:rsid w:val="008559FD"/>
    <w:rsid w:val="00860935"/>
    <w:rsid w:val="008623EC"/>
    <w:rsid w:val="00863B45"/>
    <w:rsid w:val="00865340"/>
    <w:rsid w:val="008678BF"/>
    <w:rsid w:val="008737E7"/>
    <w:rsid w:val="00874696"/>
    <w:rsid w:val="0087614A"/>
    <w:rsid w:val="008819C5"/>
    <w:rsid w:val="00884509"/>
    <w:rsid w:val="00886496"/>
    <w:rsid w:val="008939D3"/>
    <w:rsid w:val="00894B79"/>
    <w:rsid w:val="008A13F3"/>
    <w:rsid w:val="008A675F"/>
    <w:rsid w:val="008A6BDF"/>
    <w:rsid w:val="008A71FB"/>
    <w:rsid w:val="008A7B7E"/>
    <w:rsid w:val="008B0E23"/>
    <w:rsid w:val="008B1622"/>
    <w:rsid w:val="008B26CD"/>
    <w:rsid w:val="008B4111"/>
    <w:rsid w:val="008B4368"/>
    <w:rsid w:val="008B6641"/>
    <w:rsid w:val="008C4354"/>
    <w:rsid w:val="008C437C"/>
    <w:rsid w:val="008D085A"/>
    <w:rsid w:val="008D0C72"/>
    <w:rsid w:val="008D319A"/>
    <w:rsid w:val="008D4227"/>
    <w:rsid w:val="008E0648"/>
    <w:rsid w:val="008E176B"/>
    <w:rsid w:val="008E19D6"/>
    <w:rsid w:val="008E36FE"/>
    <w:rsid w:val="008E64C6"/>
    <w:rsid w:val="008E7FF8"/>
    <w:rsid w:val="008F5AA8"/>
    <w:rsid w:val="008F6EBE"/>
    <w:rsid w:val="008F6EDB"/>
    <w:rsid w:val="00900146"/>
    <w:rsid w:val="009018DE"/>
    <w:rsid w:val="009068BD"/>
    <w:rsid w:val="00911991"/>
    <w:rsid w:val="00914477"/>
    <w:rsid w:val="0091766E"/>
    <w:rsid w:val="009215FC"/>
    <w:rsid w:val="00921682"/>
    <w:rsid w:val="00923FDD"/>
    <w:rsid w:val="0092411E"/>
    <w:rsid w:val="00924C2C"/>
    <w:rsid w:val="00926FFF"/>
    <w:rsid w:val="00930D00"/>
    <w:rsid w:val="00931F98"/>
    <w:rsid w:val="0093378C"/>
    <w:rsid w:val="00940453"/>
    <w:rsid w:val="009432F7"/>
    <w:rsid w:val="00944646"/>
    <w:rsid w:val="0095069B"/>
    <w:rsid w:val="00955A10"/>
    <w:rsid w:val="00960588"/>
    <w:rsid w:val="0096128B"/>
    <w:rsid w:val="00961711"/>
    <w:rsid w:val="00963754"/>
    <w:rsid w:val="00964A69"/>
    <w:rsid w:val="00966C05"/>
    <w:rsid w:val="00967803"/>
    <w:rsid w:val="0097048F"/>
    <w:rsid w:val="0097296C"/>
    <w:rsid w:val="00973EC6"/>
    <w:rsid w:val="009748F1"/>
    <w:rsid w:val="00982292"/>
    <w:rsid w:val="00994D0D"/>
    <w:rsid w:val="00994F25"/>
    <w:rsid w:val="009A0B8A"/>
    <w:rsid w:val="009A1C2A"/>
    <w:rsid w:val="009A2297"/>
    <w:rsid w:val="009B479B"/>
    <w:rsid w:val="009C1756"/>
    <w:rsid w:val="009C2EA5"/>
    <w:rsid w:val="009C347F"/>
    <w:rsid w:val="009C3A03"/>
    <w:rsid w:val="009C6B8C"/>
    <w:rsid w:val="009D0E2C"/>
    <w:rsid w:val="009D75CD"/>
    <w:rsid w:val="009E1766"/>
    <w:rsid w:val="009E205A"/>
    <w:rsid w:val="009E3D51"/>
    <w:rsid w:val="009E544B"/>
    <w:rsid w:val="009E628B"/>
    <w:rsid w:val="009E726C"/>
    <w:rsid w:val="009F183B"/>
    <w:rsid w:val="009F7A14"/>
    <w:rsid w:val="00A03268"/>
    <w:rsid w:val="00A04F8B"/>
    <w:rsid w:val="00A0544C"/>
    <w:rsid w:val="00A06FA3"/>
    <w:rsid w:val="00A102EA"/>
    <w:rsid w:val="00A1074A"/>
    <w:rsid w:val="00A1219A"/>
    <w:rsid w:val="00A12E8F"/>
    <w:rsid w:val="00A147B8"/>
    <w:rsid w:val="00A23814"/>
    <w:rsid w:val="00A24EB4"/>
    <w:rsid w:val="00A250D1"/>
    <w:rsid w:val="00A37AE1"/>
    <w:rsid w:val="00A42953"/>
    <w:rsid w:val="00A448F2"/>
    <w:rsid w:val="00A47690"/>
    <w:rsid w:val="00A56C16"/>
    <w:rsid w:val="00A618CB"/>
    <w:rsid w:val="00A636F3"/>
    <w:rsid w:val="00A63F02"/>
    <w:rsid w:val="00A64F6B"/>
    <w:rsid w:val="00A730D8"/>
    <w:rsid w:val="00A74430"/>
    <w:rsid w:val="00A745B3"/>
    <w:rsid w:val="00A74C85"/>
    <w:rsid w:val="00A7511B"/>
    <w:rsid w:val="00A808E8"/>
    <w:rsid w:val="00A80D23"/>
    <w:rsid w:val="00A81702"/>
    <w:rsid w:val="00A83CA5"/>
    <w:rsid w:val="00A85F9C"/>
    <w:rsid w:val="00A87248"/>
    <w:rsid w:val="00A92006"/>
    <w:rsid w:val="00A95DE0"/>
    <w:rsid w:val="00A95E8E"/>
    <w:rsid w:val="00AA069F"/>
    <w:rsid w:val="00AA5B47"/>
    <w:rsid w:val="00AB0811"/>
    <w:rsid w:val="00AB109A"/>
    <w:rsid w:val="00AB137F"/>
    <w:rsid w:val="00AC19BF"/>
    <w:rsid w:val="00AC3648"/>
    <w:rsid w:val="00AC51A1"/>
    <w:rsid w:val="00AC5305"/>
    <w:rsid w:val="00AC62AD"/>
    <w:rsid w:val="00AC6871"/>
    <w:rsid w:val="00AC7428"/>
    <w:rsid w:val="00AD0C65"/>
    <w:rsid w:val="00AD1C3D"/>
    <w:rsid w:val="00AD315B"/>
    <w:rsid w:val="00AD4332"/>
    <w:rsid w:val="00AD4BBC"/>
    <w:rsid w:val="00AD4CCE"/>
    <w:rsid w:val="00AD4E1F"/>
    <w:rsid w:val="00AD73F1"/>
    <w:rsid w:val="00AE1CDC"/>
    <w:rsid w:val="00AE2785"/>
    <w:rsid w:val="00AE27AC"/>
    <w:rsid w:val="00AF274E"/>
    <w:rsid w:val="00AF4408"/>
    <w:rsid w:val="00AF5AA8"/>
    <w:rsid w:val="00AF7308"/>
    <w:rsid w:val="00B00C63"/>
    <w:rsid w:val="00B023EF"/>
    <w:rsid w:val="00B07C35"/>
    <w:rsid w:val="00B12256"/>
    <w:rsid w:val="00B14335"/>
    <w:rsid w:val="00B1531C"/>
    <w:rsid w:val="00B16A80"/>
    <w:rsid w:val="00B330D9"/>
    <w:rsid w:val="00B3774A"/>
    <w:rsid w:val="00B44EA1"/>
    <w:rsid w:val="00B458A4"/>
    <w:rsid w:val="00B46159"/>
    <w:rsid w:val="00B465FB"/>
    <w:rsid w:val="00B51C09"/>
    <w:rsid w:val="00B52E73"/>
    <w:rsid w:val="00B54808"/>
    <w:rsid w:val="00B5484E"/>
    <w:rsid w:val="00B54C56"/>
    <w:rsid w:val="00B561BE"/>
    <w:rsid w:val="00B61083"/>
    <w:rsid w:val="00B625CA"/>
    <w:rsid w:val="00B62FD9"/>
    <w:rsid w:val="00B66E99"/>
    <w:rsid w:val="00B678A6"/>
    <w:rsid w:val="00B701F8"/>
    <w:rsid w:val="00B80C94"/>
    <w:rsid w:val="00B81F3E"/>
    <w:rsid w:val="00B83611"/>
    <w:rsid w:val="00B84F0A"/>
    <w:rsid w:val="00B93626"/>
    <w:rsid w:val="00B936D6"/>
    <w:rsid w:val="00B9479F"/>
    <w:rsid w:val="00B95018"/>
    <w:rsid w:val="00BA2E71"/>
    <w:rsid w:val="00BA444B"/>
    <w:rsid w:val="00BA4E25"/>
    <w:rsid w:val="00BA68A7"/>
    <w:rsid w:val="00BA7354"/>
    <w:rsid w:val="00BB38BF"/>
    <w:rsid w:val="00BB64C2"/>
    <w:rsid w:val="00BB65FB"/>
    <w:rsid w:val="00BC5212"/>
    <w:rsid w:val="00BC6B0E"/>
    <w:rsid w:val="00BD213D"/>
    <w:rsid w:val="00BD3054"/>
    <w:rsid w:val="00BD44ED"/>
    <w:rsid w:val="00BD5D07"/>
    <w:rsid w:val="00BD787C"/>
    <w:rsid w:val="00BE17DB"/>
    <w:rsid w:val="00BE3D16"/>
    <w:rsid w:val="00BE67D4"/>
    <w:rsid w:val="00BF4835"/>
    <w:rsid w:val="00C014F1"/>
    <w:rsid w:val="00C041A6"/>
    <w:rsid w:val="00C064BC"/>
    <w:rsid w:val="00C121EA"/>
    <w:rsid w:val="00C14D96"/>
    <w:rsid w:val="00C17FD7"/>
    <w:rsid w:val="00C21659"/>
    <w:rsid w:val="00C216C7"/>
    <w:rsid w:val="00C21D5C"/>
    <w:rsid w:val="00C25653"/>
    <w:rsid w:val="00C26D81"/>
    <w:rsid w:val="00C273D2"/>
    <w:rsid w:val="00C2758B"/>
    <w:rsid w:val="00C3010F"/>
    <w:rsid w:val="00C3249C"/>
    <w:rsid w:val="00C41392"/>
    <w:rsid w:val="00C41C51"/>
    <w:rsid w:val="00C4399C"/>
    <w:rsid w:val="00C44183"/>
    <w:rsid w:val="00C50831"/>
    <w:rsid w:val="00C51DFF"/>
    <w:rsid w:val="00C51FFB"/>
    <w:rsid w:val="00C530C1"/>
    <w:rsid w:val="00C53730"/>
    <w:rsid w:val="00C55394"/>
    <w:rsid w:val="00C5634C"/>
    <w:rsid w:val="00C56C72"/>
    <w:rsid w:val="00C620DB"/>
    <w:rsid w:val="00C628C1"/>
    <w:rsid w:val="00C62E68"/>
    <w:rsid w:val="00C6404B"/>
    <w:rsid w:val="00C648FB"/>
    <w:rsid w:val="00C64F37"/>
    <w:rsid w:val="00C67C0C"/>
    <w:rsid w:val="00C7008A"/>
    <w:rsid w:val="00C72AEE"/>
    <w:rsid w:val="00C74217"/>
    <w:rsid w:val="00C74FEA"/>
    <w:rsid w:val="00C8041C"/>
    <w:rsid w:val="00C82AFD"/>
    <w:rsid w:val="00C87FE5"/>
    <w:rsid w:val="00C942F0"/>
    <w:rsid w:val="00C94C6D"/>
    <w:rsid w:val="00C96A9D"/>
    <w:rsid w:val="00C97451"/>
    <w:rsid w:val="00CA10FF"/>
    <w:rsid w:val="00CA2335"/>
    <w:rsid w:val="00CB37E4"/>
    <w:rsid w:val="00CB5C1B"/>
    <w:rsid w:val="00CB6F01"/>
    <w:rsid w:val="00CC0B98"/>
    <w:rsid w:val="00CC3AAC"/>
    <w:rsid w:val="00CD1717"/>
    <w:rsid w:val="00CD1ED0"/>
    <w:rsid w:val="00CD2913"/>
    <w:rsid w:val="00CD53DD"/>
    <w:rsid w:val="00CE0BA1"/>
    <w:rsid w:val="00CE1A36"/>
    <w:rsid w:val="00CE746A"/>
    <w:rsid w:val="00CF5A51"/>
    <w:rsid w:val="00CF6723"/>
    <w:rsid w:val="00D03579"/>
    <w:rsid w:val="00D0376E"/>
    <w:rsid w:val="00D03987"/>
    <w:rsid w:val="00D066DD"/>
    <w:rsid w:val="00D11892"/>
    <w:rsid w:val="00D12727"/>
    <w:rsid w:val="00D1604A"/>
    <w:rsid w:val="00D16178"/>
    <w:rsid w:val="00D21872"/>
    <w:rsid w:val="00D2720C"/>
    <w:rsid w:val="00D322C4"/>
    <w:rsid w:val="00D3235C"/>
    <w:rsid w:val="00D436CE"/>
    <w:rsid w:val="00D43E2B"/>
    <w:rsid w:val="00D43F3F"/>
    <w:rsid w:val="00D521A1"/>
    <w:rsid w:val="00D5464D"/>
    <w:rsid w:val="00D5706F"/>
    <w:rsid w:val="00D57D36"/>
    <w:rsid w:val="00D61ED6"/>
    <w:rsid w:val="00D62D92"/>
    <w:rsid w:val="00D65592"/>
    <w:rsid w:val="00D73FC5"/>
    <w:rsid w:val="00D7488B"/>
    <w:rsid w:val="00D76338"/>
    <w:rsid w:val="00D7730A"/>
    <w:rsid w:val="00D7784A"/>
    <w:rsid w:val="00D80A3E"/>
    <w:rsid w:val="00D83148"/>
    <w:rsid w:val="00D84586"/>
    <w:rsid w:val="00D867BA"/>
    <w:rsid w:val="00D9024E"/>
    <w:rsid w:val="00D92154"/>
    <w:rsid w:val="00D94021"/>
    <w:rsid w:val="00D950A7"/>
    <w:rsid w:val="00D97B20"/>
    <w:rsid w:val="00D97C91"/>
    <w:rsid w:val="00DA7B38"/>
    <w:rsid w:val="00DB09C4"/>
    <w:rsid w:val="00DB167F"/>
    <w:rsid w:val="00DB26D7"/>
    <w:rsid w:val="00DB2A20"/>
    <w:rsid w:val="00DB406D"/>
    <w:rsid w:val="00DB56ED"/>
    <w:rsid w:val="00DB57B3"/>
    <w:rsid w:val="00DC3CA9"/>
    <w:rsid w:val="00DC4788"/>
    <w:rsid w:val="00DC5FF5"/>
    <w:rsid w:val="00DC7240"/>
    <w:rsid w:val="00DD44E7"/>
    <w:rsid w:val="00DE0A2D"/>
    <w:rsid w:val="00DE1A15"/>
    <w:rsid w:val="00E006FE"/>
    <w:rsid w:val="00E02D67"/>
    <w:rsid w:val="00E035A5"/>
    <w:rsid w:val="00E048F2"/>
    <w:rsid w:val="00E04C53"/>
    <w:rsid w:val="00E0617B"/>
    <w:rsid w:val="00E07A1F"/>
    <w:rsid w:val="00E13626"/>
    <w:rsid w:val="00E164E4"/>
    <w:rsid w:val="00E170AB"/>
    <w:rsid w:val="00E224CB"/>
    <w:rsid w:val="00E23784"/>
    <w:rsid w:val="00E25A66"/>
    <w:rsid w:val="00E30928"/>
    <w:rsid w:val="00E30CF5"/>
    <w:rsid w:val="00E31C22"/>
    <w:rsid w:val="00E36329"/>
    <w:rsid w:val="00E44EB2"/>
    <w:rsid w:val="00E46146"/>
    <w:rsid w:val="00E463AE"/>
    <w:rsid w:val="00E463E7"/>
    <w:rsid w:val="00E52E76"/>
    <w:rsid w:val="00E5334B"/>
    <w:rsid w:val="00E56682"/>
    <w:rsid w:val="00E57D3C"/>
    <w:rsid w:val="00E62255"/>
    <w:rsid w:val="00E63A4C"/>
    <w:rsid w:val="00E6559D"/>
    <w:rsid w:val="00E73782"/>
    <w:rsid w:val="00E73837"/>
    <w:rsid w:val="00E75756"/>
    <w:rsid w:val="00E80671"/>
    <w:rsid w:val="00E812EC"/>
    <w:rsid w:val="00E825AF"/>
    <w:rsid w:val="00E8337C"/>
    <w:rsid w:val="00E870CB"/>
    <w:rsid w:val="00E90F27"/>
    <w:rsid w:val="00E95DE4"/>
    <w:rsid w:val="00E96C8A"/>
    <w:rsid w:val="00EA0474"/>
    <w:rsid w:val="00EA5FD3"/>
    <w:rsid w:val="00EA6121"/>
    <w:rsid w:val="00EB0877"/>
    <w:rsid w:val="00EB5A0F"/>
    <w:rsid w:val="00EB5F16"/>
    <w:rsid w:val="00EB7C19"/>
    <w:rsid w:val="00EB7D28"/>
    <w:rsid w:val="00EB7D53"/>
    <w:rsid w:val="00EC404E"/>
    <w:rsid w:val="00EC5DF2"/>
    <w:rsid w:val="00ED570B"/>
    <w:rsid w:val="00ED6273"/>
    <w:rsid w:val="00ED6696"/>
    <w:rsid w:val="00ED6771"/>
    <w:rsid w:val="00ED67EC"/>
    <w:rsid w:val="00ED6ADE"/>
    <w:rsid w:val="00ED72B0"/>
    <w:rsid w:val="00EF7096"/>
    <w:rsid w:val="00F001D7"/>
    <w:rsid w:val="00F04DD7"/>
    <w:rsid w:val="00F10196"/>
    <w:rsid w:val="00F13CAB"/>
    <w:rsid w:val="00F16CE4"/>
    <w:rsid w:val="00F22FEE"/>
    <w:rsid w:val="00F26974"/>
    <w:rsid w:val="00F269F2"/>
    <w:rsid w:val="00F32EDA"/>
    <w:rsid w:val="00F33E24"/>
    <w:rsid w:val="00F34130"/>
    <w:rsid w:val="00F364D2"/>
    <w:rsid w:val="00F46045"/>
    <w:rsid w:val="00F504D2"/>
    <w:rsid w:val="00F55271"/>
    <w:rsid w:val="00F55575"/>
    <w:rsid w:val="00F560D9"/>
    <w:rsid w:val="00F56957"/>
    <w:rsid w:val="00F60D77"/>
    <w:rsid w:val="00F63D3F"/>
    <w:rsid w:val="00F64AC1"/>
    <w:rsid w:val="00F64B42"/>
    <w:rsid w:val="00F654A5"/>
    <w:rsid w:val="00F6714E"/>
    <w:rsid w:val="00F732F2"/>
    <w:rsid w:val="00F766D9"/>
    <w:rsid w:val="00F81380"/>
    <w:rsid w:val="00F83312"/>
    <w:rsid w:val="00F83F98"/>
    <w:rsid w:val="00F9286B"/>
    <w:rsid w:val="00F96D27"/>
    <w:rsid w:val="00FA1958"/>
    <w:rsid w:val="00FA1A5D"/>
    <w:rsid w:val="00FA5ACB"/>
    <w:rsid w:val="00FB046D"/>
    <w:rsid w:val="00FB1295"/>
    <w:rsid w:val="00FB3EAC"/>
    <w:rsid w:val="00FB68DB"/>
    <w:rsid w:val="00FC09B2"/>
    <w:rsid w:val="00FC175A"/>
    <w:rsid w:val="00FC312F"/>
    <w:rsid w:val="00FC4861"/>
    <w:rsid w:val="00FC4A1D"/>
    <w:rsid w:val="00FE1FF6"/>
    <w:rsid w:val="00FE243D"/>
    <w:rsid w:val="00FE27A6"/>
    <w:rsid w:val="00FE2E57"/>
    <w:rsid w:val="00FE6DBA"/>
    <w:rsid w:val="00FE75F8"/>
    <w:rsid w:val="00FF0A53"/>
    <w:rsid w:val="00FF29AA"/>
    <w:rsid w:val="064E71D0"/>
    <w:rsid w:val="16210154"/>
    <w:rsid w:val="1A004525"/>
    <w:rsid w:val="1DC4603B"/>
    <w:rsid w:val="2ABE4E29"/>
    <w:rsid w:val="30FF6E8C"/>
    <w:rsid w:val="377B4793"/>
    <w:rsid w:val="39E22542"/>
    <w:rsid w:val="3B48382C"/>
    <w:rsid w:val="41BD4DE4"/>
    <w:rsid w:val="4B6A002F"/>
    <w:rsid w:val="4CDC1628"/>
    <w:rsid w:val="55DC3DAE"/>
    <w:rsid w:val="58F0168F"/>
    <w:rsid w:val="5C643EC4"/>
    <w:rsid w:val="635A0F20"/>
    <w:rsid w:val="63CE2DB0"/>
    <w:rsid w:val="6CB40633"/>
    <w:rsid w:val="709679DF"/>
    <w:rsid w:val="78F57663"/>
    <w:rsid w:val="7D18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360" w:lineRule="auto"/>
      <w:ind w:left="357" w:hanging="357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pPr>
      <w:spacing w:before="78" w:line="240" w:lineRule="auto"/>
      <w:ind w:left="507" w:firstLine="0"/>
      <w:jc w:val="left"/>
      <w:outlineLvl w:val="0"/>
    </w:pPr>
    <w:rPr>
      <w:rFonts w:ascii="微软雅黑" w:eastAsia="微软雅黑" w:hAnsi="微软雅黑"/>
      <w:b/>
      <w:bCs/>
      <w:kern w:val="0"/>
      <w:sz w:val="24"/>
      <w:szCs w:val="24"/>
      <w:lang w:eastAsia="en-US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a4">
    <w:name w:val="Body Text"/>
    <w:basedOn w:val="a"/>
    <w:link w:val="Char0"/>
    <w:uiPriority w:val="1"/>
    <w:qFormat/>
    <w:pPr>
      <w:spacing w:line="240" w:lineRule="auto"/>
      <w:ind w:left="702" w:firstLine="0"/>
      <w:jc w:val="left"/>
    </w:pPr>
    <w:rPr>
      <w:rFonts w:ascii="微软雅黑" w:eastAsia="微软雅黑" w:hAnsi="微软雅黑"/>
      <w:kern w:val="0"/>
      <w:sz w:val="24"/>
      <w:szCs w:val="24"/>
      <w:lang w:eastAsia="en-US"/>
    </w:rPr>
  </w:style>
  <w:style w:type="paragraph" w:styleId="a5">
    <w:name w:val="Balloon Text"/>
    <w:basedOn w:val="a"/>
    <w:link w:val="Char1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8">
    <w:name w:val="annotation subject"/>
    <w:basedOn w:val="a3"/>
    <w:next w:val="a3"/>
    <w:link w:val="Char4"/>
    <w:uiPriority w:val="99"/>
    <w:semiHidden/>
    <w:unhideWhenUsed/>
    <w:qFormat/>
    <w:rPr>
      <w:b/>
      <w:bCs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b">
    <w:name w:val="line number"/>
    <w:basedOn w:val="a0"/>
    <w:uiPriority w:val="99"/>
    <w:semiHidden/>
    <w:unhideWhenUsed/>
    <w:qFormat/>
  </w:style>
  <w:style w:type="character" w:styleId="ac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1Char">
    <w:name w:val="标题 1 Char"/>
    <w:basedOn w:val="a0"/>
    <w:link w:val="1"/>
    <w:uiPriority w:val="9"/>
    <w:qFormat/>
    <w:rPr>
      <w:rFonts w:ascii="微软雅黑" w:eastAsia="微软雅黑" w:hAnsi="微软雅黑"/>
      <w:b/>
      <w:bCs/>
      <w:kern w:val="0"/>
      <w:sz w:val="24"/>
      <w:szCs w:val="24"/>
      <w:lang w:eastAsia="en-US"/>
    </w:rPr>
  </w:style>
  <w:style w:type="character" w:customStyle="1" w:styleId="Char0">
    <w:name w:val="正文文本 Char"/>
    <w:basedOn w:val="a0"/>
    <w:link w:val="a4"/>
    <w:uiPriority w:val="1"/>
    <w:qFormat/>
    <w:rPr>
      <w:rFonts w:ascii="微软雅黑" w:eastAsia="微软雅黑" w:hAnsi="微软雅黑"/>
      <w:kern w:val="0"/>
      <w:sz w:val="24"/>
      <w:szCs w:val="24"/>
      <w:lang w:eastAsia="en-US"/>
    </w:rPr>
  </w:style>
  <w:style w:type="character" w:customStyle="1" w:styleId="high-light-bg">
    <w:name w:val="high-light-bg"/>
    <w:basedOn w:val="a0"/>
    <w:qFormat/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文字 Char"/>
    <w:basedOn w:val="a0"/>
    <w:link w:val="a3"/>
    <w:uiPriority w:val="99"/>
    <w:qFormat/>
    <w:rPr>
      <w:sz w:val="20"/>
      <w:szCs w:val="20"/>
    </w:rPr>
  </w:style>
  <w:style w:type="character" w:customStyle="1" w:styleId="Char4">
    <w:name w:val="批注主题 Char"/>
    <w:basedOn w:val="Char"/>
    <w:link w:val="a8"/>
    <w:uiPriority w:val="99"/>
    <w:semiHidden/>
    <w:qFormat/>
    <w:rPr>
      <w:b/>
      <w:bCs/>
      <w:sz w:val="20"/>
      <w:szCs w:val="20"/>
    </w:rPr>
  </w:style>
  <w:style w:type="paragraph" w:customStyle="1" w:styleId="10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Calibri" w:hAnsi="Calibri" w:cs="Calibri"/>
      <w:sz w:val="20"/>
    </w:rPr>
  </w:style>
  <w:style w:type="paragraph" w:customStyle="1" w:styleId="EndNoteBibliography">
    <w:name w:val="EndNote Bibliography"/>
    <w:basedOn w:val="a"/>
    <w:link w:val="EndNoteBibliography0"/>
    <w:qFormat/>
    <w:pPr>
      <w:spacing w:line="240" w:lineRule="auto"/>
    </w:pPr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Calibri" w:hAnsi="Calibri" w:cs="Calibri"/>
      <w:sz w:val="20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Char">
    <w:name w:val="标题 2 Char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qFormat/>
    <w:rPr>
      <w:b/>
      <w:bCs/>
      <w:sz w:val="32"/>
      <w:szCs w:val="32"/>
    </w:rPr>
  </w:style>
  <w:style w:type="character" w:customStyle="1" w:styleId="Char1">
    <w:name w:val="批注框文本 Char"/>
    <w:basedOn w:val="a0"/>
    <w:link w:val="a5"/>
    <w:uiPriority w:val="99"/>
    <w:semiHidden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line number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360" w:lineRule="auto"/>
      <w:ind w:left="357" w:hanging="357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pPr>
      <w:spacing w:before="78" w:line="240" w:lineRule="auto"/>
      <w:ind w:left="507" w:firstLine="0"/>
      <w:jc w:val="left"/>
      <w:outlineLvl w:val="0"/>
    </w:pPr>
    <w:rPr>
      <w:rFonts w:ascii="微软雅黑" w:eastAsia="微软雅黑" w:hAnsi="微软雅黑"/>
      <w:b/>
      <w:bCs/>
      <w:kern w:val="0"/>
      <w:sz w:val="24"/>
      <w:szCs w:val="24"/>
      <w:lang w:eastAsia="en-US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a4">
    <w:name w:val="Body Text"/>
    <w:basedOn w:val="a"/>
    <w:link w:val="Char0"/>
    <w:uiPriority w:val="1"/>
    <w:qFormat/>
    <w:pPr>
      <w:spacing w:line="240" w:lineRule="auto"/>
      <w:ind w:left="702" w:firstLine="0"/>
      <w:jc w:val="left"/>
    </w:pPr>
    <w:rPr>
      <w:rFonts w:ascii="微软雅黑" w:eastAsia="微软雅黑" w:hAnsi="微软雅黑"/>
      <w:kern w:val="0"/>
      <w:sz w:val="24"/>
      <w:szCs w:val="24"/>
      <w:lang w:eastAsia="en-US"/>
    </w:rPr>
  </w:style>
  <w:style w:type="paragraph" w:styleId="a5">
    <w:name w:val="Balloon Text"/>
    <w:basedOn w:val="a"/>
    <w:link w:val="Char1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8">
    <w:name w:val="annotation subject"/>
    <w:basedOn w:val="a3"/>
    <w:next w:val="a3"/>
    <w:link w:val="Char4"/>
    <w:uiPriority w:val="99"/>
    <w:semiHidden/>
    <w:unhideWhenUsed/>
    <w:qFormat/>
    <w:rPr>
      <w:b/>
      <w:bCs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b">
    <w:name w:val="line number"/>
    <w:basedOn w:val="a0"/>
    <w:uiPriority w:val="99"/>
    <w:semiHidden/>
    <w:unhideWhenUsed/>
    <w:qFormat/>
  </w:style>
  <w:style w:type="character" w:styleId="ac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1Char">
    <w:name w:val="标题 1 Char"/>
    <w:basedOn w:val="a0"/>
    <w:link w:val="1"/>
    <w:uiPriority w:val="9"/>
    <w:qFormat/>
    <w:rPr>
      <w:rFonts w:ascii="微软雅黑" w:eastAsia="微软雅黑" w:hAnsi="微软雅黑"/>
      <w:b/>
      <w:bCs/>
      <w:kern w:val="0"/>
      <w:sz w:val="24"/>
      <w:szCs w:val="24"/>
      <w:lang w:eastAsia="en-US"/>
    </w:rPr>
  </w:style>
  <w:style w:type="character" w:customStyle="1" w:styleId="Char0">
    <w:name w:val="正文文本 Char"/>
    <w:basedOn w:val="a0"/>
    <w:link w:val="a4"/>
    <w:uiPriority w:val="1"/>
    <w:qFormat/>
    <w:rPr>
      <w:rFonts w:ascii="微软雅黑" w:eastAsia="微软雅黑" w:hAnsi="微软雅黑"/>
      <w:kern w:val="0"/>
      <w:sz w:val="24"/>
      <w:szCs w:val="24"/>
      <w:lang w:eastAsia="en-US"/>
    </w:rPr>
  </w:style>
  <w:style w:type="character" w:customStyle="1" w:styleId="high-light-bg">
    <w:name w:val="high-light-bg"/>
    <w:basedOn w:val="a0"/>
    <w:qFormat/>
  </w:style>
  <w:style w:type="paragraph" w:styleId="ae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文字 Char"/>
    <w:basedOn w:val="a0"/>
    <w:link w:val="a3"/>
    <w:uiPriority w:val="99"/>
    <w:qFormat/>
    <w:rPr>
      <w:sz w:val="20"/>
      <w:szCs w:val="20"/>
    </w:rPr>
  </w:style>
  <w:style w:type="character" w:customStyle="1" w:styleId="Char4">
    <w:name w:val="批注主题 Char"/>
    <w:basedOn w:val="Char"/>
    <w:link w:val="a8"/>
    <w:uiPriority w:val="99"/>
    <w:semiHidden/>
    <w:qFormat/>
    <w:rPr>
      <w:b/>
      <w:bCs/>
      <w:sz w:val="20"/>
      <w:szCs w:val="20"/>
    </w:rPr>
  </w:style>
  <w:style w:type="paragraph" w:customStyle="1" w:styleId="10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Calibri" w:hAnsi="Calibri" w:cs="Calibri"/>
      <w:sz w:val="20"/>
    </w:rPr>
  </w:style>
  <w:style w:type="paragraph" w:customStyle="1" w:styleId="EndNoteBibliography">
    <w:name w:val="EndNote Bibliography"/>
    <w:basedOn w:val="a"/>
    <w:link w:val="EndNoteBibliography0"/>
    <w:qFormat/>
    <w:pPr>
      <w:spacing w:line="240" w:lineRule="auto"/>
    </w:pPr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Calibri" w:hAnsi="Calibri" w:cs="Calibri"/>
      <w:sz w:val="20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Char">
    <w:name w:val="标题 2 Char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semiHidden/>
    <w:qFormat/>
    <w:rPr>
      <w:b/>
      <w:bCs/>
      <w:sz w:val="32"/>
      <w:szCs w:val="32"/>
    </w:rPr>
  </w:style>
  <w:style w:type="character" w:customStyle="1" w:styleId="Char1">
    <w:name w:val="批注框文本 Char"/>
    <w:basedOn w:val="a0"/>
    <w:link w:val="a5"/>
    <w:uiPriority w:val="99"/>
    <w:semiHidden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6A1C1-C230-40E0-9E79-A3CDCF3BD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张真瑜</dc:creator>
  <cp:lastModifiedBy>Admin</cp:lastModifiedBy>
  <cp:revision>23</cp:revision>
  <dcterms:created xsi:type="dcterms:W3CDTF">2024-08-29T08:22:00Z</dcterms:created>
  <dcterms:modified xsi:type="dcterms:W3CDTF">2024-10-16T06:42:00Z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2052-12.1.0.18166</vt:lpwstr>
  </property>
  <property fmtid="{D5CDD505-2E9C-101B-9397-08002B2CF9AE}" pid="3" name="ICV">
    <vt:lpwstr>59175956E11F4D1AB4AB56AA8FA4DE5B_13</vt:lpwstr>
  </property>
</Properties>
</file>