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0FB21" w14:textId="77777777" w:rsidR="009441E5" w:rsidRDefault="0018602C">
      <w:pPr>
        <w:rPr>
          <w:rFonts w:ascii="Arial Unicode MS" w:eastAsia="Arial Unicode MS" w:hAnsi="Arial Unicode MS" w:cs="Arial Unicode MS"/>
          <w:sz w:val="20"/>
          <w:szCs w:val="20"/>
          <w:lang w:bidi="ar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  <w:lang w:bidi="ar"/>
        </w:rPr>
        <w:t>Supplementary Table 1 The datasets enrolled in this study</w:t>
      </w:r>
    </w:p>
    <w:tbl>
      <w:tblPr>
        <w:tblStyle w:val="a5"/>
        <w:tblW w:w="9781" w:type="dxa"/>
        <w:tblInd w:w="-6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966"/>
        <w:gridCol w:w="2145"/>
        <w:gridCol w:w="1984"/>
        <w:gridCol w:w="1418"/>
        <w:gridCol w:w="850"/>
      </w:tblGrid>
      <w:tr w:rsidR="00DD1408" w14:paraId="296F97E5" w14:textId="77777777" w:rsidTr="00B05CD0">
        <w:tc>
          <w:tcPr>
            <w:tcW w:w="1418" w:type="dxa"/>
            <w:tcBorders>
              <w:bottom w:val="single" w:sz="4" w:space="0" w:color="auto"/>
            </w:tcBorders>
          </w:tcPr>
          <w:p w14:paraId="056926E2" w14:textId="6CFD90EE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Datasets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2E056AE5" w14:textId="5CAFB740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Type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20E28EE9" w14:textId="6E4EAE0F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Platforn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915192" w14:textId="10F6A3DB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Sample type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F3081C" w14:textId="4189147C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Sample size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8AEB3E" w14:textId="3A9D6D0F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Year</w:t>
            </w:r>
          </w:p>
        </w:tc>
      </w:tr>
      <w:tr w:rsidR="00DD1408" w14:paraId="022D25DD" w14:textId="77777777" w:rsidTr="00B05CD0">
        <w:trPr>
          <w:trHeight w:val="1993"/>
        </w:trPr>
        <w:tc>
          <w:tcPr>
            <w:tcW w:w="1418" w:type="dxa"/>
            <w:tcBorders>
              <w:bottom w:val="nil"/>
            </w:tcBorders>
          </w:tcPr>
          <w:p w14:paraId="3922F506" w14:textId="446D9C8F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GSE56309</w:t>
            </w:r>
          </w:p>
        </w:tc>
        <w:tc>
          <w:tcPr>
            <w:tcW w:w="1966" w:type="dxa"/>
            <w:tcBorders>
              <w:bottom w:val="nil"/>
            </w:tcBorders>
          </w:tcPr>
          <w:p w14:paraId="0D1EAFF0" w14:textId="0E26AC3F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Microarray</w:t>
            </w:r>
          </w:p>
        </w:tc>
        <w:tc>
          <w:tcPr>
            <w:tcW w:w="2145" w:type="dxa"/>
            <w:tcBorders>
              <w:bottom w:val="nil"/>
            </w:tcBorders>
          </w:tcPr>
          <w:p w14:paraId="6D504BF9" w14:textId="2655E4AE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GPL10558 Illumina HumanHT-12 V4.0 expression beadchip</w:t>
            </w:r>
          </w:p>
        </w:tc>
        <w:tc>
          <w:tcPr>
            <w:tcW w:w="1984" w:type="dxa"/>
            <w:tcBorders>
              <w:bottom w:val="nil"/>
            </w:tcBorders>
          </w:tcPr>
          <w:p w14:paraId="3C7F7BBB" w14:textId="78411895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HUVECS (cells)</w:t>
            </w:r>
          </w:p>
        </w:tc>
        <w:tc>
          <w:tcPr>
            <w:tcW w:w="1418" w:type="dxa"/>
            <w:tcBorders>
              <w:bottom w:val="nil"/>
            </w:tcBorders>
          </w:tcPr>
          <w:p w14:paraId="01BA7A8C" w14:textId="67A2D568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bottom w:val="nil"/>
            </w:tcBorders>
          </w:tcPr>
          <w:p w14:paraId="69FBF684" w14:textId="6CE1D81C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2016</w:t>
            </w:r>
          </w:p>
        </w:tc>
      </w:tr>
      <w:tr w:rsidR="00DD1408" w14:paraId="52F0A8B2" w14:textId="77777777" w:rsidTr="00B05CD0">
        <w:tc>
          <w:tcPr>
            <w:tcW w:w="1418" w:type="dxa"/>
            <w:tcBorders>
              <w:top w:val="nil"/>
              <w:bottom w:val="nil"/>
            </w:tcBorders>
          </w:tcPr>
          <w:p w14:paraId="191235BA" w14:textId="2F2CA881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GSE118446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6AA3DB04" w14:textId="1E608E31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High throughput sequencing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14:paraId="2B160D02" w14:textId="21436DA6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GPL16791 Illumina HiSeq 2500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FDD66E" w14:textId="58FCE098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HUVECS (cells)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17DF20" w14:textId="32D24475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D7AC10" w14:textId="47991D76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2020</w:t>
            </w:r>
          </w:p>
        </w:tc>
      </w:tr>
      <w:tr w:rsidR="00DD1408" w14:paraId="58E685C3" w14:textId="77777777" w:rsidTr="00B05CD0">
        <w:tc>
          <w:tcPr>
            <w:tcW w:w="1418" w:type="dxa"/>
            <w:tcBorders>
              <w:top w:val="nil"/>
            </w:tcBorders>
          </w:tcPr>
          <w:p w14:paraId="7584880E" w14:textId="173D58A4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GSE159677</w:t>
            </w:r>
          </w:p>
        </w:tc>
        <w:tc>
          <w:tcPr>
            <w:tcW w:w="1966" w:type="dxa"/>
            <w:tcBorders>
              <w:top w:val="nil"/>
            </w:tcBorders>
          </w:tcPr>
          <w:p w14:paraId="786487A7" w14:textId="3693536A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scRNA sequencing</w:t>
            </w:r>
          </w:p>
        </w:tc>
        <w:tc>
          <w:tcPr>
            <w:tcW w:w="2145" w:type="dxa"/>
            <w:tcBorders>
              <w:top w:val="nil"/>
            </w:tcBorders>
          </w:tcPr>
          <w:p w14:paraId="43B51A90" w14:textId="230F4E6F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GPL18573 Illumina NextSeq 500(Homo sapiens)</w:t>
            </w:r>
          </w:p>
        </w:tc>
        <w:tc>
          <w:tcPr>
            <w:tcW w:w="1984" w:type="dxa"/>
            <w:tcBorders>
              <w:top w:val="nil"/>
            </w:tcBorders>
          </w:tcPr>
          <w:p w14:paraId="15C8DAC2" w14:textId="6DB1BF3D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/>
                <w:sz w:val="20"/>
                <w:szCs w:val="20"/>
              </w:rPr>
              <w:t>atherosclerotic plaques and patient-matched proximal adjacent (PA) portions of carotid artery</w:t>
            </w:r>
          </w:p>
        </w:tc>
        <w:tc>
          <w:tcPr>
            <w:tcW w:w="1418" w:type="dxa"/>
            <w:tcBorders>
              <w:top w:val="nil"/>
            </w:tcBorders>
          </w:tcPr>
          <w:p w14:paraId="557D1326" w14:textId="57027022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</w:tcPr>
          <w:p w14:paraId="3A548E5E" w14:textId="1394B4A0" w:rsidR="00DD1408" w:rsidRPr="00DD1408" w:rsidRDefault="00DD1408" w:rsidP="00DD140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D1408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2020</w:t>
            </w:r>
          </w:p>
        </w:tc>
      </w:tr>
    </w:tbl>
    <w:p w14:paraId="0FAE256E" w14:textId="77777777" w:rsidR="00DD1408" w:rsidRDefault="00DD1408">
      <w:pPr>
        <w:rPr>
          <w:rFonts w:eastAsia="Arial Unicode MS"/>
        </w:rPr>
      </w:pPr>
    </w:p>
    <w:p w14:paraId="100B2A55" w14:textId="77777777" w:rsidR="00BD3C0C" w:rsidRDefault="00BD3C0C">
      <w:pPr>
        <w:rPr>
          <w:rFonts w:eastAsia="Arial Unicode MS"/>
        </w:rPr>
      </w:pPr>
    </w:p>
    <w:p w14:paraId="2BFE2212" w14:textId="77777777" w:rsidR="00BD3C0C" w:rsidRDefault="00BD3C0C">
      <w:pPr>
        <w:rPr>
          <w:rFonts w:eastAsia="Arial Unicode MS"/>
        </w:rPr>
      </w:pPr>
    </w:p>
    <w:p w14:paraId="43C8B3C8" w14:textId="77777777" w:rsidR="00B05CD0" w:rsidRDefault="00B05CD0">
      <w:pPr>
        <w:rPr>
          <w:rFonts w:eastAsia="Arial Unicode MS"/>
        </w:rPr>
      </w:pPr>
    </w:p>
    <w:p w14:paraId="05A5D621" w14:textId="77777777" w:rsidR="00B05CD0" w:rsidRDefault="00B05CD0">
      <w:pPr>
        <w:rPr>
          <w:rFonts w:eastAsia="Arial Unicode MS"/>
        </w:rPr>
      </w:pPr>
    </w:p>
    <w:p w14:paraId="461454A1" w14:textId="77777777" w:rsidR="00B05CD0" w:rsidRDefault="00B05CD0">
      <w:pPr>
        <w:rPr>
          <w:rFonts w:eastAsia="Arial Unicode MS"/>
        </w:rPr>
      </w:pPr>
    </w:p>
    <w:p w14:paraId="14FF7783" w14:textId="77777777" w:rsidR="00B05CD0" w:rsidRDefault="00B05CD0">
      <w:pPr>
        <w:rPr>
          <w:rFonts w:eastAsia="Arial Unicode MS"/>
        </w:rPr>
      </w:pPr>
    </w:p>
    <w:p w14:paraId="279899F5" w14:textId="77777777" w:rsidR="00B05CD0" w:rsidRDefault="00B05CD0">
      <w:pPr>
        <w:rPr>
          <w:rFonts w:eastAsia="Arial Unicode MS"/>
        </w:rPr>
      </w:pPr>
    </w:p>
    <w:p w14:paraId="24571CC7" w14:textId="77777777" w:rsidR="00B05CD0" w:rsidRDefault="00B05CD0">
      <w:pPr>
        <w:rPr>
          <w:rFonts w:eastAsia="Arial Unicode MS"/>
        </w:rPr>
      </w:pPr>
    </w:p>
    <w:p w14:paraId="3CF7D0CA" w14:textId="77777777" w:rsidR="00B05CD0" w:rsidRDefault="00B05CD0">
      <w:pPr>
        <w:rPr>
          <w:rFonts w:eastAsia="Arial Unicode MS"/>
        </w:rPr>
      </w:pPr>
    </w:p>
    <w:p w14:paraId="0A11AEB3" w14:textId="77777777" w:rsidR="00B05CD0" w:rsidRDefault="00B05CD0">
      <w:pPr>
        <w:rPr>
          <w:rFonts w:eastAsia="Arial Unicode MS"/>
        </w:rPr>
      </w:pPr>
    </w:p>
    <w:p w14:paraId="6367D048" w14:textId="77777777" w:rsidR="00B05CD0" w:rsidRDefault="00B05CD0">
      <w:pPr>
        <w:rPr>
          <w:rFonts w:eastAsia="Arial Unicode MS"/>
        </w:rPr>
      </w:pPr>
    </w:p>
    <w:p w14:paraId="20AE5065" w14:textId="77777777" w:rsidR="00B05CD0" w:rsidRDefault="00B05CD0">
      <w:pPr>
        <w:rPr>
          <w:rFonts w:eastAsia="Arial Unicode MS"/>
        </w:rPr>
      </w:pPr>
    </w:p>
    <w:p w14:paraId="5A4EFE4B" w14:textId="77777777" w:rsidR="00B05CD0" w:rsidRDefault="00B05CD0">
      <w:pPr>
        <w:rPr>
          <w:rFonts w:eastAsia="Arial Unicode MS"/>
        </w:rPr>
      </w:pPr>
    </w:p>
    <w:p w14:paraId="237E67A7" w14:textId="77777777" w:rsidR="00B05CD0" w:rsidRDefault="00B05CD0">
      <w:pPr>
        <w:rPr>
          <w:rFonts w:eastAsia="Arial Unicode MS"/>
        </w:rPr>
      </w:pPr>
    </w:p>
    <w:p w14:paraId="435B346E" w14:textId="77777777" w:rsidR="00B05CD0" w:rsidRDefault="00B05CD0">
      <w:pPr>
        <w:rPr>
          <w:rFonts w:eastAsia="Arial Unicode MS"/>
        </w:rPr>
      </w:pPr>
    </w:p>
    <w:p w14:paraId="1CF733BC" w14:textId="77777777" w:rsidR="00B05CD0" w:rsidRDefault="00B05CD0">
      <w:pPr>
        <w:rPr>
          <w:rFonts w:eastAsia="Arial Unicode MS" w:hint="eastAsia"/>
        </w:rPr>
      </w:pPr>
    </w:p>
    <w:p w14:paraId="5B785EA6" w14:textId="3DE9B873" w:rsidR="00DD1408" w:rsidRDefault="00BD3C0C">
      <w:pPr>
        <w:rPr>
          <w:rFonts w:ascii="Arial Unicode MS" w:eastAsia="Arial Unicode MS" w:hAnsi="Arial Unicode MS" w:cs="Arial Unicode MS"/>
          <w:sz w:val="20"/>
          <w:szCs w:val="20"/>
          <w:lang w:bidi="ar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  <w:lang w:bidi="ar"/>
        </w:rPr>
        <w:lastRenderedPageBreak/>
        <w:t xml:space="preserve">Supplementary Table </w:t>
      </w:r>
      <w:r>
        <w:rPr>
          <w:rFonts w:ascii="Arial Unicode MS" w:eastAsia="Arial Unicode MS" w:hAnsi="Arial Unicode MS" w:cs="Arial Unicode MS"/>
          <w:sz w:val="20"/>
          <w:szCs w:val="20"/>
          <w:lang w:bidi="ar"/>
        </w:rPr>
        <w:t>2</w:t>
      </w:r>
      <w:r>
        <w:rPr>
          <w:rFonts w:ascii="Arial Unicode MS" w:eastAsia="Arial Unicode MS" w:hAnsi="Arial Unicode MS" w:cs="Arial Unicode MS" w:hint="eastAsia"/>
          <w:sz w:val="20"/>
          <w:szCs w:val="20"/>
          <w:lang w:bidi="ar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  <w:lang w:bidi="ar"/>
        </w:rPr>
        <w:t>Primer pairs for qPCR</w:t>
      </w:r>
    </w:p>
    <w:tbl>
      <w:tblPr>
        <w:tblW w:w="6109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3415"/>
      </w:tblGrid>
      <w:tr w:rsidR="00BD3C0C" w14:paraId="72FBA7EF" w14:textId="77777777" w:rsidTr="00B05CD0">
        <w:trPr>
          <w:trHeight w:val="62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43F7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b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b/>
                <w:color w:val="222222"/>
                <w:sz w:val="20"/>
                <w:szCs w:val="20"/>
              </w:rPr>
              <w:t>Gene (human)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41FB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b/>
                <w:color w:val="222222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1F91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b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b/>
                <w:color w:val="222222"/>
                <w:sz w:val="20"/>
                <w:szCs w:val="20"/>
              </w:rPr>
              <w:t>Sequence 5’-3’</w:t>
            </w:r>
          </w:p>
        </w:tc>
      </w:tr>
      <w:tr w:rsidR="00BD3C0C" w14:paraId="6375900A" w14:textId="77777777" w:rsidTr="00B05CD0">
        <w:trPr>
          <w:trHeight w:val="288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66BF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PTGS2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8F04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804A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CCCTTCTGCCTGACACCTTT</w:t>
            </w:r>
          </w:p>
        </w:tc>
      </w:tr>
      <w:tr w:rsidR="00BD3C0C" w14:paraId="351BBD2D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3023C4E6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5694B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6CE555DC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TTCTGTACTGCGGGTGGAAC</w:t>
            </w:r>
          </w:p>
        </w:tc>
      </w:tr>
      <w:tr w:rsidR="00BD3C0C" w14:paraId="42AB4598" w14:textId="77777777" w:rsidTr="00B05CD0">
        <w:trPr>
          <w:trHeight w:val="28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043542B0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TPM1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4C1D87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25157160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GCTGGAAGATGAGCTGGTGT</w:t>
            </w:r>
          </w:p>
        </w:tc>
      </w:tr>
      <w:tr w:rsidR="00BD3C0C" w14:paraId="46A5D8CE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3F99AA44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25C893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158C6906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CTGGGCACGATCCAACTCTT</w:t>
            </w:r>
          </w:p>
        </w:tc>
      </w:tr>
      <w:tr w:rsidR="00BD3C0C" w14:paraId="6FA029A2" w14:textId="77777777" w:rsidTr="00B05CD0">
        <w:trPr>
          <w:trHeight w:val="28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637B3791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SERPINE1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FA2A0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37DE8BA6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TGGGTGAAGACACACACAAA</w:t>
            </w:r>
          </w:p>
        </w:tc>
      </w:tr>
      <w:tr w:rsidR="00BD3C0C" w14:paraId="7A7BFD5B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6E6A0CE2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7D1CA1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5BC0474B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CGTTGAAGTAGAGGGCATTCA</w:t>
            </w:r>
          </w:p>
        </w:tc>
      </w:tr>
      <w:tr w:rsidR="00BD3C0C" w14:paraId="1E6DE1C3" w14:textId="77777777" w:rsidTr="00B05CD0">
        <w:trPr>
          <w:trHeight w:val="28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01B38898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FN1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8BDE7F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13E39F95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GAGAATAAGCTGTACCATCGCAA</w:t>
            </w:r>
          </w:p>
        </w:tc>
      </w:tr>
      <w:tr w:rsidR="00BD3C0C" w14:paraId="4D84C900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787AA604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FCA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7179176E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CGACCACATAGGAAGTCCCAG</w:t>
            </w:r>
          </w:p>
        </w:tc>
      </w:tr>
      <w:tr w:rsidR="00BD3C0C" w14:paraId="68793D64" w14:textId="77777777" w:rsidTr="00B05CD0">
        <w:trPr>
          <w:trHeight w:val="28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7A1FF085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RASD1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5B1142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5EB1DD07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TCAAGAAGATGTGCCCGAGC</w:t>
            </w:r>
          </w:p>
        </w:tc>
      </w:tr>
      <w:tr w:rsidR="00BD3C0C" w14:paraId="5211BDB5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0E351C18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837460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1C144E6F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GAAGTCCTCGATGGTAGGCG</w:t>
            </w:r>
          </w:p>
        </w:tc>
      </w:tr>
      <w:tr w:rsidR="00BD3C0C" w14:paraId="052A1D54" w14:textId="77777777" w:rsidTr="00B05CD0">
        <w:trPr>
          <w:trHeight w:val="28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0DA7AA3D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SEMA3C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3AA5B2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08F39F12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CGGACAATTTGCGTGTTGGT</w:t>
            </w:r>
          </w:p>
        </w:tc>
      </w:tr>
      <w:tr w:rsidR="00BD3C0C" w14:paraId="46BD2966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3BB3E44D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4A2E11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5BD6490C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GGATGGTGGGAAAGGCTGAA</w:t>
            </w:r>
          </w:p>
        </w:tc>
      </w:tr>
      <w:tr w:rsidR="00BD3C0C" w14:paraId="25F1E77B" w14:textId="77777777" w:rsidTr="00B05CD0">
        <w:trPr>
          <w:trHeight w:val="28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61EA184D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ESM1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B3318A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318066BB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GCACAGTCTCAGGCATGGAT</w:t>
            </w:r>
          </w:p>
        </w:tc>
      </w:tr>
      <w:tr w:rsidR="00BD3C0C" w14:paraId="707B6C59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4C4A2177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2AC85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42D13F6F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CCGGCAGCATTCTCTTTCAC</w:t>
            </w:r>
          </w:p>
        </w:tc>
      </w:tr>
      <w:tr w:rsidR="00BD3C0C" w14:paraId="6DB7CAB5" w14:textId="77777777" w:rsidTr="00B05CD0">
        <w:trPr>
          <w:trHeight w:val="28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49F8892B" w14:textId="77777777" w:rsidR="00BD3C0C" w:rsidRPr="00BD3C0C" w:rsidRDefault="00BD3C0C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B313C1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Forward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1709CADA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CTCCTCCACCTTTGACGC</w:t>
            </w:r>
          </w:p>
        </w:tc>
      </w:tr>
      <w:tr w:rsidR="00BD3C0C" w14:paraId="258E8AB8" w14:textId="77777777" w:rsidTr="00B05CD0">
        <w:trPr>
          <w:trHeight w:val="288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3EE886D4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893D44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Reverse</w:t>
            </w:r>
          </w:p>
        </w:tc>
        <w:tc>
          <w:tcPr>
            <w:tcW w:w="3415" w:type="dxa"/>
            <w:shd w:val="clear" w:color="auto" w:fill="auto"/>
            <w:noWrap/>
            <w:vAlign w:val="center"/>
            <w:hideMark/>
          </w:tcPr>
          <w:p w14:paraId="21005A22" w14:textId="77777777" w:rsidR="00BD3C0C" w:rsidRPr="00BD3C0C" w:rsidRDefault="00BD3C0C">
            <w:pPr>
              <w:jc w:val="both"/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</w:pPr>
            <w:r w:rsidRPr="00BD3C0C">
              <w:rPr>
                <w:rFonts w:ascii="Arial Unicode MS" w:eastAsia="Arial Unicode MS" w:hAnsi="Arial Unicode MS" w:cs="Arial Unicode MS"/>
                <w:color w:val="222222"/>
                <w:sz w:val="20"/>
                <w:szCs w:val="20"/>
              </w:rPr>
              <w:t>CCACCACCCTGTTGCTGT</w:t>
            </w:r>
          </w:p>
        </w:tc>
      </w:tr>
    </w:tbl>
    <w:p w14:paraId="0987F2F2" w14:textId="77777777" w:rsidR="00BD3C0C" w:rsidRDefault="00BD3C0C">
      <w:pPr>
        <w:rPr>
          <w:rFonts w:eastAsia="Arial Unicode MS"/>
        </w:rPr>
      </w:pPr>
      <w:bookmarkStart w:id="0" w:name="_GoBack"/>
      <w:bookmarkEnd w:id="0"/>
    </w:p>
    <w:p w14:paraId="3E67B502" w14:textId="77777777" w:rsidR="00BD3C0C" w:rsidRPr="00BD3C0C" w:rsidRDefault="00BD3C0C">
      <w:pPr>
        <w:rPr>
          <w:rFonts w:eastAsia="Arial Unicode MS"/>
        </w:rPr>
      </w:pPr>
    </w:p>
    <w:sectPr w:rsidR="00BD3C0C" w:rsidRPr="00BD3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F629B" w14:textId="77777777" w:rsidR="00C63C15" w:rsidRDefault="00C63C15" w:rsidP="00DD1408">
      <w:r>
        <w:separator/>
      </w:r>
    </w:p>
  </w:endnote>
  <w:endnote w:type="continuationSeparator" w:id="0">
    <w:p w14:paraId="3A732C8B" w14:textId="77777777" w:rsidR="00C63C15" w:rsidRDefault="00C63C15" w:rsidP="00DD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30E71" w14:textId="77777777" w:rsidR="00C63C15" w:rsidRDefault="00C63C15" w:rsidP="00DD1408">
      <w:r>
        <w:separator/>
      </w:r>
    </w:p>
  </w:footnote>
  <w:footnote w:type="continuationSeparator" w:id="0">
    <w:p w14:paraId="6D5BC4B2" w14:textId="77777777" w:rsidR="00C63C15" w:rsidRDefault="00C63C15" w:rsidP="00DD1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WNlMzUzMmRmMDgyOWM1Y2EzYzU4ZjE3ZjI1ZDUifQ=="/>
  </w:docVars>
  <w:rsids>
    <w:rsidRoot w:val="25BF6272"/>
    <w:rsid w:val="0018602C"/>
    <w:rsid w:val="0088414E"/>
    <w:rsid w:val="009441E5"/>
    <w:rsid w:val="00B05CD0"/>
    <w:rsid w:val="00BD3C0C"/>
    <w:rsid w:val="00C63C15"/>
    <w:rsid w:val="00DD1408"/>
    <w:rsid w:val="1D0D0127"/>
    <w:rsid w:val="25B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12B63B-7DAB-47F2-A0FC-C15FA828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C0C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qFormat/>
    <w:rPr>
      <w:rFonts w:asciiTheme="minorHAnsi" w:hAnsiTheme="minorHAnsi"/>
    </w:rPr>
  </w:style>
  <w:style w:type="paragraph" w:styleId="a3">
    <w:name w:val="header"/>
    <w:basedOn w:val="a"/>
    <w:link w:val="Char"/>
    <w:rsid w:val="00DD1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1408"/>
    <w:rPr>
      <w:kern w:val="2"/>
      <w:sz w:val="18"/>
      <w:szCs w:val="18"/>
    </w:rPr>
  </w:style>
  <w:style w:type="paragraph" w:styleId="a4">
    <w:name w:val="footer"/>
    <w:basedOn w:val="a"/>
    <w:link w:val="Char0"/>
    <w:rsid w:val="00DD14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1408"/>
    <w:rPr>
      <w:kern w:val="2"/>
      <w:sz w:val="18"/>
      <w:szCs w:val="18"/>
    </w:rPr>
  </w:style>
  <w:style w:type="table" w:styleId="a5">
    <w:name w:val="Table Grid"/>
    <w:basedOn w:val="a1"/>
    <w:unhideWhenUsed/>
    <w:rsid w:val="00DD1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PC</cp:lastModifiedBy>
  <cp:revision>3</cp:revision>
  <dcterms:created xsi:type="dcterms:W3CDTF">2024-09-16T10:58:00Z</dcterms:created>
  <dcterms:modified xsi:type="dcterms:W3CDTF">2024-10-17T07:15:00Z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94A0EAABDB8D47BE943D9919E4ADA452_11</vt:lpwstr>
  </property>
</Properties>
</file>