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CD6" w:rsidRPr="00467229" w:rsidRDefault="009B297C" w:rsidP="00467229">
      <w:pPr>
        <w:rPr>
          <w:rFonts w:ascii="Times New Roman" w:hAnsi="Times New Roman" w:cs="Times New Roman"/>
          <w:i/>
          <w:iCs/>
          <w:sz w:val="28"/>
          <w:szCs w:val="28"/>
        </w:rPr>
      </w:pPr>
      <w:bookmarkStart w:id="0" w:name="_GoBack"/>
      <w:r w:rsidRPr="00467229">
        <w:rPr>
          <w:rFonts w:ascii="Times New Roman" w:hAnsi="Times New Roman" w:cs="Times New Roman"/>
          <w:i/>
          <w:iCs/>
          <w:sz w:val="28"/>
          <w:szCs w:val="28"/>
        </w:rPr>
        <w:t>Supplementary information</w:t>
      </w:r>
      <w:r w:rsidR="00253CD6" w:rsidRPr="00467229">
        <w:rPr>
          <w:rFonts w:ascii="Times New Roman" w:hAnsi="Times New Roman" w:cs="Times New Roman"/>
          <w:i/>
          <w:iCs/>
          <w:sz w:val="28"/>
          <w:szCs w:val="28"/>
        </w:rPr>
        <w:t xml:space="preserve"> of</w:t>
      </w:r>
    </w:p>
    <w:bookmarkEnd w:id="0"/>
    <w:p w:rsidR="00253CD6" w:rsidRDefault="00253CD6" w:rsidP="00253CD6">
      <w:pPr>
        <w:jc w:val="center"/>
        <w:rPr>
          <w:rFonts w:ascii="Times New Roman" w:hAnsi="Times New Roman" w:cs="Times New Roman"/>
        </w:rPr>
      </w:pPr>
    </w:p>
    <w:p w:rsidR="00253CD6" w:rsidRPr="00DB7FCC" w:rsidRDefault="00253CD6" w:rsidP="00253CD6">
      <w:pPr>
        <w:spacing w:before="369" w:line="360" w:lineRule="auto"/>
        <w:ind w:right="989"/>
        <w:jc w:val="both"/>
        <w:rPr>
          <w:rFonts w:ascii="Times New Roman" w:eastAsia="Calibri" w:hAnsi="Times New Roman" w:cs="Times New Roman"/>
          <w:w w:val="105"/>
          <w:sz w:val="28"/>
          <w:szCs w:val="28"/>
        </w:rPr>
      </w:pPr>
      <w:r w:rsidRPr="00DB7FCC">
        <w:rPr>
          <w:rFonts w:ascii="Times New Roman" w:eastAsia="Calibri" w:hAnsi="Times New Roman" w:cs="Times New Roman"/>
          <w:w w:val="105"/>
          <w:sz w:val="28"/>
          <w:szCs w:val="28"/>
        </w:rPr>
        <w:t xml:space="preserve">Bioactive </w:t>
      </w:r>
      <w:proofErr w:type="spellStart"/>
      <w:r w:rsidRPr="00DB7FCC">
        <w:rPr>
          <w:rFonts w:ascii="Times New Roman" w:eastAsia="Calibri" w:hAnsi="Times New Roman" w:cs="Times New Roman"/>
          <w:w w:val="105"/>
          <w:sz w:val="28"/>
          <w:szCs w:val="28"/>
        </w:rPr>
        <w:t>electrospun</w:t>
      </w:r>
      <w:proofErr w:type="spellEnd"/>
      <w:r w:rsidRPr="00DB7FCC">
        <w:rPr>
          <w:rFonts w:ascii="Times New Roman" w:eastAsia="Calibri" w:hAnsi="Times New Roman" w:cs="Times New Roman"/>
          <w:w w:val="105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w w:val="105"/>
          <w:sz w:val="28"/>
          <w:szCs w:val="28"/>
        </w:rPr>
        <w:t>nanofiber</w:t>
      </w:r>
      <w:r w:rsidRPr="00DB7FCC">
        <w:rPr>
          <w:rFonts w:ascii="Times New Roman" w:eastAsia="Calibri" w:hAnsi="Times New Roman" w:cs="Times New Roman"/>
          <w:w w:val="105"/>
          <w:sz w:val="28"/>
          <w:szCs w:val="28"/>
        </w:rPr>
        <w:t>s with VEGF for wound healing</w:t>
      </w:r>
    </w:p>
    <w:p w:rsidR="00467229" w:rsidRPr="00594E53" w:rsidRDefault="00467229" w:rsidP="00467229">
      <w:pPr>
        <w:spacing w:before="369" w:line="360" w:lineRule="auto"/>
        <w:ind w:right="989"/>
        <w:jc w:val="both"/>
        <w:rPr>
          <w:rFonts w:ascii="Times New Roman" w:hAnsi="Times New Roman" w:cs="Times New Roman"/>
          <w:w w:val="105"/>
          <w:sz w:val="24"/>
          <w:vertAlign w:val="superscript"/>
        </w:rPr>
      </w:pPr>
      <w:proofErr w:type="spellStart"/>
      <w:r w:rsidRPr="00594E53">
        <w:rPr>
          <w:rFonts w:ascii="Times New Roman" w:hAnsi="Times New Roman" w:cs="Times New Roman"/>
          <w:w w:val="105"/>
          <w:sz w:val="24"/>
        </w:rPr>
        <w:t>Xunxun</w:t>
      </w:r>
      <w:proofErr w:type="spellEnd"/>
      <w:r w:rsidRPr="00594E53">
        <w:rPr>
          <w:rFonts w:ascii="Times New Roman" w:hAnsi="Times New Roman" w:cs="Times New Roman"/>
          <w:w w:val="105"/>
          <w:sz w:val="24"/>
        </w:rPr>
        <w:t xml:space="preserve"> Lin</w:t>
      </w:r>
      <w:r w:rsidRPr="00594E53">
        <w:rPr>
          <w:rFonts w:ascii="Times New Roman" w:hAnsi="Times New Roman" w:cs="Times New Roman"/>
          <w:w w:val="105"/>
          <w:sz w:val="24"/>
          <w:vertAlign w:val="superscript"/>
        </w:rPr>
        <w:t>1</w:t>
      </w:r>
      <w:r w:rsidRPr="00594E53">
        <w:rPr>
          <w:rFonts w:ascii="Times New Roman" w:hAnsi="Times New Roman" w:cs="Times New Roman"/>
          <w:w w:val="105"/>
          <w:sz w:val="24"/>
        </w:rPr>
        <w:t>,</w:t>
      </w:r>
      <w:r>
        <w:rPr>
          <w:rFonts w:ascii="Times New Roman" w:hAnsi="Times New Roman" w:cs="Times New Roman"/>
          <w:w w:val="105"/>
          <w:sz w:val="24"/>
        </w:rPr>
        <w:t xml:space="preserve"> </w:t>
      </w:r>
      <w:proofErr w:type="spellStart"/>
      <w:r w:rsidRPr="00594E53">
        <w:rPr>
          <w:rFonts w:ascii="Times New Roman" w:hAnsi="Times New Roman" w:cs="Times New Roman"/>
          <w:w w:val="105"/>
          <w:sz w:val="24"/>
        </w:rPr>
        <w:t>Haibo</w:t>
      </w:r>
      <w:proofErr w:type="spellEnd"/>
      <w:r w:rsidRPr="00594E53">
        <w:rPr>
          <w:rFonts w:ascii="Times New Roman" w:hAnsi="Times New Roman" w:cs="Times New Roman"/>
          <w:w w:val="105"/>
          <w:sz w:val="24"/>
        </w:rPr>
        <w:t xml:space="preserve"> Liu</w:t>
      </w:r>
      <w:r w:rsidRPr="00594E53">
        <w:rPr>
          <w:rFonts w:ascii="Times New Roman" w:hAnsi="Times New Roman" w:cs="Times New Roman"/>
          <w:w w:val="105"/>
          <w:sz w:val="24"/>
          <w:vertAlign w:val="superscript"/>
        </w:rPr>
        <w:t>1</w:t>
      </w:r>
      <w:r w:rsidRPr="00594E53">
        <w:rPr>
          <w:rFonts w:ascii="Times New Roman" w:hAnsi="Times New Roman" w:cs="Times New Roman"/>
          <w:w w:val="105"/>
          <w:sz w:val="24"/>
        </w:rPr>
        <w:t xml:space="preserve">, </w:t>
      </w:r>
      <w:proofErr w:type="spellStart"/>
      <w:r w:rsidRPr="00594E53">
        <w:rPr>
          <w:rFonts w:ascii="Times New Roman" w:hAnsi="Times New Roman" w:cs="Times New Roman"/>
          <w:w w:val="105"/>
          <w:sz w:val="24"/>
        </w:rPr>
        <w:t>Xixi</w:t>
      </w:r>
      <w:proofErr w:type="spellEnd"/>
      <w:r w:rsidRPr="00594E53">
        <w:rPr>
          <w:rFonts w:ascii="Times New Roman" w:hAnsi="Times New Roman" w:cs="Times New Roman"/>
          <w:w w:val="105"/>
          <w:sz w:val="24"/>
        </w:rPr>
        <w:t xml:space="preserve"> Li</w:t>
      </w:r>
      <w:r w:rsidRPr="00594E53">
        <w:rPr>
          <w:rFonts w:ascii="Times New Roman" w:hAnsi="Times New Roman" w:cs="Times New Roman"/>
          <w:w w:val="105"/>
          <w:sz w:val="24"/>
          <w:vertAlign w:val="superscript"/>
        </w:rPr>
        <w:t>1</w:t>
      </w:r>
      <w:r w:rsidRPr="00594E53">
        <w:rPr>
          <w:rFonts w:ascii="Times New Roman" w:hAnsi="Times New Roman" w:cs="Times New Roman"/>
          <w:w w:val="105"/>
          <w:sz w:val="24"/>
        </w:rPr>
        <w:t>, Yu Ling</w:t>
      </w:r>
      <w:r>
        <w:rPr>
          <w:rFonts w:ascii="Times New Roman" w:hAnsi="Times New Roman" w:cs="Times New Roman"/>
          <w:w w:val="105"/>
          <w:sz w:val="24"/>
          <w:vertAlign w:val="superscript"/>
        </w:rPr>
        <w:t>2</w:t>
      </w:r>
      <w:r w:rsidRPr="00594E53">
        <w:rPr>
          <w:rFonts w:ascii="Times New Roman" w:hAnsi="Times New Roman" w:cs="Times New Roman"/>
          <w:w w:val="105"/>
          <w:sz w:val="24"/>
        </w:rPr>
        <w:t xml:space="preserve">, </w:t>
      </w:r>
      <w:proofErr w:type="spellStart"/>
      <w:r w:rsidRPr="00594E53">
        <w:rPr>
          <w:rFonts w:ascii="Times New Roman" w:hAnsi="Times New Roman" w:cs="Times New Roman"/>
          <w:w w:val="105"/>
          <w:sz w:val="24"/>
        </w:rPr>
        <w:t>Yanlin</w:t>
      </w:r>
      <w:proofErr w:type="spellEnd"/>
      <w:r w:rsidRPr="00594E53">
        <w:rPr>
          <w:rFonts w:ascii="Times New Roman" w:hAnsi="Times New Roman" w:cs="Times New Roman"/>
          <w:w w:val="105"/>
          <w:sz w:val="24"/>
        </w:rPr>
        <w:t xml:space="preserve"> Wei</w:t>
      </w:r>
      <w:r>
        <w:rPr>
          <w:rFonts w:ascii="Times New Roman" w:hAnsi="Times New Roman" w:cs="Times New Roman"/>
          <w:w w:val="105"/>
          <w:sz w:val="24"/>
          <w:vertAlign w:val="superscript"/>
        </w:rPr>
        <w:t>2</w:t>
      </w:r>
      <w:r w:rsidRPr="00594E53">
        <w:rPr>
          <w:rFonts w:ascii="Times New Roman" w:hAnsi="Times New Roman" w:cs="Times New Roman"/>
          <w:w w:val="105"/>
          <w:sz w:val="24"/>
        </w:rPr>
        <w:t xml:space="preserve">, </w:t>
      </w:r>
      <w:r>
        <w:rPr>
          <w:rFonts w:ascii="Times New Roman" w:hAnsi="Times New Roman" w:cs="Times New Roman"/>
          <w:w w:val="105"/>
          <w:sz w:val="24"/>
        </w:rPr>
        <w:t>Xiazi Huang</w:t>
      </w:r>
      <w:r>
        <w:rPr>
          <w:rFonts w:ascii="Times New Roman" w:hAnsi="Times New Roman" w:cs="Times New Roman"/>
          <w:w w:val="105"/>
          <w:sz w:val="24"/>
          <w:vertAlign w:val="superscript"/>
        </w:rPr>
        <w:t>3#</w:t>
      </w:r>
      <w:r w:rsidRPr="00594E53">
        <w:rPr>
          <w:rFonts w:ascii="Times New Roman" w:hAnsi="Times New Roman" w:cs="Times New Roman"/>
          <w:w w:val="105"/>
          <w:sz w:val="24"/>
        </w:rPr>
        <w:t>,</w:t>
      </w:r>
      <w:r>
        <w:rPr>
          <w:rFonts w:ascii="Times New Roman" w:hAnsi="Times New Roman" w:cs="Times New Roman"/>
          <w:w w:val="105"/>
          <w:sz w:val="24"/>
        </w:rPr>
        <w:t xml:space="preserve"> </w:t>
      </w:r>
      <w:proofErr w:type="spellStart"/>
      <w:r w:rsidRPr="00594E53">
        <w:rPr>
          <w:rFonts w:ascii="Times New Roman" w:hAnsi="Times New Roman" w:cs="Times New Roman"/>
          <w:w w:val="105"/>
          <w:sz w:val="24"/>
        </w:rPr>
        <w:t>Hongmian</w:t>
      </w:r>
      <w:proofErr w:type="spellEnd"/>
      <w:r w:rsidRPr="00594E53">
        <w:rPr>
          <w:rFonts w:ascii="Times New Roman" w:hAnsi="Times New Roman" w:cs="Times New Roman"/>
          <w:w w:val="105"/>
          <w:sz w:val="24"/>
        </w:rPr>
        <w:t xml:space="preserve"> Li</w:t>
      </w:r>
      <w:r>
        <w:rPr>
          <w:rFonts w:ascii="Times New Roman" w:hAnsi="Times New Roman" w:cs="Times New Roman"/>
          <w:w w:val="105"/>
          <w:sz w:val="24"/>
          <w:vertAlign w:val="superscript"/>
        </w:rPr>
        <w:t>2#</w:t>
      </w:r>
    </w:p>
    <w:p w:rsidR="00467229" w:rsidRPr="004F191B" w:rsidRDefault="00467229" w:rsidP="00467229">
      <w:pPr>
        <w:spacing w:beforeLines="120" w:before="374" w:line="360" w:lineRule="auto"/>
        <w:ind w:right="975"/>
        <w:jc w:val="both"/>
        <w:rPr>
          <w:rFonts w:ascii="Times New Roman" w:hAnsi="Times New Roman" w:cs="Times New Roman"/>
          <w:w w:val="105"/>
        </w:rPr>
      </w:pPr>
      <w:r w:rsidRPr="00D9151E">
        <w:rPr>
          <w:rFonts w:ascii="Times New Roman" w:hAnsi="Times New Roman" w:cs="Times New Roman"/>
          <w:w w:val="105"/>
        </w:rPr>
        <w:t xml:space="preserve">1 </w:t>
      </w:r>
      <w:r w:rsidRPr="004F191B">
        <w:rPr>
          <w:rFonts w:ascii="Times New Roman" w:hAnsi="Times New Roman" w:cs="Times New Roman"/>
          <w:w w:val="105"/>
        </w:rPr>
        <w:t xml:space="preserve">Department of Plastic Surgery, Sun </w:t>
      </w:r>
      <w:proofErr w:type="spellStart"/>
      <w:r w:rsidRPr="004F191B">
        <w:rPr>
          <w:rFonts w:ascii="Times New Roman" w:hAnsi="Times New Roman" w:cs="Times New Roman"/>
          <w:w w:val="105"/>
        </w:rPr>
        <w:t>Yat-sen</w:t>
      </w:r>
      <w:proofErr w:type="spellEnd"/>
      <w:r w:rsidRPr="004F191B">
        <w:rPr>
          <w:rFonts w:ascii="Times New Roman" w:hAnsi="Times New Roman" w:cs="Times New Roman"/>
          <w:w w:val="105"/>
        </w:rPr>
        <w:t xml:space="preserve"> University 1st affiliated hospital, NO 58 Zhongshan 2 Road, 510080, Guangzhou, China. </w:t>
      </w:r>
    </w:p>
    <w:p w:rsidR="00467229" w:rsidRPr="004F191B" w:rsidRDefault="00467229" w:rsidP="00467229">
      <w:pPr>
        <w:spacing w:beforeLines="120" w:before="374" w:line="360" w:lineRule="auto"/>
        <w:ind w:right="975"/>
        <w:jc w:val="both"/>
        <w:rPr>
          <w:rFonts w:ascii="Times New Roman" w:hAnsi="Times New Roman" w:cs="Times New Roman"/>
          <w:w w:val="105"/>
        </w:rPr>
      </w:pPr>
      <w:r>
        <w:rPr>
          <w:rFonts w:ascii="Times New Roman" w:hAnsi="Times New Roman" w:cs="Times New Roman"/>
          <w:w w:val="105"/>
        </w:rPr>
        <w:t xml:space="preserve">2 </w:t>
      </w:r>
      <w:r w:rsidRPr="004F191B">
        <w:rPr>
          <w:rFonts w:ascii="Times New Roman" w:hAnsi="Times New Roman" w:cs="Times New Roman"/>
          <w:w w:val="105"/>
        </w:rPr>
        <w:t>Department of Emergency, The People’s Hospital of Guangxi Zhuang Autonomous Region, Nanning, 530021, China.</w:t>
      </w:r>
    </w:p>
    <w:p w:rsidR="00467229" w:rsidRPr="00594E53" w:rsidRDefault="00467229" w:rsidP="00467229">
      <w:pPr>
        <w:spacing w:beforeLines="120" w:before="374" w:line="360" w:lineRule="auto"/>
        <w:ind w:right="975"/>
        <w:jc w:val="both"/>
        <w:rPr>
          <w:rFonts w:ascii="Times New Roman" w:eastAsiaTheme="minorEastAsia" w:hAnsi="Times New Roman" w:cs="Times New Roman"/>
          <w:w w:val="105"/>
          <w:lang w:eastAsia="zh-CN"/>
        </w:rPr>
      </w:pPr>
      <w:r>
        <w:rPr>
          <w:rFonts w:ascii="Times New Roman" w:eastAsiaTheme="minorEastAsia" w:hAnsi="Times New Roman" w:cs="Times New Roman"/>
          <w:w w:val="105"/>
          <w:lang w:eastAsia="zh-CN"/>
        </w:rPr>
        <w:t xml:space="preserve">3 </w:t>
      </w:r>
      <w:r w:rsidRPr="00EE3C7E">
        <w:rPr>
          <w:rFonts w:ascii="Times New Roman" w:eastAsiaTheme="minorEastAsia" w:hAnsi="Times New Roman" w:cs="Times New Roman"/>
          <w:w w:val="105"/>
          <w:lang w:eastAsia="zh-CN"/>
        </w:rPr>
        <w:t>Department of Biomedical Engineering, The Hong Kong Polytechnic University, Hong Kong, 000000</w:t>
      </w:r>
      <w:r>
        <w:rPr>
          <w:rFonts w:ascii="Times New Roman" w:eastAsiaTheme="minorEastAsia" w:hAnsi="Times New Roman" w:cs="Times New Roman"/>
          <w:w w:val="105"/>
          <w:lang w:eastAsia="zh-CN"/>
        </w:rPr>
        <w:t>,</w:t>
      </w:r>
      <w:r w:rsidRPr="00EE3C7E">
        <w:rPr>
          <w:rFonts w:ascii="Times New Roman" w:eastAsiaTheme="minorEastAsia" w:hAnsi="Times New Roman" w:cs="Times New Roman"/>
          <w:w w:val="105"/>
          <w:lang w:eastAsia="zh-CN"/>
        </w:rPr>
        <w:t xml:space="preserve"> China</w:t>
      </w:r>
    </w:p>
    <w:p w:rsidR="00467229" w:rsidRDefault="00467229" w:rsidP="00467229">
      <w:pPr>
        <w:spacing w:line="360" w:lineRule="auto"/>
        <w:ind w:right="975"/>
        <w:jc w:val="both"/>
        <w:rPr>
          <w:rFonts w:ascii="Times New Roman" w:hAnsi="Times New Roman" w:cs="Times New Roman"/>
          <w:b/>
          <w:bCs/>
          <w:vertAlign w:val="superscript"/>
        </w:rPr>
      </w:pPr>
    </w:p>
    <w:p w:rsidR="00467229" w:rsidRPr="00594E53" w:rsidRDefault="00467229" w:rsidP="00467229">
      <w:pPr>
        <w:spacing w:line="360" w:lineRule="auto"/>
        <w:ind w:right="975"/>
        <w:jc w:val="both"/>
        <w:rPr>
          <w:rFonts w:ascii="Times New Roman" w:hAnsi="Times New Roman" w:cs="Times New Roman"/>
        </w:rPr>
      </w:pPr>
      <w:r w:rsidRPr="00AB6E21">
        <w:rPr>
          <w:rFonts w:ascii="Times New Roman" w:hAnsi="Times New Roman" w:cs="Times New Roman"/>
          <w:b/>
          <w:bCs/>
          <w:vertAlign w:val="superscript"/>
        </w:rPr>
        <w:t>#</w:t>
      </w:r>
      <w:r w:rsidRPr="00594E53">
        <w:rPr>
          <w:rFonts w:ascii="Times New Roman" w:hAnsi="Times New Roman" w:cs="Times New Roman"/>
        </w:rPr>
        <w:t xml:space="preserve">Corresponding author(s): </w:t>
      </w:r>
      <w:proofErr w:type="spellStart"/>
      <w:r w:rsidRPr="00594E53">
        <w:rPr>
          <w:rFonts w:ascii="Times New Roman" w:hAnsi="Times New Roman" w:cs="Times New Roman"/>
        </w:rPr>
        <w:t>Hongmian</w:t>
      </w:r>
      <w:proofErr w:type="spellEnd"/>
      <w:r w:rsidRPr="00594E53">
        <w:rPr>
          <w:rFonts w:ascii="Times New Roman" w:hAnsi="Times New Roman" w:cs="Times New Roman"/>
        </w:rPr>
        <w:t xml:space="preserve"> Li, E-mail: </w:t>
      </w:r>
      <w:hyperlink r:id="rId6" w:history="1">
        <w:r w:rsidRPr="00594E53">
          <w:rPr>
            <w:rStyle w:val="a9"/>
            <w:rFonts w:ascii="Times New Roman" w:hAnsi="Times New Roman" w:cs="Times New Roman"/>
          </w:rPr>
          <w:t>hmli@gxams.org.cn</w:t>
        </w:r>
      </w:hyperlink>
      <w:r w:rsidRPr="00594E53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  <w:w w:val="105"/>
          <w:sz w:val="24"/>
        </w:rPr>
        <w:t>Xiazi Huang</w:t>
      </w:r>
      <w:r w:rsidRPr="00594E53">
        <w:rPr>
          <w:rFonts w:ascii="Times New Roman" w:hAnsi="Times New Roman" w:cs="Times New Roman"/>
        </w:rPr>
        <w:t xml:space="preserve">, E-mail: </w:t>
      </w:r>
      <w:r w:rsidRPr="00EE3C7E">
        <w:rPr>
          <w:rStyle w:val="a9"/>
        </w:rPr>
        <w:t>sharon.huang@connect.polyu.hk</w:t>
      </w:r>
      <w:r w:rsidRPr="00594E53">
        <w:rPr>
          <w:rFonts w:ascii="Times New Roman" w:hAnsi="Times New Roman" w:cs="Times New Roman"/>
        </w:rPr>
        <w:t>.</w:t>
      </w:r>
    </w:p>
    <w:p w:rsidR="00253CD6" w:rsidRDefault="00253CD6" w:rsidP="00253CD6">
      <w:pPr>
        <w:spacing w:line="360" w:lineRule="auto"/>
        <w:ind w:right="975"/>
        <w:jc w:val="both"/>
        <w:rPr>
          <w:rFonts w:ascii="Times New Roman" w:hAnsi="Times New Roman" w:cs="Times New Roman"/>
        </w:rPr>
      </w:pPr>
    </w:p>
    <w:p w:rsidR="009B297C" w:rsidRPr="00253CD6" w:rsidRDefault="009B297C" w:rsidP="00253CD6">
      <w:pPr>
        <w:jc w:val="center"/>
        <w:rPr>
          <w:rFonts w:ascii="Times New Roman" w:hAnsi="Times New Roman" w:cs="Times New Roman"/>
        </w:rPr>
      </w:pPr>
      <w:r w:rsidRPr="00253CD6">
        <w:rPr>
          <w:rFonts w:ascii="Times New Roman" w:hAnsi="Times New Roman" w:cs="Times New Roman"/>
          <w:noProof/>
        </w:rPr>
        <w:drawing>
          <wp:inline distT="0" distB="0" distL="0" distR="0" wp14:anchorId="1ACDD287" wp14:editId="65123F69">
            <wp:extent cx="1713955" cy="1013826"/>
            <wp:effectExtent l="0" t="0" r="635" b="0"/>
            <wp:docPr id="9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/>
                  </pic:nvPicPr>
                  <pic:blipFill rotWithShape="1">
                    <a:blip r:embed="rId7"/>
                    <a:srcRect l="28418" t="16051" r="34810" b="30079"/>
                    <a:stretch/>
                  </pic:blipFill>
                  <pic:spPr bwMode="auto">
                    <a:xfrm>
                      <a:off x="0" y="0"/>
                      <a:ext cx="1732227" cy="10246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B297C" w:rsidRPr="00253CD6" w:rsidRDefault="009B297C" w:rsidP="00253CD6">
      <w:pPr>
        <w:jc w:val="center"/>
        <w:rPr>
          <w:rFonts w:ascii="Times New Roman" w:hAnsi="Times New Roman" w:cs="Times New Roman"/>
        </w:rPr>
      </w:pPr>
      <w:r w:rsidRPr="00253CD6">
        <w:rPr>
          <w:rFonts w:ascii="Times New Roman" w:hAnsi="Times New Roman" w:cs="Times New Roman"/>
        </w:rPr>
        <w:t>Figure S1. The picture of electrospinning fiber membrane.</w:t>
      </w:r>
    </w:p>
    <w:p w:rsidR="00DE3426" w:rsidRPr="00253CD6" w:rsidRDefault="00DE3426" w:rsidP="00253CD6">
      <w:pPr>
        <w:jc w:val="center"/>
        <w:rPr>
          <w:rFonts w:ascii="Times New Roman" w:hAnsi="Times New Roman" w:cs="Times New Roman"/>
        </w:rPr>
      </w:pPr>
    </w:p>
    <w:p w:rsidR="00DE3426" w:rsidRPr="00253CD6" w:rsidRDefault="00DE3426" w:rsidP="00253CD6">
      <w:pPr>
        <w:jc w:val="center"/>
        <w:rPr>
          <w:rFonts w:ascii="Times New Roman" w:hAnsi="Times New Roman" w:cs="Times New Roman"/>
        </w:rPr>
      </w:pPr>
      <w:r w:rsidRPr="00253CD6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2144486" cy="222130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236" cy="2229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426" w:rsidRPr="00253CD6" w:rsidRDefault="00DE3426" w:rsidP="00253CD6">
      <w:pPr>
        <w:jc w:val="center"/>
        <w:rPr>
          <w:rFonts w:ascii="Times New Roman" w:hAnsi="Times New Roman" w:cs="Times New Roman"/>
        </w:rPr>
      </w:pPr>
      <w:r w:rsidRPr="00253CD6">
        <w:rPr>
          <w:rFonts w:ascii="Times New Roman" w:hAnsi="Times New Roman" w:cs="Times New Roman"/>
        </w:rPr>
        <w:t>Figure S2. Changes in the expression of ROS in the wound on the day 9 and 18 of treatment.</w:t>
      </w:r>
    </w:p>
    <w:p w:rsidR="00DE3426" w:rsidRPr="00253CD6" w:rsidRDefault="00DE3426" w:rsidP="00253CD6">
      <w:pPr>
        <w:jc w:val="center"/>
        <w:rPr>
          <w:rFonts w:ascii="Times New Roman" w:hAnsi="Times New Roman" w:cs="Times New Roman"/>
        </w:rPr>
      </w:pPr>
    </w:p>
    <w:p w:rsidR="009B297C" w:rsidRPr="00253CD6" w:rsidRDefault="009B297C" w:rsidP="00253CD6">
      <w:pPr>
        <w:jc w:val="center"/>
        <w:rPr>
          <w:rFonts w:ascii="Times New Roman" w:hAnsi="Times New Roman" w:cs="Times New Roman"/>
        </w:rPr>
      </w:pPr>
      <w:r w:rsidRPr="00253CD6">
        <w:rPr>
          <w:rFonts w:ascii="Times New Roman" w:hAnsi="Times New Roman" w:cs="Times New Roman"/>
          <w:noProof/>
        </w:rPr>
        <w:drawing>
          <wp:inline distT="0" distB="0" distL="0" distR="0" wp14:anchorId="4190FFFA" wp14:editId="72B8FE85">
            <wp:extent cx="4222800" cy="3520154"/>
            <wp:effectExtent l="0" t="0" r="6350" b="4445"/>
            <wp:docPr id="136214290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142905" name="图片 136214290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2800" cy="352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297C" w:rsidRPr="00253CD6" w:rsidRDefault="009B297C" w:rsidP="00253CD6">
      <w:pPr>
        <w:jc w:val="center"/>
        <w:rPr>
          <w:rFonts w:ascii="Times New Roman" w:hAnsi="Times New Roman" w:cs="Times New Roman"/>
        </w:rPr>
      </w:pPr>
      <w:r w:rsidRPr="00253CD6">
        <w:rPr>
          <w:rFonts w:ascii="Times New Roman" w:hAnsi="Times New Roman" w:cs="Times New Roman"/>
        </w:rPr>
        <w:t>Fig</w:t>
      </w:r>
      <w:r w:rsidR="006320C4" w:rsidRPr="00253CD6">
        <w:rPr>
          <w:rFonts w:ascii="Times New Roman" w:hAnsi="Times New Roman" w:cs="Times New Roman"/>
        </w:rPr>
        <w:t>ure</w:t>
      </w:r>
      <w:r w:rsidRPr="00253CD6">
        <w:rPr>
          <w:rFonts w:ascii="Times New Roman" w:hAnsi="Times New Roman" w:cs="Times New Roman"/>
        </w:rPr>
        <w:t xml:space="preserve"> S</w:t>
      </w:r>
      <w:r w:rsidR="00DE3426" w:rsidRPr="00253CD6">
        <w:rPr>
          <w:rFonts w:ascii="Times New Roman" w:hAnsi="Times New Roman" w:cs="Times New Roman"/>
        </w:rPr>
        <w:t>3.</w:t>
      </w:r>
      <w:r w:rsidRPr="00253CD6">
        <w:rPr>
          <w:rFonts w:ascii="Times New Roman" w:hAnsi="Times New Roman" w:cs="Times New Roman"/>
        </w:rPr>
        <w:t xml:space="preserve"> Representative images of EVG staining of the infected site after postoperative days 9 and 18.</w:t>
      </w:r>
    </w:p>
    <w:p w:rsidR="009B297C" w:rsidRPr="00253CD6" w:rsidRDefault="009B297C" w:rsidP="00253CD6">
      <w:pPr>
        <w:jc w:val="center"/>
        <w:rPr>
          <w:rFonts w:ascii="Times New Roman" w:hAnsi="Times New Roman" w:cs="Times New Roman"/>
        </w:rPr>
      </w:pPr>
      <w:r w:rsidRPr="00253CD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093951" wp14:editId="02E89BCA">
            <wp:extent cx="4222800" cy="2157386"/>
            <wp:effectExtent l="0" t="0" r="6350" b="0"/>
            <wp:docPr id="196416117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161177" name="图片 196416117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2800" cy="2157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297C" w:rsidRPr="00253CD6" w:rsidRDefault="009B297C" w:rsidP="00253CD6">
      <w:pPr>
        <w:jc w:val="center"/>
        <w:rPr>
          <w:rFonts w:ascii="Times New Roman" w:hAnsi="Times New Roman" w:cs="Times New Roman"/>
        </w:rPr>
      </w:pPr>
      <w:r w:rsidRPr="00253CD6">
        <w:rPr>
          <w:rFonts w:ascii="Times New Roman" w:hAnsi="Times New Roman" w:cs="Times New Roman"/>
        </w:rPr>
        <w:t>Fig</w:t>
      </w:r>
      <w:r w:rsidR="006320C4" w:rsidRPr="00253CD6">
        <w:rPr>
          <w:rFonts w:ascii="Times New Roman" w:hAnsi="Times New Roman" w:cs="Times New Roman"/>
        </w:rPr>
        <w:t>ure</w:t>
      </w:r>
      <w:r w:rsidRPr="00253CD6">
        <w:rPr>
          <w:rFonts w:ascii="Times New Roman" w:hAnsi="Times New Roman" w:cs="Times New Roman"/>
        </w:rPr>
        <w:t xml:space="preserve"> S</w:t>
      </w:r>
      <w:r w:rsidR="00DE3426" w:rsidRPr="00253CD6">
        <w:rPr>
          <w:rFonts w:ascii="Times New Roman" w:hAnsi="Times New Roman" w:cs="Times New Roman"/>
        </w:rPr>
        <w:t>4</w:t>
      </w:r>
      <w:r w:rsidR="00253CD6" w:rsidRPr="00253CD6">
        <w:rPr>
          <w:rFonts w:ascii="Times New Roman" w:hAnsi="Times New Roman" w:cs="Times New Roman"/>
        </w:rPr>
        <w:t>.</w:t>
      </w:r>
      <w:r w:rsidRPr="00253CD6">
        <w:rPr>
          <w:rFonts w:ascii="Times New Roman" w:hAnsi="Times New Roman" w:cs="Times New Roman"/>
        </w:rPr>
        <w:t xml:space="preserve"> FGF2 were increased in wound areas with the VEGF@PAG treatment after 9 and 18 days and quantitative analysis.</w:t>
      </w:r>
    </w:p>
    <w:p w:rsidR="009B297C" w:rsidRPr="00253CD6" w:rsidRDefault="009B297C" w:rsidP="00253CD6">
      <w:pPr>
        <w:jc w:val="center"/>
        <w:rPr>
          <w:rFonts w:ascii="Times New Roman" w:hAnsi="Times New Roman" w:cs="Times New Roman"/>
        </w:rPr>
      </w:pPr>
    </w:p>
    <w:p w:rsidR="009B297C" w:rsidRPr="00253CD6" w:rsidRDefault="009B297C" w:rsidP="00253CD6">
      <w:pPr>
        <w:jc w:val="center"/>
        <w:rPr>
          <w:rFonts w:ascii="Times New Roman" w:hAnsi="Times New Roman" w:cs="Times New Roman"/>
        </w:rPr>
      </w:pPr>
    </w:p>
    <w:p w:rsidR="00E051AB" w:rsidRPr="00253CD6" w:rsidRDefault="007C19AA" w:rsidP="00253CD6">
      <w:pPr>
        <w:jc w:val="center"/>
        <w:rPr>
          <w:rFonts w:ascii="Times New Roman" w:hAnsi="Times New Roman" w:cs="Times New Roman"/>
        </w:rPr>
      </w:pPr>
    </w:p>
    <w:sectPr w:rsidR="00E051AB" w:rsidRPr="00253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19AA" w:rsidRDefault="007C19AA" w:rsidP="00B8389D">
      <w:r>
        <w:separator/>
      </w:r>
    </w:p>
  </w:endnote>
  <w:endnote w:type="continuationSeparator" w:id="0">
    <w:p w:rsidR="007C19AA" w:rsidRDefault="007C19AA" w:rsidP="00B83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19AA" w:rsidRDefault="007C19AA" w:rsidP="00B8389D">
      <w:r>
        <w:separator/>
      </w:r>
    </w:p>
  </w:footnote>
  <w:footnote w:type="continuationSeparator" w:id="0">
    <w:p w:rsidR="007C19AA" w:rsidRDefault="007C19AA" w:rsidP="00B83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97C"/>
    <w:rsid w:val="00253CD6"/>
    <w:rsid w:val="002A53FF"/>
    <w:rsid w:val="003148ED"/>
    <w:rsid w:val="003E6B86"/>
    <w:rsid w:val="00467229"/>
    <w:rsid w:val="00571C4D"/>
    <w:rsid w:val="006320C4"/>
    <w:rsid w:val="007C19AA"/>
    <w:rsid w:val="009B297C"/>
    <w:rsid w:val="00B8389D"/>
    <w:rsid w:val="00DC27F7"/>
    <w:rsid w:val="00DE3426"/>
    <w:rsid w:val="00F8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B4E04"/>
  <w15:chartTrackingRefBased/>
  <w15:docId w15:val="{09CBDC6F-CF14-44D0-90FA-77289EA8B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297C"/>
    <w:pPr>
      <w:widowControl w:val="0"/>
      <w:autoSpaceDE w:val="0"/>
      <w:autoSpaceDN w:val="0"/>
    </w:pPr>
    <w:rPr>
      <w:rFonts w:ascii="Cambria" w:eastAsia="Cambria" w:hAnsi="Cambria" w:cs="Cambria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B297C"/>
    <w:rPr>
      <w:sz w:val="20"/>
      <w:szCs w:val="20"/>
    </w:rPr>
  </w:style>
  <w:style w:type="character" w:customStyle="1" w:styleId="a4">
    <w:name w:val="正文文本 字符"/>
    <w:basedOn w:val="a0"/>
    <w:link w:val="a3"/>
    <w:uiPriority w:val="1"/>
    <w:rsid w:val="009B297C"/>
    <w:rPr>
      <w:rFonts w:ascii="Cambria" w:eastAsia="Cambria" w:hAnsi="Cambria" w:cs="Cambri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B83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8389D"/>
    <w:rPr>
      <w:rFonts w:ascii="Cambria" w:eastAsia="Cambria" w:hAnsi="Cambria" w:cs="Cambria"/>
      <w:kern w:val="0"/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B838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8389D"/>
    <w:rPr>
      <w:rFonts w:ascii="Cambria" w:eastAsia="Cambria" w:hAnsi="Cambria" w:cs="Cambria"/>
      <w:kern w:val="0"/>
      <w:sz w:val="18"/>
      <w:szCs w:val="18"/>
      <w:lang w:eastAsia="en-US"/>
    </w:rPr>
  </w:style>
  <w:style w:type="character" w:styleId="a9">
    <w:name w:val="Hyperlink"/>
    <w:basedOn w:val="a0"/>
    <w:uiPriority w:val="99"/>
    <w:unhideWhenUsed/>
    <w:rsid w:val="00253CD6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53CD6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467229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467229"/>
    <w:rPr>
      <w:rFonts w:ascii="Cambria" w:eastAsia="Cambria" w:hAnsi="Cambria" w:cs="Cambria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mli@gxams.org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Xiazi</dc:creator>
  <cp:keywords/>
  <dc:description/>
  <cp:lastModifiedBy>Xiazi</cp:lastModifiedBy>
  <cp:revision>7</cp:revision>
  <dcterms:created xsi:type="dcterms:W3CDTF">2024-04-12T10:09:00Z</dcterms:created>
  <dcterms:modified xsi:type="dcterms:W3CDTF">2024-04-17T08:33:00Z</dcterms:modified>
</cp:coreProperties>
</file>