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FBC9A2" w14:textId="77777777" w:rsidR="00DC3B40" w:rsidRPr="00A4268E" w:rsidRDefault="004012B0" w:rsidP="004012B0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A4268E">
        <w:rPr>
          <w:rFonts w:ascii="Times New Roman" w:hAnsi="Times New Roman" w:cs="Times New Roman"/>
          <w:b/>
          <w:sz w:val="32"/>
          <w:szCs w:val="24"/>
        </w:rPr>
        <w:t>Online Supplement</w:t>
      </w:r>
    </w:p>
    <w:p w14:paraId="4AD5EDEC" w14:textId="77777777" w:rsidR="00C92CAF" w:rsidRDefault="00C92CAF" w:rsidP="00C92CAF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OLE_LINK32"/>
      <w:r w:rsidRPr="00654CF0">
        <w:rPr>
          <w:rFonts w:ascii="Times New Roman" w:hAnsi="Times New Roman" w:cs="Times New Roman"/>
          <w:b/>
          <w:sz w:val="28"/>
          <w:szCs w:val="24"/>
        </w:rPr>
        <w:t>Self-reported taste and smell disorders in patients with COVID-19</w:t>
      </w:r>
      <w:r w:rsidRPr="00654CF0">
        <w:rPr>
          <w:rFonts w:ascii="Times New Roman" w:hAnsi="Times New Roman" w:cs="Times New Roman"/>
          <w:b/>
          <w:sz w:val="28"/>
          <w:szCs w:val="24"/>
        </w:rPr>
        <w:t>：</w:t>
      </w:r>
      <w:r w:rsidRPr="00654CF0">
        <w:rPr>
          <w:rFonts w:ascii="Times New Roman" w:hAnsi="Times New Roman" w:cs="Times New Roman"/>
          <w:b/>
          <w:sz w:val="28"/>
          <w:szCs w:val="24"/>
        </w:rPr>
        <w:t>distinct features in China</w:t>
      </w:r>
    </w:p>
    <w:bookmarkEnd w:id="0"/>
    <w:p w14:paraId="0D84C614" w14:textId="4C1AEA95" w:rsidR="004012B0" w:rsidRPr="001C6114" w:rsidRDefault="004012B0" w:rsidP="004012B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</w:rPr>
        <w:t>Jia So</w:t>
      </w:r>
      <w:r w:rsidRPr="005A3077">
        <w:rPr>
          <w:rFonts w:ascii="Times New Roman" w:hAnsi="Times New Roman" w:cs="Times New Roman"/>
          <w:sz w:val="24"/>
        </w:rPr>
        <w:t>ng, M.D.</w:t>
      </w:r>
      <w:bookmarkStart w:id="1" w:name="OLE_LINK185"/>
      <w:bookmarkStart w:id="2" w:name="OLE_LINK186"/>
      <w:r w:rsidRPr="005A3077">
        <w:rPr>
          <w:rFonts w:ascii="Times New Roman" w:hAnsi="Times New Roman" w:cs="Times New Roman"/>
          <w:sz w:val="24"/>
        </w:rPr>
        <w:t>, Ph.D.</w:t>
      </w:r>
      <w:bookmarkEnd w:id="1"/>
      <w:bookmarkEnd w:id="2"/>
      <w:r w:rsidRPr="005A3077"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  <w:vertAlign w:val="superscript"/>
        </w:rPr>
        <w:t>*</w:t>
      </w:r>
      <w:r w:rsidRPr="005A3077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Yi-</w:t>
      </w:r>
      <w:proofErr w:type="spellStart"/>
      <w:r>
        <w:rPr>
          <w:rFonts w:ascii="Times New Roman" w:hAnsi="Times New Roman" w:cs="Times New Roman"/>
          <w:sz w:val="24"/>
        </w:rPr>
        <w:t>ke</w:t>
      </w:r>
      <w:proofErr w:type="spellEnd"/>
      <w:r>
        <w:rPr>
          <w:rFonts w:ascii="Times New Roman" w:hAnsi="Times New Roman" w:cs="Times New Roman"/>
          <w:sz w:val="24"/>
        </w:rPr>
        <w:t xml:space="preserve"> Deng, </w:t>
      </w:r>
      <w:r w:rsidRPr="005A3077">
        <w:rPr>
          <w:rFonts w:ascii="Times New Roman" w:hAnsi="Times New Roman" w:cs="Times New Roman"/>
          <w:sz w:val="24"/>
        </w:rPr>
        <w:t>M.D., Ph.D.</w:t>
      </w:r>
      <w:r w:rsidRPr="005A3077"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  <w:vertAlign w:val="superscript"/>
        </w:rPr>
        <w:t>*</w:t>
      </w:r>
      <w:r w:rsidRPr="005A3077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 w:rsidRPr="005A3077">
        <w:rPr>
          <w:rFonts w:ascii="Times New Roman" w:hAnsi="Times New Roman" w:cs="Times New Roman"/>
          <w:sz w:val="24"/>
        </w:rPr>
        <w:t>H</w:t>
      </w:r>
      <w:r>
        <w:rPr>
          <w:rFonts w:ascii="Times New Roman" w:hAnsi="Times New Roman" w:cs="Times New Roman"/>
          <w:sz w:val="24"/>
        </w:rPr>
        <w:t>ai</w:t>
      </w:r>
      <w:r w:rsidRPr="005A3077">
        <w:rPr>
          <w:rFonts w:ascii="Times New Roman" w:hAnsi="Times New Roman" w:cs="Times New Roman"/>
          <w:sz w:val="24"/>
        </w:rPr>
        <w:t xml:space="preserve"> Wang, M.D., Ph.D.</w:t>
      </w:r>
      <w:r w:rsidRPr="005A3077">
        <w:rPr>
          <w:rFonts w:ascii="Times New Roman" w:hAnsi="Times New Roman" w:cs="Times New Roman"/>
          <w:sz w:val="24"/>
          <w:vertAlign w:val="superscript"/>
        </w:rPr>
        <w:t>1</w:t>
      </w:r>
      <w:r w:rsidR="00A83EBB">
        <w:rPr>
          <w:rFonts w:ascii="Times New Roman" w:hAnsi="Times New Roman" w:cs="Times New Roman"/>
          <w:sz w:val="24"/>
          <w:vertAlign w:val="superscript"/>
        </w:rPr>
        <w:t>*</w:t>
      </w:r>
      <w:r w:rsidRPr="005A3077">
        <w:rPr>
          <w:rFonts w:ascii="Times New Roman" w:hAnsi="Times New Roman" w:cs="Times New Roman"/>
          <w:sz w:val="24"/>
        </w:rPr>
        <w:t>,</w:t>
      </w:r>
      <w:r w:rsidR="00024C02" w:rsidRPr="005A307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024C02">
        <w:rPr>
          <w:rFonts w:ascii="Times New Roman" w:hAnsi="Times New Roman" w:cs="Times New Roman"/>
          <w:sz w:val="24"/>
        </w:rPr>
        <w:t>Zhi</w:t>
      </w:r>
      <w:proofErr w:type="spellEnd"/>
      <w:r w:rsidR="00024C02">
        <w:rPr>
          <w:rFonts w:ascii="Times New Roman" w:hAnsi="Times New Roman" w:cs="Times New Roman"/>
          <w:sz w:val="24"/>
        </w:rPr>
        <w:t xml:space="preserve">-Chao Wang, </w:t>
      </w:r>
      <w:r w:rsidR="00024C02" w:rsidRPr="005A3077">
        <w:rPr>
          <w:rFonts w:ascii="Times New Roman" w:hAnsi="Times New Roman" w:cs="Times New Roman"/>
          <w:sz w:val="24"/>
        </w:rPr>
        <w:t>M.D., Ph.D.</w:t>
      </w:r>
      <w:r w:rsidR="00A15A9E" w:rsidRPr="00A15A9E">
        <w:rPr>
          <w:rFonts w:ascii="Times New Roman" w:hAnsi="Times New Roman" w:cs="Times New Roman" w:hint="eastAsia"/>
          <w:sz w:val="24"/>
          <w:vertAlign w:val="superscript"/>
        </w:rPr>
        <w:t>1</w:t>
      </w:r>
      <w:r w:rsidR="00024C02">
        <w:rPr>
          <w:rFonts w:ascii="Times New Roman" w:hAnsi="Times New Roman" w:cs="Times New Roman"/>
          <w:sz w:val="24"/>
        </w:rPr>
        <w:t>,</w:t>
      </w:r>
      <w:r w:rsidRPr="005A3077">
        <w:rPr>
          <w:rFonts w:ascii="Times New Roman" w:hAnsi="Times New Roman" w:cs="Times New Roman"/>
          <w:sz w:val="24"/>
        </w:rPr>
        <w:t xml:space="preserve"> Bo Liao, M.D., Ph.D.</w:t>
      </w:r>
      <w:bookmarkStart w:id="3" w:name="OLE_LINK190"/>
      <w:r w:rsidRPr="005A3077">
        <w:rPr>
          <w:rFonts w:ascii="Times New Roman" w:hAnsi="Times New Roman" w:cs="Times New Roman"/>
          <w:sz w:val="24"/>
          <w:vertAlign w:val="superscript"/>
        </w:rPr>
        <w:t>1</w:t>
      </w:r>
      <w:bookmarkEnd w:id="3"/>
      <w:r w:rsidRPr="005A3077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Jin</w:t>
      </w:r>
      <w:proofErr w:type="spellEnd"/>
      <w:r>
        <w:rPr>
          <w:rFonts w:ascii="Times New Roman" w:hAnsi="Times New Roman" w:cs="Times New Roman"/>
          <w:sz w:val="24"/>
        </w:rPr>
        <w:t xml:space="preserve"> Ma, </w:t>
      </w:r>
      <w:r w:rsidRPr="005A3077">
        <w:rPr>
          <w:rFonts w:ascii="Times New Roman" w:hAnsi="Times New Roman" w:cs="Times New Roman"/>
          <w:sz w:val="24"/>
        </w:rPr>
        <w:t>M.D., Ph.D.</w:t>
      </w:r>
      <w:r w:rsidRPr="005A3077">
        <w:rPr>
          <w:rFonts w:ascii="Times New Roman" w:hAnsi="Times New Roman" w:cs="Times New Roman"/>
          <w:sz w:val="24"/>
          <w:vertAlign w:val="superscript"/>
        </w:rPr>
        <w:t>1</w:t>
      </w:r>
      <w:r w:rsidRPr="005A3077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Chao He, </w:t>
      </w:r>
      <w:r w:rsidRPr="005A3077">
        <w:rPr>
          <w:rFonts w:ascii="Times New Roman" w:hAnsi="Times New Roman" w:cs="Times New Roman"/>
          <w:sz w:val="24"/>
        </w:rPr>
        <w:t>M.D., Ph.D.</w:t>
      </w:r>
      <w:r w:rsidRPr="005A3077">
        <w:rPr>
          <w:rFonts w:ascii="Times New Roman" w:hAnsi="Times New Roman" w:cs="Times New Roman"/>
          <w:sz w:val="24"/>
          <w:vertAlign w:val="superscript"/>
        </w:rPr>
        <w:t>1</w:t>
      </w:r>
      <w:r w:rsidRPr="005A3077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Li Pan, </w:t>
      </w:r>
      <w:r w:rsidRPr="005A3077">
        <w:rPr>
          <w:rFonts w:ascii="Times New Roman" w:hAnsi="Times New Roman" w:cs="Times New Roman"/>
          <w:sz w:val="24"/>
        </w:rPr>
        <w:t>M.D., Ph.D.</w:t>
      </w:r>
      <w:r w:rsidRPr="005A3077">
        <w:rPr>
          <w:rFonts w:ascii="Times New Roman" w:hAnsi="Times New Roman" w:cs="Times New Roman"/>
          <w:sz w:val="24"/>
          <w:vertAlign w:val="superscript"/>
        </w:rPr>
        <w:t>1</w:t>
      </w:r>
      <w:r w:rsidRPr="005A3077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Yang Liu, </w:t>
      </w:r>
      <w:r w:rsidRPr="005A3077">
        <w:rPr>
          <w:rFonts w:ascii="Times New Roman" w:hAnsi="Times New Roman" w:cs="Times New Roman"/>
          <w:sz w:val="24"/>
        </w:rPr>
        <w:t>M.D., Ph.D.</w:t>
      </w:r>
      <w:r w:rsidRPr="005A3077">
        <w:rPr>
          <w:rFonts w:ascii="Times New Roman" w:hAnsi="Times New Roman" w:cs="Times New Roman"/>
          <w:sz w:val="24"/>
          <w:vertAlign w:val="superscript"/>
        </w:rPr>
        <w:t>1</w:t>
      </w:r>
      <w:r w:rsidRPr="005A3077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 w:rsidR="00A15A9E">
        <w:rPr>
          <w:rFonts w:ascii="Times New Roman" w:hAnsi="Times New Roman" w:cs="Times New Roman"/>
          <w:sz w:val="24"/>
        </w:rPr>
        <w:t>Isam</w:t>
      </w:r>
      <w:proofErr w:type="spellEnd"/>
      <w:r w:rsidR="00A15A9E">
        <w:rPr>
          <w:rFonts w:ascii="Times New Roman" w:hAnsi="Times New Roman" w:cs="Times New Roman"/>
          <w:sz w:val="24"/>
        </w:rPr>
        <w:t xml:space="preserve"> </w:t>
      </w:r>
      <w:proofErr w:type="spellStart"/>
      <w:r w:rsidR="00A15A9E">
        <w:rPr>
          <w:rFonts w:ascii="Times New Roman" w:hAnsi="Times New Roman" w:cs="Times New Roman"/>
          <w:sz w:val="24"/>
        </w:rPr>
        <w:t>Alobid</w:t>
      </w:r>
      <w:proofErr w:type="spellEnd"/>
      <w:r w:rsidR="00A15A9E">
        <w:rPr>
          <w:rFonts w:ascii="Times New Roman" w:hAnsi="Times New Roman" w:cs="Times New Roman"/>
          <w:sz w:val="24"/>
        </w:rPr>
        <w:t>, M.D., Ph.D.</w:t>
      </w:r>
      <w:r w:rsidR="00A15A9E">
        <w:rPr>
          <w:rFonts w:ascii="Times New Roman" w:hAnsi="Times New Roman" w:cs="Times New Roman"/>
          <w:sz w:val="24"/>
          <w:vertAlign w:val="superscript"/>
        </w:rPr>
        <w:t>2</w:t>
      </w:r>
      <w:r w:rsidR="00A15A9E">
        <w:rPr>
          <w:rFonts w:ascii="Times New Roman" w:hAnsi="Times New Roman" w:cs="Times New Roman"/>
          <w:sz w:val="24"/>
        </w:rPr>
        <w:t>, De-Yun Wang, M.D., Ph.D.</w:t>
      </w:r>
      <w:r w:rsidR="00A15A9E">
        <w:rPr>
          <w:rFonts w:ascii="Times New Roman" w:hAnsi="Times New Roman" w:cs="Times New Roman"/>
          <w:sz w:val="24"/>
          <w:vertAlign w:val="superscript"/>
        </w:rPr>
        <w:t>3</w:t>
      </w:r>
      <w:r w:rsidR="00A15A9E">
        <w:rPr>
          <w:rFonts w:ascii="Times New Roman" w:hAnsi="Times New Roman" w:cs="Times New Roman"/>
          <w:sz w:val="24"/>
        </w:rPr>
        <w:t>,</w:t>
      </w:r>
      <w:r w:rsidRPr="00A4268E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5A3077">
        <w:rPr>
          <w:rFonts w:ascii="Times New Roman" w:hAnsi="Times New Roman" w:cs="Times New Roman"/>
          <w:sz w:val="24"/>
        </w:rPr>
        <w:t>Ming Zeng, M.D., Ph.D.</w:t>
      </w:r>
      <w:r w:rsidRPr="005A3077"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  <w:vertAlign w:val="superscript"/>
        </w:rPr>
        <w:t>†</w:t>
      </w:r>
      <w:r w:rsidRPr="005A3077">
        <w:rPr>
          <w:rFonts w:ascii="Times New Roman" w:hAnsi="Times New Roman" w:cs="Times New Roman"/>
          <w:sz w:val="24"/>
        </w:rPr>
        <w:t>,</w:t>
      </w:r>
      <w:r w:rsidR="00A4268E" w:rsidRPr="00A4268E">
        <w:rPr>
          <w:rFonts w:ascii="Times New Roman" w:hAnsi="Times New Roman" w:cs="Times New Roman"/>
          <w:sz w:val="24"/>
        </w:rPr>
        <w:t xml:space="preserve"> </w:t>
      </w:r>
      <w:r w:rsidR="00A4268E" w:rsidRPr="00B654C2">
        <w:rPr>
          <w:rFonts w:ascii="Times New Roman" w:hAnsi="Times New Roman" w:cs="Times New Roman"/>
          <w:sz w:val="24"/>
        </w:rPr>
        <w:t xml:space="preserve">Joaquim </w:t>
      </w:r>
      <w:proofErr w:type="spellStart"/>
      <w:r w:rsidR="00A4268E" w:rsidRPr="00B654C2">
        <w:rPr>
          <w:rFonts w:ascii="Times New Roman" w:hAnsi="Times New Roman" w:cs="Times New Roman"/>
          <w:sz w:val="24"/>
        </w:rPr>
        <w:t>Mullol</w:t>
      </w:r>
      <w:proofErr w:type="spellEnd"/>
      <w:r w:rsidR="00A4268E" w:rsidRPr="00B654C2">
        <w:rPr>
          <w:rFonts w:ascii="Times New Roman" w:hAnsi="Times New Roman" w:cs="Times New Roman"/>
          <w:sz w:val="24"/>
        </w:rPr>
        <w:t>, M</w:t>
      </w:r>
      <w:r w:rsidR="00A4268E">
        <w:rPr>
          <w:rFonts w:ascii="Times New Roman" w:hAnsi="Times New Roman" w:cs="Times New Roman"/>
          <w:sz w:val="24"/>
        </w:rPr>
        <w:t>.</w:t>
      </w:r>
      <w:r w:rsidR="00A4268E" w:rsidRPr="00B654C2">
        <w:rPr>
          <w:rFonts w:ascii="Times New Roman" w:hAnsi="Times New Roman" w:cs="Times New Roman"/>
          <w:sz w:val="24"/>
        </w:rPr>
        <w:t>D</w:t>
      </w:r>
      <w:r w:rsidR="00A4268E">
        <w:rPr>
          <w:rFonts w:ascii="Times New Roman" w:hAnsi="Times New Roman" w:cs="Times New Roman"/>
          <w:sz w:val="24"/>
        </w:rPr>
        <w:t>.</w:t>
      </w:r>
      <w:r w:rsidR="00A4268E" w:rsidRPr="00B654C2">
        <w:rPr>
          <w:rFonts w:ascii="Times New Roman" w:hAnsi="Times New Roman" w:cs="Times New Roman"/>
          <w:sz w:val="24"/>
        </w:rPr>
        <w:t>, Ph</w:t>
      </w:r>
      <w:r w:rsidR="00A4268E">
        <w:rPr>
          <w:rFonts w:ascii="Times New Roman" w:hAnsi="Times New Roman" w:cs="Times New Roman"/>
          <w:sz w:val="24"/>
        </w:rPr>
        <w:t>.</w:t>
      </w:r>
      <w:r w:rsidR="00A4268E" w:rsidRPr="00B654C2">
        <w:rPr>
          <w:rFonts w:ascii="Times New Roman" w:hAnsi="Times New Roman" w:cs="Times New Roman"/>
          <w:sz w:val="24"/>
        </w:rPr>
        <w:t>D</w:t>
      </w:r>
      <w:r w:rsidR="00A4268E">
        <w:rPr>
          <w:rFonts w:ascii="Times New Roman" w:hAnsi="Times New Roman" w:cs="Times New Roman"/>
          <w:sz w:val="24"/>
        </w:rPr>
        <w:t>.</w:t>
      </w:r>
      <w:r w:rsidR="00A4268E" w:rsidRPr="00B654C2">
        <w:rPr>
          <w:rFonts w:ascii="Times New Roman" w:hAnsi="Times New Roman" w:cs="Times New Roman"/>
          <w:sz w:val="24"/>
          <w:vertAlign w:val="superscript"/>
        </w:rPr>
        <w:t>2</w:t>
      </w:r>
      <w:r w:rsidR="00A4268E">
        <w:rPr>
          <w:rFonts w:ascii="Times New Roman" w:hAnsi="Times New Roman" w:cs="Times New Roman"/>
          <w:sz w:val="24"/>
          <w:vertAlign w:val="superscript"/>
        </w:rPr>
        <w:t>†</w:t>
      </w:r>
      <w:r w:rsidR="00A4268E">
        <w:rPr>
          <w:rFonts w:ascii="Times New Roman" w:hAnsi="Times New Roman" w:cs="Times New Roman"/>
          <w:sz w:val="24"/>
        </w:rPr>
        <w:t xml:space="preserve">, </w:t>
      </w:r>
      <w:r w:rsidRPr="005A3077">
        <w:rPr>
          <w:rFonts w:ascii="Times New Roman" w:hAnsi="Times New Roman" w:cs="Times New Roman"/>
          <w:sz w:val="24"/>
        </w:rPr>
        <w:t>Zheng Liu, M.D., Ph.D.</w:t>
      </w:r>
      <w:r w:rsidRPr="005A3077"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  <w:vertAlign w:val="superscript"/>
        </w:rPr>
        <w:t>†</w:t>
      </w:r>
    </w:p>
    <w:p w14:paraId="39AFA9F5" w14:textId="77777777" w:rsidR="004012B0" w:rsidRPr="0052561C" w:rsidRDefault="004012B0" w:rsidP="004012B0">
      <w:pPr>
        <w:spacing w:line="480" w:lineRule="auto"/>
        <w:jc w:val="both"/>
        <w:rPr>
          <w:rFonts w:ascii="Times New Roman" w:hAnsi="Times New Roman" w:cs="Times New Roman"/>
          <w:iCs/>
          <w:sz w:val="24"/>
        </w:rPr>
      </w:pPr>
      <w:r w:rsidRPr="0052561C">
        <w:rPr>
          <w:rFonts w:ascii="Times New Roman" w:hAnsi="Times New Roman" w:cs="Times New Roman"/>
          <w:iCs/>
          <w:sz w:val="24"/>
          <w:vertAlign w:val="superscript"/>
        </w:rPr>
        <w:t xml:space="preserve">1 </w:t>
      </w:r>
      <w:r w:rsidRPr="0052561C">
        <w:rPr>
          <w:rFonts w:ascii="Times New Roman" w:hAnsi="Times New Roman" w:cs="Times New Roman"/>
          <w:iCs/>
          <w:sz w:val="24"/>
        </w:rPr>
        <w:t>Department of Otolaryngology-Head and Neck Surgery, Tongji Hospital, Tongji Medical College, Huazhong University of Science and Technology, Wuhan, P.R. China</w:t>
      </w:r>
    </w:p>
    <w:p w14:paraId="2317FACA" w14:textId="33673AD4" w:rsidR="00A4268E" w:rsidRPr="0052561C" w:rsidRDefault="00A4268E" w:rsidP="00A4268E">
      <w:pPr>
        <w:spacing w:line="480" w:lineRule="auto"/>
        <w:jc w:val="both"/>
        <w:rPr>
          <w:rFonts w:ascii="Times New Roman" w:hAnsi="Times New Roman" w:cs="Times New Roman"/>
          <w:iCs/>
          <w:sz w:val="24"/>
        </w:rPr>
      </w:pPr>
      <w:r w:rsidRPr="0052561C">
        <w:rPr>
          <w:rFonts w:ascii="Times New Roman" w:hAnsi="Times New Roman" w:cs="Times New Roman"/>
          <w:iCs/>
          <w:sz w:val="24"/>
          <w:vertAlign w:val="superscript"/>
        </w:rPr>
        <w:t>2</w:t>
      </w:r>
      <w:r w:rsidR="00A15A9E" w:rsidRPr="0052561C">
        <w:rPr>
          <w:rFonts w:ascii="Times New Roman" w:hAnsi="Times New Roman" w:cs="Times New Roman"/>
          <w:iCs/>
          <w:sz w:val="24"/>
        </w:rPr>
        <w:t xml:space="preserve"> Rhinology Unit and Smell Clinic, ENT Department, Hospital Clinic, IDIBAPS, </w:t>
      </w:r>
      <w:proofErr w:type="spellStart"/>
      <w:r w:rsidR="00A15A9E" w:rsidRPr="0052561C">
        <w:rPr>
          <w:rFonts w:ascii="Times New Roman" w:hAnsi="Times New Roman" w:cs="Times New Roman"/>
          <w:iCs/>
          <w:sz w:val="24"/>
        </w:rPr>
        <w:t>Universitat</w:t>
      </w:r>
      <w:proofErr w:type="spellEnd"/>
      <w:r w:rsidR="00A15A9E" w:rsidRPr="0052561C">
        <w:rPr>
          <w:rFonts w:ascii="Times New Roman" w:hAnsi="Times New Roman" w:cs="Times New Roman"/>
          <w:iCs/>
          <w:sz w:val="24"/>
        </w:rPr>
        <w:t xml:space="preserve"> de Barcelona, CIBERES, Barcelona, Catalonia, Spain </w:t>
      </w:r>
    </w:p>
    <w:p w14:paraId="69FCE89A" w14:textId="1A48B1E8" w:rsidR="004012B0" w:rsidRPr="0052561C" w:rsidRDefault="00A4268E" w:rsidP="004012B0">
      <w:pPr>
        <w:spacing w:line="480" w:lineRule="auto"/>
        <w:jc w:val="both"/>
        <w:rPr>
          <w:rFonts w:ascii="Times New Roman" w:hAnsi="Times New Roman" w:cs="Times New Roman"/>
          <w:iCs/>
          <w:sz w:val="24"/>
        </w:rPr>
      </w:pPr>
      <w:r w:rsidRPr="0052561C">
        <w:rPr>
          <w:rFonts w:ascii="Times New Roman" w:hAnsi="Times New Roman" w:cs="Times New Roman"/>
          <w:iCs/>
          <w:sz w:val="24"/>
          <w:vertAlign w:val="superscript"/>
        </w:rPr>
        <w:t>3</w:t>
      </w:r>
      <w:r w:rsidR="004012B0" w:rsidRPr="0052561C">
        <w:rPr>
          <w:rFonts w:ascii="Times New Roman" w:hAnsi="Times New Roman" w:cs="Times New Roman"/>
          <w:iCs/>
          <w:sz w:val="24"/>
        </w:rPr>
        <w:t xml:space="preserve"> </w:t>
      </w:r>
      <w:r w:rsidR="00A15A9E" w:rsidRPr="0052561C">
        <w:rPr>
          <w:rFonts w:ascii="Times New Roman" w:hAnsi="Times New Roman" w:cs="Times New Roman"/>
          <w:iCs/>
          <w:sz w:val="24"/>
        </w:rPr>
        <w:t>Department of Otolaryngology, Yong Loo Lin School of Medicine, National University of Singapore, Singapore</w:t>
      </w:r>
    </w:p>
    <w:p w14:paraId="26745841" w14:textId="77777777" w:rsidR="004012B0" w:rsidRDefault="004012B0" w:rsidP="004012B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86A7633" w14:textId="77777777" w:rsidR="004012B0" w:rsidRPr="00AE314B" w:rsidRDefault="004012B0" w:rsidP="004012B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  <w:r w:rsidRPr="00AE314B">
        <w:rPr>
          <w:rFonts w:ascii="Times New Roman" w:hAnsi="Times New Roman" w:cs="Times New Roman"/>
          <w:sz w:val="24"/>
        </w:rPr>
        <w:t>*Contributed equally</w:t>
      </w:r>
    </w:p>
    <w:p w14:paraId="07457266" w14:textId="77777777" w:rsidR="004012B0" w:rsidRDefault="004012B0" w:rsidP="004012B0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AE314B">
        <w:rPr>
          <w:rFonts w:ascii="Times New Roman" w:hAnsi="Times New Roman" w:cs="Times New Roman" w:hint="eastAsia"/>
          <w:sz w:val="24"/>
        </w:rPr>
        <w:t>†</w:t>
      </w:r>
      <w:r w:rsidRPr="00AE314B">
        <w:rPr>
          <w:rFonts w:ascii="Times New Roman" w:hAnsi="Times New Roman" w:cs="Times New Roman"/>
          <w:sz w:val="24"/>
        </w:rPr>
        <w:t>Joint corresponding authors</w:t>
      </w:r>
    </w:p>
    <w:p w14:paraId="0E426DCD" w14:textId="3FE67DC0" w:rsidR="004012B0" w:rsidRDefault="00A4268E" w:rsidP="004012B0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A4268E">
        <w:rPr>
          <w:rFonts w:ascii="Times New Roman" w:hAnsi="Times New Roman" w:cs="Times New Roman"/>
          <w:b/>
          <w:sz w:val="24"/>
        </w:rPr>
        <w:t>Running title:</w:t>
      </w:r>
      <w:r w:rsidRPr="00A4268E">
        <w:rPr>
          <w:rFonts w:ascii="Times New Roman" w:hAnsi="Times New Roman" w:cs="Times New Roman"/>
          <w:sz w:val="24"/>
        </w:rPr>
        <w:t xml:space="preserve"> Impact of COVID-19 on </w:t>
      </w:r>
      <w:r w:rsidR="00EB1BA3">
        <w:rPr>
          <w:rFonts w:ascii="Times New Roman" w:hAnsi="Times New Roman" w:cs="Times New Roman" w:hint="eastAsia"/>
          <w:sz w:val="24"/>
        </w:rPr>
        <w:t>smell</w:t>
      </w:r>
      <w:r w:rsidRPr="00A4268E">
        <w:rPr>
          <w:rFonts w:ascii="Times New Roman" w:hAnsi="Times New Roman" w:cs="Times New Roman"/>
          <w:sz w:val="24"/>
        </w:rPr>
        <w:t xml:space="preserve"> and taste</w:t>
      </w:r>
    </w:p>
    <w:p w14:paraId="7DCF950C" w14:textId="77777777" w:rsidR="004012B0" w:rsidRDefault="004012B0" w:rsidP="004012B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F0C46F9" w14:textId="77777777" w:rsidR="0052561C" w:rsidRPr="0052561C" w:rsidRDefault="0052561C" w:rsidP="0052561C">
      <w:pPr>
        <w:spacing w:line="480" w:lineRule="auto"/>
        <w:jc w:val="both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52561C">
        <w:rPr>
          <w:rFonts w:ascii="Times New Roman" w:eastAsia="宋体" w:hAnsi="Times New Roman" w:cs="Times New Roman"/>
          <w:b/>
          <w:bCs/>
          <w:sz w:val="24"/>
          <w:szCs w:val="24"/>
        </w:rPr>
        <w:t>For correspondence, please contact:</w:t>
      </w:r>
    </w:p>
    <w:p w14:paraId="53BC5698" w14:textId="374611DA" w:rsidR="004012B0" w:rsidRPr="003F6598" w:rsidRDefault="004012B0" w:rsidP="004012B0">
      <w:pPr>
        <w:pStyle w:val="1"/>
        <w:shd w:val="clear" w:color="auto" w:fill="FFFFFF"/>
        <w:spacing w:before="90" w:beforeAutospacing="0" w:after="90" w:afterAutospacing="0" w:line="480" w:lineRule="auto"/>
        <w:ind w:left="314" w:hangingChars="131" w:hanging="314"/>
        <w:jc w:val="both"/>
        <w:rPr>
          <w:rFonts w:eastAsiaTheme="minorEastAsia"/>
          <w:b w:val="0"/>
          <w:bCs w:val="0"/>
          <w:kern w:val="0"/>
          <w:sz w:val="24"/>
          <w:szCs w:val="22"/>
        </w:rPr>
      </w:pPr>
      <w:r w:rsidRPr="003F6598">
        <w:rPr>
          <w:rFonts w:eastAsiaTheme="minorEastAsia"/>
          <w:b w:val="0"/>
          <w:bCs w:val="0"/>
          <w:kern w:val="0"/>
          <w:sz w:val="24"/>
          <w:szCs w:val="22"/>
        </w:rPr>
        <w:lastRenderedPageBreak/>
        <w:t>Zheng Liu, MD., Ph.D.</w:t>
      </w:r>
    </w:p>
    <w:p w14:paraId="7B52FAB4" w14:textId="77777777" w:rsidR="004012B0" w:rsidRPr="003F6598" w:rsidRDefault="004012B0" w:rsidP="004012B0">
      <w:pPr>
        <w:pStyle w:val="1"/>
        <w:shd w:val="clear" w:color="auto" w:fill="FFFFFF"/>
        <w:spacing w:before="90" w:beforeAutospacing="0" w:after="90" w:afterAutospacing="0" w:line="480" w:lineRule="auto"/>
        <w:ind w:left="314" w:hangingChars="131" w:hanging="314"/>
        <w:jc w:val="both"/>
        <w:rPr>
          <w:rFonts w:eastAsiaTheme="minorEastAsia"/>
          <w:b w:val="0"/>
          <w:bCs w:val="0"/>
          <w:kern w:val="0"/>
          <w:sz w:val="24"/>
          <w:szCs w:val="22"/>
        </w:rPr>
      </w:pPr>
      <w:r w:rsidRPr="003F6598">
        <w:rPr>
          <w:rFonts w:eastAsiaTheme="minorEastAsia"/>
          <w:b w:val="0"/>
          <w:bCs w:val="0"/>
          <w:kern w:val="0"/>
          <w:sz w:val="24"/>
          <w:szCs w:val="22"/>
        </w:rPr>
        <w:t>Department of Otolaryngology-Head and Neck Surgery</w:t>
      </w:r>
    </w:p>
    <w:p w14:paraId="3968C467" w14:textId="77777777" w:rsidR="004012B0" w:rsidRPr="003F6598" w:rsidRDefault="004012B0" w:rsidP="004012B0">
      <w:pPr>
        <w:pStyle w:val="1"/>
        <w:shd w:val="clear" w:color="auto" w:fill="FFFFFF"/>
        <w:spacing w:before="90" w:beforeAutospacing="0" w:after="90" w:afterAutospacing="0" w:line="480" w:lineRule="auto"/>
        <w:ind w:left="314" w:hangingChars="131" w:hanging="314"/>
        <w:jc w:val="both"/>
        <w:rPr>
          <w:rFonts w:eastAsiaTheme="minorEastAsia"/>
          <w:b w:val="0"/>
          <w:bCs w:val="0"/>
          <w:kern w:val="0"/>
          <w:sz w:val="24"/>
          <w:szCs w:val="22"/>
        </w:rPr>
      </w:pPr>
      <w:r w:rsidRPr="003F6598">
        <w:rPr>
          <w:rFonts w:eastAsiaTheme="minorEastAsia"/>
          <w:b w:val="0"/>
          <w:bCs w:val="0"/>
          <w:kern w:val="0"/>
          <w:sz w:val="24"/>
          <w:szCs w:val="22"/>
        </w:rPr>
        <w:t>Tongji Hospital, Tongji Medical College</w:t>
      </w:r>
    </w:p>
    <w:p w14:paraId="03436463" w14:textId="77777777" w:rsidR="004012B0" w:rsidRPr="003F6598" w:rsidRDefault="004012B0" w:rsidP="004012B0">
      <w:pPr>
        <w:pStyle w:val="1"/>
        <w:shd w:val="clear" w:color="auto" w:fill="FFFFFF"/>
        <w:spacing w:before="90" w:beforeAutospacing="0" w:after="90" w:afterAutospacing="0" w:line="480" w:lineRule="auto"/>
        <w:ind w:left="314" w:hangingChars="131" w:hanging="314"/>
        <w:jc w:val="both"/>
        <w:rPr>
          <w:rFonts w:eastAsiaTheme="minorEastAsia"/>
          <w:b w:val="0"/>
          <w:bCs w:val="0"/>
          <w:kern w:val="0"/>
          <w:sz w:val="24"/>
          <w:szCs w:val="22"/>
        </w:rPr>
      </w:pPr>
      <w:r w:rsidRPr="003F6598">
        <w:rPr>
          <w:rFonts w:eastAsiaTheme="minorEastAsia"/>
          <w:b w:val="0"/>
          <w:bCs w:val="0"/>
          <w:kern w:val="0"/>
          <w:sz w:val="24"/>
          <w:szCs w:val="22"/>
        </w:rPr>
        <w:t>Huazhong University of Science and Technology</w:t>
      </w:r>
    </w:p>
    <w:p w14:paraId="4B6EC996" w14:textId="77777777" w:rsidR="004012B0" w:rsidRPr="003F6598" w:rsidRDefault="004012B0" w:rsidP="004012B0">
      <w:pPr>
        <w:pStyle w:val="1"/>
        <w:shd w:val="clear" w:color="auto" w:fill="FFFFFF"/>
        <w:spacing w:before="90" w:beforeAutospacing="0" w:after="90" w:afterAutospacing="0" w:line="480" w:lineRule="auto"/>
        <w:ind w:left="314" w:hangingChars="131" w:hanging="314"/>
        <w:jc w:val="both"/>
        <w:rPr>
          <w:rFonts w:eastAsiaTheme="minorEastAsia"/>
          <w:b w:val="0"/>
          <w:bCs w:val="0"/>
          <w:kern w:val="0"/>
          <w:sz w:val="24"/>
          <w:szCs w:val="22"/>
        </w:rPr>
      </w:pPr>
      <w:r w:rsidRPr="003F6598">
        <w:rPr>
          <w:rFonts w:eastAsiaTheme="minorEastAsia"/>
          <w:b w:val="0"/>
          <w:bCs w:val="0"/>
          <w:kern w:val="0"/>
          <w:sz w:val="24"/>
          <w:szCs w:val="22"/>
        </w:rPr>
        <w:t>No. 1095 Jiefang Avenue</w:t>
      </w:r>
    </w:p>
    <w:p w14:paraId="74384BFE" w14:textId="7C35765A" w:rsidR="004012B0" w:rsidRDefault="004012B0" w:rsidP="004012B0">
      <w:pPr>
        <w:pStyle w:val="1"/>
        <w:shd w:val="clear" w:color="auto" w:fill="FFFFFF"/>
        <w:spacing w:before="90" w:beforeAutospacing="0" w:after="90" w:afterAutospacing="0" w:line="480" w:lineRule="auto"/>
        <w:ind w:left="314" w:hangingChars="131" w:hanging="314"/>
        <w:jc w:val="both"/>
        <w:rPr>
          <w:rFonts w:eastAsiaTheme="minorEastAsia"/>
          <w:b w:val="0"/>
          <w:bCs w:val="0"/>
          <w:kern w:val="0"/>
          <w:sz w:val="24"/>
          <w:szCs w:val="22"/>
        </w:rPr>
      </w:pPr>
      <w:r w:rsidRPr="003F6598">
        <w:rPr>
          <w:rFonts w:eastAsiaTheme="minorEastAsia"/>
          <w:b w:val="0"/>
          <w:bCs w:val="0"/>
          <w:kern w:val="0"/>
          <w:sz w:val="24"/>
          <w:szCs w:val="22"/>
        </w:rPr>
        <w:t>Wuhan 430030, P.R.</w:t>
      </w:r>
      <w:r w:rsidR="007E4716">
        <w:rPr>
          <w:rFonts w:eastAsiaTheme="minorEastAsia"/>
          <w:b w:val="0"/>
          <w:bCs w:val="0"/>
          <w:kern w:val="0"/>
          <w:sz w:val="24"/>
          <w:szCs w:val="22"/>
        </w:rPr>
        <w:t xml:space="preserve"> </w:t>
      </w:r>
      <w:r w:rsidRPr="003F6598">
        <w:rPr>
          <w:rFonts w:eastAsiaTheme="minorEastAsia"/>
          <w:b w:val="0"/>
          <w:bCs w:val="0"/>
          <w:kern w:val="0"/>
          <w:sz w:val="24"/>
          <w:szCs w:val="22"/>
        </w:rPr>
        <w:t>China</w:t>
      </w:r>
    </w:p>
    <w:p w14:paraId="40E8918E" w14:textId="77777777" w:rsidR="00C92CAF" w:rsidRDefault="00C92CAF" w:rsidP="00C92CAF">
      <w:pPr>
        <w:pStyle w:val="1"/>
        <w:shd w:val="clear" w:color="auto" w:fill="FFFFFF"/>
        <w:spacing w:before="90" w:beforeAutospacing="0" w:after="90" w:afterAutospacing="0" w:line="480" w:lineRule="auto"/>
        <w:ind w:left="314" w:hangingChars="131" w:hanging="314"/>
        <w:jc w:val="both"/>
        <w:rPr>
          <w:rFonts w:eastAsiaTheme="minorEastAsia"/>
          <w:b w:val="0"/>
          <w:bCs w:val="0"/>
          <w:kern w:val="0"/>
          <w:sz w:val="24"/>
          <w:szCs w:val="22"/>
        </w:rPr>
      </w:pPr>
      <w:bookmarkStart w:id="4" w:name="_Hlk42192627"/>
      <w:r>
        <w:rPr>
          <w:rFonts w:eastAsiaTheme="minorEastAsia" w:hint="eastAsia"/>
          <w:b w:val="0"/>
          <w:bCs w:val="0"/>
          <w:kern w:val="0"/>
          <w:sz w:val="24"/>
          <w:szCs w:val="22"/>
        </w:rPr>
        <w:t>T</w:t>
      </w:r>
      <w:r>
        <w:rPr>
          <w:rFonts w:eastAsiaTheme="minorEastAsia"/>
          <w:b w:val="0"/>
          <w:bCs w:val="0"/>
          <w:kern w:val="0"/>
          <w:sz w:val="24"/>
          <w:szCs w:val="22"/>
        </w:rPr>
        <w:t xml:space="preserve">el: </w:t>
      </w:r>
      <w:bookmarkStart w:id="5" w:name="OLE_LINK31"/>
      <w:r>
        <w:rPr>
          <w:rFonts w:eastAsiaTheme="minorEastAsia"/>
          <w:b w:val="0"/>
          <w:bCs w:val="0"/>
          <w:kern w:val="0"/>
          <w:sz w:val="24"/>
          <w:szCs w:val="22"/>
        </w:rPr>
        <w:t>+86-83663529</w:t>
      </w:r>
      <w:bookmarkEnd w:id="5"/>
    </w:p>
    <w:p w14:paraId="2A0A4372" w14:textId="2DC1CC7F" w:rsidR="00C92CAF" w:rsidRPr="003F6598" w:rsidRDefault="00C92CAF" w:rsidP="00C92CAF">
      <w:pPr>
        <w:pStyle w:val="1"/>
        <w:shd w:val="clear" w:color="auto" w:fill="FFFFFF"/>
        <w:spacing w:before="90" w:beforeAutospacing="0" w:after="90" w:afterAutospacing="0" w:line="480" w:lineRule="auto"/>
        <w:ind w:left="314" w:hangingChars="131" w:hanging="314"/>
        <w:jc w:val="both"/>
        <w:rPr>
          <w:rFonts w:eastAsiaTheme="minorEastAsia"/>
          <w:b w:val="0"/>
          <w:bCs w:val="0"/>
          <w:kern w:val="0"/>
          <w:sz w:val="24"/>
          <w:szCs w:val="22"/>
        </w:rPr>
      </w:pPr>
      <w:r>
        <w:rPr>
          <w:rFonts w:eastAsiaTheme="minorEastAsia" w:hint="eastAsia"/>
          <w:b w:val="0"/>
          <w:bCs w:val="0"/>
          <w:kern w:val="0"/>
          <w:sz w:val="24"/>
          <w:szCs w:val="22"/>
        </w:rPr>
        <w:t>F</w:t>
      </w:r>
      <w:r>
        <w:rPr>
          <w:rFonts w:eastAsiaTheme="minorEastAsia"/>
          <w:b w:val="0"/>
          <w:bCs w:val="0"/>
          <w:kern w:val="0"/>
          <w:sz w:val="24"/>
          <w:szCs w:val="22"/>
        </w:rPr>
        <w:t>ax: +86-83663529</w:t>
      </w:r>
      <w:bookmarkEnd w:id="4"/>
    </w:p>
    <w:p w14:paraId="2EC85193" w14:textId="77777777" w:rsidR="004012B0" w:rsidRPr="003F6598" w:rsidRDefault="004012B0" w:rsidP="004012B0">
      <w:pPr>
        <w:pStyle w:val="1"/>
        <w:shd w:val="clear" w:color="auto" w:fill="FFFFFF"/>
        <w:spacing w:before="90" w:beforeAutospacing="0" w:after="90" w:afterAutospacing="0" w:line="480" w:lineRule="auto"/>
        <w:ind w:left="314" w:hangingChars="131" w:hanging="314"/>
        <w:jc w:val="both"/>
        <w:rPr>
          <w:rFonts w:eastAsiaTheme="minorEastAsia"/>
          <w:b w:val="0"/>
          <w:bCs w:val="0"/>
          <w:kern w:val="0"/>
          <w:sz w:val="24"/>
          <w:szCs w:val="22"/>
        </w:rPr>
      </w:pPr>
      <w:r w:rsidRPr="003F6598">
        <w:rPr>
          <w:rFonts w:eastAsiaTheme="minorEastAsia"/>
          <w:b w:val="0"/>
          <w:bCs w:val="0"/>
          <w:kern w:val="0"/>
          <w:sz w:val="24"/>
          <w:szCs w:val="22"/>
        </w:rPr>
        <w:t xml:space="preserve">E-mail: </w:t>
      </w:r>
      <w:hyperlink r:id="rId6" w:history="1">
        <w:r w:rsidRPr="003F6598">
          <w:rPr>
            <w:rFonts w:eastAsiaTheme="minorEastAsia"/>
            <w:b w:val="0"/>
            <w:bCs w:val="0"/>
            <w:kern w:val="0"/>
            <w:sz w:val="24"/>
            <w:szCs w:val="22"/>
          </w:rPr>
          <w:t>zhengliuent@hotmail.com</w:t>
        </w:r>
      </w:hyperlink>
    </w:p>
    <w:p w14:paraId="55EE4972" w14:textId="77777777" w:rsidR="004012B0" w:rsidRDefault="004012B0" w:rsidP="004012B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</w:t>
      </w:r>
    </w:p>
    <w:p w14:paraId="31847A79" w14:textId="77777777" w:rsidR="007050E5" w:rsidRPr="007050E5" w:rsidRDefault="007050E5" w:rsidP="007050E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0E5">
        <w:rPr>
          <w:rFonts w:ascii="Times New Roman" w:hAnsi="Times New Roman" w:cs="Times New Roman"/>
          <w:sz w:val="24"/>
          <w:szCs w:val="24"/>
        </w:rPr>
        <w:t xml:space="preserve">Joaquim </w:t>
      </w:r>
      <w:proofErr w:type="spellStart"/>
      <w:r w:rsidRPr="007050E5">
        <w:rPr>
          <w:rFonts w:ascii="Times New Roman" w:hAnsi="Times New Roman" w:cs="Times New Roman"/>
          <w:sz w:val="24"/>
          <w:szCs w:val="24"/>
        </w:rPr>
        <w:t>Mullol</w:t>
      </w:r>
      <w:proofErr w:type="spellEnd"/>
      <w:r w:rsidRPr="007050E5">
        <w:rPr>
          <w:rFonts w:ascii="Times New Roman" w:hAnsi="Times New Roman" w:cs="Times New Roman"/>
          <w:sz w:val="24"/>
          <w:szCs w:val="24"/>
        </w:rPr>
        <w:t>, MD., Ph.D.</w:t>
      </w:r>
    </w:p>
    <w:p w14:paraId="3F033264" w14:textId="0A0D4C64" w:rsidR="007050E5" w:rsidRPr="004E5D95" w:rsidRDefault="004E5D95" w:rsidP="007050E5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4E5D95">
        <w:rPr>
          <w:rFonts w:ascii="Times New Roman" w:hAnsi="Times New Roman" w:cs="Times New Roman"/>
          <w:sz w:val="24"/>
        </w:rPr>
        <w:t>Hospital Clinic Barcelona-IDIBAPS</w:t>
      </w:r>
    </w:p>
    <w:p w14:paraId="44793E95" w14:textId="77777777" w:rsidR="004E5D95" w:rsidRDefault="004E5D95" w:rsidP="007050E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5D95">
        <w:rPr>
          <w:rFonts w:ascii="Times New Roman" w:hAnsi="Times New Roman" w:cs="Times New Roman"/>
          <w:sz w:val="24"/>
          <w:szCs w:val="24"/>
        </w:rPr>
        <w:t xml:space="preserve">c/ </w:t>
      </w:r>
      <w:proofErr w:type="spellStart"/>
      <w:r w:rsidRPr="004E5D95">
        <w:rPr>
          <w:rFonts w:ascii="Times New Roman" w:hAnsi="Times New Roman" w:cs="Times New Roman"/>
          <w:sz w:val="24"/>
          <w:szCs w:val="24"/>
        </w:rPr>
        <w:t>Villarroel</w:t>
      </w:r>
      <w:proofErr w:type="spellEnd"/>
      <w:r w:rsidRPr="004E5D95">
        <w:rPr>
          <w:rFonts w:ascii="Times New Roman" w:hAnsi="Times New Roman" w:cs="Times New Roman"/>
          <w:sz w:val="24"/>
          <w:szCs w:val="24"/>
        </w:rPr>
        <w:t xml:space="preserve"> 170</w:t>
      </w:r>
    </w:p>
    <w:p w14:paraId="78B10269" w14:textId="267015A5" w:rsidR="007050E5" w:rsidRPr="007050E5" w:rsidRDefault="007050E5" w:rsidP="007050E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0E5">
        <w:rPr>
          <w:rFonts w:ascii="Times New Roman" w:hAnsi="Times New Roman" w:cs="Times New Roman"/>
          <w:sz w:val="24"/>
          <w:szCs w:val="24"/>
        </w:rPr>
        <w:t>08036 Barcelona, Catalonia, Spain</w:t>
      </w:r>
    </w:p>
    <w:p w14:paraId="39B67F6A" w14:textId="77777777" w:rsidR="007050E5" w:rsidRDefault="007050E5" w:rsidP="007050E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0E5">
        <w:rPr>
          <w:rFonts w:ascii="Times New Roman" w:hAnsi="Times New Roman" w:cs="Times New Roman"/>
          <w:sz w:val="24"/>
          <w:szCs w:val="24"/>
        </w:rPr>
        <w:t xml:space="preserve">E-mail: </w:t>
      </w:r>
      <w:r w:rsidRPr="005D20DA">
        <w:rPr>
          <w:rFonts w:ascii="Times New Roman" w:hAnsi="Times New Roman" w:cs="Times New Roman"/>
          <w:sz w:val="24"/>
          <w:szCs w:val="24"/>
        </w:rPr>
        <w:t>jmullol@clinic.cat</w:t>
      </w:r>
    </w:p>
    <w:p w14:paraId="2942D65B" w14:textId="77777777" w:rsidR="007050E5" w:rsidRPr="007050E5" w:rsidRDefault="007050E5" w:rsidP="007050E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0E5">
        <w:rPr>
          <w:rFonts w:ascii="Times New Roman" w:hAnsi="Times New Roman" w:cs="Times New Roman"/>
          <w:sz w:val="24"/>
          <w:szCs w:val="24"/>
        </w:rPr>
        <w:t>Or</w:t>
      </w:r>
    </w:p>
    <w:p w14:paraId="04263A87" w14:textId="77777777" w:rsidR="004012B0" w:rsidRPr="003F6598" w:rsidRDefault="004012B0" w:rsidP="004012B0">
      <w:pPr>
        <w:pStyle w:val="1"/>
        <w:shd w:val="clear" w:color="auto" w:fill="FFFFFF"/>
        <w:spacing w:before="90" w:beforeAutospacing="0" w:after="90" w:afterAutospacing="0" w:line="480" w:lineRule="auto"/>
        <w:ind w:left="314" w:hangingChars="131" w:hanging="314"/>
        <w:jc w:val="both"/>
        <w:rPr>
          <w:rFonts w:eastAsiaTheme="minorEastAsia"/>
          <w:b w:val="0"/>
          <w:bCs w:val="0"/>
          <w:kern w:val="0"/>
          <w:sz w:val="24"/>
          <w:szCs w:val="22"/>
        </w:rPr>
      </w:pPr>
      <w:r>
        <w:rPr>
          <w:rFonts w:eastAsiaTheme="minorEastAsia"/>
          <w:b w:val="0"/>
          <w:bCs w:val="0"/>
          <w:kern w:val="0"/>
          <w:sz w:val="24"/>
          <w:szCs w:val="22"/>
        </w:rPr>
        <w:t>Ming Zeng</w:t>
      </w:r>
      <w:r w:rsidRPr="003F6598">
        <w:rPr>
          <w:rFonts w:eastAsiaTheme="minorEastAsia"/>
          <w:b w:val="0"/>
          <w:bCs w:val="0"/>
          <w:kern w:val="0"/>
          <w:sz w:val="24"/>
          <w:szCs w:val="22"/>
        </w:rPr>
        <w:t>, MD., Ph.D.</w:t>
      </w:r>
    </w:p>
    <w:p w14:paraId="499FFBDF" w14:textId="77777777" w:rsidR="004012B0" w:rsidRPr="003F6598" w:rsidRDefault="004012B0" w:rsidP="004012B0">
      <w:pPr>
        <w:pStyle w:val="1"/>
        <w:shd w:val="clear" w:color="auto" w:fill="FFFFFF"/>
        <w:spacing w:before="90" w:beforeAutospacing="0" w:after="90" w:afterAutospacing="0" w:line="480" w:lineRule="auto"/>
        <w:ind w:left="314" w:hangingChars="131" w:hanging="314"/>
        <w:jc w:val="both"/>
        <w:rPr>
          <w:rFonts w:eastAsiaTheme="minorEastAsia"/>
          <w:b w:val="0"/>
          <w:bCs w:val="0"/>
          <w:kern w:val="0"/>
          <w:sz w:val="24"/>
          <w:szCs w:val="22"/>
        </w:rPr>
      </w:pPr>
      <w:r w:rsidRPr="003F6598">
        <w:rPr>
          <w:rFonts w:eastAsiaTheme="minorEastAsia"/>
          <w:b w:val="0"/>
          <w:bCs w:val="0"/>
          <w:kern w:val="0"/>
          <w:sz w:val="24"/>
          <w:szCs w:val="22"/>
        </w:rPr>
        <w:t>Department of Otolaryngology-Head and Neck Surgery</w:t>
      </w:r>
    </w:p>
    <w:p w14:paraId="198E8802" w14:textId="77777777" w:rsidR="004012B0" w:rsidRPr="003F6598" w:rsidRDefault="004012B0" w:rsidP="004012B0">
      <w:pPr>
        <w:pStyle w:val="1"/>
        <w:shd w:val="clear" w:color="auto" w:fill="FFFFFF"/>
        <w:spacing w:before="90" w:beforeAutospacing="0" w:after="90" w:afterAutospacing="0" w:line="480" w:lineRule="auto"/>
        <w:ind w:left="314" w:hangingChars="131" w:hanging="314"/>
        <w:jc w:val="both"/>
        <w:rPr>
          <w:rFonts w:eastAsiaTheme="minorEastAsia"/>
          <w:b w:val="0"/>
          <w:bCs w:val="0"/>
          <w:kern w:val="0"/>
          <w:sz w:val="24"/>
          <w:szCs w:val="22"/>
        </w:rPr>
      </w:pPr>
      <w:r w:rsidRPr="003F6598">
        <w:rPr>
          <w:rFonts w:eastAsiaTheme="minorEastAsia"/>
          <w:b w:val="0"/>
          <w:bCs w:val="0"/>
          <w:kern w:val="0"/>
          <w:sz w:val="24"/>
          <w:szCs w:val="22"/>
        </w:rPr>
        <w:t>Tongji Hospital, Tongji Medical College</w:t>
      </w:r>
    </w:p>
    <w:p w14:paraId="0C048115" w14:textId="77777777" w:rsidR="004012B0" w:rsidRPr="003F6598" w:rsidRDefault="004012B0" w:rsidP="004012B0">
      <w:pPr>
        <w:pStyle w:val="1"/>
        <w:shd w:val="clear" w:color="auto" w:fill="FFFFFF"/>
        <w:spacing w:before="90" w:beforeAutospacing="0" w:after="90" w:afterAutospacing="0" w:line="480" w:lineRule="auto"/>
        <w:ind w:left="314" w:hangingChars="131" w:hanging="314"/>
        <w:jc w:val="both"/>
        <w:rPr>
          <w:rFonts w:eastAsiaTheme="minorEastAsia"/>
          <w:b w:val="0"/>
          <w:bCs w:val="0"/>
          <w:kern w:val="0"/>
          <w:sz w:val="24"/>
          <w:szCs w:val="22"/>
        </w:rPr>
      </w:pPr>
      <w:r w:rsidRPr="003F6598">
        <w:rPr>
          <w:rFonts w:eastAsiaTheme="minorEastAsia"/>
          <w:b w:val="0"/>
          <w:bCs w:val="0"/>
          <w:kern w:val="0"/>
          <w:sz w:val="24"/>
          <w:szCs w:val="22"/>
        </w:rPr>
        <w:lastRenderedPageBreak/>
        <w:t>Huazhong University of Science and Technology</w:t>
      </w:r>
    </w:p>
    <w:p w14:paraId="23D8B9A1" w14:textId="77777777" w:rsidR="004012B0" w:rsidRPr="003F6598" w:rsidRDefault="004012B0" w:rsidP="004012B0">
      <w:pPr>
        <w:pStyle w:val="1"/>
        <w:shd w:val="clear" w:color="auto" w:fill="FFFFFF"/>
        <w:spacing w:before="90" w:beforeAutospacing="0" w:after="90" w:afterAutospacing="0" w:line="480" w:lineRule="auto"/>
        <w:ind w:left="314" w:hangingChars="131" w:hanging="314"/>
        <w:jc w:val="both"/>
        <w:rPr>
          <w:rFonts w:eastAsiaTheme="minorEastAsia"/>
          <w:b w:val="0"/>
          <w:bCs w:val="0"/>
          <w:kern w:val="0"/>
          <w:sz w:val="24"/>
          <w:szCs w:val="22"/>
        </w:rPr>
      </w:pPr>
      <w:r w:rsidRPr="003F6598">
        <w:rPr>
          <w:rFonts w:eastAsiaTheme="minorEastAsia"/>
          <w:b w:val="0"/>
          <w:bCs w:val="0"/>
          <w:kern w:val="0"/>
          <w:sz w:val="24"/>
          <w:szCs w:val="22"/>
        </w:rPr>
        <w:t>No. 1095 Jiefang Avenue</w:t>
      </w:r>
    </w:p>
    <w:p w14:paraId="4C561567" w14:textId="683633C1" w:rsidR="004012B0" w:rsidRDefault="004012B0" w:rsidP="004012B0">
      <w:pPr>
        <w:pStyle w:val="1"/>
        <w:shd w:val="clear" w:color="auto" w:fill="FFFFFF"/>
        <w:spacing w:before="90" w:beforeAutospacing="0" w:after="90" w:afterAutospacing="0" w:line="480" w:lineRule="auto"/>
        <w:ind w:left="314" w:hangingChars="131" w:hanging="314"/>
        <w:jc w:val="both"/>
        <w:rPr>
          <w:rFonts w:eastAsiaTheme="minorEastAsia"/>
          <w:b w:val="0"/>
          <w:bCs w:val="0"/>
          <w:kern w:val="0"/>
          <w:sz w:val="24"/>
          <w:szCs w:val="22"/>
        </w:rPr>
      </w:pPr>
      <w:r w:rsidRPr="003F6598">
        <w:rPr>
          <w:rFonts w:eastAsiaTheme="minorEastAsia"/>
          <w:b w:val="0"/>
          <w:bCs w:val="0"/>
          <w:kern w:val="0"/>
          <w:sz w:val="24"/>
          <w:szCs w:val="22"/>
        </w:rPr>
        <w:t>Wuhan 430030, P.R.</w:t>
      </w:r>
      <w:r w:rsidR="007E4716">
        <w:rPr>
          <w:rFonts w:eastAsiaTheme="minorEastAsia"/>
          <w:b w:val="0"/>
          <w:bCs w:val="0"/>
          <w:kern w:val="0"/>
          <w:sz w:val="24"/>
          <w:szCs w:val="22"/>
        </w:rPr>
        <w:t xml:space="preserve"> </w:t>
      </w:r>
      <w:r w:rsidRPr="003F6598">
        <w:rPr>
          <w:rFonts w:eastAsiaTheme="minorEastAsia"/>
          <w:b w:val="0"/>
          <w:bCs w:val="0"/>
          <w:kern w:val="0"/>
          <w:sz w:val="24"/>
          <w:szCs w:val="22"/>
        </w:rPr>
        <w:t>China</w:t>
      </w:r>
    </w:p>
    <w:p w14:paraId="33A0C28E" w14:textId="77777777" w:rsidR="00C92CAF" w:rsidRDefault="00C92CAF" w:rsidP="00C92CAF">
      <w:pPr>
        <w:pStyle w:val="1"/>
        <w:shd w:val="clear" w:color="auto" w:fill="FFFFFF"/>
        <w:spacing w:before="90" w:beforeAutospacing="0" w:after="90" w:afterAutospacing="0" w:line="480" w:lineRule="auto"/>
        <w:ind w:left="314" w:hangingChars="131" w:hanging="314"/>
        <w:jc w:val="both"/>
        <w:rPr>
          <w:rFonts w:eastAsiaTheme="minorEastAsia"/>
          <w:b w:val="0"/>
          <w:bCs w:val="0"/>
          <w:kern w:val="0"/>
          <w:sz w:val="24"/>
          <w:szCs w:val="22"/>
        </w:rPr>
      </w:pPr>
      <w:r>
        <w:rPr>
          <w:rFonts w:eastAsiaTheme="minorEastAsia" w:hint="eastAsia"/>
          <w:b w:val="0"/>
          <w:bCs w:val="0"/>
          <w:kern w:val="0"/>
          <w:sz w:val="24"/>
          <w:szCs w:val="22"/>
        </w:rPr>
        <w:t>T</w:t>
      </w:r>
      <w:r>
        <w:rPr>
          <w:rFonts w:eastAsiaTheme="minorEastAsia"/>
          <w:b w:val="0"/>
          <w:bCs w:val="0"/>
          <w:kern w:val="0"/>
          <w:sz w:val="24"/>
          <w:szCs w:val="22"/>
        </w:rPr>
        <w:t>el: +86-83663529</w:t>
      </w:r>
    </w:p>
    <w:p w14:paraId="026C575F" w14:textId="3F1529FD" w:rsidR="00C92CAF" w:rsidRPr="003F6598" w:rsidRDefault="00C92CAF" w:rsidP="00C92CAF">
      <w:pPr>
        <w:pStyle w:val="1"/>
        <w:shd w:val="clear" w:color="auto" w:fill="FFFFFF"/>
        <w:spacing w:before="90" w:beforeAutospacing="0" w:after="90" w:afterAutospacing="0" w:line="480" w:lineRule="auto"/>
        <w:ind w:left="314" w:hangingChars="131" w:hanging="314"/>
        <w:jc w:val="both"/>
        <w:rPr>
          <w:rFonts w:eastAsiaTheme="minorEastAsia"/>
          <w:b w:val="0"/>
          <w:bCs w:val="0"/>
          <w:kern w:val="0"/>
          <w:sz w:val="24"/>
          <w:szCs w:val="22"/>
        </w:rPr>
      </w:pPr>
      <w:r>
        <w:rPr>
          <w:rFonts w:eastAsiaTheme="minorEastAsia" w:hint="eastAsia"/>
          <w:b w:val="0"/>
          <w:bCs w:val="0"/>
          <w:kern w:val="0"/>
          <w:sz w:val="24"/>
          <w:szCs w:val="22"/>
        </w:rPr>
        <w:t>F</w:t>
      </w:r>
      <w:r>
        <w:rPr>
          <w:rFonts w:eastAsiaTheme="minorEastAsia"/>
          <w:b w:val="0"/>
          <w:bCs w:val="0"/>
          <w:kern w:val="0"/>
          <w:sz w:val="24"/>
          <w:szCs w:val="22"/>
        </w:rPr>
        <w:t>ax: +86-83663529</w:t>
      </w:r>
    </w:p>
    <w:p w14:paraId="1D7FE7F0" w14:textId="77777777" w:rsidR="004012B0" w:rsidRDefault="004012B0" w:rsidP="004012B0">
      <w:pPr>
        <w:spacing w:line="480" w:lineRule="auto"/>
        <w:jc w:val="both"/>
        <w:rPr>
          <w:rFonts w:ascii="Times New Roman" w:hAnsi="Times New Roman"/>
          <w:sz w:val="24"/>
        </w:rPr>
      </w:pPr>
      <w:r w:rsidRPr="003F6598">
        <w:rPr>
          <w:rFonts w:ascii="Times New Roman" w:hAnsi="Times New Roman"/>
          <w:sz w:val="24"/>
        </w:rPr>
        <w:t xml:space="preserve">E-mail: </w:t>
      </w:r>
      <w:r w:rsidRPr="000165E6">
        <w:rPr>
          <w:rFonts w:ascii="Times New Roman" w:hAnsi="Times New Roman"/>
          <w:sz w:val="24"/>
        </w:rPr>
        <w:t>zmsx77@163.com</w:t>
      </w:r>
    </w:p>
    <w:p w14:paraId="4EF19BA8" w14:textId="77777777" w:rsidR="004012B0" w:rsidRDefault="004012B0" w:rsidP="004012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5ED6216" w14:textId="77777777" w:rsidR="00005963" w:rsidRDefault="00005963" w:rsidP="004012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ED8A89B" w14:textId="77777777" w:rsidR="00005963" w:rsidRDefault="00005963" w:rsidP="004012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8C90823" w14:textId="77777777" w:rsidR="00005963" w:rsidRDefault="00005963" w:rsidP="004012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34A3201" w14:textId="77777777" w:rsidR="00005963" w:rsidRDefault="00005963" w:rsidP="004012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06D43FA" w14:textId="77777777" w:rsidR="00005963" w:rsidRDefault="00005963" w:rsidP="004012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AD5B213" w14:textId="77777777" w:rsidR="00005963" w:rsidRDefault="00005963" w:rsidP="004012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31D5E17" w14:textId="77777777" w:rsidR="00005963" w:rsidRDefault="00005963" w:rsidP="004012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8AF745F" w14:textId="77777777" w:rsidR="00005963" w:rsidRDefault="00005963" w:rsidP="004012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E101615" w14:textId="77777777" w:rsidR="007050E5" w:rsidRDefault="007050E5" w:rsidP="004012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2C1EF5" w14:textId="77777777" w:rsidR="007050E5" w:rsidRDefault="007050E5" w:rsidP="004012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AC9C9C" w14:textId="77777777" w:rsidR="007050E5" w:rsidRDefault="007050E5" w:rsidP="004012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E00CD09" w14:textId="77777777" w:rsidR="007050E5" w:rsidRDefault="007050E5" w:rsidP="004012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FC6AD3C" w14:textId="77777777" w:rsidR="007050E5" w:rsidRDefault="007050E5" w:rsidP="004012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3F09DE7" w14:textId="77777777" w:rsidR="007050E5" w:rsidRDefault="007050E5" w:rsidP="004012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0E68F39" w14:textId="77777777" w:rsidR="007050E5" w:rsidRDefault="007050E5" w:rsidP="004012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8112B31" w14:textId="0DF236B2" w:rsidR="007050E5" w:rsidRDefault="007050E5" w:rsidP="004012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028F7A0" w14:textId="4E64B181" w:rsidR="00ED114E" w:rsidRDefault="00ED114E" w:rsidP="004012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FA85D2" w14:textId="7FD481C0" w:rsidR="00ED114E" w:rsidRDefault="00ED114E" w:rsidP="004012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682A31B" w14:textId="77777777" w:rsidR="00ED114E" w:rsidRPr="00ED114E" w:rsidRDefault="00ED114E" w:rsidP="004012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37DFFB3" w14:textId="77777777" w:rsidR="00005963" w:rsidRDefault="00005963" w:rsidP="00C92CAF">
      <w:pPr>
        <w:rPr>
          <w:rFonts w:ascii="Times New Roman" w:hAnsi="Times New Roman" w:cs="Times New Roman"/>
          <w:sz w:val="24"/>
          <w:szCs w:val="24"/>
        </w:rPr>
      </w:pPr>
    </w:p>
    <w:p w14:paraId="43C76512" w14:textId="036601E9" w:rsidR="00C662C1" w:rsidRPr="00E93D4A" w:rsidRDefault="00654E87" w:rsidP="0052561C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ANNEX 1. </w:t>
      </w:r>
      <w:r w:rsidR="00C662C1" w:rsidRPr="00E93D4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Follow-up Questionnaire</w:t>
      </w:r>
    </w:p>
    <w:p w14:paraId="537D44DF" w14:textId="60DBBFED" w:rsidR="00C662C1" w:rsidRPr="0086128F" w:rsidRDefault="00C662C1" w:rsidP="0052561C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E93D4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 - Do you have a loss of smell or flavor?</w:t>
      </w:r>
      <w:r w:rsidR="0086128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</w:t>
      </w:r>
      <w:r w:rsidR="0086128F" w:rsidRPr="0086128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(</w:t>
      </w:r>
      <w:r w:rsidR="0086128F" w:rsidRPr="0086128F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NO loss of smell/flavor, we recorded 0 score</w:t>
      </w:r>
      <w:r w:rsidR="0086128F" w:rsidRPr="0086128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)</w:t>
      </w:r>
    </w:p>
    <w:p w14:paraId="3C558AC6" w14:textId="1C6CFED9" w:rsidR="00C662C1" w:rsidRPr="00E93D4A" w:rsidRDefault="00C662C1" w:rsidP="0052561C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Please </w:t>
      </w:r>
      <w:r w:rsidR="00B60581">
        <w:rPr>
          <w:rFonts w:ascii="Times New Roman" w:eastAsia="Times New Roman" w:hAnsi="Times New Roman" w:cs="Times New Roman"/>
          <w:sz w:val="24"/>
          <w:szCs w:val="24"/>
          <w:lang w:eastAsia="en-GB"/>
        </w:rPr>
        <w:t>select the score</w:t>
      </w:r>
      <w:r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6002F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(0-10) </w:t>
      </w:r>
      <w:r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>you consider appropriate</w:t>
      </w:r>
      <w:r w:rsidR="000E20A7" w:rsidRPr="00D31B0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bookmarkStart w:id="6" w:name="OLE_LINK2"/>
      <w:r w:rsidR="000E20A7" w:rsidRPr="00AC62AC">
        <w:rPr>
          <w:rFonts w:ascii="Times New Roman" w:hAnsi="Times New Roman" w:cs="Times New Roman"/>
          <w:sz w:val="24"/>
          <w:szCs w:val="24"/>
        </w:rPr>
        <w:t>to</w:t>
      </w:r>
      <w:r w:rsidR="000E20A7" w:rsidRPr="00D31B0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assess the severity</w:t>
      </w:r>
      <w:bookmarkEnd w:id="6"/>
      <w:r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>, where 0 is NO loss of smel</w:t>
      </w:r>
      <w:r w:rsidR="001E48D7">
        <w:rPr>
          <w:rFonts w:ascii="Times New Roman" w:eastAsia="Times New Roman" w:hAnsi="Times New Roman" w:cs="Times New Roman"/>
          <w:sz w:val="24"/>
          <w:szCs w:val="24"/>
          <w:lang w:eastAsia="en-GB"/>
        </w:rPr>
        <w:t>l</w:t>
      </w:r>
      <w:r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>/flavor and 10 is total loss of smell/flavor (flavor of food and drinks).</w:t>
      </w:r>
    </w:p>
    <w:p w14:paraId="42412673" w14:textId="77777777" w:rsidR="00C662C1" w:rsidRPr="000E20A7" w:rsidRDefault="00C662C1" w:rsidP="0052561C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586CE62A" w14:textId="0F7E758A" w:rsidR="00C662C1" w:rsidRPr="0086128F" w:rsidRDefault="00C662C1" w:rsidP="0052561C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E93D4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 - Do you have a loss of taste (acid, salty, sweet, bitter)?</w:t>
      </w:r>
      <w:r w:rsidR="0086128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</w:t>
      </w:r>
      <w:r w:rsidR="0086128F" w:rsidRPr="0086128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(</w:t>
      </w:r>
      <w:r w:rsidR="0086128F" w:rsidRPr="0086128F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NO loss of taste, we recorded 0 score</w:t>
      </w:r>
      <w:r w:rsidR="0086128F" w:rsidRPr="0086128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)</w:t>
      </w:r>
    </w:p>
    <w:p w14:paraId="359AFA36" w14:textId="1C799B75" w:rsidR="00C662C1" w:rsidRPr="00E93D4A" w:rsidRDefault="00C662C1" w:rsidP="0052561C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Please </w:t>
      </w:r>
      <w:r w:rsidR="00942B71">
        <w:rPr>
          <w:rFonts w:ascii="Times New Roman" w:eastAsia="Times New Roman" w:hAnsi="Times New Roman" w:cs="Times New Roman"/>
          <w:sz w:val="24"/>
          <w:szCs w:val="24"/>
          <w:lang w:eastAsia="en-GB"/>
        </w:rPr>
        <w:t>select the score</w:t>
      </w:r>
      <w:r w:rsidR="006002F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(0-10)</w:t>
      </w:r>
      <w:r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you consider appropriate</w:t>
      </w:r>
      <w:r w:rsidR="000E20A7" w:rsidRPr="00D31B0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0E20A7" w:rsidRPr="00AC62AC">
        <w:rPr>
          <w:rFonts w:ascii="Times New Roman" w:hAnsi="Times New Roman" w:cs="Times New Roman"/>
          <w:sz w:val="24"/>
          <w:szCs w:val="24"/>
        </w:rPr>
        <w:t>to</w:t>
      </w:r>
      <w:r w:rsidR="000E20A7" w:rsidRPr="00D31B0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</w:t>
      </w:r>
      <w:r w:rsidR="000E20A7" w:rsidRPr="005F148F">
        <w:rPr>
          <w:rFonts w:ascii="Times New Roman" w:eastAsia="Times New Roman" w:hAnsi="Times New Roman" w:cs="Times New Roman"/>
          <w:sz w:val="24"/>
          <w:szCs w:val="24"/>
          <w:lang w:eastAsia="en-GB"/>
        </w:rPr>
        <w:t>ssess the severity</w:t>
      </w:r>
      <w:r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>, where 0 is NO loss of taste and 10 is total loss of taste. Taste is considered only for acid, bitter, salted, and sweet.</w:t>
      </w:r>
    </w:p>
    <w:p w14:paraId="157DC495" w14:textId="224E5B7D" w:rsidR="00C662C1" w:rsidRPr="00E93D4A" w:rsidRDefault="00C662C1" w:rsidP="0052561C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224B9919" w14:textId="3E7C9155" w:rsidR="00C662C1" w:rsidRPr="00E93D4A" w:rsidRDefault="00C662C1" w:rsidP="0052561C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E93D4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 -</w:t>
      </w:r>
      <w:r w:rsidR="000E20A7" w:rsidRPr="000E20A7">
        <w:t xml:space="preserve"> </w:t>
      </w:r>
      <w:r w:rsidR="000E20A7" w:rsidRPr="000E20A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If you have had disorder of smell or taste, is the loss of smell or taste your first symptom of Covid-19?</w:t>
      </w:r>
    </w:p>
    <w:p w14:paraId="493D27ED" w14:textId="2D1D871F" w:rsidR="00C662C1" w:rsidRPr="00E93D4A" w:rsidRDefault="00C662C1" w:rsidP="0052561C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1- </w:t>
      </w:r>
      <w:r w:rsidR="000E20A7" w:rsidRP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>Yes, I felt a loss of smell or taste before the</w:t>
      </w:r>
      <w:r w:rsidR="00D924A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onset of</w:t>
      </w:r>
      <w:r w:rsidR="000E20A7" w:rsidRP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general symptoms (fever, fatigue, </w:t>
      </w:r>
      <w:r w:rsid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>m</w:t>
      </w:r>
      <w:r w:rsidR="000E20A7" w:rsidRP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>yalgia, etc.)</w:t>
      </w:r>
      <w:r w:rsid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  <w:r w:rsidR="000E20A7" w:rsidRPr="000E20A7" w:rsidDel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14:paraId="586C1493" w14:textId="77777777" w:rsidR="0037003A" w:rsidRDefault="00C662C1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2- </w:t>
      </w:r>
      <w:r w:rsidR="000E20A7" w:rsidRP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>No, I felt a loss of smell or taste after</w:t>
      </w:r>
      <w:r w:rsidR="00D31B00">
        <w:rPr>
          <w:rFonts w:ascii="Times New Roman" w:eastAsia="Times New Roman" w:hAnsi="Times New Roman" w:cs="Times New Roman"/>
          <w:sz w:val="24"/>
          <w:szCs w:val="24"/>
          <w:lang w:eastAsia="en-GB"/>
        </w:rPr>
        <w:t>/</w:t>
      </w:r>
      <w:r w:rsidR="00D31B00" w:rsidRPr="00D31B00">
        <w:rPr>
          <w:rFonts w:ascii="Times New Roman" w:eastAsia="Times New Roman" w:hAnsi="Times New Roman" w:cs="Times New Roman"/>
          <w:sz w:val="24"/>
          <w:szCs w:val="24"/>
          <w:lang w:eastAsia="en-GB"/>
        </w:rPr>
        <w:t>simultaneous</w:t>
      </w:r>
      <w:r w:rsidR="00F0051D">
        <w:rPr>
          <w:rFonts w:ascii="Times New Roman" w:eastAsia="Times New Roman" w:hAnsi="Times New Roman" w:cs="Times New Roman"/>
          <w:sz w:val="24"/>
          <w:szCs w:val="24"/>
          <w:lang w:eastAsia="en-GB"/>
        </w:rPr>
        <w:t>ly</w:t>
      </w:r>
      <w:r w:rsidR="00D31B0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with</w:t>
      </w:r>
      <w:r w:rsidR="000E20A7" w:rsidRP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</w:t>
      </w:r>
      <w:r w:rsidR="00D924A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onset of</w:t>
      </w:r>
      <w:r w:rsidR="000E20A7" w:rsidRP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general symptoms (fever, fatigue, difficulty breathing, etc.)</w:t>
      </w:r>
      <w:r w:rsid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  <w:r w:rsidR="000E20A7" w:rsidRP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14:paraId="6AD7BFEA" w14:textId="76B35260" w:rsidR="00C662C1" w:rsidRPr="00E93D4A" w:rsidRDefault="00C662C1" w:rsidP="0052561C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3- </w:t>
      </w:r>
      <w:r w:rsidR="000E20A7" w:rsidRP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>I can't tell the order in which they appear.</w:t>
      </w:r>
      <w:r w:rsidR="000E20A7" w:rsidRPr="000E20A7" w:rsidDel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14:paraId="49FD72DA" w14:textId="77777777" w:rsidR="00C662C1" w:rsidRPr="00E93D4A" w:rsidRDefault="00C662C1" w:rsidP="0052561C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E93D4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 </w:t>
      </w:r>
    </w:p>
    <w:p w14:paraId="1B2BE00D" w14:textId="77777777" w:rsidR="00C662C1" w:rsidRPr="00E93D4A" w:rsidRDefault="00C662C1" w:rsidP="0052561C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E93D4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lastRenderedPageBreak/>
        <w:t xml:space="preserve">D - </w:t>
      </w:r>
      <w:bookmarkStart w:id="7" w:name="OLE_LINK1"/>
      <w:r w:rsidRPr="00E93D4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If you have had disorders of smell or taste</w:t>
      </w:r>
      <w:bookmarkEnd w:id="7"/>
      <w:r w:rsidRPr="00E93D4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, please indicate how many days have you suffered from this disorder:</w:t>
      </w:r>
    </w:p>
    <w:p w14:paraId="7D3F17CE" w14:textId="41C7AC18" w:rsidR="00C662C1" w:rsidRPr="00E93D4A" w:rsidRDefault="00C662C1" w:rsidP="0052561C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>1- I still have loss of smell or taste despite of being recovered from other throat/nasal or general symptoms</w:t>
      </w:r>
      <w:r w:rsid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since ……</w:t>
      </w:r>
    </w:p>
    <w:p w14:paraId="788125CE" w14:textId="422ED3A0" w:rsidR="00C662C1" w:rsidRPr="00E93D4A" w:rsidRDefault="00C662C1" w:rsidP="0052561C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2- I still have loss of smell and taste </w:t>
      </w:r>
      <w:r w:rsid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as well as </w:t>
      </w:r>
      <w:r w:rsidR="00E0152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</w:t>
      </w:r>
      <w:r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>other throat/nasal or general symptoms</w:t>
      </w:r>
      <w:r w:rsid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since……</w:t>
      </w:r>
    </w:p>
    <w:p w14:paraId="0D94464D" w14:textId="63EAED59" w:rsidR="00C662C1" w:rsidRPr="00E93D4A" w:rsidRDefault="00C662C1" w:rsidP="0052561C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>3- The loss of smell or taste ha</w:t>
      </w:r>
      <w:r w:rsid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>d</w:t>
      </w:r>
      <w:r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lasted for ……. days and I have recovered</w:t>
      </w:r>
      <w:r w:rsidR="006F3C11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  <w:r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14:paraId="0C59B232" w14:textId="77777777" w:rsidR="00C662C1" w:rsidRPr="00E93D4A" w:rsidRDefault="00C662C1" w:rsidP="0052561C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6815E0CF" w14:textId="702E0360" w:rsidR="00C662C1" w:rsidRPr="00E93D4A" w:rsidRDefault="00C662C1" w:rsidP="0052561C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E93D4A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E – Do you have any comorbidity (allergic rhinitis, chronic rhinosinusitis, asthma and chronic obstructive pulmonary disease) of upper respiratory tract?</w:t>
      </w:r>
    </w:p>
    <w:p w14:paraId="149358F7" w14:textId="6ADC9CB2" w:rsidR="00DF3910" w:rsidRPr="00E93D4A" w:rsidRDefault="00DF3910" w:rsidP="0052561C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1- </w:t>
      </w:r>
      <w:r w:rsidRPr="0037003A">
        <w:rPr>
          <w:rFonts w:ascii="Times New Roman" w:eastAsia="Times New Roman" w:hAnsi="Times New Roman" w:cs="Times New Roman"/>
          <w:sz w:val="24"/>
          <w:szCs w:val="24"/>
          <w:lang w:eastAsia="en-GB"/>
        </w:rPr>
        <w:t>Y</w:t>
      </w:r>
      <w:r w:rsidRPr="0052561C">
        <w:rPr>
          <w:rFonts w:ascii="Times New Roman" w:hAnsi="Times New Roman" w:cs="Times New Roman"/>
          <w:sz w:val="24"/>
          <w:szCs w:val="24"/>
        </w:rPr>
        <w:t>e</w:t>
      </w:r>
      <w:r w:rsidRPr="0037003A">
        <w:rPr>
          <w:rFonts w:ascii="Times New Roman" w:eastAsia="Times New Roman" w:hAnsi="Times New Roman" w:cs="Times New Roman"/>
          <w:sz w:val="24"/>
          <w:szCs w:val="24"/>
          <w:lang w:eastAsia="en-GB"/>
        </w:rPr>
        <w:t>s.</w:t>
      </w:r>
      <w:r w:rsidR="0019496C" w:rsidRPr="0037003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19496C" w:rsidRPr="005C2DFA">
        <w:rPr>
          <w:rFonts w:ascii="Times New Roman" w:eastAsia="Times New Roman" w:hAnsi="Times New Roman" w:cs="Times New Roman"/>
          <w:sz w:val="24"/>
          <w:szCs w:val="24"/>
          <w:lang w:eastAsia="en-GB"/>
        </w:rPr>
        <w:t>Which</w:t>
      </w:r>
      <w:r w:rsidR="0019496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one?</w:t>
      </w:r>
    </w:p>
    <w:p w14:paraId="73C8ADEE" w14:textId="006AE8A5" w:rsidR="00DF3910" w:rsidRPr="00E93D4A" w:rsidRDefault="00DF3910" w:rsidP="0052561C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2-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No</w:t>
      </w:r>
      <w:r w:rsidR="00743A2B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569E366B" w14:textId="3546C676" w:rsidR="00DF3910" w:rsidRPr="00E93D4A" w:rsidRDefault="00DF3910" w:rsidP="0052561C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>3- I don't know.</w:t>
      </w:r>
    </w:p>
    <w:p w14:paraId="0DF043CC" w14:textId="02E944BB" w:rsidR="00C662C1" w:rsidRPr="00E93D4A" w:rsidRDefault="00C662C1" w:rsidP="0052561C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C93CF19" w14:textId="21BDEF48" w:rsidR="003907B4" w:rsidRPr="00E93D4A" w:rsidRDefault="00DF3910" w:rsidP="0052561C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F</w:t>
      </w:r>
      <w:r w:rsidR="003907B4" w:rsidRPr="00E93D4A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– Do you have any nasal symptom (nasal obstruction, rhinorrhea, nasal itching and sneezing) of upper respiratory tract?</w:t>
      </w:r>
    </w:p>
    <w:p w14:paraId="5565A820" w14:textId="71A229F9" w:rsidR="00C662C1" w:rsidRPr="00D301E2" w:rsidRDefault="0019496C" w:rsidP="0052561C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What are they? </w:t>
      </w:r>
      <w:r w:rsidR="003907B4"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Please </w:t>
      </w:r>
      <w:r w:rsidR="00B60581">
        <w:rPr>
          <w:rFonts w:ascii="Times New Roman" w:eastAsia="Times New Roman" w:hAnsi="Times New Roman" w:cs="Times New Roman"/>
          <w:sz w:val="24"/>
          <w:szCs w:val="24"/>
          <w:lang w:eastAsia="en-GB"/>
        </w:rPr>
        <w:t>select</w:t>
      </w:r>
      <w:r w:rsidR="003907B4"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</w:t>
      </w:r>
      <w:r w:rsidR="00B60581">
        <w:rPr>
          <w:rFonts w:ascii="Times New Roman" w:eastAsia="Times New Roman" w:hAnsi="Times New Roman" w:cs="Times New Roman"/>
          <w:sz w:val="24"/>
          <w:szCs w:val="24"/>
          <w:lang w:eastAsia="en-GB"/>
        </w:rPr>
        <w:t>score (0-10)</w:t>
      </w:r>
      <w:r w:rsidR="003907B4"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you consider</w:t>
      </w:r>
      <w:r w:rsidR="007E471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3907B4"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>appropriate</w:t>
      </w:r>
      <w:r w:rsidR="006F3C11" w:rsidRPr="00F41E2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6F3C11" w:rsidRPr="00AC62AC">
        <w:rPr>
          <w:rFonts w:ascii="Times New Roman" w:hAnsi="Times New Roman" w:cs="Times New Roman"/>
          <w:sz w:val="24"/>
          <w:szCs w:val="24"/>
        </w:rPr>
        <w:t>to</w:t>
      </w:r>
      <w:r w:rsidR="006F3C11" w:rsidRPr="00F41E2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</w:t>
      </w:r>
      <w:r w:rsidR="006F3C11" w:rsidRPr="0068697E">
        <w:rPr>
          <w:rFonts w:ascii="Times New Roman" w:eastAsia="Times New Roman" w:hAnsi="Times New Roman" w:cs="Times New Roman"/>
          <w:sz w:val="24"/>
          <w:szCs w:val="24"/>
          <w:lang w:eastAsia="en-GB"/>
        </w:rPr>
        <w:t>ssess the severity</w:t>
      </w:r>
      <w:r w:rsidR="003907B4" w:rsidRPr="00F41E2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r w:rsidR="003907B4"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where 0 is NO nasal symptom and 10 is </w:t>
      </w:r>
      <w:r w:rsidR="0068697E" w:rsidRPr="00AC62AC">
        <w:rPr>
          <w:rFonts w:ascii="Times New Roman" w:eastAsia="Times New Roman" w:hAnsi="Times New Roman" w:cs="Times New Roman"/>
          <w:sz w:val="24"/>
          <w:szCs w:val="24"/>
          <w:lang w:eastAsia="en-GB"/>
        </w:rPr>
        <w:t>the worst imaginable complaint</w:t>
      </w:r>
      <w:r w:rsidR="0068697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of</w:t>
      </w:r>
      <w:r w:rsidR="006F3C1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3907B4"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>nasal symptom.</w:t>
      </w:r>
    </w:p>
    <w:p w14:paraId="45D3D8B1" w14:textId="77777777" w:rsidR="007E4716" w:rsidRPr="003907B4" w:rsidRDefault="007E4716" w:rsidP="0052561C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37EFA440" w14:textId="3D199340" w:rsidR="00C662C1" w:rsidRPr="00E93D4A" w:rsidRDefault="003907B4" w:rsidP="0052561C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lastRenderedPageBreak/>
        <w:t>G</w:t>
      </w:r>
      <w:r w:rsidRPr="00E93D4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</w:t>
      </w:r>
      <w:r w:rsidR="00C662C1" w:rsidRPr="00E93D4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- If you have had </w:t>
      </w:r>
      <w:r w:rsidR="00C662C1" w:rsidRPr="00E93D4A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nasal symptom</w:t>
      </w:r>
      <w:r w:rsidR="006F3C11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s</w:t>
      </w:r>
      <w:r w:rsidR="00C662C1" w:rsidRPr="00E93D4A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(nasal obstruction, rhinorrhea, nasal itching and sneezing)</w:t>
      </w:r>
      <w:r w:rsidR="00C662C1" w:rsidRPr="00E93D4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,</w:t>
      </w:r>
      <w:r w:rsidR="00421F8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</w:t>
      </w:r>
      <w:r w:rsidR="00D239A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are they your first symptoms of Covid-19</w:t>
      </w:r>
      <w:r w:rsidR="00C662C1" w:rsidRPr="00E93D4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?</w:t>
      </w:r>
    </w:p>
    <w:p w14:paraId="7F7CEFCE" w14:textId="15C2FB4A" w:rsidR="00C662C1" w:rsidRPr="00E93D4A" w:rsidRDefault="00C662C1" w:rsidP="0052561C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1- </w:t>
      </w:r>
      <w:r w:rsidR="00D239A4" w:rsidRP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Yes, I felt </w:t>
      </w:r>
      <w:r w:rsidR="00D239A4">
        <w:rPr>
          <w:rFonts w:ascii="Times New Roman" w:eastAsia="Times New Roman" w:hAnsi="Times New Roman" w:cs="Times New Roman"/>
          <w:sz w:val="24"/>
          <w:szCs w:val="24"/>
          <w:lang w:eastAsia="en-GB"/>
        </w:rPr>
        <w:t>nasal symptoms</w:t>
      </w:r>
      <w:r w:rsidR="00D239A4" w:rsidRP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before the</w:t>
      </w:r>
      <w:r w:rsidR="00D924A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onset of</w:t>
      </w:r>
      <w:r w:rsidR="00D239A4" w:rsidRP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general symptoms (fever, fatigue, </w:t>
      </w:r>
      <w:r w:rsidR="00D239A4">
        <w:rPr>
          <w:rFonts w:ascii="Times New Roman" w:eastAsia="Times New Roman" w:hAnsi="Times New Roman" w:cs="Times New Roman"/>
          <w:sz w:val="24"/>
          <w:szCs w:val="24"/>
          <w:lang w:eastAsia="en-GB"/>
        </w:rPr>
        <w:t>m</w:t>
      </w:r>
      <w:r w:rsidR="00D239A4" w:rsidRP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>yalgia, etc.)</w:t>
      </w:r>
      <w:r w:rsidR="00D239A4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  <w:r w:rsidR="00D239A4" w:rsidRPr="000E20A7" w:rsidDel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14:paraId="7708B9C1" w14:textId="48F3122A" w:rsidR="00C662C1" w:rsidRPr="00E93D4A" w:rsidRDefault="00C662C1" w:rsidP="0052561C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2- </w:t>
      </w:r>
      <w:r w:rsidR="00D239A4" w:rsidRP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No, I felt </w:t>
      </w:r>
      <w:r w:rsidR="00D239A4">
        <w:rPr>
          <w:rFonts w:ascii="Times New Roman" w:eastAsia="Times New Roman" w:hAnsi="Times New Roman" w:cs="Times New Roman"/>
          <w:sz w:val="24"/>
          <w:szCs w:val="24"/>
          <w:lang w:eastAsia="en-GB"/>
        </w:rPr>
        <w:t>nasal symptoms</w:t>
      </w:r>
      <w:r w:rsidR="00D239A4" w:rsidRP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after</w:t>
      </w:r>
      <w:r w:rsidR="00F0051D">
        <w:rPr>
          <w:rFonts w:ascii="Times New Roman" w:eastAsia="Times New Roman" w:hAnsi="Times New Roman" w:cs="Times New Roman"/>
          <w:sz w:val="24"/>
          <w:szCs w:val="24"/>
          <w:lang w:eastAsia="en-GB"/>
        </w:rPr>
        <w:t>/</w:t>
      </w:r>
      <w:r w:rsidR="00F0051D" w:rsidRPr="00D31B00">
        <w:rPr>
          <w:rFonts w:ascii="Times New Roman" w:eastAsia="Times New Roman" w:hAnsi="Times New Roman" w:cs="Times New Roman"/>
          <w:sz w:val="24"/>
          <w:szCs w:val="24"/>
          <w:lang w:eastAsia="en-GB"/>
        </w:rPr>
        <w:t>simultaneous</w:t>
      </w:r>
      <w:r w:rsidR="00F0051D">
        <w:rPr>
          <w:rFonts w:ascii="Times New Roman" w:eastAsia="Times New Roman" w:hAnsi="Times New Roman" w:cs="Times New Roman"/>
          <w:sz w:val="24"/>
          <w:szCs w:val="24"/>
          <w:lang w:eastAsia="en-GB"/>
        </w:rPr>
        <w:t>ly with</w:t>
      </w:r>
      <w:r w:rsidR="00D239A4" w:rsidRP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</w:t>
      </w:r>
      <w:r w:rsidR="00D924A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onset of </w:t>
      </w:r>
      <w:r w:rsidR="00D239A4" w:rsidRP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>general symptoms (fever, fatigue, difficulty breathing, etc.)</w:t>
      </w:r>
      <w:r w:rsidR="00D239A4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  <w:r w:rsidR="00D239A4" w:rsidRP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14:paraId="24CB0E23" w14:textId="300CA402" w:rsidR="00C662C1" w:rsidRPr="00E93D4A" w:rsidRDefault="00C662C1" w:rsidP="0052561C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93D4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3- </w:t>
      </w:r>
      <w:r w:rsidR="00D239A4" w:rsidRPr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>I can't tell the order in which they appear.</w:t>
      </w:r>
      <w:r w:rsidR="00D239A4" w:rsidRPr="000E20A7" w:rsidDel="000E20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14:paraId="5AF27E55" w14:textId="77777777" w:rsidR="00C662C1" w:rsidRDefault="00C662C1" w:rsidP="00C662C1">
      <w:pPr>
        <w:rPr>
          <w:rFonts w:ascii="Times New Roman" w:hAnsi="Times New Roman" w:cs="Times New Roman"/>
          <w:sz w:val="24"/>
          <w:szCs w:val="24"/>
        </w:rPr>
      </w:pPr>
    </w:p>
    <w:p w14:paraId="23E5602B" w14:textId="77777777" w:rsidR="00C662C1" w:rsidRDefault="00C662C1" w:rsidP="00C662C1">
      <w:pPr>
        <w:rPr>
          <w:rFonts w:ascii="Times New Roman" w:hAnsi="Times New Roman" w:cs="Times New Roman"/>
          <w:sz w:val="24"/>
          <w:szCs w:val="24"/>
        </w:rPr>
      </w:pPr>
    </w:p>
    <w:p w14:paraId="31A70A91" w14:textId="77777777" w:rsidR="00C662C1" w:rsidRDefault="00C662C1" w:rsidP="00C662C1">
      <w:pPr>
        <w:rPr>
          <w:rFonts w:ascii="Times New Roman" w:hAnsi="Times New Roman" w:cs="Times New Roman"/>
          <w:sz w:val="24"/>
          <w:szCs w:val="24"/>
        </w:rPr>
      </w:pPr>
    </w:p>
    <w:p w14:paraId="704D384F" w14:textId="77777777" w:rsidR="00C662C1" w:rsidRDefault="00C662C1" w:rsidP="00C662C1">
      <w:pPr>
        <w:rPr>
          <w:rFonts w:ascii="Times New Roman" w:hAnsi="Times New Roman" w:cs="Times New Roman"/>
          <w:sz w:val="24"/>
          <w:szCs w:val="24"/>
        </w:rPr>
      </w:pPr>
    </w:p>
    <w:p w14:paraId="5D763485" w14:textId="77777777" w:rsidR="00C662C1" w:rsidRDefault="00C662C1" w:rsidP="00C662C1">
      <w:pPr>
        <w:rPr>
          <w:rFonts w:ascii="Times New Roman" w:hAnsi="Times New Roman" w:cs="Times New Roman"/>
          <w:sz w:val="24"/>
          <w:szCs w:val="24"/>
        </w:rPr>
      </w:pPr>
    </w:p>
    <w:p w14:paraId="1AC9BC0B" w14:textId="77777777" w:rsidR="00C662C1" w:rsidRDefault="00C662C1" w:rsidP="00C662C1">
      <w:pPr>
        <w:rPr>
          <w:rFonts w:ascii="Times New Roman" w:hAnsi="Times New Roman" w:cs="Times New Roman"/>
          <w:sz w:val="24"/>
          <w:szCs w:val="24"/>
        </w:rPr>
      </w:pPr>
    </w:p>
    <w:p w14:paraId="483FB0C9" w14:textId="77777777" w:rsidR="00C662C1" w:rsidRDefault="00C662C1" w:rsidP="00C662C1">
      <w:pPr>
        <w:rPr>
          <w:rFonts w:ascii="Times New Roman" w:hAnsi="Times New Roman" w:cs="Times New Roman"/>
          <w:sz w:val="24"/>
          <w:szCs w:val="24"/>
        </w:rPr>
      </w:pPr>
    </w:p>
    <w:p w14:paraId="4E6DF11A" w14:textId="77777777" w:rsidR="00C662C1" w:rsidRDefault="00C662C1" w:rsidP="00C662C1">
      <w:pPr>
        <w:rPr>
          <w:rFonts w:ascii="Times New Roman" w:hAnsi="Times New Roman" w:cs="Times New Roman"/>
          <w:sz w:val="24"/>
          <w:szCs w:val="24"/>
        </w:rPr>
      </w:pPr>
    </w:p>
    <w:p w14:paraId="6AC7435E" w14:textId="4F70A061" w:rsidR="00C662C1" w:rsidRDefault="00C662C1" w:rsidP="00C662C1">
      <w:pPr>
        <w:rPr>
          <w:rFonts w:ascii="Times New Roman" w:hAnsi="Times New Roman" w:cs="Times New Roman"/>
          <w:sz w:val="24"/>
          <w:szCs w:val="24"/>
        </w:rPr>
      </w:pPr>
    </w:p>
    <w:p w14:paraId="2EC599A2" w14:textId="081437CB" w:rsidR="00387D9B" w:rsidRDefault="00387D9B" w:rsidP="00C662C1">
      <w:pPr>
        <w:rPr>
          <w:rFonts w:ascii="Times New Roman" w:hAnsi="Times New Roman" w:cs="Times New Roman"/>
          <w:sz w:val="24"/>
          <w:szCs w:val="24"/>
        </w:rPr>
      </w:pPr>
    </w:p>
    <w:p w14:paraId="0AAD1D86" w14:textId="52301F6D" w:rsidR="00B97672" w:rsidRDefault="00B97672" w:rsidP="00C662C1">
      <w:pPr>
        <w:rPr>
          <w:rFonts w:ascii="Times New Roman" w:hAnsi="Times New Roman" w:cs="Times New Roman"/>
          <w:sz w:val="24"/>
          <w:szCs w:val="24"/>
        </w:rPr>
      </w:pPr>
    </w:p>
    <w:p w14:paraId="1B32737D" w14:textId="099CA454" w:rsidR="00B97672" w:rsidRDefault="00B97672" w:rsidP="00C662C1">
      <w:pPr>
        <w:rPr>
          <w:rFonts w:ascii="Times New Roman" w:hAnsi="Times New Roman" w:cs="Times New Roman"/>
          <w:sz w:val="24"/>
          <w:szCs w:val="24"/>
        </w:rPr>
      </w:pPr>
    </w:p>
    <w:p w14:paraId="5958D586" w14:textId="5185B5D5" w:rsidR="00B97672" w:rsidRDefault="00B97672" w:rsidP="00C662C1">
      <w:pPr>
        <w:rPr>
          <w:rFonts w:ascii="Times New Roman" w:hAnsi="Times New Roman" w:cs="Times New Roman"/>
          <w:sz w:val="24"/>
          <w:szCs w:val="24"/>
        </w:rPr>
      </w:pPr>
    </w:p>
    <w:p w14:paraId="119D7EE1" w14:textId="1368BD64" w:rsidR="00B97672" w:rsidRDefault="00B97672" w:rsidP="00C662C1">
      <w:pPr>
        <w:rPr>
          <w:rFonts w:ascii="Times New Roman" w:hAnsi="Times New Roman" w:cs="Times New Roman"/>
          <w:sz w:val="24"/>
          <w:szCs w:val="24"/>
        </w:rPr>
      </w:pPr>
    </w:p>
    <w:p w14:paraId="3436702F" w14:textId="77777777" w:rsidR="00B97672" w:rsidRDefault="00B97672" w:rsidP="00C662C1">
      <w:pPr>
        <w:rPr>
          <w:rFonts w:ascii="Times New Roman" w:hAnsi="Times New Roman" w:cs="Times New Roman"/>
          <w:sz w:val="24"/>
          <w:szCs w:val="24"/>
        </w:rPr>
      </w:pPr>
    </w:p>
    <w:p w14:paraId="4DCEEDB0" w14:textId="45EE819E" w:rsidR="00387D9B" w:rsidRDefault="00387D9B" w:rsidP="00C662C1">
      <w:pPr>
        <w:rPr>
          <w:rFonts w:ascii="Times New Roman" w:hAnsi="Times New Roman" w:cs="Times New Roman"/>
          <w:sz w:val="24"/>
          <w:szCs w:val="24"/>
        </w:rPr>
      </w:pPr>
    </w:p>
    <w:p w14:paraId="69EF5AA5" w14:textId="3359064C" w:rsidR="00387D9B" w:rsidRDefault="00387D9B" w:rsidP="00C662C1">
      <w:pPr>
        <w:rPr>
          <w:rFonts w:ascii="Times New Roman" w:hAnsi="Times New Roman" w:cs="Times New Roman"/>
          <w:sz w:val="24"/>
          <w:szCs w:val="24"/>
        </w:rPr>
      </w:pPr>
    </w:p>
    <w:p w14:paraId="12F94933" w14:textId="77777777" w:rsidR="00155BDC" w:rsidRPr="00C90B1D" w:rsidRDefault="00155BDC" w:rsidP="00C662C1">
      <w:pPr>
        <w:rPr>
          <w:rFonts w:ascii="Times New Roman" w:hAnsi="Times New Roman" w:cs="Times New Roman" w:hint="eastAsia"/>
          <w:sz w:val="24"/>
          <w:szCs w:val="24"/>
        </w:rPr>
      </w:pPr>
    </w:p>
    <w:p w14:paraId="151A9802" w14:textId="04896511" w:rsidR="00FB6C04" w:rsidRPr="005C2DFA" w:rsidRDefault="00FB6C04" w:rsidP="0052561C">
      <w:pPr>
        <w:jc w:val="both"/>
        <w:rPr>
          <w:rFonts w:ascii="Times New Roman" w:hAnsi="Times New Roman" w:cs="Times New Roman"/>
          <w:b/>
          <w:sz w:val="24"/>
          <w:szCs w:val="21"/>
        </w:rPr>
      </w:pPr>
      <w:r w:rsidRPr="005C2DFA">
        <w:rPr>
          <w:rFonts w:ascii="Times New Roman" w:hAnsi="Times New Roman" w:cs="Times New Roman"/>
          <w:b/>
          <w:sz w:val="24"/>
          <w:szCs w:val="21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sz w:val="24"/>
          <w:szCs w:val="21"/>
        </w:rPr>
        <w:t>E</w:t>
      </w:r>
      <w:r>
        <w:rPr>
          <w:rFonts w:ascii="Times New Roman" w:hAnsi="Times New Roman" w:cs="Times New Roman"/>
          <w:b/>
          <w:sz w:val="24"/>
          <w:szCs w:val="21"/>
        </w:rPr>
        <w:t>1</w:t>
      </w:r>
      <w:r w:rsidRPr="005C2DFA">
        <w:rPr>
          <w:rFonts w:ascii="Times New Roman" w:hAnsi="Times New Roman" w:cs="Times New Roman"/>
          <w:b/>
          <w:sz w:val="24"/>
          <w:szCs w:val="21"/>
        </w:rPr>
        <w:t>. Demographic and clinical characteristics of 1</w:t>
      </w:r>
      <w:r>
        <w:rPr>
          <w:rFonts w:ascii="Times New Roman" w:hAnsi="Times New Roman" w:cs="Times New Roman"/>
          <w:b/>
          <w:sz w:val="24"/>
          <w:szCs w:val="21"/>
        </w:rPr>
        <w:t>,</w:t>
      </w:r>
      <w:r w:rsidRPr="005C2DFA">
        <w:rPr>
          <w:rFonts w:ascii="Times New Roman" w:hAnsi="Times New Roman" w:cs="Times New Roman"/>
          <w:b/>
          <w:sz w:val="24"/>
          <w:szCs w:val="21"/>
        </w:rPr>
        <w:t xml:space="preserve">172 etiologically confirmed patients stratified by the presence of loss of smell and </w:t>
      </w:r>
      <w:r>
        <w:rPr>
          <w:rFonts w:ascii="Times New Roman" w:hAnsi="Times New Roman" w:cs="Times New Roman"/>
          <w:b/>
          <w:sz w:val="24"/>
          <w:szCs w:val="21"/>
        </w:rPr>
        <w:t xml:space="preserve">loos of </w:t>
      </w:r>
      <w:r w:rsidRPr="005C2DFA">
        <w:rPr>
          <w:rFonts w:ascii="Times New Roman" w:hAnsi="Times New Roman" w:cs="Times New Roman"/>
          <w:b/>
          <w:sz w:val="24"/>
          <w:szCs w:val="21"/>
        </w:rPr>
        <w:t xml:space="preserve">taste. </w:t>
      </w:r>
    </w:p>
    <w:tbl>
      <w:tblPr>
        <w:tblStyle w:val="a7"/>
        <w:tblW w:w="9026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1701"/>
        <w:gridCol w:w="1741"/>
        <w:gridCol w:w="1803"/>
        <w:gridCol w:w="804"/>
      </w:tblGrid>
      <w:tr w:rsidR="00FB6C04" w:rsidRPr="006D0A5C" w14:paraId="69403167" w14:textId="77777777" w:rsidTr="002565C5">
        <w:trPr>
          <w:jc w:val="center"/>
        </w:trPr>
        <w:tc>
          <w:tcPr>
            <w:tcW w:w="2977" w:type="dxa"/>
            <w:tcBorders>
              <w:bottom w:val="single" w:sz="8" w:space="0" w:color="auto"/>
            </w:tcBorders>
          </w:tcPr>
          <w:p w14:paraId="384645B1" w14:textId="77777777" w:rsidR="00FB6C04" w:rsidRDefault="00FB6C04" w:rsidP="002565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EC5D48" w14:textId="77777777" w:rsidR="00FB6C04" w:rsidRPr="005C2DFA" w:rsidRDefault="00FB6C04" w:rsidP="002565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2D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Characteristics </w:t>
            </w:r>
          </w:p>
        </w:tc>
        <w:tc>
          <w:tcPr>
            <w:tcW w:w="1701" w:type="dxa"/>
            <w:tcBorders>
              <w:bottom w:val="single" w:sz="8" w:space="0" w:color="auto"/>
            </w:tcBorders>
          </w:tcPr>
          <w:p w14:paraId="58C38605" w14:textId="77777777" w:rsidR="00FB6C04" w:rsidRPr="005C2DFA" w:rsidRDefault="00FB6C04" w:rsidP="002565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2D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WITHOUT loss of smell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AND</w:t>
            </w:r>
            <w:r w:rsidRPr="005C2D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taste </w:t>
            </w:r>
          </w:p>
        </w:tc>
        <w:tc>
          <w:tcPr>
            <w:tcW w:w="1741" w:type="dxa"/>
            <w:tcBorders>
              <w:bottom w:val="single" w:sz="8" w:space="0" w:color="auto"/>
            </w:tcBorders>
          </w:tcPr>
          <w:p w14:paraId="5FF95930" w14:textId="77777777" w:rsidR="00FB6C04" w:rsidRPr="005C2DFA" w:rsidRDefault="00FB6C04" w:rsidP="002565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2D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WITH loss of smell OR taste </w:t>
            </w:r>
          </w:p>
        </w:tc>
        <w:tc>
          <w:tcPr>
            <w:tcW w:w="1803" w:type="dxa"/>
            <w:tcBorders>
              <w:bottom w:val="single" w:sz="8" w:space="0" w:color="auto"/>
            </w:tcBorders>
          </w:tcPr>
          <w:p w14:paraId="7BDF6B70" w14:textId="77777777" w:rsidR="00FB6C04" w:rsidRPr="005C2DFA" w:rsidRDefault="00FB6C04" w:rsidP="002565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2D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With loss of smell AND taste </w:t>
            </w:r>
          </w:p>
        </w:tc>
        <w:tc>
          <w:tcPr>
            <w:tcW w:w="804" w:type="dxa"/>
            <w:tcBorders>
              <w:bottom w:val="single" w:sz="8" w:space="0" w:color="auto"/>
            </w:tcBorders>
          </w:tcPr>
          <w:p w14:paraId="4529A232" w14:textId="77777777" w:rsidR="00FB6C04" w:rsidRPr="0016346C" w:rsidRDefault="00FB6C04" w:rsidP="002565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2DF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P </w:t>
            </w:r>
            <w:r w:rsidRPr="0016346C">
              <w:rPr>
                <w:rFonts w:ascii="Times New Roman" w:hAnsi="Times New Roman" w:cs="Times New Roman"/>
                <w:b/>
                <w:sz w:val="20"/>
                <w:szCs w:val="20"/>
              </w:rPr>
              <w:t>value</w:t>
            </w:r>
          </w:p>
        </w:tc>
      </w:tr>
      <w:tr w:rsidR="00FB6C04" w:rsidRPr="006D0A5C" w14:paraId="0997B91C" w14:textId="77777777" w:rsidTr="002565C5">
        <w:trPr>
          <w:trHeight w:val="260"/>
          <w:jc w:val="center"/>
        </w:trPr>
        <w:tc>
          <w:tcPr>
            <w:tcW w:w="2977" w:type="dxa"/>
            <w:tcBorders>
              <w:top w:val="single" w:sz="8" w:space="0" w:color="auto"/>
              <w:bottom w:val="nil"/>
            </w:tcBorders>
          </w:tcPr>
          <w:p w14:paraId="5EB42311" w14:textId="77777777" w:rsidR="00FB6C04" w:rsidRPr="006D0A5C" w:rsidRDefault="00FB6C04" w:rsidP="00256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Subject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auto"/>
              <w:bottom w:val="nil"/>
            </w:tcBorders>
          </w:tcPr>
          <w:p w14:paraId="3FB23D89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81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75.2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41" w:type="dxa"/>
            <w:tcBorders>
              <w:top w:val="single" w:sz="8" w:space="0" w:color="auto"/>
              <w:bottom w:val="nil"/>
            </w:tcBorders>
            <w:vAlign w:val="center"/>
          </w:tcPr>
          <w:p w14:paraId="33EF7C00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17.5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  <w:tcBorders>
              <w:top w:val="single" w:sz="8" w:space="0" w:color="auto"/>
              <w:bottom w:val="nil"/>
            </w:tcBorders>
            <w:vAlign w:val="center"/>
          </w:tcPr>
          <w:p w14:paraId="0574CD91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7.3)</w:t>
            </w:r>
          </w:p>
        </w:tc>
        <w:tc>
          <w:tcPr>
            <w:tcW w:w="804" w:type="dxa"/>
            <w:tcBorders>
              <w:top w:val="single" w:sz="8" w:space="0" w:color="auto"/>
              <w:bottom w:val="nil"/>
            </w:tcBorders>
            <w:vAlign w:val="center"/>
          </w:tcPr>
          <w:p w14:paraId="6CFEE4AD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B6C04" w:rsidRPr="006D0A5C" w14:paraId="620F250C" w14:textId="77777777" w:rsidTr="002565C5">
        <w:trPr>
          <w:jc w:val="center"/>
        </w:trPr>
        <w:tc>
          <w:tcPr>
            <w:tcW w:w="2977" w:type="dxa"/>
            <w:tcBorders>
              <w:top w:val="nil"/>
            </w:tcBorders>
          </w:tcPr>
          <w:p w14:paraId="1CA52F2E" w14:textId="77777777" w:rsidR="00FB6C04" w:rsidRPr="006D0A5C" w:rsidRDefault="00FB6C04" w:rsidP="00256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Gender, male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14:paraId="080FC08C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44 (50.4)</w:t>
            </w:r>
          </w:p>
        </w:tc>
        <w:tc>
          <w:tcPr>
            <w:tcW w:w="1741" w:type="dxa"/>
            <w:tcBorders>
              <w:top w:val="nil"/>
            </w:tcBorders>
            <w:vAlign w:val="center"/>
          </w:tcPr>
          <w:p w14:paraId="5F5A5D40" w14:textId="21291B4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44.</w:t>
            </w:r>
            <w:r w:rsidR="004946B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  <w:tcBorders>
              <w:top w:val="nil"/>
            </w:tcBorders>
            <w:vAlign w:val="center"/>
          </w:tcPr>
          <w:p w14:paraId="28B84867" w14:textId="410824EC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41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(4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  <w:r w:rsidR="004946B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04" w:type="dxa"/>
            <w:tcBorders>
              <w:top w:val="nil"/>
            </w:tcBorders>
            <w:vAlign w:val="center"/>
          </w:tcPr>
          <w:p w14:paraId="40BE5D54" w14:textId="77777777" w:rsidR="00FB6C04" w:rsidRPr="001B0370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0370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</w:tr>
      <w:tr w:rsidR="00FB6C04" w:rsidRPr="006D0A5C" w14:paraId="29D1C8AE" w14:textId="77777777" w:rsidTr="002565C5">
        <w:trPr>
          <w:jc w:val="center"/>
        </w:trPr>
        <w:tc>
          <w:tcPr>
            <w:tcW w:w="2977" w:type="dxa"/>
          </w:tcPr>
          <w:p w14:paraId="7A0D2CC6" w14:textId="77777777" w:rsidR="00FB6C04" w:rsidRPr="006D0A5C" w:rsidRDefault="00FB6C04" w:rsidP="00256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Age, years, median (IQR)</w:t>
            </w:r>
          </w:p>
        </w:tc>
        <w:tc>
          <w:tcPr>
            <w:tcW w:w="1701" w:type="dxa"/>
          </w:tcPr>
          <w:p w14:paraId="667BABF4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2 (48, 69)</w:t>
            </w:r>
          </w:p>
        </w:tc>
        <w:tc>
          <w:tcPr>
            <w:tcW w:w="1741" w:type="dxa"/>
            <w:vAlign w:val="center"/>
          </w:tcPr>
          <w:p w14:paraId="31808B94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46, 67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*</w:t>
            </w:r>
          </w:p>
        </w:tc>
        <w:tc>
          <w:tcPr>
            <w:tcW w:w="1803" w:type="dxa"/>
            <w:vAlign w:val="center"/>
          </w:tcPr>
          <w:p w14:paraId="2B7781BC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42.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75,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66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*</w:t>
            </w:r>
          </w:p>
        </w:tc>
        <w:tc>
          <w:tcPr>
            <w:tcW w:w="804" w:type="dxa"/>
            <w:vAlign w:val="center"/>
          </w:tcPr>
          <w:p w14:paraId="22B8E264" w14:textId="77777777" w:rsidR="00FB6C04" w:rsidRPr="00056285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FB6C04" w:rsidRPr="006D0A5C" w14:paraId="05AE7B75" w14:textId="77777777" w:rsidTr="002565C5">
        <w:trPr>
          <w:jc w:val="center"/>
        </w:trPr>
        <w:tc>
          <w:tcPr>
            <w:tcW w:w="2977" w:type="dxa"/>
          </w:tcPr>
          <w:p w14:paraId="700C9772" w14:textId="77777777" w:rsidR="00FB6C04" w:rsidRPr="006D0A5C" w:rsidRDefault="00FB6C04" w:rsidP="00256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evere cases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701" w:type="dxa"/>
          </w:tcPr>
          <w:p w14:paraId="2E1AE142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146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(16.6)</w:t>
            </w:r>
          </w:p>
        </w:tc>
        <w:tc>
          <w:tcPr>
            <w:tcW w:w="1741" w:type="dxa"/>
            <w:vAlign w:val="center"/>
          </w:tcPr>
          <w:p w14:paraId="584069BB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 (18.5)</w:t>
            </w:r>
          </w:p>
        </w:tc>
        <w:tc>
          <w:tcPr>
            <w:tcW w:w="1803" w:type="dxa"/>
            <w:vAlign w:val="center"/>
          </w:tcPr>
          <w:p w14:paraId="3A251316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17.4)</w:t>
            </w:r>
          </w:p>
        </w:tc>
        <w:tc>
          <w:tcPr>
            <w:tcW w:w="804" w:type="dxa"/>
            <w:vAlign w:val="center"/>
          </w:tcPr>
          <w:p w14:paraId="3B59F8E7" w14:textId="77777777" w:rsidR="00FB6C04" w:rsidRPr="00BB06E3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06E3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.79</w:t>
            </w:r>
          </w:p>
        </w:tc>
      </w:tr>
      <w:tr w:rsidR="00FB6C04" w:rsidRPr="006D0A5C" w14:paraId="79C5B238" w14:textId="77777777" w:rsidTr="002565C5">
        <w:trPr>
          <w:jc w:val="center"/>
        </w:trPr>
        <w:tc>
          <w:tcPr>
            <w:tcW w:w="2977" w:type="dxa"/>
          </w:tcPr>
          <w:p w14:paraId="11C2DA33" w14:textId="77777777" w:rsidR="00FB6C04" w:rsidRPr="006D0A5C" w:rsidRDefault="00FB6C04" w:rsidP="00256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Loss of smell/taste r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ecovered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701" w:type="dxa"/>
          </w:tcPr>
          <w:p w14:paraId="7B398DD2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1741" w:type="dxa"/>
            <w:vAlign w:val="center"/>
          </w:tcPr>
          <w:p w14:paraId="6A02B370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182 (88.8)</w:t>
            </w:r>
          </w:p>
        </w:tc>
        <w:tc>
          <w:tcPr>
            <w:tcW w:w="1803" w:type="dxa"/>
            <w:vAlign w:val="center"/>
          </w:tcPr>
          <w:p w14:paraId="04AABD29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 (91.9)</w:t>
            </w:r>
          </w:p>
        </w:tc>
        <w:tc>
          <w:tcPr>
            <w:tcW w:w="804" w:type="dxa"/>
            <w:vAlign w:val="center"/>
          </w:tcPr>
          <w:p w14:paraId="25278FD5" w14:textId="77777777" w:rsidR="00FB6C04" w:rsidRPr="00CE2871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2871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</w:tr>
      <w:tr w:rsidR="00FB6C04" w:rsidRPr="006D0A5C" w14:paraId="7E39FBE0" w14:textId="77777777" w:rsidTr="002565C5">
        <w:trPr>
          <w:jc w:val="center"/>
        </w:trPr>
        <w:tc>
          <w:tcPr>
            <w:tcW w:w="2977" w:type="dxa"/>
          </w:tcPr>
          <w:p w14:paraId="3053185D" w14:textId="77777777" w:rsidR="00FB6C04" w:rsidRPr="006D0A5C" w:rsidRDefault="00FB6C04" w:rsidP="00256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Loss of smell/taste d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uration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days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median (IQR)</w:t>
            </w:r>
          </w:p>
        </w:tc>
        <w:tc>
          <w:tcPr>
            <w:tcW w:w="1701" w:type="dxa"/>
          </w:tcPr>
          <w:p w14:paraId="7EDA71BC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1741" w:type="dxa"/>
            <w:vAlign w:val="center"/>
          </w:tcPr>
          <w:p w14:paraId="1D4A4437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(5, 14.25)</w:t>
            </w:r>
          </w:p>
        </w:tc>
        <w:tc>
          <w:tcPr>
            <w:tcW w:w="1803" w:type="dxa"/>
            <w:vAlign w:val="center"/>
          </w:tcPr>
          <w:p w14:paraId="4527C2D4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(7, 13)</w:t>
            </w:r>
          </w:p>
        </w:tc>
        <w:tc>
          <w:tcPr>
            <w:tcW w:w="804" w:type="dxa"/>
            <w:vAlign w:val="center"/>
          </w:tcPr>
          <w:p w14:paraId="216A187B" w14:textId="77777777" w:rsidR="00FB6C04" w:rsidRPr="00E85652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652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.39</w:t>
            </w:r>
          </w:p>
        </w:tc>
      </w:tr>
      <w:tr w:rsidR="00FB6C04" w:rsidRPr="006D0A5C" w14:paraId="5E816BC1" w14:textId="77777777" w:rsidTr="002565C5">
        <w:trPr>
          <w:jc w:val="center"/>
        </w:trPr>
        <w:tc>
          <w:tcPr>
            <w:tcW w:w="2977" w:type="dxa"/>
          </w:tcPr>
          <w:p w14:paraId="1180AE5F" w14:textId="77777777" w:rsidR="00FB6C04" w:rsidRPr="006D0A5C" w:rsidRDefault="00FB6C04" w:rsidP="00256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Any airway 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comorbidit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y, N (%) </w:t>
            </w:r>
          </w:p>
        </w:tc>
        <w:tc>
          <w:tcPr>
            <w:tcW w:w="1701" w:type="dxa"/>
          </w:tcPr>
          <w:p w14:paraId="10AE3EDE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47 (16.7)</w:t>
            </w:r>
          </w:p>
        </w:tc>
        <w:tc>
          <w:tcPr>
            <w:tcW w:w="1741" w:type="dxa"/>
            <w:vAlign w:val="center"/>
          </w:tcPr>
          <w:p w14:paraId="07AE81A6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 (19.5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  <w:vAlign w:val="center"/>
          </w:tcPr>
          <w:p w14:paraId="4CB07D38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(18.6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04" w:type="dxa"/>
            <w:vAlign w:val="center"/>
          </w:tcPr>
          <w:p w14:paraId="29C0A4DD" w14:textId="77777777" w:rsidR="00FB6C04" w:rsidRPr="00E85652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652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.59</w:t>
            </w:r>
          </w:p>
        </w:tc>
      </w:tr>
      <w:tr w:rsidR="00FB6C04" w:rsidRPr="006D0A5C" w14:paraId="41EF74A5" w14:textId="77777777" w:rsidTr="002565C5">
        <w:trPr>
          <w:jc w:val="center"/>
        </w:trPr>
        <w:tc>
          <w:tcPr>
            <w:tcW w:w="2977" w:type="dxa"/>
          </w:tcPr>
          <w:p w14:paraId="260FB12B" w14:textId="77777777" w:rsidR="00FB6C04" w:rsidRPr="006D0A5C" w:rsidRDefault="00FB6C04" w:rsidP="00256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   AR</w:t>
            </w:r>
          </w:p>
        </w:tc>
        <w:tc>
          <w:tcPr>
            <w:tcW w:w="1701" w:type="dxa"/>
          </w:tcPr>
          <w:p w14:paraId="430C813C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 (9.9)</w:t>
            </w:r>
          </w:p>
        </w:tc>
        <w:tc>
          <w:tcPr>
            <w:tcW w:w="1741" w:type="dxa"/>
            <w:vAlign w:val="center"/>
          </w:tcPr>
          <w:p w14:paraId="51C6A0A1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9.3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  <w:vAlign w:val="center"/>
          </w:tcPr>
          <w:p w14:paraId="4C0D256B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(10.5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04" w:type="dxa"/>
            <w:vAlign w:val="center"/>
          </w:tcPr>
          <w:p w14:paraId="2F61470C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</w:tr>
      <w:tr w:rsidR="00FB6C04" w:rsidRPr="006D0A5C" w14:paraId="396AED34" w14:textId="77777777" w:rsidTr="002565C5">
        <w:trPr>
          <w:jc w:val="center"/>
        </w:trPr>
        <w:tc>
          <w:tcPr>
            <w:tcW w:w="2977" w:type="dxa"/>
          </w:tcPr>
          <w:p w14:paraId="1A5ABD41" w14:textId="77777777" w:rsidR="00FB6C04" w:rsidRPr="006D0A5C" w:rsidRDefault="00FB6C04" w:rsidP="00256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   CRS</w:t>
            </w:r>
          </w:p>
        </w:tc>
        <w:tc>
          <w:tcPr>
            <w:tcW w:w="1701" w:type="dxa"/>
          </w:tcPr>
          <w:p w14:paraId="261B1BE4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 (5.7)</w:t>
            </w:r>
          </w:p>
        </w:tc>
        <w:tc>
          <w:tcPr>
            <w:tcW w:w="1741" w:type="dxa"/>
            <w:vAlign w:val="center"/>
          </w:tcPr>
          <w:p w14:paraId="7909B2EC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8.8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  <w:vAlign w:val="center"/>
          </w:tcPr>
          <w:p w14:paraId="0421F150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(4.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04" w:type="dxa"/>
            <w:vAlign w:val="center"/>
          </w:tcPr>
          <w:p w14:paraId="25333AFE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.21</w:t>
            </w:r>
          </w:p>
        </w:tc>
      </w:tr>
      <w:tr w:rsidR="00FB6C04" w:rsidRPr="006D0A5C" w14:paraId="1E0CD858" w14:textId="77777777" w:rsidTr="002565C5">
        <w:trPr>
          <w:jc w:val="center"/>
        </w:trPr>
        <w:tc>
          <w:tcPr>
            <w:tcW w:w="2977" w:type="dxa"/>
          </w:tcPr>
          <w:p w14:paraId="561AAFF1" w14:textId="77777777" w:rsidR="00FB6C04" w:rsidRPr="006D0A5C" w:rsidRDefault="00FB6C04" w:rsidP="00256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sthma</w:t>
            </w:r>
          </w:p>
        </w:tc>
        <w:tc>
          <w:tcPr>
            <w:tcW w:w="1701" w:type="dxa"/>
          </w:tcPr>
          <w:p w14:paraId="58DC9866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 (2.5)</w:t>
            </w:r>
          </w:p>
        </w:tc>
        <w:tc>
          <w:tcPr>
            <w:tcW w:w="1741" w:type="dxa"/>
            <w:vAlign w:val="center"/>
          </w:tcPr>
          <w:p w14:paraId="21CF77D1" w14:textId="707D3910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</w:t>
            </w:r>
            <w:r w:rsidR="004946B9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  <w:vAlign w:val="center"/>
          </w:tcPr>
          <w:p w14:paraId="2F3462F2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04" w:type="dxa"/>
            <w:vAlign w:val="center"/>
          </w:tcPr>
          <w:p w14:paraId="07C4A579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</w:tr>
      <w:tr w:rsidR="00FB6C04" w:rsidRPr="006D0A5C" w14:paraId="7056FDFF" w14:textId="77777777" w:rsidTr="002565C5">
        <w:trPr>
          <w:jc w:val="center"/>
        </w:trPr>
        <w:tc>
          <w:tcPr>
            <w:tcW w:w="2977" w:type="dxa"/>
          </w:tcPr>
          <w:p w14:paraId="6DD46316" w14:textId="77777777" w:rsidR="00FB6C04" w:rsidRPr="006D0A5C" w:rsidRDefault="00FB6C04" w:rsidP="00256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  COPD</w:t>
            </w:r>
          </w:p>
        </w:tc>
        <w:tc>
          <w:tcPr>
            <w:tcW w:w="1701" w:type="dxa"/>
          </w:tcPr>
          <w:p w14:paraId="07EA28E6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(0.8)</w:t>
            </w:r>
          </w:p>
        </w:tc>
        <w:tc>
          <w:tcPr>
            <w:tcW w:w="1741" w:type="dxa"/>
            <w:vAlign w:val="center"/>
          </w:tcPr>
          <w:p w14:paraId="3D2FB43B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(1.0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  <w:vAlign w:val="center"/>
          </w:tcPr>
          <w:p w14:paraId="6A220982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(1.2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04" w:type="dxa"/>
            <w:vAlign w:val="center"/>
          </w:tcPr>
          <w:p w14:paraId="36D3A468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.92</w:t>
            </w:r>
          </w:p>
        </w:tc>
      </w:tr>
      <w:tr w:rsidR="00FB6C04" w:rsidRPr="006D0A5C" w14:paraId="6AC6A504" w14:textId="77777777" w:rsidTr="002565C5">
        <w:trPr>
          <w:jc w:val="center"/>
        </w:trPr>
        <w:tc>
          <w:tcPr>
            <w:tcW w:w="2977" w:type="dxa"/>
          </w:tcPr>
          <w:p w14:paraId="545B2622" w14:textId="77777777" w:rsidR="00FB6C04" w:rsidRDefault="00FB6C04" w:rsidP="00256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ystemic s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igns and symptoms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47D2C1FD" w14:textId="77777777" w:rsidR="00FB6C04" w:rsidRPr="006D0A5C" w:rsidRDefault="00FB6C04" w:rsidP="00256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1701" w:type="dxa"/>
          </w:tcPr>
          <w:p w14:paraId="7B68E65E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1741" w:type="dxa"/>
            <w:vAlign w:val="center"/>
          </w:tcPr>
          <w:p w14:paraId="025A8DBA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1803" w:type="dxa"/>
            <w:vAlign w:val="center"/>
          </w:tcPr>
          <w:p w14:paraId="66FBC97F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804" w:type="dxa"/>
            <w:vAlign w:val="center"/>
          </w:tcPr>
          <w:p w14:paraId="646DFE6E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FB6C04" w:rsidRPr="006D0A5C" w14:paraId="6EE8F9C8" w14:textId="77777777" w:rsidTr="002565C5">
        <w:trPr>
          <w:jc w:val="center"/>
        </w:trPr>
        <w:tc>
          <w:tcPr>
            <w:tcW w:w="2977" w:type="dxa"/>
          </w:tcPr>
          <w:p w14:paraId="61B5693C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Fever</w:t>
            </w:r>
          </w:p>
        </w:tc>
        <w:tc>
          <w:tcPr>
            <w:tcW w:w="1701" w:type="dxa"/>
          </w:tcPr>
          <w:p w14:paraId="07931A76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84 (77.6)</w:t>
            </w:r>
          </w:p>
        </w:tc>
        <w:tc>
          <w:tcPr>
            <w:tcW w:w="1741" w:type="dxa"/>
          </w:tcPr>
          <w:p w14:paraId="316AD76B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168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82.0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</w:tcPr>
          <w:p w14:paraId="6AD6E056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80.2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04" w:type="dxa"/>
          </w:tcPr>
          <w:p w14:paraId="5069337C" w14:textId="77777777" w:rsidR="00FB6C04" w:rsidRPr="00F36FE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6FE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</w:tr>
      <w:tr w:rsidR="00FB6C04" w:rsidRPr="006D0A5C" w14:paraId="7C154220" w14:textId="77777777" w:rsidTr="002565C5">
        <w:trPr>
          <w:jc w:val="center"/>
        </w:trPr>
        <w:tc>
          <w:tcPr>
            <w:tcW w:w="2977" w:type="dxa"/>
          </w:tcPr>
          <w:p w14:paraId="7AC35069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Cough</w:t>
            </w:r>
          </w:p>
        </w:tc>
        <w:tc>
          <w:tcPr>
            <w:tcW w:w="1701" w:type="dxa"/>
          </w:tcPr>
          <w:p w14:paraId="31F0B592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579 (65.7)</w:t>
            </w:r>
          </w:p>
        </w:tc>
        <w:tc>
          <w:tcPr>
            <w:tcW w:w="1741" w:type="dxa"/>
          </w:tcPr>
          <w:p w14:paraId="7A726B64" w14:textId="0F031805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62.</w:t>
            </w:r>
            <w:r w:rsidR="004946B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</w:tcPr>
          <w:p w14:paraId="128ED4DD" w14:textId="04BD3F60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4946B9">
              <w:rPr>
                <w:rFonts w:ascii="Times New Roman" w:hAnsi="Times New Roman" w:cs="Times New Roman"/>
                <w:sz w:val="20"/>
                <w:szCs w:val="20"/>
              </w:rPr>
              <w:t>8.6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04" w:type="dxa"/>
          </w:tcPr>
          <w:p w14:paraId="0C88EDBE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.51</w:t>
            </w:r>
          </w:p>
        </w:tc>
      </w:tr>
      <w:tr w:rsidR="00FB6C04" w:rsidRPr="006D0A5C" w14:paraId="11D9E22B" w14:textId="77777777" w:rsidTr="002565C5">
        <w:trPr>
          <w:jc w:val="center"/>
        </w:trPr>
        <w:tc>
          <w:tcPr>
            <w:tcW w:w="2977" w:type="dxa"/>
          </w:tcPr>
          <w:p w14:paraId="5696B6FE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Myalgia</w:t>
            </w:r>
          </w:p>
        </w:tc>
        <w:tc>
          <w:tcPr>
            <w:tcW w:w="1701" w:type="dxa"/>
          </w:tcPr>
          <w:p w14:paraId="6EF7015E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27 (14.4)</w:t>
            </w:r>
          </w:p>
        </w:tc>
        <w:tc>
          <w:tcPr>
            <w:tcW w:w="1741" w:type="dxa"/>
          </w:tcPr>
          <w:p w14:paraId="14FC5DD9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15.1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</w:tcPr>
          <w:p w14:paraId="30A91A7C" w14:textId="6B350B42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  <w:r w:rsidR="004946B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04" w:type="dxa"/>
          </w:tcPr>
          <w:p w14:paraId="6269D9EA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.88</w:t>
            </w:r>
          </w:p>
        </w:tc>
      </w:tr>
      <w:tr w:rsidR="00FB6C04" w:rsidRPr="006D0A5C" w14:paraId="2425EB20" w14:textId="77777777" w:rsidTr="002565C5">
        <w:trPr>
          <w:jc w:val="center"/>
        </w:trPr>
        <w:tc>
          <w:tcPr>
            <w:tcW w:w="2977" w:type="dxa"/>
          </w:tcPr>
          <w:p w14:paraId="6EC63E45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Fatigue</w:t>
            </w:r>
          </w:p>
        </w:tc>
        <w:tc>
          <w:tcPr>
            <w:tcW w:w="1701" w:type="dxa"/>
          </w:tcPr>
          <w:p w14:paraId="464FD52D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09 (23.7)</w:t>
            </w:r>
          </w:p>
        </w:tc>
        <w:tc>
          <w:tcPr>
            <w:tcW w:w="1741" w:type="dxa"/>
          </w:tcPr>
          <w:p w14:paraId="7FB1FFC7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25.4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</w:tcPr>
          <w:p w14:paraId="6AAE6CBA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(2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7.9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04" w:type="dxa"/>
          </w:tcPr>
          <w:p w14:paraId="408E0A17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.64</w:t>
            </w:r>
          </w:p>
        </w:tc>
      </w:tr>
      <w:tr w:rsidR="00FB6C04" w:rsidRPr="006D0A5C" w14:paraId="66B724CB" w14:textId="77777777" w:rsidTr="002565C5">
        <w:trPr>
          <w:jc w:val="center"/>
        </w:trPr>
        <w:tc>
          <w:tcPr>
            <w:tcW w:w="2977" w:type="dxa"/>
          </w:tcPr>
          <w:p w14:paraId="5DB9EB23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Anorexia</w:t>
            </w:r>
          </w:p>
        </w:tc>
        <w:tc>
          <w:tcPr>
            <w:tcW w:w="1701" w:type="dxa"/>
          </w:tcPr>
          <w:p w14:paraId="407E869D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03 (23.0)</w:t>
            </w:r>
          </w:p>
        </w:tc>
        <w:tc>
          <w:tcPr>
            <w:tcW w:w="1741" w:type="dxa"/>
          </w:tcPr>
          <w:p w14:paraId="50FF1A43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25.4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</w:tcPr>
          <w:p w14:paraId="659F6563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22.1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04" w:type="dxa"/>
          </w:tcPr>
          <w:p w14:paraId="2F017A22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.75</w:t>
            </w:r>
          </w:p>
        </w:tc>
      </w:tr>
      <w:tr w:rsidR="00FB6C04" w:rsidRPr="006D0A5C" w14:paraId="219F0051" w14:textId="77777777" w:rsidTr="002565C5">
        <w:trPr>
          <w:jc w:val="center"/>
        </w:trPr>
        <w:tc>
          <w:tcPr>
            <w:tcW w:w="2977" w:type="dxa"/>
          </w:tcPr>
          <w:p w14:paraId="1B0B73AA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Confusion</w:t>
            </w:r>
          </w:p>
        </w:tc>
        <w:tc>
          <w:tcPr>
            <w:tcW w:w="1701" w:type="dxa"/>
          </w:tcPr>
          <w:p w14:paraId="2160F429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(0.6)</w:t>
            </w:r>
          </w:p>
        </w:tc>
        <w:tc>
          <w:tcPr>
            <w:tcW w:w="1741" w:type="dxa"/>
          </w:tcPr>
          <w:p w14:paraId="1F83939A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</w:tcPr>
          <w:p w14:paraId="15C23218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04" w:type="dxa"/>
          </w:tcPr>
          <w:p w14:paraId="56089091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.78</w:t>
            </w:r>
          </w:p>
        </w:tc>
      </w:tr>
      <w:tr w:rsidR="00FB6C04" w:rsidRPr="006D0A5C" w14:paraId="43F25C34" w14:textId="77777777" w:rsidTr="002565C5">
        <w:trPr>
          <w:jc w:val="center"/>
        </w:trPr>
        <w:tc>
          <w:tcPr>
            <w:tcW w:w="2977" w:type="dxa"/>
          </w:tcPr>
          <w:p w14:paraId="6BDBDDA5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Dizziness</w:t>
            </w:r>
          </w:p>
        </w:tc>
        <w:tc>
          <w:tcPr>
            <w:tcW w:w="1701" w:type="dxa"/>
          </w:tcPr>
          <w:p w14:paraId="6CD2E1F3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 (4.4)</w:t>
            </w:r>
          </w:p>
        </w:tc>
        <w:tc>
          <w:tcPr>
            <w:tcW w:w="1741" w:type="dxa"/>
          </w:tcPr>
          <w:p w14:paraId="71330D67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(3.9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</w:tcPr>
          <w:p w14:paraId="4E96186F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(5.8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04" w:type="dxa"/>
          </w:tcPr>
          <w:p w14:paraId="6F344971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.77</w:t>
            </w:r>
          </w:p>
        </w:tc>
      </w:tr>
      <w:tr w:rsidR="00FB6C04" w:rsidRPr="006D0A5C" w14:paraId="3A81C6D3" w14:textId="77777777" w:rsidTr="002565C5">
        <w:trPr>
          <w:jc w:val="center"/>
        </w:trPr>
        <w:tc>
          <w:tcPr>
            <w:tcW w:w="2977" w:type="dxa"/>
            <w:vAlign w:val="center"/>
          </w:tcPr>
          <w:p w14:paraId="43C7FCF3" w14:textId="77777777" w:rsidR="00FB6C04" w:rsidRPr="006D0A5C" w:rsidRDefault="00FB6C04" w:rsidP="00256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Laboratory results</w:t>
            </w:r>
          </w:p>
        </w:tc>
        <w:tc>
          <w:tcPr>
            <w:tcW w:w="1701" w:type="dxa"/>
          </w:tcPr>
          <w:p w14:paraId="6A3FC9BF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1741" w:type="dxa"/>
            <w:vAlign w:val="center"/>
          </w:tcPr>
          <w:p w14:paraId="2C2B8B91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1803" w:type="dxa"/>
            <w:vAlign w:val="center"/>
          </w:tcPr>
          <w:p w14:paraId="1D95F1B9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804" w:type="dxa"/>
            <w:vAlign w:val="center"/>
          </w:tcPr>
          <w:p w14:paraId="1C671AF4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FB6C04" w:rsidRPr="006D0A5C" w14:paraId="031F93B3" w14:textId="77777777" w:rsidTr="002565C5">
        <w:trPr>
          <w:jc w:val="center"/>
        </w:trPr>
        <w:tc>
          <w:tcPr>
            <w:tcW w:w="2977" w:type="dxa"/>
            <w:vAlign w:val="center"/>
          </w:tcPr>
          <w:p w14:paraId="1FB571BC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lood routine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subject, N</w:t>
            </w:r>
          </w:p>
        </w:tc>
        <w:tc>
          <w:tcPr>
            <w:tcW w:w="1701" w:type="dxa"/>
          </w:tcPr>
          <w:p w14:paraId="0ED8EE0D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81 </w:t>
            </w:r>
          </w:p>
        </w:tc>
        <w:tc>
          <w:tcPr>
            <w:tcW w:w="1741" w:type="dxa"/>
            <w:vAlign w:val="center"/>
          </w:tcPr>
          <w:p w14:paraId="33311767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205 </w:t>
            </w:r>
          </w:p>
        </w:tc>
        <w:tc>
          <w:tcPr>
            <w:tcW w:w="1803" w:type="dxa"/>
            <w:vAlign w:val="center"/>
          </w:tcPr>
          <w:p w14:paraId="7D5BAA79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86 </w:t>
            </w:r>
          </w:p>
        </w:tc>
        <w:tc>
          <w:tcPr>
            <w:tcW w:w="804" w:type="dxa"/>
            <w:vAlign w:val="center"/>
          </w:tcPr>
          <w:p w14:paraId="40A7DEEA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FB6C04" w:rsidRPr="006D0A5C" w14:paraId="05EE318F" w14:textId="77777777" w:rsidTr="002565C5">
        <w:trPr>
          <w:jc w:val="center"/>
        </w:trPr>
        <w:tc>
          <w:tcPr>
            <w:tcW w:w="2977" w:type="dxa"/>
            <w:vAlign w:val="center"/>
          </w:tcPr>
          <w:p w14:paraId="6D71E196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White blood cell count, ×10</w:t>
            </w:r>
            <w:r w:rsidRPr="006D0A5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1701" w:type="dxa"/>
          </w:tcPr>
          <w:p w14:paraId="44E8341A" w14:textId="77777777" w:rsidR="00FB6C04" w:rsidRPr="001E0750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0750">
              <w:rPr>
                <w:rFonts w:ascii="Times New Roman" w:hAnsi="Times New Roman" w:cs="Times New Roman" w:hint="eastAsia"/>
                <w:sz w:val="20"/>
                <w:szCs w:val="20"/>
              </w:rPr>
              <w:t>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1E0750">
              <w:rPr>
                <w:rFonts w:ascii="Times New Roman" w:hAnsi="Times New Roman" w:cs="Times New Roman"/>
                <w:sz w:val="20"/>
                <w:szCs w:val="20"/>
              </w:rPr>
              <w:t xml:space="preserve"> (4.4, 6.9)</w:t>
            </w:r>
          </w:p>
        </w:tc>
        <w:tc>
          <w:tcPr>
            <w:tcW w:w="1741" w:type="dxa"/>
            <w:vAlign w:val="center"/>
          </w:tcPr>
          <w:p w14:paraId="1B23968D" w14:textId="77777777" w:rsidR="00FB6C04" w:rsidRPr="001E0750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5.4 (4.2, 6.9</w:t>
            </w:r>
            <w:r w:rsidRPr="001E075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  <w:vAlign w:val="center"/>
          </w:tcPr>
          <w:p w14:paraId="3F534F2D" w14:textId="77777777" w:rsidR="00FB6C04" w:rsidRPr="001E0750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0750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1E0750">
              <w:rPr>
                <w:rFonts w:ascii="Times New Roman" w:hAnsi="Times New Roman" w:cs="Times New Roman"/>
                <w:sz w:val="20"/>
                <w:szCs w:val="20"/>
              </w:rPr>
              <w:t>.0 (4.6, 7.7)</w:t>
            </w:r>
          </w:p>
        </w:tc>
        <w:tc>
          <w:tcPr>
            <w:tcW w:w="804" w:type="dxa"/>
            <w:vAlign w:val="center"/>
          </w:tcPr>
          <w:p w14:paraId="7A1154C6" w14:textId="77777777" w:rsidR="00FB6C04" w:rsidRPr="001E0750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0750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.08</w:t>
            </w:r>
          </w:p>
        </w:tc>
      </w:tr>
      <w:tr w:rsidR="00FB6C04" w:rsidRPr="006D0A5C" w14:paraId="14322451" w14:textId="77777777" w:rsidTr="002565C5">
        <w:trPr>
          <w:jc w:val="center"/>
        </w:trPr>
        <w:tc>
          <w:tcPr>
            <w:tcW w:w="2977" w:type="dxa"/>
            <w:vAlign w:val="center"/>
          </w:tcPr>
          <w:p w14:paraId="1DEFF7B8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Neutrophil count, ×10</w:t>
            </w:r>
            <w:r w:rsidRPr="006D0A5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1701" w:type="dxa"/>
          </w:tcPr>
          <w:p w14:paraId="19FF0D3C" w14:textId="77777777" w:rsidR="00FB6C04" w:rsidRPr="001E0750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0750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1E0750">
              <w:rPr>
                <w:rFonts w:ascii="Times New Roman" w:hAnsi="Times New Roman" w:cs="Times New Roman"/>
                <w:sz w:val="20"/>
                <w:szCs w:val="20"/>
              </w:rPr>
              <w:t>.8 (2.7, 5.2)</w:t>
            </w:r>
          </w:p>
        </w:tc>
        <w:tc>
          <w:tcPr>
            <w:tcW w:w="1741" w:type="dxa"/>
            <w:vAlign w:val="center"/>
          </w:tcPr>
          <w:p w14:paraId="68AB83E5" w14:textId="77777777" w:rsidR="00FB6C04" w:rsidRPr="001E0750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0750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 (2.6, 5.5</w:t>
            </w:r>
            <w:r w:rsidRPr="001E075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  <w:vAlign w:val="center"/>
          </w:tcPr>
          <w:p w14:paraId="16EFE4E0" w14:textId="77777777" w:rsidR="00FB6C04" w:rsidRPr="001E0750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0750">
              <w:rPr>
                <w:rFonts w:ascii="Times New Roman" w:hAnsi="Times New Roman" w:cs="Times New Roman"/>
                <w:sz w:val="20"/>
                <w:szCs w:val="20"/>
              </w:rPr>
              <w:t>3.9 (2.8, 5.4)</w:t>
            </w:r>
          </w:p>
        </w:tc>
        <w:tc>
          <w:tcPr>
            <w:tcW w:w="804" w:type="dxa"/>
            <w:vAlign w:val="center"/>
          </w:tcPr>
          <w:p w14:paraId="0C2C2272" w14:textId="77777777" w:rsidR="00FB6C04" w:rsidRPr="001E0750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</w:tr>
      <w:tr w:rsidR="00FB6C04" w:rsidRPr="006D0A5C" w14:paraId="540FF385" w14:textId="77777777" w:rsidTr="002565C5">
        <w:trPr>
          <w:jc w:val="center"/>
        </w:trPr>
        <w:tc>
          <w:tcPr>
            <w:tcW w:w="2977" w:type="dxa"/>
            <w:vAlign w:val="center"/>
          </w:tcPr>
          <w:p w14:paraId="62A7F40A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Neutrophil percentage</w:t>
            </w:r>
          </w:p>
        </w:tc>
        <w:tc>
          <w:tcPr>
            <w:tcW w:w="1701" w:type="dxa"/>
          </w:tcPr>
          <w:p w14:paraId="604A21CF" w14:textId="77777777" w:rsidR="00FB6C04" w:rsidRPr="001E0750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0750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1E0750">
              <w:rPr>
                <w:rFonts w:ascii="Times New Roman" w:hAnsi="Times New Roman" w:cs="Times New Roman"/>
                <w:sz w:val="20"/>
                <w:szCs w:val="20"/>
              </w:rPr>
              <w:t>5.3 (56.9, 74)</w:t>
            </w:r>
          </w:p>
        </w:tc>
        <w:tc>
          <w:tcPr>
            <w:tcW w:w="1741" w:type="dxa"/>
            <w:vAlign w:val="center"/>
          </w:tcPr>
          <w:p w14:paraId="16FFFDE9" w14:textId="77777777" w:rsidR="00FB6C04" w:rsidRPr="001E0750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075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4.1 (57, 72.5</w:t>
            </w:r>
            <w:r w:rsidRPr="001E075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  <w:vAlign w:val="center"/>
          </w:tcPr>
          <w:p w14:paraId="75BC82D9" w14:textId="77777777" w:rsidR="00FB6C04" w:rsidRPr="001E0750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0750">
              <w:rPr>
                <w:rFonts w:ascii="Times New Roman" w:hAnsi="Times New Roman" w:cs="Times New Roman"/>
                <w:sz w:val="20"/>
                <w:szCs w:val="20"/>
              </w:rPr>
              <w:t>68.5 (57.4, 74.5)</w:t>
            </w:r>
          </w:p>
        </w:tc>
        <w:tc>
          <w:tcPr>
            <w:tcW w:w="804" w:type="dxa"/>
            <w:vAlign w:val="center"/>
          </w:tcPr>
          <w:p w14:paraId="5BF4A94E" w14:textId="77777777" w:rsidR="00FB6C04" w:rsidRPr="001E0750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0750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.70</w:t>
            </w:r>
          </w:p>
        </w:tc>
      </w:tr>
      <w:tr w:rsidR="00FB6C04" w:rsidRPr="006D0A5C" w14:paraId="133B7909" w14:textId="77777777" w:rsidTr="002565C5">
        <w:trPr>
          <w:jc w:val="center"/>
        </w:trPr>
        <w:tc>
          <w:tcPr>
            <w:tcW w:w="2977" w:type="dxa"/>
            <w:vAlign w:val="center"/>
          </w:tcPr>
          <w:p w14:paraId="02FE1B86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Lymphocyte count, ×10</w:t>
            </w:r>
            <w:r w:rsidRPr="006D0A5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1701" w:type="dxa"/>
          </w:tcPr>
          <w:p w14:paraId="69728DDD" w14:textId="77777777" w:rsidR="00FB6C04" w:rsidRPr="001E0750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0750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E0750">
              <w:rPr>
                <w:rFonts w:ascii="Times New Roman" w:hAnsi="Times New Roman" w:cs="Times New Roman"/>
                <w:sz w:val="20"/>
                <w:szCs w:val="20"/>
              </w:rPr>
              <w:t>.2 (0.9, 1.6)</w:t>
            </w:r>
          </w:p>
        </w:tc>
        <w:tc>
          <w:tcPr>
            <w:tcW w:w="1741" w:type="dxa"/>
          </w:tcPr>
          <w:p w14:paraId="6AB93B3D" w14:textId="77777777" w:rsidR="00FB6C04" w:rsidRPr="001E0750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0750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 (0.8</w:t>
            </w:r>
            <w:r w:rsidRPr="001E0750">
              <w:rPr>
                <w:rFonts w:ascii="Times New Roman" w:hAnsi="Times New Roman" w:cs="Times New Roman"/>
                <w:sz w:val="20"/>
                <w:szCs w:val="20"/>
              </w:rPr>
              <w:t>, 1.6)</w:t>
            </w:r>
          </w:p>
        </w:tc>
        <w:tc>
          <w:tcPr>
            <w:tcW w:w="1803" w:type="dxa"/>
          </w:tcPr>
          <w:p w14:paraId="5F228FD7" w14:textId="77777777" w:rsidR="00FB6C04" w:rsidRPr="001E0750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0750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E0750">
              <w:rPr>
                <w:rFonts w:ascii="Times New Roman" w:hAnsi="Times New Roman" w:cs="Times New Roman"/>
                <w:sz w:val="20"/>
                <w:szCs w:val="20"/>
              </w:rPr>
              <w:t>.3 (1.0, 1.6)</w:t>
            </w:r>
          </w:p>
        </w:tc>
        <w:tc>
          <w:tcPr>
            <w:tcW w:w="804" w:type="dxa"/>
          </w:tcPr>
          <w:p w14:paraId="4BF50E89" w14:textId="77777777" w:rsidR="00FB6C04" w:rsidRPr="001E0750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0750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.67</w:t>
            </w:r>
          </w:p>
        </w:tc>
      </w:tr>
      <w:tr w:rsidR="00FB6C04" w:rsidRPr="006D0A5C" w14:paraId="7466B969" w14:textId="77777777" w:rsidTr="002565C5">
        <w:trPr>
          <w:jc w:val="center"/>
        </w:trPr>
        <w:tc>
          <w:tcPr>
            <w:tcW w:w="2977" w:type="dxa"/>
            <w:vAlign w:val="center"/>
          </w:tcPr>
          <w:p w14:paraId="6B9F0AE2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Lymphocyte percentage</w:t>
            </w:r>
          </w:p>
        </w:tc>
        <w:tc>
          <w:tcPr>
            <w:tcW w:w="1701" w:type="dxa"/>
          </w:tcPr>
          <w:p w14:paraId="4F717E48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2.9 (15.4, 31.3)</w:t>
            </w:r>
          </w:p>
        </w:tc>
        <w:tc>
          <w:tcPr>
            <w:tcW w:w="1741" w:type="dxa"/>
          </w:tcPr>
          <w:p w14:paraId="50066580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23.2  (17.3, 30.5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</w:tcPr>
          <w:p w14:paraId="2070B512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21.4 (15.8, 30.3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04" w:type="dxa"/>
          </w:tcPr>
          <w:p w14:paraId="1EDF37A7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.71</w:t>
            </w:r>
          </w:p>
        </w:tc>
      </w:tr>
      <w:tr w:rsidR="00FB6C04" w:rsidRPr="006D0A5C" w14:paraId="600E3CD0" w14:textId="77777777" w:rsidTr="002565C5">
        <w:trPr>
          <w:jc w:val="center"/>
        </w:trPr>
        <w:tc>
          <w:tcPr>
            <w:tcW w:w="2977" w:type="dxa"/>
            <w:vAlign w:val="center"/>
          </w:tcPr>
          <w:p w14:paraId="23E3F6BE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Monocyte count, ×10</w:t>
            </w:r>
            <w:r w:rsidRPr="00DE728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1701" w:type="dxa"/>
          </w:tcPr>
          <w:p w14:paraId="7B7DABC4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 (0.4, 0.7)</w:t>
            </w:r>
          </w:p>
        </w:tc>
        <w:tc>
          <w:tcPr>
            <w:tcW w:w="1741" w:type="dxa"/>
          </w:tcPr>
          <w:p w14:paraId="1F3368C1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 (0.4, 0.6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</w:tcPr>
          <w:p w14:paraId="124672FB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 (0.4, 0.7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04" w:type="dxa"/>
          </w:tcPr>
          <w:p w14:paraId="33B5C9DF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.30</w:t>
            </w:r>
          </w:p>
        </w:tc>
      </w:tr>
      <w:tr w:rsidR="00FB6C04" w:rsidRPr="006D0A5C" w14:paraId="1760C3A9" w14:textId="77777777" w:rsidTr="002565C5">
        <w:trPr>
          <w:jc w:val="center"/>
        </w:trPr>
        <w:tc>
          <w:tcPr>
            <w:tcW w:w="2977" w:type="dxa"/>
            <w:vAlign w:val="center"/>
          </w:tcPr>
          <w:p w14:paraId="1D3FD85F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Monocyte percentage</w:t>
            </w:r>
          </w:p>
        </w:tc>
        <w:tc>
          <w:tcPr>
            <w:tcW w:w="1701" w:type="dxa"/>
          </w:tcPr>
          <w:p w14:paraId="355C8210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 (7.1, 10.5)</w:t>
            </w:r>
          </w:p>
        </w:tc>
        <w:tc>
          <w:tcPr>
            <w:tcW w:w="1741" w:type="dxa"/>
          </w:tcPr>
          <w:p w14:paraId="38F67994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(7.1, 10.6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</w:tcPr>
          <w:p w14:paraId="62A2ED78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8.7 (6.7, 10.6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04" w:type="dxa"/>
          </w:tcPr>
          <w:p w14:paraId="1F7CF21B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</w:tr>
      <w:tr w:rsidR="00FB6C04" w:rsidRPr="006D0A5C" w14:paraId="5C9066F2" w14:textId="77777777" w:rsidTr="002565C5">
        <w:trPr>
          <w:jc w:val="center"/>
        </w:trPr>
        <w:tc>
          <w:tcPr>
            <w:tcW w:w="2977" w:type="dxa"/>
            <w:vAlign w:val="center"/>
          </w:tcPr>
          <w:p w14:paraId="763EF9AA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osinophil count, ×10</w:t>
            </w:r>
            <w:r w:rsidRPr="00DE728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9/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701" w:type="dxa"/>
          </w:tcPr>
          <w:p w14:paraId="68FCF5B4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 (0.01, 0.1)</w:t>
            </w:r>
          </w:p>
        </w:tc>
        <w:tc>
          <w:tcPr>
            <w:tcW w:w="1741" w:type="dxa"/>
          </w:tcPr>
          <w:p w14:paraId="4B6AD979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 (0, 0.09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</w:tcPr>
          <w:p w14:paraId="5D25E40D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 (0.01, 0.09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04" w:type="dxa"/>
          </w:tcPr>
          <w:p w14:paraId="11AAB28C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</w:tr>
      <w:tr w:rsidR="00FB6C04" w:rsidRPr="006D0A5C" w14:paraId="2B2DE6C4" w14:textId="77777777" w:rsidTr="002565C5">
        <w:trPr>
          <w:jc w:val="center"/>
        </w:trPr>
        <w:tc>
          <w:tcPr>
            <w:tcW w:w="2977" w:type="dxa"/>
            <w:vAlign w:val="center"/>
          </w:tcPr>
          <w:p w14:paraId="2ACA33B2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Eosinophil percentage</w:t>
            </w:r>
          </w:p>
        </w:tc>
        <w:tc>
          <w:tcPr>
            <w:tcW w:w="1701" w:type="dxa"/>
          </w:tcPr>
          <w:p w14:paraId="2A2E0F14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 (0.2, 1.8)</w:t>
            </w:r>
          </w:p>
        </w:tc>
        <w:tc>
          <w:tcPr>
            <w:tcW w:w="1741" w:type="dxa"/>
          </w:tcPr>
          <w:p w14:paraId="44053CD2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 (0, 1.7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</w:tcPr>
          <w:p w14:paraId="17FB13DE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 (0.3, 1.7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04" w:type="dxa"/>
          </w:tcPr>
          <w:p w14:paraId="1635DB61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.62</w:t>
            </w:r>
          </w:p>
        </w:tc>
      </w:tr>
      <w:tr w:rsidR="00FB6C04" w:rsidRPr="006D0A5C" w14:paraId="532694E0" w14:textId="77777777" w:rsidTr="002565C5">
        <w:trPr>
          <w:jc w:val="center"/>
        </w:trPr>
        <w:tc>
          <w:tcPr>
            <w:tcW w:w="2977" w:type="dxa"/>
            <w:vAlign w:val="center"/>
          </w:tcPr>
          <w:p w14:paraId="1AFAAE78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Platelet count, ×10</w:t>
            </w:r>
            <w:r w:rsidRPr="00DE728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1701" w:type="dxa"/>
          </w:tcPr>
          <w:p w14:paraId="1E03ED17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45.5 (191.3, 313.8)</w:t>
            </w:r>
          </w:p>
        </w:tc>
        <w:tc>
          <w:tcPr>
            <w:tcW w:w="1741" w:type="dxa"/>
          </w:tcPr>
          <w:p w14:paraId="17AB4760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245 (194, 308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</w:tcPr>
          <w:p w14:paraId="20DDF44F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251 (189.5, 315.5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04" w:type="dxa"/>
          </w:tcPr>
          <w:p w14:paraId="7DF24AA5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</w:tr>
      <w:tr w:rsidR="00FB6C04" w:rsidRPr="006D0A5C" w14:paraId="329F0EB1" w14:textId="77777777" w:rsidTr="002565C5">
        <w:trPr>
          <w:jc w:val="center"/>
        </w:trPr>
        <w:tc>
          <w:tcPr>
            <w:tcW w:w="2977" w:type="dxa"/>
            <w:vAlign w:val="center"/>
          </w:tcPr>
          <w:p w14:paraId="0A2A35D0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Hemoglobin, g</w:t>
            </w:r>
          </w:p>
        </w:tc>
        <w:tc>
          <w:tcPr>
            <w:tcW w:w="1701" w:type="dxa"/>
          </w:tcPr>
          <w:p w14:paraId="105F1746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 (116, 137)</w:t>
            </w:r>
          </w:p>
        </w:tc>
        <w:tc>
          <w:tcPr>
            <w:tcW w:w="1741" w:type="dxa"/>
          </w:tcPr>
          <w:p w14:paraId="2B0CA070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 (115, 137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</w:tcPr>
          <w:p w14:paraId="1E73B185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128.5 (118, 138.3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04" w:type="dxa"/>
          </w:tcPr>
          <w:p w14:paraId="576E0412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</w:tr>
      <w:tr w:rsidR="00FB6C04" w:rsidRPr="006D0A5C" w14:paraId="0ECFA91D" w14:textId="77777777" w:rsidTr="002565C5">
        <w:trPr>
          <w:jc w:val="center"/>
        </w:trPr>
        <w:tc>
          <w:tcPr>
            <w:tcW w:w="2977" w:type="dxa"/>
            <w:vAlign w:val="center"/>
          </w:tcPr>
          <w:p w14:paraId="1B036236" w14:textId="77777777" w:rsidR="00FB6C04" w:rsidRPr="006D0A5C" w:rsidRDefault="00FB6C04" w:rsidP="002565C5">
            <w:pPr>
              <w:ind w:firstLineChars="88" w:firstLine="176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Liver and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enal function test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subject, N</w:t>
            </w:r>
          </w:p>
        </w:tc>
        <w:tc>
          <w:tcPr>
            <w:tcW w:w="1701" w:type="dxa"/>
          </w:tcPr>
          <w:p w14:paraId="6BDB7726" w14:textId="77777777" w:rsidR="00FB6C04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741" w:type="dxa"/>
          </w:tcPr>
          <w:p w14:paraId="5D76DC39" w14:textId="77777777" w:rsidR="00FB6C04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1803" w:type="dxa"/>
          </w:tcPr>
          <w:p w14:paraId="33EB5472" w14:textId="77777777" w:rsidR="00FB6C04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04" w:type="dxa"/>
          </w:tcPr>
          <w:p w14:paraId="661355CE" w14:textId="77777777" w:rsidR="00FB6C04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6C04" w:rsidRPr="006D0A5C" w14:paraId="0A41062D" w14:textId="77777777" w:rsidTr="002565C5">
        <w:trPr>
          <w:jc w:val="center"/>
        </w:trPr>
        <w:tc>
          <w:tcPr>
            <w:tcW w:w="2977" w:type="dxa"/>
            <w:vAlign w:val="center"/>
          </w:tcPr>
          <w:p w14:paraId="4F9778E1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Alanine</w:t>
            </w: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aminotransferase, U/L</w:t>
            </w:r>
          </w:p>
        </w:tc>
        <w:tc>
          <w:tcPr>
            <w:tcW w:w="1701" w:type="dxa"/>
          </w:tcPr>
          <w:p w14:paraId="01052430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 (15, 41)</w:t>
            </w:r>
          </w:p>
        </w:tc>
        <w:tc>
          <w:tcPr>
            <w:tcW w:w="1741" w:type="dxa"/>
          </w:tcPr>
          <w:p w14:paraId="3D49EDC0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 (15, 37)</w:t>
            </w:r>
          </w:p>
        </w:tc>
        <w:tc>
          <w:tcPr>
            <w:tcW w:w="1803" w:type="dxa"/>
          </w:tcPr>
          <w:p w14:paraId="5832ADF3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7.5 (15, 43.3)</w:t>
            </w:r>
          </w:p>
        </w:tc>
        <w:tc>
          <w:tcPr>
            <w:tcW w:w="804" w:type="dxa"/>
          </w:tcPr>
          <w:p w14:paraId="2B48285B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.27</w:t>
            </w:r>
          </w:p>
        </w:tc>
      </w:tr>
      <w:tr w:rsidR="00FB6C04" w:rsidRPr="006D0A5C" w14:paraId="069EC5BE" w14:textId="77777777" w:rsidTr="002565C5">
        <w:trPr>
          <w:jc w:val="center"/>
        </w:trPr>
        <w:tc>
          <w:tcPr>
            <w:tcW w:w="2977" w:type="dxa"/>
            <w:vAlign w:val="center"/>
          </w:tcPr>
          <w:p w14:paraId="7B969B06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Aspartate </w:t>
            </w: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aminotransferase, U/L</w:t>
            </w:r>
          </w:p>
        </w:tc>
        <w:tc>
          <w:tcPr>
            <w:tcW w:w="1701" w:type="dxa"/>
          </w:tcPr>
          <w:p w14:paraId="5BC63B9A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 (18, 36)</w:t>
            </w:r>
          </w:p>
        </w:tc>
        <w:tc>
          <w:tcPr>
            <w:tcW w:w="1741" w:type="dxa"/>
          </w:tcPr>
          <w:p w14:paraId="5EE957B0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 (18, 33)</w:t>
            </w:r>
          </w:p>
        </w:tc>
        <w:tc>
          <w:tcPr>
            <w:tcW w:w="1803" w:type="dxa"/>
          </w:tcPr>
          <w:p w14:paraId="38D5E57C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4.5 (18, 33)</w:t>
            </w:r>
          </w:p>
        </w:tc>
        <w:tc>
          <w:tcPr>
            <w:tcW w:w="804" w:type="dxa"/>
          </w:tcPr>
          <w:p w14:paraId="00D1AB21" w14:textId="77777777" w:rsidR="00FB6C04" w:rsidRPr="009478A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8A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9478AC">
              <w:rPr>
                <w:rFonts w:ascii="Times New Roman" w:hAnsi="Times New Roman" w:cs="Times New Roman"/>
                <w:sz w:val="20"/>
                <w:szCs w:val="20"/>
              </w:rPr>
              <w:t>.46</w:t>
            </w:r>
          </w:p>
        </w:tc>
      </w:tr>
      <w:tr w:rsidR="00FB6C04" w:rsidRPr="006D0A5C" w14:paraId="2FF61FA9" w14:textId="77777777" w:rsidTr="002565C5">
        <w:trPr>
          <w:jc w:val="center"/>
        </w:trPr>
        <w:tc>
          <w:tcPr>
            <w:tcW w:w="2977" w:type="dxa"/>
            <w:vAlign w:val="center"/>
          </w:tcPr>
          <w:p w14:paraId="1414B8B5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Albumin, g/L</w:t>
            </w:r>
          </w:p>
        </w:tc>
        <w:tc>
          <w:tcPr>
            <w:tcW w:w="1701" w:type="dxa"/>
          </w:tcPr>
          <w:p w14:paraId="79FEBCF1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 (32.8, 39.6)</w:t>
            </w:r>
          </w:p>
        </w:tc>
        <w:tc>
          <w:tcPr>
            <w:tcW w:w="1741" w:type="dxa"/>
          </w:tcPr>
          <w:p w14:paraId="3CA36B88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6.2 (32.5, 40.4)</w:t>
            </w:r>
          </w:p>
        </w:tc>
        <w:tc>
          <w:tcPr>
            <w:tcW w:w="1803" w:type="dxa"/>
          </w:tcPr>
          <w:p w14:paraId="646127BB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5.6 (32.4, 38.9)</w:t>
            </w:r>
          </w:p>
        </w:tc>
        <w:tc>
          <w:tcPr>
            <w:tcW w:w="804" w:type="dxa"/>
          </w:tcPr>
          <w:p w14:paraId="7E3E1D47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.61</w:t>
            </w:r>
          </w:p>
        </w:tc>
      </w:tr>
      <w:tr w:rsidR="00FB6C04" w:rsidRPr="006D0A5C" w14:paraId="27E04490" w14:textId="77777777" w:rsidTr="002565C5">
        <w:trPr>
          <w:jc w:val="center"/>
        </w:trPr>
        <w:tc>
          <w:tcPr>
            <w:tcW w:w="2977" w:type="dxa"/>
            <w:vAlign w:val="center"/>
          </w:tcPr>
          <w:p w14:paraId="10295B68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Globulin, g/L</w:t>
            </w:r>
          </w:p>
        </w:tc>
        <w:tc>
          <w:tcPr>
            <w:tcW w:w="1701" w:type="dxa"/>
          </w:tcPr>
          <w:p w14:paraId="1DA4636C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 (28.8, 35.7)</w:t>
            </w:r>
          </w:p>
        </w:tc>
        <w:tc>
          <w:tcPr>
            <w:tcW w:w="1741" w:type="dxa"/>
          </w:tcPr>
          <w:p w14:paraId="4686FA61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2.1 (29.3, 35.3) </w:t>
            </w:r>
          </w:p>
        </w:tc>
        <w:tc>
          <w:tcPr>
            <w:tcW w:w="1803" w:type="dxa"/>
          </w:tcPr>
          <w:p w14:paraId="43403467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3.3 (28.7, 36.7)</w:t>
            </w:r>
          </w:p>
        </w:tc>
        <w:tc>
          <w:tcPr>
            <w:tcW w:w="804" w:type="dxa"/>
          </w:tcPr>
          <w:p w14:paraId="1127331B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.31</w:t>
            </w:r>
          </w:p>
        </w:tc>
      </w:tr>
      <w:tr w:rsidR="00FB6C04" w:rsidRPr="006D0A5C" w14:paraId="6AE4F1D2" w14:textId="77777777" w:rsidTr="002565C5">
        <w:trPr>
          <w:jc w:val="center"/>
        </w:trPr>
        <w:tc>
          <w:tcPr>
            <w:tcW w:w="2977" w:type="dxa"/>
            <w:vAlign w:val="center"/>
          </w:tcPr>
          <w:p w14:paraId="61B3132A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4D4E3F">
              <w:rPr>
                <w:rFonts w:ascii="Times New Roman" w:hAnsi="Times New Roman" w:cs="Times New Roman"/>
                <w:sz w:val="20"/>
                <w:szCs w:val="20"/>
              </w:rPr>
              <w:t>Alkaline phosphatase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U/L</w:t>
            </w:r>
          </w:p>
        </w:tc>
        <w:tc>
          <w:tcPr>
            <w:tcW w:w="1701" w:type="dxa"/>
          </w:tcPr>
          <w:p w14:paraId="2DF31DB5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 (55, 78)</w:t>
            </w:r>
          </w:p>
        </w:tc>
        <w:tc>
          <w:tcPr>
            <w:tcW w:w="1741" w:type="dxa"/>
          </w:tcPr>
          <w:p w14:paraId="62C76E5C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 (53, 77)</w:t>
            </w:r>
          </w:p>
        </w:tc>
        <w:tc>
          <w:tcPr>
            <w:tcW w:w="1803" w:type="dxa"/>
          </w:tcPr>
          <w:p w14:paraId="17E1B5D0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 (52, 80)</w:t>
            </w:r>
          </w:p>
        </w:tc>
        <w:tc>
          <w:tcPr>
            <w:tcW w:w="804" w:type="dxa"/>
          </w:tcPr>
          <w:p w14:paraId="49089FBD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.44</w:t>
            </w:r>
          </w:p>
        </w:tc>
      </w:tr>
      <w:tr w:rsidR="00FB6C04" w:rsidRPr="006D0A5C" w14:paraId="7DB6D82D" w14:textId="77777777" w:rsidTr="002565C5">
        <w:trPr>
          <w:jc w:val="center"/>
        </w:trPr>
        <w:tc>
          <w:tcPr>
            <w:tcW w:w="2977" w:type="dxa"/>
            <w:vAlign w:val="center"/>
          </w:tcPr>
          <w:p w14:paraId="6C1DEF29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Total bilirubin, </w:t>
            </w:r>
            <w:r w:rsidRPr="005C2DFA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μ</w:t>
            </w: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mol/L</w:t>
            </w:r>
          </w:p>
        </w:tc>
        <w:tc>
          <w:tcPr>
            <w:tcW w:w="1701" w:type="dxa"/>
          </w:tcPr>
          <w:p w14:paraId="536CEB0F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 (6.5, 11.8)</w:t>
            </w:r>
          </w:p>
        </w:tc>
        <w:tc>
          <w:tcPr>
            <w:tcW w:w="1741" w:type="dxa"/>
          </w:tcPr>
          <w:p w14:paraId="14827F56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 (6.5, 12.1)</w:t>
            </w:r>
          </w:p>
        </w:tc>
        <w:tc>
          <w:tcPr>
            <w:tcW w:w="1803" w:type="dxa"/>
          </w:tcPr>
          <w:p w14:paraId="6D5BB465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 (6.6, 11.1)</w:t>
            </w:r>
          </w:p>
        </w:tc>
        <w:tc>
          <w:tcPr>
            <w:tcW w:w="804" w:type="dxa"/>
          </w:tcPr>
          <w:p w14:paraId="722482B2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.88</w:t>
            </w:r>
          </w:p>
        </w:tc>
      </w:tr>
      <w:tr w:rsidR="00FB6C04" w:rsidRPr="006D0A5C" w14:paraId="7ABDEFED" w14:textId="77777777" w:rsidTr="002565C5">
        <w:trPr>
          <w:jc w:val="center"/>
        </w:trPr>
        <w:tc>
          <w:tcPr>
            <w:tcW w:w="2977" w:type="dxa"/>
            <w:tcBorders>
              <w:bottom w:val="nil"/>
            </w:tcBorders>
            <w:vAlign w:val="center"/>
          </w:tcPr>
          <w:p w14:paraId="6A903DBE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Lactose dehydrogenase, U/L</w:t>
            </w:r>
          </w:p>
        </w:tc>
        <w:tc>
          <w:tcPr>
            <w:tcW w:w="1701" w:type="dxa"/>
            <w:tcBorders>
              <w:bottom w:val="nil"/>
            </w:tcBorders>
          </w:tcPr>
          <w:p w14:paraId="3A9D848E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 (200, 317.5)</w:t>
            </w:r>
          </w:p>
        </w:tc>
        <w:tc>
          <w:tcPr>
            <w:tcW w:w="1741" w:type="dxa"/>
            <w:tcBorders>
              <w:bottom w:val="nil"/>
            </w:tcBorders>
          </w:tcPr>
          <w:p w14:paraId="47F30FF4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38 (195, 305)</w:t>
            </w:r>
          </w:p>
        </w:tc>
        <w:tc>
          <w:tcPr>
            <w:tcW w:w="1803" w:type="dxa"/>
            <w:tcBorders>
              <w:bottom w:val="nil"/>
            </w:tcBorders>
          </w:tcPr>
          <w:p w14:paraId="52B7F1B6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257 (193, 320)</w:t>
            </w:r>
          </w:p>
        </w:tc>
        <w:tc>
          <w:tcPr>
            <w:tcW w:w="804" w:type="dxa"/>
            <w:tcBorders>
              <w:bottom w:val="nil"/>
            </w:tcBorders>
          </w:tcPr>
          <w:p w14:paraId="75C0A66F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.25</w:t>
            </w:r>
          </w:p>
        </w:tc>
      </w:tr>
      <w:tr w:rsidR="00FB6C04" w:rsidRPr="006D0A5C" w14:paraId="7C514E77" w14:textId="77777777" w:rsidTr="002565C5">
        <w:trPr>
          <w:jc w:val="center"/>
        </w:trPr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14:paraId="63AA3DD3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U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rea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mmol/L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512A2B1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 (3.3, 5.4)</w:t>
            </w:r>
          </w:p>
        </w:tc>
        <w:tc>
          <w:tcPr>
            <w:tcW w:w="1741" w:type="dxa"/>
            <w:tcBorders>
              <w:top w:val="nil"/>
              <w:bottom w:val="nil"/>
            </w:tcBorders>
          </w:tcPr>
          <w:p w14:paraId="06F82E61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(3.2, 5.1)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14:paraId="7A17FD0D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(3.3, 5.4)</w:t>
            </w:r>
          </w:p>
        </w:tc>
        <w:tc>
          <w:tcPr>
            <w:tcW w:w="804" w:type="dxa"/>
            <w:tcBorders>
              <w:top w:val="nil"/>
              <w:bottom w:val="nil"/>
            </w:tcBorders>
          </w:tcPr>
          <w:p w14:paraId="0553D64F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.17</w:t>
            </w:r>
          </w:p>
        </w:tc>
      </w:tr>
      <w:tr w:rsidR="00FB6C04" w:rsidRPr="006D0A5C" w14:paraId="25DC403A" w14:textId="77777777" w:rsidTr="002565C5">
        <w:trPr>
          <w:jc w:val="center"/>
        </w:trPr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14:paraId="563C2D28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Creatinine, </w:t>
            </w:r>
            <w:proofErr w:type="spellStart"/>
            <w:r w:rsidRPr="00E0435B">
              <w:rPr>
                <w:rFonts w:ascii="Times New Roman" w:eastAsia="等线" w:hAnsi="Times New Roman" w:cs="Times New Roman"/>
                <w:sz w:val="20"/>
                <w:szCs w:val="20"/>
              </w:rPr>
              <w:t>μ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mol</w:t>
            </w:r>
            <w:proofErr w:type="spellEnd"/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D9D302C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 (57, 82)</w:t>
            </w:r>
          </w:p>
        </w:tc>
        <w:tc>
          <w:tcPr>
            <w:tcW w:w="1741" w:type="dxa"/>
            <w:tcBorders>
              <w:top w:val="nil"/>
              <w:bottom w:val="nil"/>
            </w:tcBorders>
          </w:tcPr>
          <w:p w14:paraId="724DDD40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 (56, 78)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14:paraId="302DD537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67.5 (54, 81)</w:t>
            </w:r>
          </w:p>
        </w:tc>
        <w:tc>
          <w:tcPr>
            <w:tcW w:w="804" w:type="dxa"/>
            <w:tcBorders>
              <w:top w:val="nil"/>
              <w:bottom w:val="nil"/>
            </w:tcBorders>
          </w:tcPr>
          <w:p w14:paraId="69596749" w14:textId="77777777" w:rsidR="00FB6C04" w:rsidRPr="00C570EA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0EA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C570EA">
              <w:rPr>
                <w:rFonts w:ascii="Times New Roman" w:hAnsi="Times New Roman" w:cs="Times New Roman"/>
                <w:sz w:val="20"/>
                <w:szCs w:val="20"/>
              </w:rPr>
              <w:t>.19</w:t>
            </w:r>
          </w:p>
        </w:tc>
      </w:tr>
      <w:tr w:rsidR="00FB6C04" w:rsidRPr="006D0A5C" w14:paraId="093BD4A1" w14:textId="77777777" w:rsidTr="002565C5">
        <w:trPr>
          <w:jc w:val="center"/>
        </w:trPr>
        <w:tc>
          <w:tcPr>
            <w:tcW w:w="2977" w:type="dxa"/>
            <w:tcBorders>
              <w:top w:val="nil"/>
            </w:tcBorders>
            <w:vAlign w:val="center"/>
          </w:tcPr>
          <w:p w14:paraId="0D98A958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Urine acid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E0435B">
              <w:rPr>
                <w:rFonts w:ascii="Times New Roman" w:eastAsia="等线" w:hAnsi="Times New Roman" w:cs="Times New Roman"/>
                <w:sz w:val="20"/>
                <w:szCs w:val="20"/>
              </w:rPr>
              <w:t>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mol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1701" w:type="dxa"/>
            <w:tcBorders>
              <w:top w:val="nil"/>
            </w:tcBorders>
          </w:tcPr>
          <w:p w14:paraId="34A55841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 (195, 315)</w:t>
            </w:r>
          </w:p>
        </w:tc>
        <w:tc>
          <w:tcPr>
            <w:tcW w:w="1741" w:type="dxa"/>
            <w:tcBorders>
              <w:top w:val="nil"/>
            </w:tcBorders>
          </w:tcPr>
          <w:p w14:paraId="463793CC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48.5 (194.5, 293.5)</w:t>
            </w:r>
          </w:p>
        </w:tc>
        <w:tc>
          <w:tcPr>
            <w:tcW w:w="1803" w:type="dxa"/>
            <w:tcBorders>
              <w:top w:val="nil"/>
            </w:tcBorders>
          </w:tcPr>
          <w:p w14:paraId="5D2DDF4F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51 (202.8, 311.3)</w:t>
            </w:r>
          </w:p>
        </w:tc>
        <w:tc>
          <w:tcPr>
            <w:tcW w:w="804" w:type="dxa"/>
            <w:tcBorders>
              <w:top w:val="nil"/>
            </w:tcBorders>
          </w:tcPr>
          <w:p w14:paraId="43DCD09C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</w:tr>
      <w:tr w:rsidR="00FB6C04" w:rsidRPr="006D0A5C" w14:paraId="293493E4" w14:textId="77777777" w:rsidTr="002565C5">
        <w:trPr>
          <w:jc w:val="center"/>
        </w:trPr>
        <w:tc>
          <w:tcPr>
            <w:tcW w:w="2977" w:type="dxa"/>
            <w:vAlign w:val="center"/>
          </w:tcPr>
          <w:p w14:paraId="5758E3CD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Glomerular filtration, ml/min/1.73m2</w:t>
            </w:r>
          </w:p>
        </w:tc>
        <w:tc>
          <w:tcPr>
            <w:tcW w:w="1701" w:type="dxa"/>
          </w:tcPr>
          <w:p w14:paraId="08281BF9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3.6 (81.9, 103.5)</w:t>
            </w:r>
          </w:p>
        </w:tc>
        <w:tc>
          <w:tcPr>
            <w:tcW w:w="1741" w:type="dxa"/>
          </w:tcPr>
          <w:p w14:paraId="05C5D389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5.1 (85.2, 106.9)</w:t>
            </w:r>
          </w:p>
        </w:tc>
        <w:tc>
          <w:tcPr>
            <w:tcW w:w="1803" w:type="dxa"/>
          </w:tcPr>
          <w:p w14:paraId="1150EB77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5.6 (84.3,109.9)</w:t>
            </w:r>
          </w:p>
        </w:tc>
        <w:tc>
          <w:tcPr>
            <w:tcW w:w="804" w:type="dxa"/>
          </w:tcPr>
          <w:p w14:paraId="6865ECA6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.08</w:t>
            </w:r>
          </w:p>
        </w:tc>
      </w:tr>
      <w:tr w:rsidR="00FB6C04" w:rsidRPr="006D0A5C" w14:paraId="0E579F42" w14:textId="77777777" w:rsidTr="002565C5">
        <w:trPr>
          <w:jc w:val="center"/>
        </w:trPr>
        <w:tc>
          <w:tcPr>
            <w:tcW w:w="2977" w:type="dxa"/>
            <w:vAlign w:val="center"/>
          </w:tcPr>
          <w:p w14:paraId="611A67C5" w14:textId="77777777" w:rsidR="00FB6C04" w:rsidRPr="006D0A5C" w:rsidRDefault="00FB6C04" w:rsidP="00256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Electrolytes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subject, N</w:t>
            </w:r>
          </w:p>
        </w:tc>
        <w:tc>
          <w:tcPr>
            <w:tcW w:w="1701" w:type="dxa"/>
          </w:tcPr>
          <w:p w14:paraId="4D0BD784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81 </w:t>
            </w:r>
          </w:p>
        </w:tc>
        <w:tc>
          <w:tcPr>
            <w:tcW w:w="1741" w:type="dxa"/>
            <w:vAlign w:val="center"/>
          </w:tcPr>
          <w:p w14:paraId="5A57D2D2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205 </w:t>
            </w:r>
          </w:p>
        </w:tc>
        <w:tc>
          <w:tcPr>
            <w:tcW w:w="1803" w:type="dxa"/>
            <w:vAlign w:val="center"/>
          </w:tcPr>
          <w:p w14:paraId="763FA365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86 </w:t>
            </w:r>
          </w:p>
        </w:tc>
        <w:tc>
          <w:tcPr>
            <w:tcW w:w="804" w:type="dxa"/>
          </w:tcPr>
          <w:p w14:paraId="026C431F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--</w:t>
            </w:r>
          </w:p>
        </w:tc>
      </w:tr>
      <w:tr w:rsidR="00FB6C04" w:rsidRPr="006D0A5C" w14:paraId="676AFD01" w14:textId="77777777" w:rsidTr="002565C5">
        <w:trPr>
          <w:jc w:val="center"/>
        </w:trPr>
        <w:tc>
          <w:tcPr>
            <w:tcW w:w="2977" w:type="dxa"/>
            <w:vAlign w:val="center"/>
          </w:tcPr>
          <w:p w14:paraId="528553C9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K+</w:t>
            </w: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mol/L</w:t>
            </w:r>
          </w:p>
        </w:tc>
        <w:tc>
          <w:tcPr>
            <w:tcW w:w="1701" w:type="dxa"/>
          </w:tcPr>
          <w:p w14:paraId="5FEC2853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.16 (3.82, 4.47)</w:t>
            </w:r>
          </w:p>
        </w:tc>
        <w:tc>
          <w:tcPr>
            <w:tcW w:w="1741" w:type="dxa"/>
          </w:tcPr>
          <w:p w14:paraId="01D3DDFC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.17 (3.82, 4.49)</w:t>
            </w:r>
          </w:p>
        </w:tc>
        <w:tc>
          <w:tcPr>
            <w:tcW w:w="1803" w:type="dxa"/>
          </w:tcPr>
          <w:p w14:paraId="37F7BA41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.08 (3.81, 4.41)</w:t>
            </w:r>
          </w:p>
        </w:tc>
        <w:tc>
          <w:tcPr>
            <w:tcW w:w="804" w:type="dxa"/>
          </w:tcPr>
          <w:p w14:paraId="35B121D0" w14:textId="77777777" w:rsidR="00FB6C04" w:rsidRPr="00F03FBF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3FBF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F03FBF">
              <w:rPr>
                <w:rFonts w:ascii="Times New Roman" w:hAnsi="Times New Roman" w:cs="Times New Roman"/>
                <w:sz w:val="20"/>
                <w:szCs w:val="20"/>
              </w:rPr>
              <w:t>.52</w:t>
            </w:r>
          </w:p>
        </w:tc>
      </w:tr>
      <w:tr w:rsidR="00FB6C04" w:rsidRPr="006D0A5C" w14:paraId="6CE6E92E" w14:textId="77777777" w:rsidTr="002565C5">
        <w:trPr>
          <w:jc w:val="center"/>
        </w:trPr>
        <w:tc>
          <w:tcPr>
            <w:tcW w:w="2977" w:type="dxa"/>
            <w:vAlign w:val="center"/>
          </w:tcPr>
          <w:p w14:paraId="0E790468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Na+, mmol/L</w:t>
            </w:r>
          </w:p>
        </w:tc>
        <w:tc>
          <w:tcPr>
            <w:tcW w:w="1701" w:type="dxa"/>
          </w:tcPr>
          <w:p w14:paraId="53AAB29E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39.7 (137.4, 141.5)</w:t>
            </w:r>
          </w:p>
        </w:tc>
        <w:tc>
          <w:tcPr>
            <w:tcW w:w="1741" w:type="dxa"/>
          </w:tcPr>
          <w:p w14:paraId="56933103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39.8 (137.9, 142)</w:t>
            </w:r>
          </w:p>
        </w:tc>
        <w:tc>
          <w:tcPr>
            <w:tcW w:w="1803" w:type="dxa"/>
          </w:tcPr>
          <w:p w14:paraId="67CC2338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39.7 (137.6, 141.5)</w:t>
            </w:r>
          </w:p>
        </w:tc>
        <w:tc>
          <w:tcPr>
            <w:tcW w:w="804" w:type="dxa"/>
          </w:tcPr>
          <w:p w14:paraId="1D700119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.24</w:t>
            </w:r>
          </w:p>
        </w:tc>
      </w:tr>
      <w:tr w:rsidR="00FB6C04" w:rsidRPr="006D0A5C" w14:paraId="115741FB" w14:textId="77777777" w:rsidTr="002565C5">
        <w:trPr>
          <w:jc w:val="center"/>
        </w:trPr>
        <w:tc>
          <w:tcPr>
            <w:tcW w:w="2977" w:type="dxa"/>
            <w:vAlign w:val="center"/>
          </w:tcPr>
          <w:p w14:paraId="718C8664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l-, mmol/L</w:t>
            </w:r>
          </w:p>
        </w:tc>
        <w:tc>
          <w:tcPr>
            <w:tcW w:w="1701" w:type="dxa"/>
          </w:tcPr>
          <w:p w14:paraId="370C8DC2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01.3 (98.8, 103.3)</w:t>
            </w:r>
          </w:p>
        </w:tc>
        <w:tc>
          <w:tcPr>
            <w:tcW w:w="1741" w:type="dxa"/>
          </w:tcPr>
          <w:p w14:paraId="77A726D0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01.3 (99.1, 103.5)</w:t>
            </w:r>
          </w:p>
        </w:tc>
        <w:tc>
          <w:tcPr>
            <w:tcW w:w="1803" w:type="dxa"/>
          </w:tcPr>
          <w:p w14:paraId="6288E382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01.5 (99.0, 103.6)</w:t>
            </w:r>
          </w:p>
        </w:tc>
        <w:tc>
          <w:tcPr>
            <w:tcW w:w="804" w:type="dxa"/>
          </w:tcPr>
          <w:p w14:paraId="388CEC6F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.88</w:t>
            </w:r>
          </w:p>
        </w:tc>
      </w:tr>
      <w:tr w:rsidR="00FB6C04" w:rsidRPr="006D0A5C" w14:paraId="4AB06279" w14:textId="77777777" w:rsidTr="002565C5">
        <w:trPr>
          <w:jc w:val="center"/>
        </w:trPr>
        <w:tc>
          <w:tcPr>
            <w:tcW w:w="2977" w:type="dxa"/>
            <w:vAlign w:val="center"/>
          </w:tcPr>
          <w:p w14:paraId="5B8B03FD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a+, mmol/L</w:t>
            </w:r>
          </w:p>
        </w:tc>
        <w:tc>
          <w:tcPr>
            <w:tcW w:w="1701" w:type="dxa"/>
          </w:tcPr>
          <w:p w14:paraId="7F24D786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.16 (2.09, 2.23)</w:t>
            </w:r>
          </w:p>
        </w:tc>
        <w:tc>
          <w:tcPr>
            <w:tcW w:w="1741" w:type="dxa"/>
          </w:tcPr>
          <w:p w14:paraId="436D2EFC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.16 (2.07, 2.25)</w:t>
            </w:r>
          </w:p>
        </w:tc>
        <w:tc>
          <w:tcPr>
            <w:tcW w:w="1803" w:type="dxa"/>
          </w:tcPr>
          <w:p w14:paraId="4EB04466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.16 (2.08, 2.25)</w:t>
            </w:r>
          </w:p>
        </w:tc>
        <w:tc>
          <w:tcPr>
            <w:tcW w:w="804" w:type="dxa"/>
          </w:tcPr>
          <w:p w14:paraId="5B3CE880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.87</w:t>
            </w:r>
          </w:p>
        </w:tc>
      </w:tr>
      <w:tr w:rsidR="00FB6C04" w:rsidRPr="006D0A5C" w14:paraId="26744611" w14:textId="77777777" w:rsidTr="002565C5">
        <w:trPr>
          <w:jc w:val="center"/>
        </w:trPr>
        <w:tc>
          <w:tcPr>
            <w:tcW w:w="2977" w:type="dxa"/>
            <w:vAlign w:val="center"/>
          </w:tcPr>
          <w:p w14:paraId="6BBE8BFA" w14:textId="77777777" w:rsidR="00FB6C04" w:rsidRPr="006D0A5C" w:rsidRDefault="00FB6C04" w:rsidP="00256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Cardiac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roponin I, pg/mL</w:t>
            </w:r>
          </w:p>
        </w:tc>
        <w:tc>
          <w:tcPr>
            <w:tcW w:w="1701" w:type="dxa"/>
          </w:tcPr>
          <w:p w14:paraId="080CF5BA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 (1.9, 7.4)</w:t>
            </w:r>
          </w:p>
        </w:tc>
        <w:tc>
          <w:tcPr>
            <w:tcW w:w="1741" w:type="dxa"/>
          </w:tcPr>
          <w:p w14:paraId="743B9671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 (1.9, 6.6)</w:t>
            </w:r>
          </w:p>
        </w:tc>
        <w:tc>
          <w:tcPr>
            <w:tcW w:w="1803" w:type="dxa"/>
          </w:tcPr>
          <w:p w14:paraId="2D075DE5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 (1.9, 7)</w:t>
            </w:r>
          </w:p>
        </w:tc>
        <w:tc>
          <w:tcPr>
            <w:tcW w:w="804" w:type="dxa"/>
          </w:tcPr>
          <w:p w14:paraId="0EA9E2F3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</w:tr>
      <w:tr w:rsidR="00FB6C04" w:rsidRPr="006D0A5C" w14:paraId="6080117C" w14:textId="77777777" w:rsidTr="002565C5">
        <w:trPr>
          <w:jc w:val="center"/>
        </w:trPr>
        <w:tc>
          <w:tcPr>
            <w:tcW w:w="2977" w:type="dxa"/>
            <w:vAlign w:val="center"/>
          </w:tcPr>
          <w:p w14:paraId="55B0C015" w14:textId="77777777" w:rsidR="00FB6C04" w:rsidRPr="006D0A5C" w:rsidRDefault="00FB6C04" w:rsidP="00256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SR, mm/H</w:t>
            </w:r>
          </w:p>
        </w:tc>
        <w:tc>
          <w:tcPr>
            <w:tcW w:w="1701" w:type="dxa"/>
          </w:tcPr>
          <w:p w14:paraId="78C5D186" w14:textId="77777777" w:rsidR="00FB6C04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 (14, 55.5)</w:t>
            </w:r>
          </w:p>
        </w:tc>
        <w:tc>
          <w:tcPr>
            <w:tcW w:w="1741" w:type="dxa"/>
          </w:tcPr>
          <w:p w14:paraId="5803F119" w14:textId="77777777" w:rsidR="00FB6C04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 (19, 62)</w:t>
            </w:r>
          </w:p>
        </w:tc>
        <w:tc>
          <w:tcPr>
            <w:tcW w:w="1803" w:type="dxa"/>
          </w:tcPr>
          <w:p w14:paraId="2A4529D2" w14:textId="77777777" w:rsidR="00FB6C04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 (12, 60)</w:t>
            </w:r>
          </w:p>
        </w:tc>
        <w:tc>
          <w:tcPr>
            <w:tcW w:w="804" w:type="dxa"/>
          </w:tcPr>
          <w:p w14:paraId="3A6219AF" w14:textId="77777777" w:rsidR="00FB6C04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</w:tr>
      <w:tr w:rsidR="00FB6C04" w:rsidRPr="006D0A5C" w14:paraId="11716B56" w14:textId="77777777" w:rsidTr="002565C5">
        <w:trPr>
          <w:jc w:val="center"/>
        </w:trPr>
        <w:tc>
          <w:tcPr>
            <w:tcW w:w="2977" w:type="dxa"/>
            <w:vAlign w:val="center"/>
          </w:tcPr>
          <w:p w14:paraId="2C2BA3C1" w14:textId="77777777" w:rsidR="00FB6C04" w:rsidRPr="006D0A5C" w:rsidRDefault="00FB6C04" w:rsidP="00256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RP, mg/L</w:t>
            </w:r>
          </w:p>
        </w:tc>
        <w:tc>
          <w:tcPr>
            <w:tcW w:w="1701" w:type="dxa"/>
          </w:tcPr>
          <w:p w14:paraId="2135F78F" w14:textId="77777777" w:rsidR="00FB6C04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5.6 (1.4, 27.7)</w:t>
            </w:r>
          </w:p>
        </w:tc>
        <w:tc>
          <w:tcPr>
            <w:tcW w:w="1741" w:type="dxa"/>
          </w:tcPr>
          <w:p w14:paraId="2E66F7A0" w14:textId="77777777" w:rsidR="00FB6C04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 (1.2, 26.8)</w:t>
            </w:r>
          </w:p>
        </w:tc>
        <w:tc>
          <w:tcPr>
            <w:tcW w:w="1803" w:type="dxa"/>
          </w:tcPr>
          <w:p w14:paraId="3F368453" w14:textId="77777777" w:rsidR="00FB6C04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6.4 (2, 39.5)</w:t>
            </w:r>
          </w:p>
        </w:tc>
        <w:tc>
          <w:tcPr>
            <w:tcW w:w="804" w:type="dxa"/>
          </w:tcPr>
          <w:p w14:paraId="297F3DC5" w14:textId="77777777" w:rsidR="00FB6C04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.32</w:t>
            </w:r>
          </w:p>
        </w:tc>
      </w:tr>
      <w:tr w:rsidR="00FB6C04" w:rsidRPr="006D0A5C" w14:paraId="51529E79" w14:textId="77777777" w:rsidTr="002565C5">
        <w:trPr>
          <w:jc w:val="center"/>
        </w:trPr>
        <w:tc>
          <w:tcPr>
            <w:tcW w:w="2977" w:type="dxa"/>
            <w:vAlign w:val="center"/>
          </w:tcPr>
          <w:p w14:paraId="472F81A2" w14:textId="77777777" w:rsidR="00FB6C04" w:rsidRPr="006D0A5C" w:rsidRDefault="00FB6C04" w:rsidP="00256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Inflammatory mediators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subject, N</w:t>
            </w:r>
          </w:p>
        </w:tc>
        <w:tc>
          <w:tcPr>
            <w:tcW w:w="1701" w:type="dxa"/>
          </w:tcPr>
          <w:p w14:paraId="048CF0F5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730</w:t>
            </w:r>
          </w:p>
        </w:tc>
        <w:tc>
          <w:tcPr>
            <w:tcW w:w="1741" w:type="dxa"/>
          </w:tcPr>
          <w:p w14:paraId="2E0496F6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178</w:t>
            </w:r>
          </w:p>
        </w:tc>
        <w:tc>
          <w:tcPr>
            <w:tcW w:w="1803" w:type="dxa"/>
          </w:tcPr>
          <w:p w14:paraId="01201870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75</w:t>
            </w:r>
          </w:p>
        </w:tc>
        <w:tc>
          <w:tcPr>
            <w:tcW w:w="804" w:type="dxa"/>
          </w:tcPr>
          <w:p w14:paraId="47563596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FB6C04" w:rsidRPr="006D0A5C" w14:paraId="7468FCD0" w14:textId="77777777" w:rsidTr="002565C5">
        <w:trPr>
          <w:jc w:val="center"/>
        </w:trPr>
        <w:tc>
          <w:tcPr>
            <w:tcW w:w="2977" w:type="dxa"/>
            <w:vAlign w:val="center"/>
          </w:tcPr>
          <w:p w14:paraId="69966B3C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Ferritin, </w:t>
            </w:r>
            <w:r w:rsidRPr="00BF0CA8">
              <w:rPr>
                <w:rFonts w:ascii="Times New Roman" w:eastAsia="等线" w:hAnsi="Times New Roman" w:cs="Times New Roman"/>
                <w:sz w:val="20"/>
                <w:szCs w:val="20"/>
              </w:rPr>
              <w:t>μ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g/L</w:t>
            </w:r>
          </w:p>
        </w:tc>
        <w:tc>
          <w:tcPr>
            <w:tcW w:w="1701" w:type="dxa"/>
          </w:tcPr>
          <w:p w14:paraId="4A9CD07C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25.9 (314.2, 879.6)</w:t>
            </w:r>
          </w:p>
        </w:tc>
        <w:tc>
          <w:tcPr>
            <w:tcW w:w="1741" w:type="dxa"/>
          </w:tcPr>
          <w:p w14:paraId="7CF71044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515.9 (289.2, 764.1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3" w:type="dxa"/>
          </w:tcPr>
          <w:p w14:paraId="2D37FE22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594.1 (252.2, 1035.4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04" w:type="dxa"/>
          </w:tcPr>
          <w:p w14:paraId="581D3AE3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.38</w:t>
            </w:r>
          </w:p>
        </w:tc>
      </w:tr>
      <w:tr w:rsidR="00FB6C04" w:rsidRPr="006D0A5C" w14:paraId="1097AAFE" w14:textId="77777777" w:rsidTr="002565C5">
        <w:trPr>
          <w:jc w:val="center"/>
        </w:trPr>
        <w:tc>
          <w:tcPr>
            <w:tcW w:w="2977" w:type="dxa"/>
            <w:vAlign w:val="center"/>
          </w:tcPr>
          <w:p w14:paraId="7AB7BC68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Interleukin-10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pg/mL</w:t>
            </w:r>
          </w:p>
        </w:tc>
        <w:tc>
          <w:tcPr>
            <w:tcW w:w="1701" w:type="dxa"/>
          </w:tcPr>
          <w:p w14:paraId="75C3E3EE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(5, 5)</w:t>
            </w:r>
          </w:p>
        </w:tc>
        <w:tc>
          <w:tcPr>
            <w:tcW w:w="1741" w:type="dxa"/>
          </w:tcPr>
          <w:p w14:paraId="770C0EEE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(5, 5)_</w:t>
            </w:r>
          </w:p>
        </w:tc>
        <w:tc>
          <w:tcPr>
            <w:tcW w:w="1803" w:type="dxa"/>
          </w:tcPr>
          <w:p w14:paraId="24A5A8D7" w14:textId="77777777" w:rsidR="00FB6C04" w:rsidRPr="00820F02" w:rsidRDefault="00FB6C04" w:rsidP="002565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(5, 5)</w:t>
            </w:r>
          </w:p>
        </w:tc>
        <w:tc>
          <w:tcPr>
            <w:tcW w:w="804" w:type="dxa"/>
          </w:tcPr>
          <w:p w14:paraId="024AF4A2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</w:tr>
      <w:tr w:rsidR="00FB6C04" w:rsidRPr="006D0A5C" w14:paraId="607EDED5" w14:textId="77777777" w:rsidTr="002565C5">
        <w:trPr>
          <w:jc w:val="center"/>
        </w:trPr>
        <w:tc>
          <w:tcPr>
            <w:tcW w:w="2977" w:type="dxa"/>
            <w:vAlign w:val="center"/>
          </w:tcPr>
          <w:p w14:paraId="25879856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Interleukin-1β, pg/mL</w:t>
            </w:r>
          </w:p>
        </w:tc>
        <w:tc>
          <w:tcPr>
            <w:tcW w:w="1701" w:type="dxa"/>
          </w:tcPr>
          <w:p w14:paraId="5DEBDF5A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(5, 5)</w:t>
            </w:r>
          </w:p>
        </w:tc>
        <w:tc>
          <w:tcPr>
            <w:tcW w:w="1741" w:type="dxa"/>
          </w:tcPr>
          <w:p w14:paraId="3CE45DCE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(5, 5)_</w:t>
            </w:r>
          </w:p>
        </w:tc>
        <w:tc>
          <w:tcPr>
            <w:tcW w:w="1803" w:type="dxa"/>
          </w:tcPr>
          <w:p w14:paraId="1FEF8712" w14:textId="77777777" w:rsidR="00FB6C04" w:rsidRPr="00820F02" w:rsidRDefault="00FB6C04" w:rsidP="002565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(5, 5)</w:t>
            </w:r>
          </w:p>
        </w:tc>
        <w:tc>
          <w:tcPr>
            <w:tcW w:w="804" w:type="dxa"/>
          </w:tcPr>
          <w:p w14:paraId="431D9235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</w:tr>
      <w:tr w:rsidR="00FB6C04" w:rsidRPr="006D0A5C" w14:paraId="7EA73BDE" w14:textId="77777777" w:rsidTr="002565C5">
        <w:trPr>
          <w:jc w:val="center"/>
        </w:trPr>
        <w:tc>
          <w:tcPr>
            <w:tcW w:w="2977" w:type="dxa"/>
            <w:vAlign w:val="center"/>
          </w:tcPr>
          <w:p w14:paraId="7E377A93" w14:textId="77777777" w:rsidR="00FB6C04" w:rsidRPr="006D0A5C" w:rsidRDefault="00FB6C04" w:rsidP="002565C5">
            <w:pPr>
              <w:ind w:leftChars="100" w:left="22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Interleukin-2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eceptor,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</w:p>
        </w:tc>
        <w:tc>
          <w:tcPr>
            <w:tcW w:w="1701" w:type="dxa"/>
          </w:tcPr>
          <w:p w14:paraId="31665A81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02.5 (336, 779.8)</w:t>
            </w:r>
          </w:p>
        </w:tc>
        <w:tc>
          <w:tcPr>
            <w:tcW w:w="1741" w:type="dxa"/>
          </w:tcPr>
          <w:p w14:paraId="3EAADF81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93 (317, 705)</w:t>
            </w:r>
          </w:p>
        </w:tc>
        <w:tc>
          <w:tcPr>
            <w:tcW w:w="1803" w:type="dxa"/>
          </w:tcPr>
          <w:p w14:paraId="3C4D2D22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 (357.5, 708)</w:t>
            </w:r>
          </w:p>
        </w:tc>
        <w:tc>
          <w:tcPr>
            <w:tcW w:w="804" w:type="dxa"/>
          </w:tcPr>
          <w:p w14:paraId="77C93FF3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.35</w:t>
            </w:r>
          </w:p>
        </w:tc>
      </w:tr>
      <w:tr w:rsidR="00FB6C04" w:rsidRPr="006D0A5C" w14:paraId="4BE54C88" w14:textId="77777777" w:rsidTr="002565C5">
        <w:trPr>
          <w:jc w:val="center"/>
        </w:trPr>
        <w:tc>
          <w:tcPr>
            <w:tcW w:w="2977" w:type="dxa"/>
            <w:vAlign w:val="center"/>
          </w:tcPr>
          <w:p w14:paraId="70B0B7BF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Interleukin-6, pg/mL</w:t>
            </w:r>
          </w:p>
        </w:tc>
        <w:tc>
          <w:tcPr>
            <w:tcW w:w="1701" w:type="dxa"/>
          </w:tcPr>
          <w:p w14:paraId="4685FD38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4.6 (2.0, 16.6)</w:t>
            </w:r>
          </w:p>
        </w:tc>
        <w:tc>
          <w:tcPr>
            <w:tcW w:w="1741" w:type="dxa"/>
          </w:tcPr>
          <w:p w14:paraId="1D50174D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4.4 (1.9, 13.1)</w:t>
            </w:r>
          </w:p>
        </w:tc>
        <w:tc>
          <w:tcPr>
            <w:tcW w:w="1803" w:type="dxa"/>
          </w:tcPr>
          <w:p w14:paraId="249AA32A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3.9 (1.6, 12.1)</w:t>
            </w:r>
          </w:p>
        </w:tc>
        <w:tc>
          <w:tcPr>
            <w:tcW w:w="804" w:type="dxa"/>
          </w:tcPr>
          <w:p w14:paraId="5B7252F4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.74</w:t>
            </w:r>
          </w:p>
        </w:tc>
      </w:tr>
      <w:tr w:rsidR="00FB6C04" w:rsidRPr="006D0A5C" w14:paraId="5B0B73BA" w14:textId="77777777" w:rsidTr="002565C5">
        <w:trPr>
          <w:jc w:val="center"/>
        </w:trPr>
        <w:tc>
          <w:tcPr>
            <w:tcW w:w="2977" w:type="dxa"/>
            <w:vAlign w:val="center"/>
          </w:tcPr>
          <w:p w14:paraId="36B5DAD8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Interleukin-8, pg/mL</w:t>
            </w:r>
          </w:p>
        </w:tc>
        <w:tc>
          <w:tcPr>
            <w:tcW w:w="1701" w:type="dxa"/>
          </w:tcPr>
          <w:p w14:paraId="79995759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 (5.4, 17.3)</w:t>
            </w:r>
          </w:p>
        </w:tc>
        <w:tc>
          <w:tcPr>
            <w:tcW w:w="1741" w:type="dxa"/>
          </w:tcPr>
          <w:p w14:paraId="0AB8EB18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9.4 (5.4, 17.2)</w:t>
            </w:r>
          </w:p>
        </w:tc>
        <w:tc>
          <w:tcPr>
            <w:tcW w:w="1803" w:type="dxa"/>
          </w:tcPr>
          <w:p w14:paraId="731FB1A3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 (5, 15.7)</w:t>
            </w:r>
          </w:p>
        </w:tc>
        <w:tc>
          <w:tcPr>
            <w:tcW w:w="804" w:type="dxa"/>
          </w:tcPr>
          <w:p w14:paraId="21EEA3B7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.71</w:t>
            </w:r>
          </w:p>
        </w:tc>
      </w:tr>
      <w:tr w:rsidR="00FB6C04" w:rsidRPr="006D0A5C" w14:paraId="4EFED17B" w14:textId="77777777" w:rsidTr="002565C5">
        <w:trPr>
          <w:jc w:val="center"/>
        </w:trPr>
        <w:tc>
          <w:tcPr>
            <w:tcW w:w="2977" w:type="dxa"/>
            <w:vAlign w:val="center"/>
          </w:tcPr>
          <w:p w14:paraId="61639503" w14:textId="77777777" w:rsidR="00FB6C04" w:rsidRPr="006D0A5C" w:rsidRDefault="00FB6C04" w:rsidP="002565C5">
            <w:pPr>
              <w:ind w:leftChars="100" w:left="22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Tumor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ecrosis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actor, pg/mL</w:t>
            </w:r>
          </w:p>
        </w:tc>
        <w:tc>
          <w:tcPr>
            <w:tcW w:w="1701" w:type="dxa"/>
          </w:tcPr>
          <w:p w14:paraId="44588A40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 (6.3, 10.4)</w:t>
            </w:r>
          </w:p>
        </w:tc>
        <w:tc>
          <w:tcPr>
            <w:tcW w:w="1741" w:type="dxa"/>
          </w:tcPr>
          <w:p w14:paraId="13BCA440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8.1 (6.3, 10.2)</w:t>
            </w:r>
          </w:p>
        </w:tc>
        <w:tc>
          <w:tcPr>
            <w:tcW w:w="1803" w:type="dxa"/>
          </w:tcPr>
          <w:p w14:paraId="46F5ED69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 (5.7, 9.4)</w:t>
            </w:r>
          </w:p>
        </w:tc>
        <w:tc>
          <w:tcPr>
            <w:tcW w:w="804" w:type="dxa"/>
          </w:tcPr>
          <w:p w14:paraId="63A1BDE4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</w:tr>
      <w:tr w:rsidR="00FB6C04" w:rsidRPr="006D0A5C" w14:paraId="1E62B7C7" w14:textId="77777777" w:rsidTr="002565C5">
        <w:trPr>
          <w:jc w:val="center"/>
        </w:trPr>
        <w:tc>
          <w:tcPr>
            <w:tcW w:w="2977" w:type="dxa"/>
            <w:vAlign w:val="center"/>
          </w:tcPr>
          <w:p w14:paraId="20B74CFA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Procalcitonin, ng/mL</w:t>
            </w:r>
          </w:p>
        </w:tc>
        <w:tc>
          <w:tcPr>
            <w:tcW w:w="1701" w:type="dxa"/>
          </w:tcPr>
          <w:p w14:paraId="3310DEE0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 (0.03, 0.07)</w:t>
            </w:r>
          </w:p>
        </w:tc>
        <w:tc>
          <w:tcPr>
            <w:tcW w:w="1741" w:type="dxa"/>
          </w:tcPr>
          <w:p w14:paraId="2942F8DD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 (0.03, 0.07)</w:t>
            </w:r>
          </w:p>
        </w:tc>
        <w:tc>
          <w:tcPr>
            <w:tcW w:w="1803" w:type="dxa"/>
          </w:tcPr>
          <w:p w14:paraId="095206B0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 (0.02, 0.09)</w:t>
            </w:r>
          </w:p>
        </w:tc>
        <w:tc>
          <w:tcPr>
            <w:tcW w:w="804" w:type="dxa"/>
          </w:tcPr>
          <w:p w14:paraId="2AD73D98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.58</w:t>
            </w:r>
          </w:p>
        </w:tc>
      </w:tr>
      <w:tr w:rsidR="00FB6C04" w:rsidRPr="006D0A5C" w14:paraId="05A8CE07" w14:textId="77777777" w:rsidTr="002565C5">
        <w:trPr>
          <w:jc w:val="center"/>
        </w:trPr>
        <w:tc>
          <w:tcPr>
            <w:tcW w:w="2977" w:type="dxa"/>
            <w:vAlign w:val="center"/>
          </w:tcPr>
          <w:p w14:paraId="4C3112AD" w14:textId="77777777" w:rsidR="00FB6C04" w:rsidRPr="006D0A5C" w:rsidRDefault="00FB6C04" w:rsidP="00256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 xml:space="preserve">mmunoglobulins and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omplements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subject, N</w:t>
            </w:r>
          </w:p>
        </w:tc>
        <w:tc>
          <w:tcPr>
            <w:tcW w:w="1701" w:type="dxa"/>
          </w:tcPr>
          <w:p w14:paraId="11A65855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268</w:t>
            </w:r>
          </w:p>
        </w:tc>
        <w:tc>
          <w:tcPr>
            <w:tcW w:w="1741" w:type="dxa"/>
          </w:tcPr>
          <w:p w14:paraId="3597746B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71</w:t>
            </w:r>
          </w:p>
        </w:tc>
        <w:tc>
          <w:tcPr>
            <w:tcW w:w="1803" w:type="dxa"/>
          </w:tcPr>
          <w:p w14:paraId="0E5A07EA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27</w:t>
            </w:r>
          </w:p>
        </w:tc>
        <w:tc>
          <w:tcPr>
            <w:tcW w:w="804" w:type="dxa"/>
          </w:tcPr>
          <w:p w14:paraId="2EEE43B9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FB6C04" w:rsidRPr="006D0A5C" w14:paraId="4F66E9A6" w14:textId="77777777" w:rsidTr="002565C5">
        <w:trPr>
          <w:jc w:val="center"/>
        </w:trPr>
        <w:tc>
          <w:tcPr>
            <w:tcW w:w="2977" w:type="dxa"/>
            <w:vAlign w:val="center"/>
          </w:tcPr>
          <w:p w14:paraId="37F49066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gA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g/L</w:t>
            </w:r>
          </w:p>
        </w:tc>
        <w:tc>
          <w:tcPr>
            <w:tcW w:w="1701" w:type="dxa"/>
          </w:tcPr>
          <w:p w14:paraId="3C547930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.12 (1.62, 2.8)</w:t>
            </w:r>
          </w:p>
        </w:tc>
        <w:tc>
          <w:tcPr>
            <w:tcW w:w="1741" w:type="dxa"/>
          </w:tcPr>
          <w:p w14:paraId="0FBA0201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.15 (1.81, 2.45)</w:t>
            </w:r>
          </w:p>
        </w:tc>
        <w:tc>
          <w:tcPr>
            <w:tcW w:w="1803" w:type="dxa"/>
          </w:tcPr>
          <w:p w14:paraId="6DEB927D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.19 (1.47, 3.02)</w:t>
            </w:r>
          </w:p>
        </w:tc>
        <w:tc>
          <w:tcPr>
            <w:tcW w:w="804" w:type="dxa"/>
          </w:tcPr>
          <w:p w14:paraId="015FB31C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.91</w:t>
            </w:r>
          </w:p>
        </w:tc>
      </w:tr>
      <w:tr w:rsidR="00FB6C04" w:rsidRPr="006D0A5C" w14:paraId="0247B5BD" w14:textId="77777777" w:rsidTr="002565C5">
        <w:trPr>
          <w:jc w:val="center"/>
        </w:trPr>
        <w:tc>
          <w:tcPr>
            <w:tcW w:w="2977" w:type="dxa"/>
            <w:vAlign w:val="center"/>
          </w:tcPr>
          <w:p w14:paraId="3A1E7327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gG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g/L</w:t>
            </w:r>
          </w:p>
        </w:tc>
        <w:tc>
          <w:tcPr>
            <w:tcW w:w="1701" w:type="dxa"/>
          </w:tcPr>
          <w:p w14:paraId="3D34690C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 (10, 13.2)</w:t>
            </w:r>
          </w:p>
        </w:tc>
        <w:tc>
          <w:tcPr>
            <w:tcW w:w="1741" w:type="dxa"/>
          </w:tcPr>
          <w:p w14:paraId="1EAECEF2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1.35 (9.95, 13.73)</w:t>
            </w:r>
          </w:p>
        </w:tc>
        <w:tc>
          <w:tcPr>
            <w:tcW w:w="1803" w:type="dxa"/>
          </w:tcPr>
          <w:p w14:paraId="3345EEBC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1.85 (9.53, 13.38)</w:t>
            </w:r>
          </w:p>
        </w:tc>
        <w:tc>
          <w:tcPr>
            <w:tcW w:w="804" w:type="dxa"/>
          </w:tcPr>
          <w:p w14:paraId="1CE46D74" w14:textId="77777777" w:rsidR="00FB6C04" w:rsidRPr="007C39E7" w:rsidRDefault="00FB6C04" w:rsidP="002565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3FBF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F03FBF">
              <w:rPr>
                <w:rFonts w:ascii="Times New Roman" w:hAnsi="Times New Roman" w:cs="Times New Roman"/>
                <w:sz w:val="20"/>
                <w:szCs w:val="20"/>
              </w:rPr>
              <w:t>.9</w:t>
            </w:r>
            <w:r w:rsidRPr="004E5CF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FB6C04" w:rsidRPr="006D0A5C" w14:paraId="6403D277" w14:textId="77777777" w:rsidTr="002565C5">
        <w:trPr>
          <w:jc w:val="center"/>
        </w:trPr>
        <w:tc>
          <w:tcPr>
            <w:tcW w:w="2977" w:type="dxa"/>
            <w:vAlign w:val="center"/>
          </w:tcPr>
          <w:p w14:paraId="1413C8CA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gM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g/L</w:t>
            </w:r>
          </w:p>
        </w:tc>
        <w:tc>
          <w:tcPr>
            <w:tcW w:w="1701" w:type="dxa"/>
          </w:tcPr>
          <w:p w14:paraId="560A988B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.95 (0.71, 1.34)</w:t>
            </w:r>
          </w:p>
        </w:tc>
        <w:tc>
          <w:tcPr>
            <w:tcW w:w="1741" w:type="dxa"/>
          </w:tcPr>
          <w:p w14:paraId="6F8AEEF3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0.97 (0.79, 1.41)</w:t>
            </w:r>
          </w:p>
        </w:tc>
        <w:tc>
          <w:tcPr>
            <w:tcW w:w="1803" w:type="dxa"/>
          </w:tcPr>
          <w:p w14:paraId="3FFDD40B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.91 (0.66, 1.23)</w:t>
            </w:r>
          </w:p>
        </w:tc>
        <w:tc>
          <w:tcPr>
            <w:tcW w:w="804" w:type="dxa"/>
          </w:tcPr>
          <w:p w14:paraId="07BC75E7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</w:tr>
      <w:tr w:rsidR="00FB6C04" w:rsidRPr="006D0A5C" w14:paraId="0F264092" w14:textId="77777777" w:rsidTr="002565C5">
        <w:trPr>
          <w:jc w:val="center"/>
        </w:trPr>
        <w:tc>
          <w:tcPr>
            <w:tcW w:w="2977" w:type="dxa"/>
            <w:vAlign w:val="center"/>
          </w:tcPr>
          <w:p w14:paraId="01AE1E3D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g/L</w:t>
            </w:r>
          </w:p>
        </w:tc>
        <w:tc>
          <w:tcPr>
            <w:tcW w:w="1701" w:type="dxa"/>
          </w:tcPr>
          <w:p w14:paraId="0FCAB912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.87 (0.76, 0.99)</w:t>
            </w:r>
          </w:p>
        </w:tc>
        <w:tc>
          <w:tcPr>
            <w:tcW w:w="1741" w:type="dxa"/>
          </w:tcPr>
          <w:p w14:paraId="6F2A8FC6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0.89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0.76, 1.01)</w:t>
            </w:r>
          </w:p>
        </w:tc>
        <w:tc>
          <w:tcPr>
            <w:tcW w:w="1803" w:type="dxa"/>
          </w:tcPr>
          <w:p w14:paraId="4EDAA487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.91 (0.76, 1.05)</w:t>
            </w:r>
          </w:p>
        </w:tc>
        <w:tc>
          <w:tcPr>
            <w:tcW w:w="804" w:type="dxa"/>
          </w:tcPr>
          <w:p w14:paraId="34E6A3CA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.64</w:t>
            </w:r>
          </w:p>
        </w:tc>
      </w:tr>
      <w:tr w:rsidR="00FB6C04" w:rsidRPr="006D0A5C" w14:paraId="00164112" w14:textId="77777777" w:rsidTr="002565C5">
        <w:trPr>
          <w:jc w:val="center"/>
        </w:trPr>
        <w:tc>
          <w:tcPr>
            <w:tcW w:w="2977" w:type="dxa"/>
            <w:vAlign w:val="center"/>
          </w:tcPr>
          <w:p w14:paraId="4987DFC1" w14:textId="77777777" w:rsidR="00FB6C04" w:rsidRPr="006D0A5C" w:rsidRDefault="00FB6C04" w:rsidP="002565C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D0A5C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6D0A5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g/L</w:t>
            </w:r>
          </w:p>
        </w:tc>
        <w:tc>
          <w:tcPr>
            <w:tcW w:w="1701" w:type="dxa"/>
          </w:tcPr>
          <w:p w14:paraId="7C9FCA39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.23 (0.17, 0.29)</w:t>
            </w:r>
          </w:p>
        </w:tc>
        <w:tc>
          <w:tcPr>
            <w:tcW w:w="1741" w:type="dxa"/>
          </w:tcPr>
          <w:p w14:paraId="191DE81E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.21 (0.17, 0.27)</w:t>
            </w:r>
          </w:p>
        </w:tc>
        <w:tc>
          <w:tcPr>
            <w:tcW w:w="1803" w:type="dxa"/>
          </w:tcPr>
          <w:p w14:paraId="2B5E80AB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.24 (0.20,0.29)</w:t>
            </w:r>
          </w:p>
        </w:tc>
        <w:tc>
          <w:tcPr>
            <w:tcW w:w="804" w:type="dxa"/>
          </w:tcPr>
          <w:p w14:paraId="637AFBAE" w14:textId="77777777" w:rsidR="00FB6C04" w:rsidRPr="006D0A5C" w:rsidRDefault="00FB6C04" w:rsidP="002565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.46</w:t>
            </w:r>
          </w:p>
        </w:tc>
      </w:tr>
    </w:tbl>
    <w:p w14:paraId="70CAF081" w14:textId="77777777" w:rsidR="00FB6C04" w:rsidRPr="00A15A9E" w:rsidRDefault="00FB6C04" w:rsidP="00FB6C0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A15A9E">
        <w:rPr>
          <w:rFonts w:ascii="Times New Roman" w:hAnsi="Times New Roman" w:cs="Times New Roman"/>
          <w:color w:val="000000" w:themeColor="text1"/>
        </w:rPr>
        <w:t>Abbreviations, IQR, interquartile range; AR, allergic rhinitis, CRS, chronic rhinosinusitis; COPD, chronic obstructive pulmonary disease</w:t>
      </w:r>
      <w:r>
        <w:rPr>
          <w:rFonts w:ascii="Times New Roman" w:hAnsi="Times New Roman" w:cs="Times New Roman"/>
          <w:color w:val="000000" w:themeColor="text1"/>
        </w:rPr>
        <w:t>;</w:t>
      </w:r>
      <w:r w:rsidRPr="00A15A9E">
        <w:rPr>
          <w:rFonts w:ascii="Times New Roman" w:hAnsi="Times New Roman" w:cs="Times New Roman"/>
          <w:color w:val="000000" w:themeColor="text1"/>
        </w:rPr>
        <w:t xml:space="preserve"> ERS, erythrocyte sedimentation rate; CRP, C-reactive protein; Ig, immunoglobulin; C, complement. Data are presented as medians and interquartile ranges (IQR) for continuous variables and numbers with percentage for categorical variables. P values were calculated from Kruskal-Wallis, χ2 test or Fisher’s exact test. “</w:t>
      </w:r>
      <w:r w:rsidRPr="00A15A9E">
        <w:rPr>
          <w:rFonts w:ascii="Times New Roman" w:hAnsi="Times New Roman" w:cs="Times New Roman"/>
        </w:rPr>
        <w:t xml:space="preserve">*”, vs mild, </w:t>
      </w:r>
      <w:r w:rsidRPr="00A15A9E">
        <w:rPr>
          <w:rFonts w:ascii="Times New Roman" w:hAnsi="Times New Roman" w:cs="Times New Roman"/>
          <w:i/>
        </w:rPr>
        <w:t>P</w:t>
      </w:r>
      <w:r w:rsidRPr="00A15A9E">
        <w:rPr>
          <w:rFonts w:ascii="Times New Roman" w:hAnsi="Times New Roman" w:cs="Times New Roman"/>
        </w:rPr>
        <w:t xml:space="preserve"> &lt; 0.05.</w:t>
      </w:r>
    </w:p>
    <w:p w14:paraId="34798212" w14:textId="7D526A95" w:rsidR="00FB6C04" w:rsidRDefault="00FB6C04" w:rsidP="00FB6C04">
      <w:pPr>
        <w:rPr>
          <w:rFonts w:ascii="Times New Roman" w:hAnsi="Times New Roman" w:cs="Times New Roman"/>
          <w:sz w:val="24"/>
          <w:szCs w:val="24"/>
        </w:rPr>
      </w:pPr>
    </w:p>
    <w:p w14:paraId="5DCFE218" w14:textId="2023A043" w:rsidR="003E0886" w:rsidRDefault="003E0886" w:rsidP="00FB6C04">
      <w:pPr>
        <w:rPr>
          <w:rFonts w:ascii="Times New Roman" w:hAnsi="Times New Roman" w:cs="Times New Roman"/>
          <w:sz w:val="24"/>
          <w:szCs w:val="24"/>
        </w:rPr>
      </w:pPr>
    </w:p>
    <w:p w14:paraId="11C7EBD5" w14:textId="5BCBF09F" w:rsidR="003E0886" w:rsidRDefault="003E0886" w:rsidP="00FB6C04">
      <w:pPr>
        <w:rPr>
          <w:rFonts w:ascii="Times New Roman" w:hAnsi="Times New Roman" w:cs="Times New Roman"/>
          <w:sz w:val="24"/>
          <w:szCs w:val="24"/>
        </w:rPr>
      </w:pPr>
    </w:p>
    <w:p w14:paraId="39DAF128" w14:textId="3EAEAC3D" w:rsidR="003E0886" w:rsidRDefault="003E0886" w:rsidP="00FB6C04">
      <w:pPr>
        <w:rPr>
          <w:rFonts w:ascii="Times New Roman" w:hAnsi="Times New Roman" w:cs="Times New Roman"/>
          <w:sz w:val="24"/>
          <w:szCs w:val="24"/>
        </w:rPr>
      </w:pPr>
    </w:p>
    <w:p w14:paraId="4E126325" w14:textId="5AC4975D" w:rsidR="003E0886" w:rsidRDefault="003E0886" w:rsidP="00FB6C04">
      <w:pPr>
        <w:rPr>
          <w:rFonts w:ascii="Times New Roman" w:hAnsi="Times New Roman" w:cs="Times New Roman"/>
          <w:sz w:val="24"/>
          <w:szCs w:val="24"/>
        </w:rPr>
      </w:pPr>
    </w:p>
    <w:p w14:paraId="42EFB389" w14:textId="77777777" w:rsidR="003E0886" w:rsidRDefault="003E0886" w:rsidP="00FB6C04">
      <w:pPr>
        <w:rPr>
          <w:rFonts w:ascii="Times New Roman" w:hAnsi="Times New Roman" w:cs="Times New Roman"/>
          <w:sz w:val="24"/>
          <w:szCs w:val="24"/>
        </w:rPr>
      </w:pPr>
    </w:p>
    <w:p w14:paraId="08570D3D" w14:textId="77777777" w:rsidR="00FB6C04" w:rsidRDefault="00FB6C04" w:rsidP="00FB6C04">
      <w:pPr>
        <w:rPr>
          <w:rFonts w:ascii="Times New Roman" w:hAnsi="Times New Roman" w:cs="Times New Roman"/>
          <w:sz w:val="24"/>
          <w:szCs w:val="24"/>
        </w:rPr>
      </w:pPr>
    </w:p>
    <w:p w14:paraId="5DDB0F3F" w14:textId="4D0144AF" w:rsidR="00FB6C04" w:rsidRDefault="00FB6C04" w:rsidP="00FB6C04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8" w:name="_Hlk37798456"/>
      <w:r w:rsidRPr="002E5C33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8"/>
          <w:szCs w:val="28"/>
        </w:rPr>
        <w:t>l</w:t>
      </w:r>
      <w:r w:rsidRPr="002E5C33">
        <w:rPr>
          <w:rFonts w:ascii="Times New Roman" w:hAnsi="Times New Roman" w:cs="Times New Roman"/>
          <w:b/>
          <w:bCs/>
          <w:sz w:val="28"/>
          <w:szCs w:val="28"/>
        </w:rPr>
        <w:t>egend</w:t>
      </w:r>
    </w:p>
    <w:bookmarkEnd w:id="8"/>
    <w:p w14:paraId="37E4D361" w14:textId="13924467" w:rsidR="00FB6C04" w:rsidRPr="00FC7487" w:rsidRDefault="00FB6C04" w:rsidP="0052561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412A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 w:rsidRPr="00EE412A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3976AB">
        <w:rPr>
          <w:rFonts w:ascii="Times New Roman" w:hAnsi="Times New Roman" w:cs="Times New Roman"/>
          <w:b/>
          <w:sz w:val="24"/>
          <w:szCs w:val="24"/>
        </w:rPr>
        <w:t>Correlations between different upper airway tract symptom severity.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sz w:val="24"/>
          <w:szCs w:val="24"/>
        </w:rPr>
        <w:t>A)</w:t>
      </w:r>
      <w:r w:rsidRPr="003976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Self-reported loss of taste scores </w:t>
      </w:r>
      <w:r w:rsidRPr="002E5C33">
        <w:rPr>
          <w:rFonts w:ascii="Times New Roman" w:hAnsi="Times New Roman" w:cs="Times New Roman"/>
          <w:sz w:val="24"/>
          <w:szCs w:val="24"/>
        </w:rPr>
        <w:t>correlate with</w:t>
      </w:r>
      <w:r>
        <w:rPr>
          <w:rFonts w:ascii="Times New Roman" w:hAnsi="Times New Roman" w:cs="Times New Roman"/>
          <w:sz w:val="24"/>
          <w:szCs w:val="24"/>
        </w:rPr>
        <w:t xml:space="preserve"> loss of smell scores in patients reporting taste disorder. (B) The c</w:t>
      </w:r>
      <w:r w:rsidRPr="00F50F42">
        <w:rPr>
          <w:rFonts w:ascii="Times New Roman" w:hAnsi="Times New Roman" w:cs="Times New Roman"/>
          <w:sz w:val="24"/>
          <w:szCs w:val="24"/>
        </w:rPr>
        <w:t>orrelation</w:t>
      </w:r>
      <w:r>
        <w:rPr>
          <w:rFonts w:ascii="Times New Roman" w:hAnsi="Times New Roman" w:cs="Times New Roman"/>
          <w:sz w:val="24"/>
          <w:szCs w:val="24"/>
        </w:rPr>
        <w:t>s self-reported loss of taste scores and scores of other self-reported nasal symptoms in patients reporting taste disorder. (C) The c</w:t>
      </w:r>
      <w:r w:rsidRPr="00F50F42">
        <w:rPr>
          <w:rFonts w:ascii="Times New Roman" w:hAnsi="Times New Roman" w:cs="Times New Roman"/>
          <w:sz w:val="24"/>
          <w:szCs w:val="24"/>
        </w:rPr>
        <w:t>orrelation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50F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between self-reported loss of smell scores and scores of other self-reported nasal symptoms in patients reporting smell disorder.  S</w:t>
      </w:r>
      <w:r w:rsidRPr="00C2457B">
        <w:rPr>
          <w:rFonts w:ascii="Times New Roman" w:hAnsi="Times New Roman" w:cs="Times New Roman"/>
          <w:sz w:val="24"/>
          <w:szCs w:val="24"/>
        </w:rPr>
        <w:t>everity of</w:t>
      </w:r>
      <w:r>
        <w:rPr>
          <w:rFonts w:ascii="Times New Roman" w:hAnsi="Times New Roman" w:cs="Times New Roman"/>
          <w:sz w:val="24"/>
          <w:szCs w:val="24"/>
        </w:rPr>
        <w:t xml:space="preserve"> self-reported</w:t>
      </w:r>
      <w:r w:rsidRPr="00C245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nasal symptoms</w:t>
      </w:r>
      <w:r w:rsidRPr="00C245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was scored </w:t>
      </w:r>
      <w:r w:rsidRPr="00C2457B">
        <w:rPr>
          <w:rFonts w:ascii="Times New Roman" w:hAnsi="Times New Roman" w:cs="Times New Roman"/>
          <w:sz w:val="24"/>
          <w:szCs w:val="24"/>
        </w:rPr>
        <w:t xml:space="preserve">by </w:t>
      </w:r>
      <w:r>
        <w:rPr>
          <w:rFonts w:ascii="Times New Roman" w:hAnsi="Times New Roman" w:cs="Times New Roman"/>
          <w:sz w:val="24"/>
          <w:szCs w:val="24"/>
        </w:rPr>
        <w:t xml:space="preserve">patients on </w:t>
      </w:r>
      <w:r w:rsidRPr="008336CB">
        <w:rPr>
          <w:rFonts w:ascii="Times New Roman" w:hAnsi="Times New Roman" w:cs="Times New Roman"/>
          <w:sz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numerical rating </w:t>
      </w:r>
      <w:r>
        <w:rPr>
          <w:rFonts w:ascii="Times New Roman" w:hAnsi="Times New Roman" w:cs="Times New Roman"/>
          <w:sz w:val="24"/>
        </w:rPr>
        <w:t xml:space="preserve">scale </w:t>
      </w:r>
      <w:r w:rsidRPr="008336CB">
        <w:rPr>
          <w:rFonts w:ascii="Times New Roman" w:hAnsi="Times New Roman"/>
          <w:sz w:val="24"/>
        </w:rPr>
        <w:t>of 0-10, with 0 being “no complaint whatsoever” and 10 being “the worst imaginable complaint.</w:t>
      </w:r>
    </w:p>
    <w:p w14:paraId="1B631604" w14:textId="3E373BCC" w:rsidR="00756421" w:rsidRPr="00523D94" w:rsidRDefault="00756421" w:rsidP="00C662C1">
      <w:pPr>
        <w:rPr>
          <w:rFonts w:ascii="Times New Roman" w:hAnsi="Times New Roman" w:cs="Times New Roman"/>
          <w:sz w:val="24"/>
          <w:szCs w:val="24"/>
        </w:rPr>
      </w:pPr>
    </w:p>
    <w:sectPr w:rsidR="00756421" w:rsidRPr="00523D94" w:rsidSect="00B9268F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43BB91" w14:textId="77777777" w:rsidR="004F346E" w:rsidRDefault="004F346E" w:rsidP="004012B0">
      <w:pPr>
        <w:spacing w:after="0" w:line="240" w:lineRule="auto"/>
      </w:pPr>
      <w:r>
        <w:separator/>
      </w:r>
    </w:p>
  </w:endnote>
  <w:endnote w:type="continuationSeparator" w:id="0">
    <w:p w14:paraId="3862A5F3" w14:textId="77777777" w:rsidR="004F346E" w:rsidRDefault="004F346E" w:rsidP="004012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panose1 w:val="00000000000000000000"/>
    <w:charset w:val="00"/>
    <w:family w:val="swiss"/>
    <w:notTrueType/>
    <w:pitch w:val="variable"/>
    <w:sig w:usb0="20000287" w:usb1="080E0001" w:usb2="00000010" w:usb3="00000000" w:csb0="0004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99213332"/>
      <w:docPartObj>
        <w:docPartGallery w:val="Page Numbers (Bottom of Page)"/>
        <w:docPartUnique/>
      </w:docPartObj>
    </w:sdtPr>
    <w:sdtEndPr/>
    <w:sdtContent>
      <w:p w14:paraId="0561961B" w14:textId="3007C1E2" w:rsidR="000E20A7" w:rsidRDefault="000E20A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1BA3" w:rsidRPr="00EB1BA3">
          <w:rPr>
            <w:noProof/>
            <w:lang w:val="zh-CN"/>
          </w:rPr>
          <w:t>9</w:t>
        </w:r>
        <w:r>
          <w:fldChar w:fldCharType="end"/>
        </w:r>
      </w:p>
    </w:sdtContent>
  </w:sdt>
  <w:p w14:paraId="0BC841A2" w14:textId="77777777" w:rsidR="000E20A7" w:rsidRDefault="000E20A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7EF887" w14:textId="77777777" w:rsidR="004F346E" w:rsidRDefault="004F346E" w:rsidP="004012B0">
      <w:pPr>
        <w:spacing w:after="0" w:line="240" w:lineRule="auto"/>
      </w:pPr>
      <w:r>
        <w:separator/>
      </w:r>
    </w:p>
  </w:footnote>
  <w:footnote w:type="continuationSeparator" w:id="0">
    <w:p w14:paraId="359E4934" w14:textId="77777777" w:rsidR="004F346E" w:rsidRDefault="004F346E" w:rsidP="004012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E387CA" w14:textId="432072B6" w:rsidR="000E20A7" w:rsidRPr="002F164F" w:rsidRDefault="000E20A7" w:rsidP="00A4268E">
    <w:pPr>
      <w:pStyle w:val="a3"/>
      <w:jc w:val="center"/>
      <w:rPr>
        <w:rFonts w:ascii="Times New Roman" w:hAnsi="Times New Roman" w:cs="Times New Roman"/>
      </w:rPr>
    </w:pPr>
    <w:r w:rsidRPr="002F164F">
      <w:rPr>
        <w:rFonts w:ascii="Times New Roman" w:hAnsi="Times New Roman" w:cs="Times New Roman"/>
      </w:rPr>
      <w:t>Online Suppleme</w:t>
    </w:r>
    <w:r>
      <w:rPr>
        <w:rFonts w:ascii="Times New Roman" w:hAnsi="Times New Roman" w:cs="Times New Roman"/>
      </w:rPr>
      <w:t>n</w:t>
    </w:r>
    <w:r w:rsidRPr="002F164F">
      <w:rPr>
        <w:rFonts w:ascii="Times New Roman" w:hAnsi="Times New Roman" w:cs="Times New Roman"/>
      </w:rPr>
      <w:t>t:</w:t>
    </w:r>
    <w:r w:rsidRPr="002F164F">
      <w:rPr>
        <w:rFonts w:ascii="Times New Roman" w:hAnsi="Times New Roman" w:cs="Times New Roman"/>
        <w:sz w:val="24"/>
      </w:rPr>
      <w:t xml:space="preserve"> </w:t>
    </w:r>
    <w:r w:rsidRPr="002F164F">
      <w:rPr>
        <w:rFonts w:ascii="Times New Roman" w:hAnsi="Times New Roman" w:cs="Times New Roman"/>
      </w:rPr>
      <w:t xml:space="preserve">Impact of COVID-19 on </w:t>
    </w:r>
    <w:r w:rsidR="00EB1BA3">
      <w:rPr>
        <w:rFonts w:ascii="Times New Roman" w:hAnsi="Times New Roman" w:cs="Times New Roman" w:hint="eastAsia"/>
      </w:rPr>
      <w:t>smell</w:t>
    </w:r>
    <w:r w:rsidR="00EB1BA3">
      <w:rPr>
        <w:rFonts w:ascii="Times New Roman" w:hAnsi="Times New Roman" w:cs="Times New Roman"/>
      </w:rPr>
      <w:t xml:space="preserve"> </w:t>
    </w:r>
    <w:r w:rsidRPr="002F164F">
      <w:rPr>
        <w:rFonts w:ascii="Times New Roman" w:hAnsi="Times New Roman" w:cs="Times New Roman"/>
      </w:rPr>
      <w:t>and taste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iomedical J 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78084D"/>
    <w:rsid w:val="0000449E"/>
    <w:rsid w:val="00005963"/>
    <w:rsid w:val="00024C02"/>
    <w:rsid w:val="00052119"/>
    <w:rsid w:val="000551B9"/>
    <w:rsid w:val="000A5EFC"/>
    <w:rsid w:val="000B1F74"/>
    <w:rsid w:val="000B429A"/>
    <w:rsid w:val="000E14F8"/>
    <w:rsid w:val="000E17AA"/>
    <w:rsid w:val="000E20A7"/>
    <w:rsid w:val="000F7ABA"/>
    <w:rsid w:val="00101A75"/>
    <w:rsid w:val="00121839"/>
    <w:rsid w:val="001234A8"/>
    <w:rsid w:val="001300B8"/>
    <w:rsid w:val="00140F65"/>
    <w:rsid w:val="001461E0"/>
    <w:rsid w:val="00155BDC"/>
    <w:rsid w:val="0016346C"/>
    <w:rsid w:val="0017287D"/>
    <w:rsid w:val="0019496C"/>
    <w:rsid w:val="001D22F6"/>
    <w:rsid w:val="001D3CFB"/>
    <w:rsid w:val="001E0FF8"/>
    <w:rsid w:val="001E48D7"/>
    <w:rsid w:val="001E61EA"/>
    <w:rsid w:val="001F2C02"/>
    <w:rsid w:val="002037E1"/>
    <w:rsid w:val="00203C8B"/>
    <w:rsid w:val="00234EB6"/>
    <w:rsid w:val="00247401"/>
    <w:rsid w:val="002507FE"/>
    <w:rsid w:val="00263882"/>
    <w:rsid w:val="002802C3"/>
    <w:rsid w:val="0028516D"/>
    <w:rsid w:val="002941C9"/>
    <w:rsid w:val="002C1F32"/>
    <w:rsid w:val="002D4F8C"/>
    <w:rsid w:val="002F164F"/>
    <w:rsid w:val="002F1B98"/>
    <w:rsid w:val="002F3530"/>
    <w:rsid w:val="003110F8"/>
    <w:rsid w:val="00327F63"/>
    <w:rsid w:val="003315CA"/>
    <w:rsid w:val="00351F4E"/>
    <w:rsid w:val="0037003A"/>
    <w:rsid w:val="00371B4C"/>
    <w:rsid w:val="00377DED"/>
    <w:rsid w:val="003811AC"/>
    <w:rsid w:val="003838CF"/>
    <w:rsid w:val="00387D9B"/>
    <w:rsid w:val="003907B4"/>
    <w:rsid w:val="003928A8"/>
    <w:rsid w:val="00393FD5"/>
    <w:rsid w:val="00394251"/>
    <w:rsid w:val="003976AB"/>
    <w:rsid w:val="003D5129"/>
    <w:rsid w:val="003D580E"/>
    <w:rsid w:val="003E0886"/>
    <w:rsid w:val="003E388E"/>
    <w:rsid w:val="004012B0"/>
    <w:rsid w:val="00421F84"/>
    <w:rsid w:val="00433F05"/>
    <w:rsid w:val="004424A6"/>
    <w:rsid w:val="00452DE4"/>
    <w:rsid w:val="00472B98"/>
    <w:rsid w:val="00490CC4"/>
    <w:rsid w:val="004946B9"/>
    <w:rsid w:val="00494ADD"/>
    <w:rsid w:val="004A3BEB"/>
    <w:rsid w:val="004A76D8"/>
    <w:rsid w:val="004D4E3F"/>
    <w:rsid w:val="004D7C12"/>
    <w:rsid w:val="004E5D95"/>
    <w:rsid w:val="004F0B48"/>
    <w:rsid w:val="004F346E"/>
    <w:rsid w:val="00506CF8"/>
    <w:rsid w:val="00523D94"/>
    <w:rsid w:val="0052561C"/>
    <w:rsid w:val="0052658F"/>
    <w:rsid w:val="0055600B"/>
    <w:rsid w:val="0055716D"/>
    <w:rsid w:val="00577B02"/>
    <w:rsid w:val="005841FE"/>
    <w:rsid w:val="005868AD"/>
    <w:rsid w:val="005B196E"/>
    <w:rsid w:val="005C2DFA"/>
    <w:rsid w:val="005D20DA"/>
    <w:rsid w:val="005F148F"/>
    <w:rsid w:val="005F45B3"/>
    <w:rsid w:val="006002F7"/>
    <w:rsid w:val="006242AC"/>
    <w:rsid w:val="00640DCC"/>
    <w:rsid w:val="0064175D"/>
    <w:rsid w:val="00651DB9"/>
    <w:rsid w:val="00654E87"/>
    <w:rsid w:val="00660A43"/>
    <w:rsid w:val="00666C55"/>
    <w:rsid w:val="00673BD2"/>
    <w:rsid w:val="0068697E"/>
    <w:rsid w:val="006948DC"/>
    <w:rsid w:val="006954A6"/>
    <w:rsid w:val="006A4259"/>
    <w:rsid w:val="006A5391"/>
    <w:rsid w:val="006C450C"/>
    <w:rsid w:val="006C566C"/>
    <w:rsid w:val="006D22B3"/>
    <w:rsid w:val="006F0AB6"/>
    <w:rsid w:val="006F3C11"/>
    <w:rsid w:val="00702EEE"/>
    <w:rsid w:val="007050E5"/>
    <w:rsid w:val="00733B6B"/>
    <w:rsid w:val="00743A2B"/>
    <w:rsid w:val="00756421"/>
    <w:rsid w:val="00761010"/>
    <w:rsid w:val="00767BF9"/>
    <w:rsid w:val="0077101E"/>
    <w:rsid w:val="00777AC5"/>
    <w:rsid w:val="0078084D"/>
    <w:rsid w:val="0079282E"/>
    <w:rsid w:val="00794741"/>
    <w:rsid w:val="00796BD0"/>
    <w:rsid w:val="007A18F5"/>
    <w:rsid w:val="007A19F6"/>
    <w:rsid w:val="007A5989"/>
    <w:rsid w:val="007E2209"/>
    <w:rsid w:val="007E4716"/>
    <w:rsid w:val="0086128F"/>
    <w:rsid w:val="00894B66"/>
    <w:rsid w:val="008968E1"/>
    <w:rsid w:val="008A4170"/>
    <w:rsid w:val="008B25B3"/>
    <w:rsid w:val="008D25BF"/>
    <w:rsid w:val="008E0F0F"/>
    <w:rsid w:val="008E52EB"/>
    <w:rsid w:val="00905178"/>
    <w:rsid w:val="00923E41"/>
    <w:rsid w:val="009277E7"/>
    <w:rsid w:val="00933C7E"/>
    <w:rsid w:val="0093440E"/>
    <w:rsid w:val="00936DC1"/>
    <w:rsid w:val="00941193"/>
    <w:rsid w:val="00942B71"/>
    <w:rsid w:val="00953784"/>
    <w:rsid w:val="00962D3B"/>
    <w:rsid w:val="0097185F"/>
    <w:rsid w:val="00973A4C"/>
    <w:rsid w:val="009826E1"/>
    <w:rsid w:val="00996E7D"/>
    <w:rsid w:val="009B4A75"/>
    <w:rsid w:val="009D478B"/>
    <w:rsid w:val="009D5217"/>
    <w:rsid w:val="009E1207"/>
    <w:rsid w:val="00A07A85"/>
    <w:rsid w:val="00A15A9E"/>
    <w:rsid w:val="00A233B7"/>
    <w:rsid w:val="00A4268E"/>
    <w:rsid w:val="00A478D6"/>
    <w:rsid w:val="00A6474B"/>
    <w:rsid w:val="00A66AE0"/>
    <w:rsid w:val="00A83EBB"/>
    <w:rsid w:val="00AA5433"/>
    <w:rsid w:val="00AC31DD"/>
    <w:rsid w:val="00AC62AC"/>
    <w:rsid w:val="00AC78EA"/>
    <w:rsid w:val="00AD13E9"/>
    <w:rsid w:val="00AD6002"/>
    <w:rsid w:val="00AF2F32"/>
    <w:rsid w:val="00AF7F8F"/>
    <w:rsid w:val="00B02839"/>
    <w:rsid w:val="00B213EB"/>
    <w:rsid w:val="00B33196"/>
    <w:rsid w:val="00B60581"/>
    <w:rsid w:val="00B9268F"/>
    <w:rsid w:val="00B928D3"/>
    <w:rsid w:val="00B97672"/>
    <w:rsid w:val="00BD6277"/>
    <w:rsid w:val="00BF0CA8"/>
    <w:rsid w:val="00C0266F"/>
    <w:rsid w:val="00C11B79"/>
    <w:rsid w:val="00C13253"/>
    <w:rsid w:val="00C139BF"/>
    <w:rsid w:val="00C37F7C"/>
    <w:rsid w:val="00C44E61"/>
    <w:rsid w:val="00C61A44"/>
    <w:rsid w:val="00C64D41"/>
    <w:rsid w:val="00C662C1"/>
    <w:rsid w:val="00C75AD0"/>
    <w:rsid w:val="00C90B1D"/>
    <w:rsid w:val="00C92CAF"/>
    <w:rsid w:val="00CA4870"/>
    <w:rsid w:val="00CB645E"/>
    <w:rsid w:val="00CE37AD"/>
    <w:rsid w:val="00D00E60"/>
    <w:rsid w:val="00D17413"/>
    <w:rsid w:val="00D22784"/>
    <w:rsid w:val="00D239A4"/>
    <w:rsid w:val="00D301E2"/>
    <w:rsid w:val="00D31B00"/>
    <w:rsid w:val="00D36A47"/>
    <w:rsid w:val="00D432E7"/>
    <w:rsid w:val="00D571F2"/>
    <w:rsid w:val="00D85D57"/>
    <w:rsid w:val="00D87245"/>
    <w:rsid w:val="00D924A5"/>
    <w:rsid w:val="00D97A74"/>
    <w:rsid w:val="00DB4CC4"/>
    <w:rsid w:val="00DC3B40"/>
    <w:rsid w:val="00DC6C18"/>
    <w:rsid w:val="00DF3910"/>
    <w:rsid w:val="00E01520"/>
    <w:rsid w:val="00E23EEF"/>
    <w:rsid w:val="00E43A73"/>
    <w:rsid w:val="00E61701"/>
    <w:rsid w:val="00E86688"/>
    <w:rsid w:val="00EA3012"/>
    <w:rsid w:val="00EA76E7"/>
    <w:rsid w:val="00EB1BA3"/>
    <w:rsid w:val="00EB454D"/>
    <w:rsid w:val="00ED114E"/>
    <w:rsid w:val="00EE75C3"/>
    <w:rsid w:val="00F0051D"/>
    <w:rsid w:val="00F139E8"/>
    <w:rsid w:val="00F14C6E"/>
    <w:rsid w:val="00F34F9A"/>
    <w:rsid w:val="00F41E25"/>
    <w:rsid w:val="00F46F0F"/>
    <w:rsid w:val="00F637ED"/>
    <w:rsid w:val="00FB6C04"/>
    <w:rsid w:val="00FD16F0"/>
    <w:rsid w:val="00FE58DF"/>
    <w:rsid w:val="00FF4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8781B2"/>
  <w15:chartTrackingRefBased/>
  <w15:docId w15:val="{0E9B61D5-D07B-41A7-821A-91CCE1227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012B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12B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4012B0"/>
  </w:style>
  <w:style w:type="paragraph" w:styleId="a5">
    <w:name w:val="footer"/>
    <w:basedOn w:val="a"/>
    <w:link w:val="a6"/>
    <w:uiPriority w:val="99"/>
    <w:unhideWhenUsed/>
    <w:rsid w:val="004012B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4012B0"/>
  </w:style>
  <w:style w:type="character" w:customStyle="1" w:styleId="10">
    <w:name w:val="标题 1 字符"/>
    <w:basedOn w:val="a0"/>
    <w:link w:val="1"/>
    <w:uiPriority w:val="9"/>
    <w:rsid w:val="004012B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a7">
    <w:name w:val="Table Grid"/>
    <w:basedOn w:val="a1"/>
    <w:uiPriority w:val="39"/>
    <w:rsid w:val="000059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A4268E"/>
  </w:style>
  <w:style w:type="character" w:styleId="a9">
    <w:name w:val="Hyperlink"/>
    <w:basedOn w:val="a0"/>
    <w:uiPriority w:val="99"/>
    <w:unhideWhenUsed/>
    <w:rsid w:val="007050E5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7050E5"/>
    <w:rPr>
      <w:color w:val="605E5C"/>
      <w:shd w:val="clear" w:color="auto" w:fill="E1DFDD"/>
    </w:rPr>
  </w:style>
  <w:style w:type="character" w:styleId="aa">
    <w:name w:val="annotation reference"/>
    <w:basedOn w:val="a0"/>
    <w:uiPriority w:val="99"/>
    <w:semiHidden/>
    <w:unhideWhenUsed/>
    <w:rsid w:val="00A83EBB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A83EBB"/>
  </w:style>
  <w:style w:type="character" w:customStyle="1" w:styleId="ac">
    <w:name w:val="批注文字 字符"/>
    <w:basedOn w:val="a0"/>
    <w:link w:val="ab"/>
    <w:uiPriority w:val="99"/>
    <w:semiHidden/>
    <w:rsid w:val="00A83EBB"/>
  </w:style>
  <w:style w:type="paragraph" w:styleId="ad">
    <w:name w:val="annotation subject"/>
    <w:basedOn w:val="ab"/>
    <w:next w:val="ab"/>
    <w:link w:val="ae"/>
    <w:uiPriority w:val="99"/>
    <w:semiHidden/>
    <w:unhideWhenUsed/>
    <w:rsid w:val="00A83EBB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A83EBB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A83EBB"/>
    <w:pPr>
      <w:spacing w:after="0" w:line="240" w:lineRule="auto"/>
    </w:pPr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A83EBB"/>
    <w:rPr>
      <w:sz w:val="18"/>
      <w:szCs w:val="18"/>
    </w:rPr>
  </w:style>
  <w:style w:type="character" w:customStyle="1" w:styleId="highlight">
    <w:name w:val="highlight"/>
    <w:basedOn w:val="a0"/>
    <w:rsid w:val="00FB6C04"/>
  </w:style>
  <w:style w:type="paragraph" w:customStyle="1" w:styleId="EndNoteBibliographyTitle">
    <w:name w:val="EndNote Bibliography Title"/>
    <w:basedOn w:val="a"/>
    <w:link w:val="EndNoteBibliographyTitle0"/>
    <w:rsid w:val="00FB6C04"/>
    <w:pPr>
      <w:spacing w:after="0"/>
      <w:jc w:val="center"/>
    </w:pPr>
    <w:rPr>
      <w:rFonts w:ascii="Times New Roman" w:hAnsi="Times New Roman" w:cs="Times New Roman"/>
      <w:noProof/>
      <w:sz w:val="48"/>
    </w:rPr>
  </w:style>
  <w:style w:type="character" w:customStyle="1" w:styleId="EndNoteBibliographyTitle0">
    <w:name w:val="EndNote Bibliography Title 字符"/>
    <w:basedOn w:val="a0"/>
    <w:link w:val="EndNoteBibliographyTitle"/>
    <w:rsid w:val="00FB6C04"/>
    <w:rPr>
      <w:rFonts w:ascii="Times New Roman" w:hAnsi="Times New Roman" w:cs="Times New Roman"/>
      <w:noProof/>
      <w:sz w:val="48"/>
    </w:rPr>
  </w:style>
  <w:style w:type="paragraph" w:customStyle="1" w:styleId="EndNoteBibliography">
    <w:name w:val="EndNote Bibliography"/>
    <w:basedOn w:val="a"/>
    <w:link w:val="EndNoteBibliography0"/>
    <w:rsid w:val="00FB6C04"/>
    <w:pPr>
      <w:spacing w:line="240" w:lineRule="auto"/>
    </w:pPr>
    <w:rPr>
      <w:rFonts w:ascii="Times New Roman" w:hAnsi="Times New Roman" w:cs="Times New Roman"/>
      <w:noProof/>
      <w:sz w:val="48"/>
    </w:rPr>
  </w:style>
  <w:style w:type="character" w:customStyle="1" w:styleId="EndNoteBibliography0">
    <w:name w:val="EndNote Bibliography 字符"/>
    <w:basedOn w:val="a0"/>
    <w:link w:val="EndNoteBibliography"/>
    <w:rsid w:val="00FB6C04"/>
    <w:rPr>
      <w:rFonts w:ascii="Times New Roman" w:hAnsi="Times New Roman" w:cs="Times New Roman"/>
      <w:noProof/>
      <w:sz w:val="48"/>
    </w:rPr>
  </w:style>
  <w:style w:type="paragraph" w:customStyle="1" w:styleId="Default">
    <w:name w:val="Default"/>
    <w:rsid w:val="00FB6C0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f1">
    <w:name w:val="Emphasis"/>
    <w:basedOn w:val="a0"/>
    <w:uiPriority w:val="20"/>
    <w:qFormat/>
    <w:rsid w:val="00FB6C04"/>
    <w:rPr>
      <w:i/>
      <w:iCs/>
    </w:rPr>
  </w:style>
  <w:style w:type="character" w:customStyle="1" w:styleId="2">
    <w:name w:val="未处理的提及2"/>
    <w:basedOn w:val="a0"/>
    <w:uiPriority w:val="99"/>
    <w:semiHidden/>
    <w:unhideWhenUsed/>
    <w:rsid w:val="00FB6C04"/>
    <w:rPr>
      <w:color w:val="605E5C"/>
      <w:shd w:val="clear" w:color="auto" w:fill="E1DFDD"/>
    </w:rPr>
  </w:style>
  <w:style w:type="character" w:customStyle="1" w:styleId="A20">
    <w:name w:val="A2"/>
    <w:uiPriority w:val="99"/>
    <w:rsid w:val="0068697E"/>
    <w:rPr>
      <w:rFonts w:cs="Myriad Pro"/>
      <w:color w:val="211D1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engliuent@hot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9</Pages>
  <Words>1482</Words>
  <Characters>8453</Characters>
  <Application>Microsoft Office Word</Application>
  <DocSecurity>0</DocSecurity>
  <Lines>70</Lines>
  <Paragraphs>19</Paragraphs>
  <ScaleCrop>false</ScaleCrop>
  <Company/>
  <LinksUpToDate>false</LinksUpToDate>
  <CharactersWithSpaces>9916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 Ming</dc:creator>
  <cp:keywords/>
  <dc:description/>
  <cp:lastModifiedBy>邓 一柯</cp:lastModifiedBy>
  <cp:revision>17</cp:revision>
  <dcterms:created xsi:type="dcterms:W3CDTF">2020-05-14T14:06:00Z</dcterms:created>
  <dcterms:modified xsi:type="dcterms:W3CDTF">2020-08-02T07:26:00Z</dcterms:modified>
</cp:coreProperties>
</file>