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2E504" w14:textId="77777777" w:rsidR="005B4584" w:rsidRPr="009775D1" w:rsidRDefault="005B4584" w:rsidP="005B4584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9775D1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Calculating and analyzing the relationship between thermal conductivity and </w:t>
      </w:r>
      <w:r w:rsidRPr="009775D1">
        <w:rPr>
          <w:rFonts w:ascii="Times New Roman" w:hAnsi="Times New Roman" w:cs="Times New Roman"/>
          <w:b/>
          <w:bCs/>
          <w:sz w:val="28"/>
          <w:szCs w:val="32"/>
        </w:rPr>
        <w:t>microstructure</w:t>
      </w:r>
      <w:r w:rsidRPr="009775D1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</w:t>
      </w:r>
      <w:r w:rsidRPr="009775D1">
        <w:rPr>
          <w:rFonts w:ascii="Times New Roman" w:hAnsi="Times New Roman" w:cs="Times New Roman"/>
          <w:b/>
          <w:bCs/>
          <w:sz w:val="28"/>
          <w:szCs w:val="32"/>
        </w:rPr>
        <w:t>in rare-earth doped fluoride crystals</w:t>
      </w:r>
    </w:p>
    <w:p w14:paraId="7BFEB49E" w14:textId="121C7D24" w:rsidR="004F4D0D" w:rsidRPr="009775D1" w:rsidRDefault="004F4D0D" w:rsidP="004F4D0D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03962456"/>
      <w:r w:rsidRPr="009775D1">
        <w:rPr>
          <w:rFonts w:ascii="Times New Roman" w:hAnsi="Times New Roman" w:cs="Times New Roman"/>
          <w:noProof/>
          <w:sz w:val="20"/>
          <w:szCs w:val="20"/>
          <w:lang w:eastAsia="en-GB"/>
        </w:rPr>
        <w:t>Kexin Liu</w:t>
      </w:r>
      <w:r w:rsidRPr="009775D1">
        <w:rPr>
          <w:rFonts w:ascii="Times New Roman" w:hAnsi="Times New Roman" w:cs="Times New Roman"/>
          <w:sz w:val="20"/>
          <w:szCs w:val="20"/>
        </w:rPr>
        <w:t xml:space="preserve">, </w:t>
      </w:r>
      <w:r w:rsidRPr="009775D1">
        <w:rPr>
          <w:rFonts w:ascii="Times New Roman" w:hAnsi="Times New Roman" w:cs="Times New Roman"/>
          <w:sz w:val="20"/>
          <w:szCs w:val="20"/>
          <w:vertAlign w:val="superscript"/>
        </w:rPr>
        <w:t>a, b</w:t>
      </w:r>
      <w:r w:rsidRPr="009775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2559D">
        <w:rPr>
          <w:rFonts w:ascii="Times New Roman" w:hAnsi="Times New Roman" w:cs="Times New Roman" w:hint="eastAsia"/>
          <w:sz w:val="20"/>
          <w:szCs w:val="20"/>
        </w:rPr>
        <w:t>Dapeng Jiang</w:t>
      </w:r>
      <w:r w:rsidRPr="009775D1">
        <w:rPr>
          <w:rFonts w:ascii="Times New Roman" w:hAnsi="Times New Roman" w:cs="Times New Roman" w:hint="eastAsia"/>
          <w:noProof/>
          <w:sz w:val="20"/>
          <w:szCs w:val="20"/>
          <w:lang w:eastAsia="en-GB"/>
        </w:rPr>
        <w:t>,</w:t>
      </w:r>
      <w:r w:rsidRPr="009775D1">
        <w:rPr>
          <w:rFonts w:ascii="Times New Roman" w:hAnsi="Times New Roman" w:cs="Times New Roman"/>
          <w:sz w:val="20"/>
          <w:szCs w:val="20"/>
        </w:rPr>
        <w:t xml:space="preserve"> </w:t>
      </w:r>
      <w:r w:rsidRPr="009775D1">
        <w:rPr>
          <w:rFonts w:ascii="Times New Roman" w:hAnsi="Times New Roman" w:cs="Times New Roman"/>
          <w:sz w:val="20"/>
          <w:szCs w:val="20"/>
          <w:vertAlign w:val="superscript"/>
        </w:rPr>
        <w:t>a, b</w:t>
      </w:r>
      <w:r w:rsidRPr="009775D1">
        <w:rPr>
          <w:rFonts w:ascii="Times New Roman" w:hAnsi="Times New Roman" w:cs="Times New Roman" w:hint="eastAsia"/>
          <w:noProof/>
          <w:sz w:val="20"/>
          <w:szCs w:val="20"/>
        </w:rPr>
        <w:t xml:space="preserve"> Gang Bian</w:t>
      </w:r>
      <w:r w:rsidRPr="009775D1">
        <w:rPr>
          <w:rFonts w:ascii="Times New Roman" w:hAnsi="Times New Roman" w:cs="Times New Roman" w:hint="eastAsia"/>
          <w:noProof/>
          <w:sz w:val="20"/>
          <w:szCs w:val="20"/>
          <w:lang w:eastAsia="en-GB"/>
        </w:rPr>
        <w:t>,</w:t>
      </w:r>
      <w:r w:rsidRPr="009775D1">
        <w:rPr>
          <w:rFonts w:ascii="Times New Roman" w:hAnsi="Times New Roman" w:cs="Times New Roman"/>
          <w:sz w:val="20"/>
          <w:szCs w:val="20"/>
        </w:rPr>
        <w:t xml:space="preserve"> </w:t>
      </w:r>
      <w:r w:rsidRPr="009775D1">
        <w:rPr>
          <w:rFonts w:ascii="Times New Roman" w:hAnsi="Times New Roman" w:cs="Times New Roman"/>
          <w:sz w:val="20"/>
          <w:szCs w:val="20"/>
          <w:vertAlign w:val="superscript"/>
        </w:rPr>
        <w:t>a, b</w:t>
      </w:r>
      <w:r w:rsidRPr="009775D1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9775D1">
        <w:rPr>
          <w:rFonts w:ascii="Times New Roman" w:hAnsi="Times New Roman" w:cs="Times New Roman"/>
          <w:noProof/>
          <w:sz w:val="20"/>
          <w:szCs w:val="20"/>
          <w:lang w:eastAsia="en-GB"/>
        </w:rPr>
        <w:t>Zhen Zhang</w:t>
      </w:r>
      <w:r w:rsidRPr="009775D1">
        <w:rPr>
          <w:rFonts w:ascii="Times New Roman" w:hAnsi="Times New Roman" w:cs="Times New Roman"/>
          <w:sz w:val="20"/>
          <w:szCs w:val="20"/>
        </w:rPr>
        <w:t xml:space="preserve">, </w:t>
      </w:r>
      <w:r w:rsidRPr="009775D1">
        <w:rPr>
          <w:rFonts w:ascii="Times New Roman" w:hAnsi="Times New Roman" w:cs="Times New Roman"/>
          <w:sz w:val="20"/>
          <w:szCs w:val="20"/>
          <w:vertAlign w:val="superscript"/>
        </w:rPr>
        <w:t>a, b</w:t>
      </w:r>
      <w:r w:rsidR="007223A5" w:rsidRPr="007223A5">
        <w:rPr>
          <w:rFonts w:ascii="Times New Roman" w:hAnsi="Times New Roman" w:cs="Times New Roman"/>
          <w:noProof/>
          <w:sz w:val="20"/>
          <w:szCs w:val="20"/>
          <w:lang w:eastAsia="en-GB"/>
        </w:rPr>
        <w:t xml:space="preserve"> </w:t>
      </w:r>
      <w:r w:rsidR="007223A5" w:rsidRPr="009775D1">
        <w:rPr>
          <w:rFonts w:ascii="Times New Roman" w:hAnsi="Times New Roman" w:cs="Times New Roman"/>
          <w:noProof/>
          <w:sz w:val="20"/>
          <w:szCs w:val="20"/>
          <w:lang w:eastAsia="en-GB"/>
        </w:rPr>
        <w:t>Zh</w:t>
      </w:r>
      <w:r w:rsidR="007223A5">
        <w:rPr>
          <w:rFonts w:ascii="Times New Roman" w:hAnsi="Times New Roman" w:cs="Times New Roman" w:hint="eastAsia"/>
          <w:noProof/>
          <w:sz w:val="20"/>
          <w:szCs w:val="20"/>
        </w:rPr>
        <w:t>onghan</w:t>
      </w:r>
      <w:r w:rsidR="007223A5" w:rsidRPr="009775D1">
        <w:rPr>
          <w:rFonts w:ascii="Times New Roman" w:hAnsi="Times New Roman" w:cs="Times New Roman"/>
          <w:noProof/>
          <w:sz w:val="20"/>
          <w:szCs w:val="20"/>
          <w:lang w:eastAsia="en-GB"/>
        </w:rPr>
        <w:t xml:space="preserve"> Zhang</w:t>
      </w:r>
      <w:r w:rsidR="007223A5" w:rsidRPr="009775D1">
        <w:rPr>
          <w:rFonts w:ascii="Times New Roman" w:hAnsi="Times New Roman" w:cs="Times New Roman"/>
          <w:sz w:val="20"/>
          <w:szCs w:val="20"/>
        </w:rPr>
        <w:t xml:space="preserve">, </w:t>
      </w:r>
      <w:r w:rsidR="007223A5" w:rsidRPr="009775D1">
        <w:rPr>
          <w:rFonts w:ascii="Times New Roman" w:hAnsi="Times New Roman" w:cs="Times New Roman"/>
          <w:sz w:val="20"/>
          <w:szCs w:val="20"/>
          <w:vertAlign w:val="superscript"/>
        </w:rPr>
        <w:t>a, b</w:t>
      </w:r>
      <w:r w:rsidRPr="009775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775D1">
        <w:rPr>
          <w:rFonts w:ascii="Times New Roman" w:hAnsi="Times New Roman" w:cs="Times New Roman"/>
          <w:noProof/>
          <w:sz w:val="20"/>
          <w:szCs w:val="20"/>
          <w:lang w:eastAsia="en-GB"/>
        </w:rPr>
        <w:t>and Liangbi Su</w:t>
      </w:r>
      <w:r w:rsidRPr="009775D1">
        <w:rPr>
          <w:rFonts w:ascii="Times New Roman" w:hAnsi="Times New Roman" w:cs="Times New Roman"/>
          <w:sz w:val="20"/>
          <w:szCs w:val="20"/>
        </w:rPr>
        <w:t>,*</w:t>
      </w:r>
      <w:r w:rsidRPr="009775D1">
        <w:rPr>
          <w:rFonts w:ascii="Times New Roman" w:hAnsi="Times New Roman" w:cs="Times New Roman"/>
          <w:sz w:val="20"/>
          <w:szCs w:val="20"/>
          <w:vertAlign w:val="superscript"/>
        </w:rPr>
        <w:t xml:space="preserve">a, b, </w:t>
      </w:r>
      <w:bookmarkEnd w:id="0"/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c</w:t>
      </w:r>
    </w:p>
    <w:p w14:paraId="756402E9" w14:textId="77777777" w:rsidR="004F4D0D" w:rsidRPr="009775D1" w:rsidRDefault="004F4D0D" w:rsidP="004F4D0D">
      <w:pPr>
        <w:widowControl/>
        <w:jc w:val="left"/>
        <w:rPr>
          <w:rFonts w:ascii="Times New Roman" w:hAnsi="Times New Roman" w:cs="Times New Roman"/>
          <w:i/>
          <w:iCs/>
          <w:sz w:val="20"/>
          <w:szCs w:val="20"/>
        </w:rPr>
      </w:pPr>
      <w:r w:rsidRPr="009775D1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 w:rsidRPr="009775D1">
        <w:rPr>
          <w:rFonts w:ascii="Times New Roman" w:hAnsi="Times New Roman" w:cs="Times New Roman"/>
          <w:i/>
          <w:iCs/>
          <w:sz w:val="20"/>
          <w:szCs w:val="20"/>
        </w:rPr>
        <w:t>State Key Laboratory of High Performance Ceramics and Superfine Microstructure, Shanghai Institute of Ceramics, Chinese Academy of Sciences, Shanghai 201899, China</w:t>
      </w:r>
    </w:p>
    <w:p w14:paraId="18D0AC0B" w14:textId="77777777" w:rsidR="004F4D0D" w:rsidRDefault="004F4D0D" w:rsidP="004F4D0D">
      <w:pPr>
        <w:widowControl/>
        <w:jc w:val="left"/>
        <w:rPr>
          <w:rFonts w:ascii="Times New Roman" w:hAnsi="Times New Roman" w:cs="Times New Roman"/>
          <w:i/>
          <w:iCs/>
          <w:sz w:val="20"/>
          <w:szCs w:val="20"/>
        </w:rPr>
      </w:pPr>
      <w:r w:rsidRPr="009775D1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b</w:t>
      </w:r>
      <w:r w:rsidRPr="009775D1">
        <w:rPr>
          <w:rFonts w:ascii="Times New Roman" w:hAnsi="Times New Roman" w:cs="Times New Roman"/>
          <w:i/>
          <w:iCs/>
          <w:sz w:val="20"/>
          <w:szCs w:val="20"/>
        </w:rPr>
        <w:t>Center of Materials Science and Optoelectronics Engineering, University of Chinese Academy of Sciences, Beijing 100049, China</w:t>
      </w:r>
    </w:p>
    <w:p w14:paraId="1864DE2B" w14:textId="77777777" w:rsidR="004F4D0D" w:rsidRPr="009775D1" w:rsidRDefault="004F4D0D" w:rsidP="004F4D0D">
      <w:pPr>
        <w:widowControl/>
        <w:jc w:val="lef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vertAlign w:val="superscript"/>
        </w:rPr>
        <w:t>c</w:t>
      </w:r>
      <w:r w:rsidRPr="009775D1">
        <w:rPr>
          <w:rFonts w:ascii="Times New Roman" w:hAnsi="Times New Roman" w:cs="Times New Roman"/>
          <w:i/>
          <w:iCs/>
          <w:sz w:val="20"/>
          <w:szCs w:val="20"/>
        </w:rPr>
        <w:t>suliangbi@mail.sic.ac.cn</w:t>
      </w:r>
    </w:p>
    <w:p w14:paraId="7FA7A120" w14:textId="77777777" w:rsidR="009A5F8A" w:rsidRPr="007B697C" w:rsidRDefault="009A5F8A" w:rsidP="009A5F8A">
      <w:pPr>
        <w:rPr>
          <w:rFonts w:ascii="Times New Roman" w:hAnsi="Times New Roman" w:cs="Times New Roman"/>
          <w:sz w:val="22"/>
        </w:rPr>
      </w:pPr>
      <w:r w:rsidRPr="007B697C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2FF7415F" wp14:editId="3B93A138">
            <wp:extent cx="5274310" cy="1991995"/>
            <wp:effectExtent l="0" t="0" r="2540" b="8255"/>
            <wp:docPr id="12756172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617223" name="图片 12756172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697C">
        <w:rPr>
          <w:rFonts w:ascii="Times New Roman" w:hAnsi="Times New Roman" w:cs="Times New Roman"/>
          <w:sz w:val="22"/>
        </w:rPr>
        <w:t xml:space="preserve"> Fig.S1 (a)Mass phonon scattering coefficients of RE:SrF</w:t>
      </w:r>
      <w:r w:rsidRPr="007B697C">
        <w:rPr>
          <w:rFonts w:ascii="Times New Roman" w:hAnsi="Times New Roman" w:cs="Times New Roman"/>
          <w:sz w:val="22"/>
          <w:vertAlign w:val="subscript"/>
        </w:rPr>
        <w:t>2</w:t>
      </w:r>
      <w:r w:rsidRPr="007B697C">
        <w:rPr>
          <w:rFonts w:ascii="Times New Roman" w:hAnsi="Times New Roman" w:cs="Times New Roman"/>
          <w:sz w:val="22"/>
        </w:rPr>
        <w:t xml:space="preserve"> crystals with low doping concentration; (b)Radius phonon scattering coefficients of RE:SrF</w:t>
      </w:r>
      <w:r w:rsidRPr="007B697C">
        <w:rPr>
          <w:rFonts w:ascii="Times New Roman" w:hAnsi="Times New Roman" w:cs="Times New Roman"/>
          <w:sz w:val="22"/>
          <w:vertAlign w:val="subscript"/>
        </w:rPr>
        <w:t>2</w:t>
      </w:r>
      <w:r w:rsidRPr="007B697C">
        <w:rPr>
          <w:rFonts w:ascii="Times New Roman" w:hAnsi="Times New Roman" w:cs="Times New Roman"/>
          <w:sz w:val="22"/>
        </w:rPr>
        <w:t xml:space="preserve"> crystals with low doping concentration.</w:t>
      </w:r>
    </w:p>
    <w:p w14:paraId="5CDD50D8" w14:textId="77777777" w:rsidR="009A5F8A" w:rsidRPr="007B697C" w:rsidRDefault="009A5F8A" w:rsidP="009A5F8A">
      <w:pPr>
        <w:rPr>
          <w:rFonts w:ascii="Times New Roman" w:hAnsi="Times New Roman" w:cs="Times New Roman"/>
          <w:sz w:val="22"/>
        </w:rPr>
      </w:pPr>
      <w:r w:rsidRPr="007B697C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299CB4AA" wp14:editId="7BCBB6FE">
            <wp:extent cx="5274310" cy="1990090"/>
            <wp:effectExtent l="0" t="0" r="2540" b="0"/>
            <wp:docPr id="12960628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062817" name="图片 12960628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35100" w14:textId="77777777" w:rsidR="009A5F8A" w:rsidRPr="007B697C" w:rsidRDefault="009A5F8A" w:rsidP="009A5F8A">
      <w:pPr>
        <w:rPr>
          <w:rFonts w:ascii="Times New Roman" w:hAnsi="Times New Roman" w:cs="Times New Roman"/>
          <w:sz w:val="22"/>
        </w:rPr>
      </w:pPr>
      <w:r w:rsidRPr="007B697C">
        <w:rPr>
          <w:rFonts w:ascii="Times New Roman" w:hAnsi="Times New Roman" w:cs="Times New Roman"/>
          <w:sz w:val="22"/>
        </w:rPr>
        <w:t>Fig.S2 (a)Mass phonon scattering coefficients of RE:BaF</w:t>
      </w:r>
      <w:r w:rsidRPr="007B697C">
        <w:rPr>
          <w:rFonts w:ascii="Times New Roman" w:hAnsi="Times New Roman" w:cs="Times New Roman"/>
          <w:sz w:val="22"/>
          <w:vertAlign w:val="subscript"/>
        </w:rPr>
        <w:t>2</w:t>
      </w:r>
      <w:r w:rsidRPr="007B697C">
        <w:rPr>
          <w:rFonts w:ascii="Times New Roman" w:hAnsi="Times New Roman" w:cs="Times New Roman"/>
          <w:sz w:val="22"/>
        </w:rPr>
        <w:t xml:space="preserve"> crystals with low doping concentration; (b)Radius phonon scattering coefficients of RE:BaF</w:t>
      </w:r>
      <w:r w:rsidRPr="007B697C">
        <w:rPr>
          <w:rFonts w:ascii="Times New Roman" w:hAnsi="Times New Roman" w:cs="Times New Roman"/>
          <w:sz w:val="22"/>
          <w:vertAlign w:val="subscript"/>
        </w:rPr>
        <w:t>2</w:t>
      </w:r>
      <w:r w:rsidRPr="007B697C">
        <w:rPr>
          <w:rFonts w:ascii="Times New Roman" w:hAnsi="Times New Roman" w:cs="Times New Roman"/>
          <w:sz w:val="22"/>
        </w:rPr>
        <w:t xml:space="preserve"> crystals with low doping concentration.</w:t>
      </w:r>
    </w:p>
    <w:p w14:paraId="32BDEFC4" w14:textId="77777777" w:rsidR="009A5F8A" w:rsidRPr="007B697C" w:rsidRDefault="009A5F8A" w:rsidP="009A5F8A">
      <w:pPr>
        <w:rPr>
          <w:rFonts w:ascii="Times New Roman" w:hAnsi="Times New Roman" w:cs="Times New Roman"/>
          <w:sz w:val="22"/>
        </w:rPr>
      </w:pPr>
      <w:r w:rsidRPr="007B697C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3247B290" wp14:editId="039A0918">
            <wp:extent cx="5274310" cy="1960880"/>
            <wp:effectExtent l="0" t="0" r="2540" b="1270"/>
            <wp:docPr id="4557313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731391" name="图片 4557313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3EF7F" w14:textId="77777777" w:rsidR="009A5F8A" w:rsidRPr="007B697C" w:rsidRDefault="009A5F8A" w:rsidP="009A5F8A">
      <w:pPr>
        <w:rPr>
          <w:rFonts w:ascii="Times New Roman" w:hAnsi="Times New Roman" w:cs="Times New Roman"/>
          <w:sz w:val="22"/>
        </w:rPr>
      </w:pPr>
      <w:r w:rsidRPr="007B697C">
        <w:rPr>
          <w:rFonts w:ascii="Times New Roman" w:hAnsi="Times New Roman" w:cs="Times New Roman"/>
          <w:sz w:val="22"/>
        </w:rPr>
        <w:t>Fig.S3 (a) Variation law of thermal conductivity of RE:SrF</w:t>
      </w:r>
      <w:r w:rsidRPr="007B697C">
        <w:rPr>
          <w:rFonts w:ascii="Times New Roman" w:hAnsi="Times New Roman" w:cs="Times New Roman"/>
          <w:sz w:val="22"/>
          <w:vertAlign w:val="subscript"/>
        </w:rPr>
        <w:t>2</w:t>
      </w:r>
      <w:r w:rsidRPr="007B697C">
        <w:rPr>
          <w:rFonts w:ascii="Times New Roman" w:hAnsi="Times New Roman" w:cs="Times New Roman"/>
          <w:sz w:val="22"/>
        </w:rPr>
        <w:t xml:space="preserve"> crystals in mass phonon scattering coefficients with low doping concentration; (b) Variation law of thermal conductivity of RE:SrF</w:t>
      </w:r>
      <w:r w:rsidRPr="007B697C">
        <w:rPr>
          <w:rFonts w:ascii="Times New Roman" w:hAnsi="Times New Roman" w:cs="Times New Roman"/>
          <w:sz w:val="22"/>
          <w:vertAlign w:val="subscript"/>
        </w:rPr>
        <w:t>2</w:t>
      </w:r>
      <w:r w:rsidRPr="007B697C">
        <w:rPr>
          <w:rFonts w:ascii="Times New Roman" w:hAnsi="Times New Roman" w:cs="Times New Roman"/>
          <w:sz w:val="22"/>
        </w:rPr>
        <w:t xml:space="preserve"> crystals in radius phonon scattering coefficients with low doping concentration.</w:t>
      </w:r>
    </w:p>
    <w:p w14:paraId="1B27A4F2" w14:textId="77777777" w:rsidR="009A5F8A" w:rsidRPr="007B697C" w:rsidRDefault="009A5F8A" w:rsidP="009A5F8A">
      <w:pPr>
        <w:rPr>
          <w:rFonts w:ascii="Times New Roman" w:hAnsi="Times New Roman" w:cs="Times New Roman"/>
          <w:sz w:val="22"/>
        </w:rPr>
      </w:pPr>
      <w:r w:rsidRPr="007B697C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475B9BD6" wp14:editId="20762A79">
            <wp:extent cx="5274310" cy="2021205"/>
            <wp:effectExtent l="0" t="0" r="2540" b="0"/>
            <wp:docPr id="201456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5649" name="图片 201456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F882B" w14:textId="77777777" w:rsidR="009A5F8A" w:rsidRPr="007B697C" w:rsidRDefault="009A5F8A" w:rsidP="009A5F8A">
      <w:pPr>
        <w:rPr>
          <w:rFonts w:ascii="Times New Roman" w:hAnsi="Times New Roman" w:cs="Times New Roman"/>
          <w:sz w:val="22"/>
        </w:rPr>
      </w:pPr>
      <w:r w:rsidRPr="007B697C">
        <w:rPr>
          <w:rFonts w:ascii="Times New Roman" w:hAnsi="Times New Roman" w:cs="Times New Roman"/>
          <w:sz w:val="22"/>
        </w:rPr>
        <w:t>Fig.S4 (a) Variation law of thermal conductivity of RE:BaF</w:t>
      </w:r>
      <w:r w:rsidRPr="007B697C">
        <w:rPr>
          <w:rFonts w:ascii="Times New Roman" w:hAnsi="Times New Roman" w:cs="Times New Roman"/>
          <w:sz w:val="22"/>
          <w:vertAlign w:val="subscript"/>
        </w:rPr>
        <w:t>2</w:t>
      </w:r>
      <w:r w:rsidRPr="007B697C">
        <w:rPr>
          <w:rFonts w:ascii="Times New Roman" w:hAnsi="Times New Roman" w:cs="Times New Roman"/>
          <w:sz w:val="22"/>
        </w:rPr>
        <w:t xml:space="preserve"> crystals in mass phonon scattering coefficients with low doping concentration; (b) Variation law of thermal conductivity of RE:BaF</w:t>
      </w:r>
      <w:r w:rsidRPr="007B697C">
        <w:rPr>
          <w:rFonts w:ascii="Times New Roman" w:hAnsi="Times New Roman" w:cs="Times New Roman"/>
          <w:sz w:val="22"/>
          <w:vertAlign w:val="subscript"/>
        </w:rPr>
        <w:t>2</w:t>
      </w:r>
      <w:r w:rsidRPr="007B697C">
        <w:rPr>
          <w:rFonts w:ascii="Times New Roman" w:hAnsi="Times New Roman" w:cs="Times New Roman"/>
          <w:sz w:val="22"/>
        </w:rPr>
        <w:t xml:space="preserve"> crystals in radius phonon scattering coefficients with low doping concentration.</w:t>
      </w:r>
    </w:p>
    <w:p w14:paraId="3E4CE75D" w14:textId="77777777" w:rsidR="009A5F8A" w:rsidRPr="007B697C" w:rsidRDefault="009A5F8A" w:rsidP="009A5F8A">
      <w:pPr>
        <w:rPr>
          <w:rFonts w:ascii="Times New Roman" w:hAnsi="Times New Roman" w:cs="Times New Roman"/>
          <w:sz w:val="22"/>
        </w:rPr>
      </w:pPr>
      <w:r w:rsidRPr="007B697C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5F02352" wp14:editId="18880903">
            <wp:extent cx="5274310" cy="1983105"/>
            <wp:effectExtent l="0" t="0" r="2540" b="0"/>
            <wp:docPr id="12628693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869350" name="图片 126286935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4A950" w14:textId="77777777" w:rsidR="009A5F8A" w:rsidRPr="007B697C" w:rsidRDefault="009A5F8A" w:rsidP="009A5F8A">
      <w:pPr>
        <w:rPr>
          <w:rFonts w:ascii="Times New Roman" w:hAnsi="Times New Roman" w:cs="Times New Roman"/>
          <w:sz w:val="22"/>
        </w:rPr>
      </w:pPr>
      <w:r w:rsidRPr="007B697C">
        <w:rPr>
          <w:rFonts w:ascii="Times New Roman" w:hAnsi="Times New Roman" w:cs="Times New Roman"/>
          <w:sz w:val="22"/>
        </w:rPr>
        <w:t>Fig.S5 (a)Mass phonon scattering coefficients of RE:SrF</w:t>
      </w:r>
      <w:r w:rsidRPr="007B697C">
        <w:rPr>
          <w:rFonts w:ascii="Times New Roman" w:hAnsi="Times New Roman" w:cs="Times New Roman"/>
          <w:sz w:val="22"/>
          <w:vertAlign w:val="subscript"/>
        </w:rPr>
        <w:t>2</w:t>
      </w:r>
      <w:r w:rsidRPr="007B697C">
        <w:rPr>
          <w:rFonts w:ascii="Times New Roman" w:hAnsi="Times New Roman" w:cs="Times New Roman"/>
          <w:sz w:val="22"/>
        </w:rPr>
        <w:t xml:space="preserve"> crystals with high doping concentration; (b)Radius phonon scattering coefficients of RE:SrF</w:t>
      </w:r>
      <w:r w:rsidRPr="007B697C">
        <w:rPr>
          <w:rFonts w:ascii="Times New Roman" w:hAnsi="Times New Roman" w:cs="Times New Roman"/>
          <w:sz w:val="22"/>
          <w:vertAlign w:val="subscript"/>
        </w:rPr>
        <w:t>2</w:t>
      </w:r>
      <w:r w:rsidRPr="007B697C">
        <w:rPr>
          <w:rFonts w:ascii="Times New Roman" w:hAnsi="Times New Roman" w:cs="Times New Roman"/>
          <w:sz w:val="22"/>
        </w:rPr>
        <w:t xml:space="preserve"> crystals with high doping concentration.</w:t>
      </w:r>
    </w:p>
    <w:p w14:paraId="30B5BB73" w14:textId="77777777" w:rsidR="00380C4C" w:rsidRPr="009A5F8A" w:rsidRDefault="00380C4C">
      <w:pPr>
        <w:rPr>
          <w:rFonts w:hint="eastAsia"/>
        </w:rPr>
      </w:pPr>
    </w:p>
    <w:sectPr w:rsidR="00380C4C" w:rsidRPr="009A5F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9C242" w14:textId="77777777" w:rsidR="000C0735" w:rsidRDefault="000C0735" w:rsidP="005B4584">
      <w:pPr>
        <w:rPr>
          <w:rFonts w:hint="eastAsia"/>
        </w:rPr>
      </w:pPr>
      <w:r>
        <w:separator/>
      </w:r>
    </w:p>
  </w:endnote>
  <w:endnote w:type="continuationSeparator" w:id="0">
    <w:p w14:paraId="00287DE6" w14:textId="77777777" w:rsidR="000C0735" w:rsidRDefault="000C0735" w:rsidP="005B458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B7ED5" w14:textId="77777777" w:rsidR="000C0735" w:rsidRDefault="000C0735" w:rsidP="005B4584">
      <w:pPr>
        <w:rPr>
          <w:rFonts w:hint="eastAsia"/>
        </w:rPr>
      </w:pPr>
      <w:r>
        <w:separator/>
      </w:r>
    </w:p>
  </w:footnote>
  <w:footnote w:type="continuationSeparator" w:id="0">
    <w:p w14:paraId="3EFB8023" w14:textId="77777777" w:rsidR="000C0735" w:rsidRDefault="000C0735" w:rsidP="005B458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8A"/>
    <w:rsid w:val="000730F2"/>
    <w:rsid w:val="000C0735"/>
    <w:rsid w:val="002D4E7D"/>
    <w:rsid w:val="00380C4C"/>
    <w:rsid w:val="003F41B8"/>
    <w:rsid w:val="004F4D0D"/>
    <w:rsid w:val="005B4584"/>
    <w:rsid w:val="007223A5"/>
    <w:rsid w:val="00764D6E"/>
    <w:rsid w:val="009A5F8A"/>
    <w:rsid w:val="00AF23F1"/>
    <w:rsid w:val="00CC2F15"/>
    <w:rsid w:val="00D56AA5"/>
    <w:rsid w:val="00F2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A3F37E"/>
  <w15:chartTrackingRefBased/>
  <w15:docId w15:val="{77801AA1-20E6-4767-9708-C30C4CF8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5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45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45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45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1422119828@qq.com</dc:creator>
  <cp:keywords/>
  <dc:description/>
  <cp:lastModifiedBy>1422119828@qq.com</cp:lastModifiedBy>
  <cp:revision>5</cp:revision>
  <dcterms:created xsi:type="dcterms:W3CDTF">2024-03-20T02:15:00Z</dcterms:created>
  <dcterms:modified xsi:type="dcterms:W3CDTF">2024-10-16T02:17:00Z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7f8317d7-c4c5-4af5-86bc-30eac611a18a</vt:lpwstr>
  </property>
</Properties>
</file>