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78" w:rsidRDefault="003E6078" w:rsidP="00E54D51">
      <w:pPr>
        <w:pStyle w:val="Legenda"/>
        <w:keepNext/>
        <w:spacing w:after="0" w:line="240" w:lineRule="auto"/>
        <w:ind w:left="851" w:right="820"/>
        <w:jc w:val="both"/>
        <w:rPr>
          <w:rFonts w:cs="Times New Roman"/>
          <w:i w:val="0"/>
        </w:rPr>
      </w:pPr>
      <w:proofErr w:type="spellStart"/>
      <w:r w:rsidRPr="000E2B03">
        <w:rPr>
          <w:rFonts w:cs="Times New Roman"/>
          <w:i w:val="0"/>
        </w:rPr>
        <w:t>Table</w:t>
      </w:r>
      <w:proofErr w:type="spellEnd"/>
      <w:r w:rsidRPr="000E2B03">
        <w:rPr>
          <w:rFonts w:cs="Times New Roman"/>
          <w:i w:val="0"/>
        </w:rPr>
        <w:t xml:space="preserve"> 1. Symptoms of anxiety, depression and stress in </w:t>
      </w:r>
      <w:proofErr w:type="spellStart"/>
      <w:r w:rsidRPr="000E2B03">
        <w:rPr>
          <w:rFonts w:cs="Times New Roman"/>
          <w:i w:val="0"/>
        </w:rPr>
        <w:t>relation</w:t>
      </w:r>
      <w:proofErr w:type="spellEnd"/>
      <w:r w:rsidRPr="000E2B03">
        <w:rPr>
          <w:rFonts w:cs="Times New Roman"/>
          <w:i w:val="0"/>
        </w:rPr>
        <w:t xml:space="preserve"> to sociodemographic variables, </w:t>
      </w:r>
      <w:proofErr w:type="spellStart"/>
      <w:r w:rsidRPr="000E2B03">
        <w:rPr>
          <w:rFonts w:cs="Times New Roman"/>
          <w:i w:val="0"/>
        </w:rPr>
        <w:t>lifestyle</w:t>
      </w:r>
      <w:proofErr w:type="spellEnd"/>
      <w:r w:rsidRPr="000E2B03">
        <w:rPr>
          <w:rFonts w:cs="Times New Roman"/>
          <w:i w:val="0"/>
        </w:rPr>
        <w:t xml:space="preserve"> </w:t>
      </w:r>
      <w:proofErr w:type="spellStart"/>
      <w:r w:rsidRPr="000E2B03">
        <w:rPr>
          <w:rFonts w:cs="Times New Roman"/>
          <w:i w:val="0"/>
        </w:rPr>
        <w:t>habits</w:t>
      </w:r>
      <w:proofErr w:type="spellEnd"/>
      <w:r w:rsidRPr="000E2B03">
        <w:rPr>
          <w:rFonts w:cs="Times New Roman"/>
          <w:i w:val="0"/>
        </w:rPr>
        <w:t xml:space="preserve"> and </w:t>
      </w:r>
      <w:r>
        <w:rPr>
          <w:rFonts w:cs="Times New Roman"/>
          <w:i w:val="0"/>
        </w:rPr>
        <w:t xml:space="preserve">health </w:t>
      </w:r>
      <w:proofErr w:type="spellStart"/>
      <w:r>
        <w:rPr>
          <w:rFonts w:cs="Times New Roman"/>
          <w:i w:val="0"/>
        </w:rPr>
        <w:t>conditions</w:t>
      </w:r>
      <w:proofErr w:type="spellEnd"/>
      <w:r>
        <w:rPr>
          <w:rFonts w:cs="Times New Roman"/>
          <w:i w:val="0"/>
        </w:rPr>
        <w:t>.</w:t>
      </w:r>
    </w:p>
    <w:tbl>
      <w:tblPr>
        <w:tblW w:w="125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110"/>
        <w:gridCol w:w="1360"/>
        <w:gridCol w:w="664"/>
        <w:gridCol w:w="16"/>
        <w:gridCol w:w="680"/>
        <w:gridCol w:w="65"/>
        <w:gridCol w:w="76"/>
        <w:gridCol w:w="995"/>
        <w:gridCol w:w="76"/>
        <w:gridCol w:w="638"/>
        <w:gridCol w:w="79"/>
        <w:gridCol w:w="733"/>
        <w:gridCol w:w="58"/>
        <w:gridCol w:w="21"/>
        <w:gridCol w:w="847"/>
        <w:gridCol w:w="79"/>
        <w:gridCol w:w="116"/>
        <w:gridCol w:w="630"/>
        <w:gridCol w:w="79"/>
        <w:gridCol w:w="680"/>
        <w:gridCol w:w="62"/>
        <w:gridCol w:w="79"/>
        <w:gridCol w:w="798"/>
        <w:gridCol w:w="79"/>
        <w:gridCol w:w="121"/>
        <w:gridCol w:w="79"/>
        <w:gridCol w:w="121"/>
        <w:gridCol w:w="83"/>
      </w:tblGrid>
      <w:tr w:rsidR="003E6078" w:rsidTr="00F75936">
        <w:trPr>
          <w:gridAfter w:val="2"/>
          <w:wAfter w:w="204" w:type="dxa"/>
          <w:trHeight w:val="420"/>
          <w:jc w:val="center"/>
        </w:trPr>
        <w:tc>
          <w:tcPr>
            <w:tcW w:w="32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Variables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 (%)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Symptoms of anxiety</w:t>
            </w:r>
          </w:p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(%)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proofErr w:type="gramEnd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  <w:proofErr w:type="spellStart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value</w:t>
            </w:r>
            <w:proofErr w:type="spellEnd"/>
          </w:p>
        </w:tc>
        <w:tc>
          <w:tcPr>
            <w:tcW w:w="15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Symptoms of depression</w:t>
            </w:r>
          </w:p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(%)</w:t>
            </w:r>
          </w:p>
        </w:tc>
        <w:tc>
          <w:tcPr>
            <w:tcW w:w="1063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proofErr w:type="gramEnd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  <w:proofErr w:type="spellStart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value</w:t>
            </w:r>
            <w:proofErr w:type="spellEnd"/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Symptoms of stress </w:t>
            </w:r>
          </w:p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(%)</w:t>
            </w:r>
          </w:p>
        </w:tc>
        <w:tc>
          <w:tcPr>
            <w:tcW w:w="121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proofErr w:type="gramEnd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  <w:proofErr w:type="spellStart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value</w:t>
            </w:r>
            <w:proofErr w:type="spellEnd"/>
          </w:p>
        </w:tc>
      </w:tr>
      <w:tr w:rsidR="003E6078" w:rsidTr="00F75936">
        <w:trPr>
          <w:gridAfter w:val="2"/>
          <w:wAfter w:w="204" w:type="dxa"/>
          <w:trHeight w:val="288"/>
          <w:jc w:val="center"/>
        </w:trPr>
        <w:tc>
          <w:tcPr>
            <w:tcW w:w="32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E54D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Yes</w:t>
            </w:r>
          </w:p>
        </w:tc>
        <w:tc>
          <w:tcPr>
            <w:tcW w:w="113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E6078" w:rsidRDefault="003E6078" w:rsidP="00E54D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No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Yes</w:t>
            </w:r>
          </w:p>
        </w:tc>
        <w:tc>
          <w:tcPr>
            <w:tcW w:w="106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E6078" w:rsidRDefault="003E6078" w:rsidP="00E54D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Yes</w:t>
            </w:r>
          </w:p>
        </w:tc>
        <w:tc>
          <w:tcPr>
            <w:tcW w:w="121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E6078" w:rsidRDefault="003E6078" w:rsidP="00E54D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trHeight w:val="288"/>
          <w:jc w:val="center"/>
        </w:trPr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E54D5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Sociodemographic characteristics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Sex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ind w:hanging="88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 &lt;0,001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ind w:hanging="967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&lt;0,001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  &lt;0,001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&lt;0,001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2"/>
          <w:wAfter w:w="204" w:type="dxa"/>
          <w:trHeight w:val="288"/>
          <w:jc w:val="center"/>
        </w:trPr>
        <w:tc>
          <w:tcPr>
            <w:tcW w:w="32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Female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65.7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33.8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66.2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34.6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65.4</w:t>
            </w:r>
          </w:p>
        </w:tc>
        <w:tc>
          <w:tcPr>
            <w:tcW w:w="10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36.5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63.5</w:t>
            </w:r>
          </w:p>
        </w:tc>
        <w:tc>
          <w:tcPr>
            <w:tcW w:w="121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gridAfter w:val="2"/>
          <w:wAfter w:w="204" w:type="dxa"/>
          <w:trHeight w:val="288"/>
          <w:jc w:val="center"/>
        </w:trPr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34.3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52.8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47.2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41.8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58.2</w:t>
            </w:r>
          </w:p>
        </w:tc>
        <w:tc>
          <w:tcPr>
            <w:tcW w:w="10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54.4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45.6</w:t>
            </w:r>
          </w:p>
        </w:tc>
        <w:tc>
          <w:tcPr>
            <w:tcW w:w="12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Age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&lt;0.001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ind w:hanging="5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   0.006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  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&lt;0.001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2"/>
          <w:wAfter w:w="204" w:type="dxa"/>
          <w:trHeight w:val="288"/>
          <w:jc w:val="center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sz w:val="20"/>
                <w:szCs w:val="20"/>
                <w:lang w:eastAsia="pt-BR"/>
              </w:rPr>
              <w:t xml:space="preserve">18 to 20 years </w:t>
            </w:r>
            <w:proofErr w:type="spellStart"/>
            <w:r w:rsidRPr="00383EFE">
              <w:rPr>
                <w:rFonts w:eastAsia="Times New Roman"/>
                <w:sz w:val="20"/>
                <w:szCs w:val="20"/>
                <w:lang w:eastAsia="pt-BR"/>
              </w:rPr>
              <w:t>old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29.5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38.0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62.0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38.3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61.7</w:t>
            </w:r>
          </w:p>
        </w:tc>
        <w:tc>
          <w:tcPr>
            <w:tcW w:w="1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59.8</w:t>
            </w:r>
          </w:p>
        </w:tc>
        <w:tc>
          <w:tcPr>
            <w:tcW w:w="1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gridAfter w:val="2"/>
          <w:wAfter w:w="204" w:type="dxa"/>
          <w:trHeight w:val="288"/>
          <w:jc w:val="center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sz w:val="20"/>
                <w:szCs w:val="20"/>
                <w:lang w:eastAsia="pt-BR"/>
              </w:rPr>
              <w:t xml:space="preserve">21 to 22 years </w:t>
            </w:r>
            <w:proofErr w:type="spellStart"/>
            <w:r w:rsidRPr="00383EFE">
              <w:rPr>
                <w:rFonts w:eastAsia="Times New Roman"/>
                <w:sz w:val="20"/>
                <w:szCs w:val="20"/>
                <w:lang w:eastAsia="pt-BR"/>
              </w:rPr>
              <w:t>old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24.7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59.9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37.0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63.0</w:t>
            </w:r>
          </w:p>
        </w:tc>
        <w:tc>
          <w:tcPr>
            <w:tcW w:w="1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42.6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57.4</w:t>
            </w:r>
          </w:p>
        </w:tc>
        <w:tc>
          <w:tcPr>
            <w:tcW w:w="1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gridAfter w:val="2"/>
          <w:wAfter w:w="204" w:type="dxa"/>
          <w:trHeight w:val="288"/>
          <w:jc w:val="center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sz w:val="20"/>
                <w:szCs w:val="20"/>
                <w:lang w:eastAsia="pt-BR"/>
              </w:rPr>
              <w:t xml:space="preserve">23 to 25 years </w:t>
            </w:r>
            <w:proofErr w:type="spellStart"/>
            <w:r w:rsidRPr="00383EFE">
              <w:rPr>
                <w:rFonts w:eastAsia="Times New Roman"/>
                <w:sz w:val="20"/>
                <w:szCs w:val="20"/>
                <w:lang w:eastAsia="pt-BR"/>
              </w:rPr>
              <w:t>old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23.1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37.9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62.1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33.8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66.2</w:t>
            </w:r>
          </w:p>
        </w:tc>
        <w:tc>
          <w:tcPr>
            <w:tcW w:w="1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59.3</w:t>
            </w:r>
          </w:p>
        </w:tc>
        <w:tc>
          <w:tcPr>
            <w:tcW w:w="1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gridAfter w:val="2"/>
          <w:wAfter w:w="204" w:type="dxa"/>
          <w:trHeight w:val="288"/>
          <w:jc w:val="center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 w:hint="eastAsia"/>
                <w:sz w:val="20"/>
                <w:szCs w:val="20"/>
                <w:lang w:eastAsia="pt-BR"/>
              </w:rPr>
              <w:t xml:space="preserve">≥ 26 years </w:t>
            </w:r>
            <w:proofErr w:type="spellStart"/>
            <w:r w:rsidRPr="00383EFE">
              <w:rPr>
                <w:rFonts w:eastAsia="Times New Roman" w:hint="eastAsia"/>
                <w:sz w:val="20"/>
                <w:szCs w:val="20"/>
                <w:lang w:eastAsia="pt-BR"/>
              </w:rPr>
              <w:t>old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22.7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46.0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54.0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38.6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61.4</w:t>
            </w:r>
          </w:p>
        </w:tc>
        <w:tc>
          <w:tcPr>
            <w:tcW w:w="1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47.2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52.8</w:t>
            </w:r>
          </w:p>
        </w:tc>
        <w:tc>
          <w:tcPr>
            <w:tcW w:w="1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E54D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383EF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Race</w:t>
            </w:r>
            <w:proofErr w:type="spellEnd"/>
            <w:r w:rsidRPr="00383EF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/</w:t>
            </w:r>
            <w:proofErr w:type="spellStart"/>
            <w:r w:rsidRPr="00383EF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skin</w:t>
            </w:r>
            <w:proofErr w:type="spellEnd"/>
            <w:r w:rsidRPr="00383EF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color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  0.016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 &lt;0.001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   0.001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2"/>
          <w:wAfter w:w="204" w:type="dxa"/>
          <w:trHeight w:val="288"/>
          <w:jc w:val="center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sz w:val="20"/>
                <w:szCs w:val="20"/>
                <w:lang w:eastAsia="pt-BR"/>
              </w:rPr>
              <w:t>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55.4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58.4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39.1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60.9</w:t>
            </w:r>
          </w:p>
        </w:tc>
        <w:tc>
          <w:tcPr>
            <w:tcW w:w="1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43.8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56.2</w:t>
            </w:r>
          </w:p>
        </w:tc>
        <w:tc>
          <w:tcPr>
            <w:tcW w:w="1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gridAfter w:val="2"/>
          <w:wAfter w:w="204" w:type="dxa"/>
          <w:trHeight w:val="288"/>
          <w:jc w:val="center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sz w:val="20"/>
                <w:szCs w:val="20"/>
                <w:lang w:eastAsia="pt-BR"/>
              </w:rPr>
              <w:t>Brown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30.9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36.8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63.2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29.6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70.4</w:t>
            </w:r>
          </w:p>
        </w:tc>
        <w:tc>
          <w:tcPr>
            <w:tcW w:w="1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37.0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63.0</w:t>
            </w:r>
          </w:p>
        </w:tc>
        <w:tc>
          <w:tcPr>
            <w:tcW w:w="1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gridAfter w:val="2"/>
          <w:wAfter w:w="204" w:type="dxa"/>
          <w:trHeight w:val="288"/>
          <w:jc w:val="center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sz w:val="20"/>
                <w:szCs w:val="20"/>
                <w:lang w:eastAsia="pt-BR"/>
              </w:rPr>
              <w:t>Black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12.3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39.9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60.1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36.7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63.3</w:t>
            </w:r>
          </w:p>
        </w:tc>
        <w:tc>
          <w:tcPr>
            <w:tcW w:w="1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42.6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57.4</w:t>
            </w:r>
          </w:p>
        </w:tc>
        <w:tc>
          <w:tcPr>
            <w:tcW w:w="1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gridAfter w:val="2"/>
          <w:wAfter w:w="204" w:type="dxa"/>
          <w:trHeight w:val="288"/>
          <w:jc w:val="center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sz w:val="20"/>
                <w:szCs w:val="20"/>
                <w:lang w:eastAsia="pt-BR"/>
              </w:rPr>
              <w:t>Other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46.2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53.8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450F7F">
              <w:rPr>
                <w:rFonts w:eastAsia="Times New Roman"/>
                <w:sz w:val="20"/>
                <w:szCs w:val="20"/>
                <w:lang w:eastAsia="pt-BR"/>
              </w:rPr>
              <w:t>37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.</w:t>
            </w:r>
            <w:r w:rsidRPr="00450F7F">
              <w:rPr>
                <w:rFonts w:eastAsia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450F7F">
              <w:rPr>
                <w:rFonts w:eastAsia="Times New Roman"/>
                <w:sz w:val="20"/>
                <w:szCs w:val="20"/>
                <w:lang w:eastAsia="pt-BR"/>
              </w:rPr>
              <w:t>62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.</w:t>
            </w:r>
            <w:r w:rsidRPr="00450F7F">
              <w:rPr>
                <w:rFonts w:eastAsia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43.7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56.3</w:t>
            </w:r>
          </w:p>
        </w:tc>
        <w:tc>
          <w:tcPr>
            <w:tcW w:w="1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Sexual </w:t>
            </w:r>
            <w:proofErr w:type="spellStart"/>
            <w:r w:rsidRPr="00383E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orientation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&lt;0.001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 &lt;0.001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  &lt;0.001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2"/>
          <w:wAfter w:w="204" w:type="dxa"/>
          <w:trHeight w:val="288"/>
          <w:jc w:val="center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Heterosexual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68.2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45.7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54.3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42.2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57.8</w:t>
            </w:r>
          </w:p>
        </w:tc>
        <w:tc>
          <w:tcPr>
            <w:tcW w:w="1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47.7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52.3</w:t>
            </w:r>
          </w:p>
        </w:tc>
        <w:tc>
          <w:tcPr>
            <w:tcW w:w="1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gridAfter w:val="2"/>
          <w:wAfter w:w="204" w:type="dxa"/>
          <w:trHeight w:val="288"/>
          <w:jc w:val="center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Homosexual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9.0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33.7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66.3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28.8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71.2</w:t>
            </w:r>
          </w:p>
        </w:tc>
        <w:tc>
          <w:tcPr>
            <w:tcW w:w="1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34.8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65.2</w:t>
            </w:r>
          </w:p>
        </w:tc>
        <w:tc>
          <w:tcPr>
            <w:tcW w:w="1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gridAfter w:val="2"/>
          <w:wAfter w:w="204" w:type="dxa"/>
          <w:trHeight w:val="288"/>
          <w:jc w:val="center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Bisexual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20.1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27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72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26.6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73.4</w:t>
            </w:r>
          </w:p>
        </w:tc>
        <w:tc>
          <w:tcPr>
            <w:tcW w:w="1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31.7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68.3</w:t>
            </w:r>
          </w:p>
        </w:tc>
        <w:tc>
          <w:tcPr>
            <w:tcW w:w="1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gridAfter w:val="2"/>
          <w:wAfter w:w="204" w:type="dxa"/>
          <w:trHeight w:val="288"/>
          <w:jc w:val="center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Asexual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24.0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76.0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13.0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87.0</w:t>
            </w:r>
          </w:p>
        </w:tc>
        <w:tc>
          <w:tcPr>
            <w:tcW w:w="1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25.0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75.0</w:t>
            </w:r>
          </w:p>
        </w:tc>
        <w:tc>
          <w:tcPr>
            <w:tcW w:w="1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gridAfter w:val="2"/>
          <w:wAfter w:w="204" w:type="dxa"/>
          <w:trHeight w:val="288"/>
          <w:jc w:val="center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Other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22.1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77.9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19.7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80.3</w:t>
            </w:r>
          </w:p>
        </w:tc>
        <w:tc>
          <w:tcPr>
            <w:tcW w:w="1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22.1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77.9</w:t>
            </w:r>
          </w:p>
        </w:tc>
        <w:tc>
          <w:tcPr>
            <w:tcW w:w="1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gridAfter w:val="1"/>
          <w:wAfter w:w="83" w:type="dxa"/>
          <w:trHeight w:val="288"/>
          <w:jc w:val="center"/>
        </w:trPr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</w:t>
            </w:r>
            <w:proofErr w:type="spellStart"/>
            <w:r w:rsidRPr="00383E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Religious</w:t>
            </w:r>
            <w:proofErr w:type="spellEnd"/>
            <w:r w:rsidRPr="00383E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83E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belief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  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0.055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 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&lt;0.001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    0.014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2"/>
          <w:wAfter w:w="204" w:type="dxa"/>
          <w:trHeight w:val="288"/>
          <w:jc w:val="center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34.7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39.4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60.6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30.5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69.5</w:t>
            </w:r>
          </w:p>
        </w:tc>
        <w:tc>
          <w:tcPr>
            <w:tcW w:w="1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40.9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59.1</w:t>
            </w:r>
          </w:p>
        </w:tc>
        <w:tc>
          <w:tcPr>
            <w:tcW w:w="1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gridAfter w:val="2"/>
          <w:wAfter w:w="204" w:type="dxa"/>
          <w:trHeight w:val="288"/>
          <w:jc w:val="center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Yes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65.3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58.4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41.1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58.9</w:t>
            </w:r>
          </w:p>
        </w:tc>
        <w:tc>
          <w:tcPr>
            <w:tcW w:w="1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43.8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56.2</w:t>
            </w:r>
          </w:p>
        </w:tc>
        <w:tc>
          <w:tcPr>
            <w:tcW w:w="1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3E6078" w:rsidRDefault="003E6078" w:rsidP="003E6078">
      <w:pPr>
        <w:spacing w:after="0"/>
        <w:ind w:left="567" w:right="678"/>
        <w:jc w:val="both"/>
        <w:rPr>
          <w:sz w:val="24"/>
          <w:szCs w:val="24"/>
        </w:rPr>
      </w:pPr>
    </w:p>
    <w:p w:rsidR="003E6078" w:rsidRDefault="003E6078" w:rsidP="003E6078">
      <w:pPr>
        <w:spacing w:after="0"/>
        <w:ind w:left="709" w:right="678"/>
        <w:jc w:val="both"/>
        <w:rPr>
          <w:sz w:val="24"/>
          <w:szCs w:val="24"/>
        </w:rPr>
      </w:pPr>
      <w:proofErr w:type="spellStart"/>
      <w:r w:rsidRPr="000E2B03">
        <w:rPr>
          <w:sz w:val="24"/>
          <w:szCs w:val="24"/>
        </w:rPr>
        <w:t>Table</w:t>
      </w:r>
      <w:proofErr w:type="spellEnd"/>
      <w:r w:rsidRPr="000E2B03">
        <w:rPr>
          <w:sz w:val="24"/>
          <w:szCs w:val="24"/>
        </w:rPr>
        <w:t xml:space="preserve"> 1. Symptoms of anxiety, depression and stress in </w:t>
      </w:r>
      <w:proofErr w:type="spellStart"/>
      <w:r w:rsidRPr="000E2B03">
        <w:rPr>
          <w:sz w:val="24"/>
          <w:szCs w:val="24"/>
        </w:rPr>
        <w:t>relation</w:t>
      </w:r>
      <w:proofErr w:type="spellEnd"/>
      <w:r w:rsidRPr="000E2B03">
        <w:rPr>
          <w:sz w:val="24"/>
          <w:szCs w:val="24"/>
        </w:rPr>
        <w:t xml:space="preserve"> to sociodemographic variables, </w:t>
      </w:r>
      <w:proofErr w:type="spellStart"/>
      <w:r w:rsidRPr="000E2B03">
        <w:rPr>
          <w:sz w:val="24"/>
          <w:szCs w:val="24"/>
        </w:rPr>
        <w:t>lifestyle</w:t>
      </w:r>
      <w:proofErr w:type="spellEnd"/>
      <w:r w:rsidRPr="000E2B03">
        <w:rPr>
          <w:sz w:val="24"/>
          <w:szCs w:val="24"/>
        </w:rPr>
        <w:t xml:space="preserve"> </w:t>
      </w:r>
      <w:proofErr w:type="spellStart"/>
      <w:r w:rsidRPr="000E2B03">
        <w:rPr>
          <w:sz w:val="24"/>
          <w:szCs w:val="24"/>
        </w:rPr>
        <w:t>habits</w:t>
      </w:r>
      <w:proofErr w:type="spellEnd"/>
      <w:r w:rsidRPr="000E2B03">
        <w:rPr>
          <w:sz w:val="24"/>
          <w:szCs w:val="24"/>
        </w:rPr>
        <w:t xml:space="preserve"> and health </w:t>
      </w:r>
      <w:proofErr w:type="spellStart"/>
      <w:r w:rsidRPr="000E2B03">
        <w:rPr>
          <w:sz w:val="24"/>
          <w:szCs w:val="24"/>
        </w:rPr>
        <w:t>conditions</w:t>
      </w:r>
      <w:proofErr w:type="spellEnd"/>
      <w:r w:rsidRPr="000E2B0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 w:rsidRPr="000E2B03">
        <w:rPr>
          <w:sz w:val="24"/>
          <w:szCs w:val="24"/>
        </w:rPr>
        <w:t>continued</w:t>
      </w:r>
      <w:proofErr w:type="spellEnd"/>
      <w:r>
        <w:rPr>
          <w:sz w:val="24"/>
          <w:szCs w:val="24"/>
        </w:rPr>
        <w:t>).</w:t>
      </w:r>
    </w:p>
    <w:tbl>
      <w:tblPr>
        <w:tblW w:w="1285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"/>
        <w:gridCol w:w="3641"/>
        <w:gridCol w:w="1222"/>
        <w:gridCol w:w="590"/>
        <w:gridCol w:w="441"/>
        <w:gridCol w:w="191"/>
        <w:gridCol w:w="841"/>
        <w:gridCol w:w="439"/>
        <w:gridCol w:w="508"/>
        <w:gridCol w:w="82"/>
        <w:gridCol w:w="736"/>
        <w:gridCol w:w="95"/>
        <w:gridCol w:w="740"/>
        <w:gridCol w:w="426"/>
        <w:gridCol w:w="505"/>
        <w:gridCol w:w="85"/>
        <w:gridCol w:w="642"/>
        <w:gridCol w:w="94"/>
        <w:gridCol w:w="1350"/>
      </w:tblGrid>
      <w:tr w:rsidR="003E6078" w:rsidTr="00F75936">
        <w:trPr>
          <w:trHeight w:val="420"/>
          <w:jc w:val="center"/>
        </w:trPr>
        <w:tc>
          <w:tcPr>
            <w:tcW w:w="38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Variables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3E6078" w:rsidRDefault="003E6078" w:rsidP="00F7593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 (%)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Symptoms of anxiety</w:t>
            </w:r>
          </w:p>
          <w:p w:rsidR="003E6078" w:rsidRDefault="003E6078" w:rsidP="00F75936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(%)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</w:t>
            </w:r>
            <w:proofErr w:type="gramStart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proofErr w:type="gramEnd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  <w:proofErr w:type="spellStart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value</w:t>
            </w:r>
            <w:proofErr w:type="spellEnd"/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6078" w:rsidRDefault="003E6078" w:rsidP="00F7593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Symptoms of depression</w:t>
            </w:r>
          </w:p>
          <w:p w:rsidR="003E6078" w:rsidRDefault="003E6078" w:rsidP="00F7593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(%)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proofErr w:type="gramEnd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  <w:proofErr w:type="spellStart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value</w:t>
            </w:r>
            <w:proofErr w:type="spellEnd"/>
          </w:p>
        </w:tc>
        <w:tc>
          <w:tcPr>
            <w:tcW w:w="1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6078" w:rsidRDefault="003E6078" w:rsidP="00F7593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Symptoms of stress </w:t>
            </w:r>
          </w:p>
          <w:p w:rsidR="003E6078" w:rsidRDefault="003E6078" w:rsidP="00F7593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(%)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Start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proofErr w:type="gramEnd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  <w:proofErr w:type="spellStart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value</w:t>
            </w:r>
            <w:proofErr w:type="spellEnd"/>
          </w:p>
        </w:tc>
      </w:tr>
      <w:tr w:rsidR="003E6078" w:rsidTr="00F75936">
        <w:trPr>
          <w:trHeight w:val="288"/>
          <w:jc w:val="center"/>
        </w:trPr>
        <w:tc>
          <w:tcPr>
            <w:tcW w:w="3870" w:type="dxa"/>
            <w:gridSpan w:val="2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No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Yes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No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Yes</w:t>
            </w:r>
          </w:p>
        </w:tc>
        <w:tc>
          <w:tcPr>
            <w:tcW w:w="1166" w:type="dxa"/>
            <w:gridSpan w:val="2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No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Yes</w:t>
            </w:r>
          </w:p>
        </w:tc>
        <w:tc>
          <w:tcPr>
            <w:tcW w:w="1444" w:type="dxa"/>
            <w:gridSpan w:val="2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trHeight w:val="288"/>
          <w:jc w:val="center"/>
        </w:trPr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Marital status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ind w:right="-754" w:firstLine="44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    &lt;0.001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ind w:right="-201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&lt;0.001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&lt;0.001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Single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90.6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39.4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60.6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36.3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63.7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41.7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58.3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Married</w:t>
            </w:r>
            <w:proofErr w:type="spellEnd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or</w:t>
            </w:r>
            <w:proofErr w:type="spellEnd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in a </w:t>
            </w: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stable</w:t>
            </w:r>
            <w:proofErr w:type="spellEnd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union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8.3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50.2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49.8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45.3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54.7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50.6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49.4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Widowed</w:t>
            </w:r>
            <w:proofErr w:type="spellEnd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or</w:t>
            </w:r>
            <w:proofErr w:type="spellEnd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divorced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42.9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57.1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44.9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55.1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52.0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48.0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Family income¹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    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&lt;0.001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ind w:left="-11" w:right="-201" w:hanging="11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&lt;0.001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&lt;0.001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383EFE">
              <w:rPr>
                <w:rFonts w:eastAsia="Times New Roman"/>
                <w:sz w:val="20"/>
                <w:szCs w:val="20"/>
                <w:lang w:eastAsia="pt-BR"/>
              </w:rPr>
              <w:t>Up</w:t>
            </w:r>
            <w:proofErr w:type="spellEnd"/>
            <w:r w:rsidRPr="00383EFE">
              <w:rPr>
                <w:rFonts w:eastAsia="Times New Roman"/>
                <w:sz w:val="20"/>
                <w:szCs w:val="20"/>
                <w:lang w:eastAsia="pt-BR"/>
              </w:rPr>
              <w:t xml:space="preserve"> to 2 </w:t>
            </w:r>
            <w:proofErr w:type="spellStart"/>
            <w:r w:rsidRPr="00383EFE">
              <w:rPr>
                <w:rFonts w:eastAsia="Times New Roman"/>
                <w:sz w:val="20"/>
                <w:szCs w:val="20"/>
                <w:lang w:eastAsia="pt-BR"/>
              </w:rPr>
              <w:t>minimum</w:t>
            </w:r>
            <w:proofErr w:type="spellEnd"/>
            <w:r w:rsidRPr="00383EFE">
              <w:rPr>
                <w:rFonts w:eastAsia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83EFE">
              <w:rPr>
                <w:rFonts w:eastAsia="Times New Roman"/>
                <w:sz w:val="20"/>
                <w:szCs w:val="20"/>
                <w:lang w:eastAsia="pt-BR"/>
              </w:rPr>
              <w:t>wages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450F7F">
              <w:rPr>
                <w:rFonts w:eastAsia="Times New Roman"/>
                <w:sz w:val="20"/>
                <w:szCs w:val="20"/>
                <w:lang w:eastAsia="pt-BR"/>
              </w:rPr>
              <w:t>32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.</w:t>
            </w:r>
            <w:r w:rsidRPr="00450F7F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31.3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68.7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29.1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70.9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35.5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64.5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 xml:space="preserve"> </w:t>
            </w:r>
            <w:r w:rsidRPr="00383EFE">
              <w:rPr>
                <w:rFonts w:eastAsia="Times New Roman"/>
                <w:sz w:val="20"/>
                <w:szCs w:val="20"/>
                <w:lang w:eastAsia="pt-BR"/>
              </w:rPr>
              <w:t xml:space="preserve">3 to 5 </w:t>
            </w:r>
            <w:proofErr w:type="spellStart"/>
            <w:r w:rsidRPr="00383EFE">
              <w:rPr>
                <w:rFonts w:eastAsia="Times New Roman"/>
                <w:sz w:val="20"/>
                <w:szCs w:val="20"/>
                <w:lang w:eastAsia="pt-BR"/>
              </w:rPr>
              <w:t>minimum</w:t>
            </w:r>
            <w:proofErr w:type="spellEnd"/>
            <w:r w:rsidRPr="00383EFE">
              <w:rPr>
                <w:rFonts w:eastAsia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83EFE">
              <w:rPr>
                <w:rFonts w:eastAsia="Times New Roman"/>
                <w:sz w:val="20"/>
                <w:szCs w:val="20"/>
                <w:lang w:eastAsia="pt-BR"/>
              </w:rPr>
              <w:t>wages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450F7F">
              <w:rPr>
                <w:rFonts w:eastAsia="Times New Roman"/>
                <w:sz w:val="20"/>
                <w:szCs w:val="20"/>
                <w:lang w:eastAsia="pt-BR"/>
              </w:rPr>
              <w:t>40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.</w:t>
            </w:r>
            <w:r w:rsidRPr="00450F7F">
              <w:rPr>
                <w:rFonts w:eastAsia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41.8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58.2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36.8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63.2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42.2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57.8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 xml:space="preserve"> </w:t>
            </w:r>
            <w:r w:rsidRPr="00383EFE">
              <w:rPr>
                <w:rFonts w:eastAsia="Times New Roman"/>
                <w:sz w:val="20"/>
                <w:szCs w:val="20"/>
                <w:lang w:eastAsia="pt-BR"/>
              </w:rPr>
              <w:t xml:space="preserve">6 to 10 </w:t>
            </w:r>
            <w:proofErr w:type="spellStart"/>
            <w:r w:rsidRPr="00383EFE">
              <w:rPr>
                <w:rFonts w:eastAsia="Times New Roman"/>
                <w:sz w:val="20"/>
                <w:szCs w:val="20"/>
                <w:lang w:eastAsia="pt-BR"/>
              </w:rPr>
              <w:t>minimum</w:t>
            </w:r>
            <w:proofErr w:type="spellEnd"/>
            <w:r w:rsidRPr="00383EFE">
              <w:rPr>
                <w:rFonts w:eastAsia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83EFE">
              <w:rPr>
                <w:rFonts w:eastAsia="Times New Roman"/>
                <w:sz w:val="20"/>
                <w:szCs w:val="20"/>
                <w:lang w:eastAsia="pt-BR"/>
              </w:rPr>
              <w:t>wages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450F7F">
              <w:rPr>
                <w:rFonts w:eastAsia="Times New Roman"/>
                <w:sz w:val="20"/>
                <w:szCs w:val="20"/>
                <w:lang w:eastAsia="pt-BR"/>
              </w:rPr>
              <w:t>17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.</w:t>
            </w:r>
            <w:r w:rsidRPr="00450F7F">
              <w:rPr>
                <w:rFonts w:eastAsia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46.0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54.0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43.2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56.8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48.5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51.5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sz w:val="20"/>
                <w:szCs w:val="20"/>
                <w:lang w:eastAsia="pt-BR"/>
              </w:rPr>
              <w:t xml:space="preserve">&gt; 10 </w:t>
            </w:r>
            <w:proofErr w:type="spellStart"/>
            <w:r w:rsidRPr="00383EFE">
              <w:rPr>
                <w:rFonts w:eastAsia="Times New Roman"/>
                <w:sz w:val="20"/>
                <w:szCs w:val="20"/>
                <w:lang w:eastAsia="pt-BR"/>
              </w:rPr>
              <w:t>minimum</w:t>
            </w:r>
            <w:proofErr w:type="spellEnd"/>
            <w:r w:rsidRPr="00383EFE">
              <w:rPr>
                <w:rFonts w:eastAsia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83EFE">
              <w:rPr>
                <w:rFonts w:eastAsia="Times New Roman"/>
                <w:sz w:val="20"/>
                <w:szCs w:val="20"/>
                <w:lang w:eastAsia="pt-BR"/>
              </w:rPr>
              <w:t>wages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450F7F">
              <w:rPr>
                <w:rFonts w:eastAsia="Times New Roman"/>
                <w:sz w:val="20"/>
                <w:szCs w:val="20"/>
                <w:lang w:eastAsia="pt-BR"/>
              </w:rPr>
              <w:t>9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.</w:t>
            </w:r>
            <w:r w:rsidRPr="00450F7F">
              <w:rPr>
                <w:rFonts w:eastAsia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52.8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47.2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51.3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48.7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54.6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45.4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3E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Housing</w:t>
            </w:r>
            <w:proofErr w:type="spellEnd"/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 0.008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ind w:right="-485" w:firstLine="198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0.432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0.061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Alone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42.2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57.8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64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44.2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55.8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With </w:t>
            </w: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family</w:t>
            </w:r>
            <w:proofErr w:type="spellEnd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members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76.4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40.9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59.1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37.4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62.6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42.9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57.1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Shared</w:t>
            </w:r>
            <w:proofErr w:type="spellEnd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residence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15.4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36.6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63.4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36.1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63.9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39.7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60.3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Population </w:t>
            </w:r>
            <w:proofErr w:type="spellStart"/>
            <w:r w:rsidRPr="00383E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disparity</w:t>
            </w:r>
            <w:proofErr w:type="spellEnd"/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      0.002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ind w:right="-136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 xml:space="preserve"> 0.154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0.002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It </w:t>
            </w: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hasn't</w:t>
            </w:r>
            <w:proofErr w:type="spellEnd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changed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79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40.5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59.5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37.1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62.9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43.1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56.9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Small</w:t>
            </w:r>
            <w:proofErr w:type="spellEnd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town</w:t>
            </w:r>
            <w:proofErr w:type="spellEnd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to big </w:t>
            </w: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city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13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36.5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63.5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35.2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64.8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38.0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62.0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Big </w:t>
            </w: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city</w:t>
            </w:r>
            <w:proofErr w:type="spellEnd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to </w:t>
            </w: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small</w:t>
            </w:r>
            <w:proofErr w:type="spellEnd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town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45.0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55.0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39.9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60.1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45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54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50F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6078" w:rsidTr="00F75936">
        <w:trPr>
          <w:trHeight w:val="288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50F7F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3E6078" w:rsidRDefault="003E6078" w:rsidP="003E6078">
      <w:pPr>
        <w:spacing w:after="0"/>
        <w:ind w:right="678"/>
        <w:jc w:val="both"/>
        <w:rPr>
          <w:sz w:val="24"/>
          <w:szCs w:val="24"/>
        </w:rPr>
      </w:pPr>
    </w:p>
    <w:p w:rsidR="003E6078" w:rsidRDefault="003E6078" w:rsidP="003E6078">
      <w:pPr>
        <w:spacing w:after="0"/>
        <w:ind w:right="678"/>
        <w:jc w:val="both"/>
        <w:rPr>
          <w:sz w:val="24"/>
          <w:szCs w:val="24"/>
        </w:rPr>
      </w:pPr>
    </w:p>
    <w:p w:rsidR="003E6078" w:rsidRDefault="003E6078" w:rsidP="003E6078">
      <w:pPr>
        <w:spacing w:after="0"/>
        <w:ind w:left="709" w:right="678"/>
        <w:jc w:val="both"/>
        <w:rPr>
          <w:sz w:val="24"/>
          <w:szCs w:val="24"/>
        </w:rPr>
      </w:pPr>
      <w:proofErr w:type="spellStart"/>
      <w:r w:rsidRPr="000E2B03">
        <w:rPr>
          <w:sz w:val="24"/>
          <w:szCs w:val="24"/>
        </w:rPr>
        <w:lastRenderedPageBreak/>
        <w:t>Table</w:t>
      </w:r>
      <w:proofErr w:type="spellEnd"/>
      <w:r w:rsidRPr="000E2B03">
        <w:rPr>
          <w:sz w:val="24"/>
          <w:szCs w:val="24"/>
        </w:rPr>
        <w:t xml:space="preserve"> 1. Symptoms of anxiety, depression and stress in </w:t>
      </w:r>
      <w:proofErr w:type="spellStart"/>
      <w:r w:rsidRPr="000E2B03">
        <w:rPr>
          <w:sz w:val="24"/>
          <w:szCs w:val="24"/>
        </w:rPr>
        <w:t>relation</w:t>
      </w:r>
      <w:proofErr w:type="spellEnd"/>
      <w:r w:rsidRPr="000E2B03">
        <w:rPr>
          <w:sz w:val="24"/>
          <w:szCs w:val="24"/>
        </w:rPr>
        <w:t xml:space="preserve"> to sociodemographic variables, </w:t>
      </w:r>
      <w:proofErr w:type="spellStart"/>
      <w:r w:rsidRPr="000E2B03">
        <w:rPr>
          <w:sz w:val="24"/>
          <w:szCs w:val="24"/>
        </w:rPr>
        <w:t>lifestyle</w:t>
      </w:r>
      <w:proofErr w:type="spellEnd"/>
      <w:r w:rsidRPr="000E2B03">
        <w:rPr>
          <w:sz w:val="24"/>
          <w:szCs w:val="24"/>
        </w:rPr>
        <w:t xml:space="preserve"> </w:t>
      </w:r>
      <w:proofErr w:type="spellStart"/>
      <w:r w:rsidRPr="000E2B03">
        <w:rPr>
          <w:sz w:val="24"/>
          <w:szCs w:val="24"/>
        </w:rPr>
        <w:t>habits</w:t>
      </w:r>
      <w:proofErr w:type="spellEnd"/>
      <w:r w:rsidRPr="000E2B03">
        <w:rPr>
          <w:sz w:val="24"/>
          <w:szCs w:val="24"/>
        </w:rPr>
        <w:t xml:space="preserve"> and health </w:t>
      </w:r>
      <w:proofErr w:type="spellStart"/>
      <w:r w:rsidRPr="000E2B03">
        <w:rPr>
          <w:sz w:val="24"/>
          <w:szCs w:val="24"/>
        </w:rPr>
        <w:t>conditions</w:t>
      </w:r>
      <w:proofErr w:type="spellEnd"/>
      <w:r w:rsidRPr="000E2B0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 w:rsidRPr="000E2B03">
        <w:rPr>
          <w:sz w:val="24"/>
          <w:szCs w:val="24"/>
        </w:rPr>
        <w:t>continued</w:t>
      </w:r>
      <w:proofErr w:type="spellEnd"/>
      <w:r>
        <w:rPr>
          <w:sz w:val="24"/>
          <w:szCs w:val="24"/>
        </w:rPr>
        <w:t>).</w:t>
      </w:r>
    </w:p>
    <w:tbl>
      <w:tblPr>
        <w:tblW w:w="1304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0"/>
        <w:gridCol w:w="1222"/>
        <w:gridCol w:w="590"/>
        <w:gridCol w:w="632"/>
        <w:gridCol w:w="1280"/>
        <w:gridCol w:w="590"/>
        <w:gridCol w:w="831"/>
        <w:gridCol w:w="1166"/>
        <w:gridCol w:w="590"/>
        <w:gridCol w:w="642"/>
        <w:gridCol w:w="1628"/>
      </w:tblGrid>
      <w:tr w:rsidR="003E6078" w:rsidTr="00F75936">
        <w:trPr>
          <w:trHeight w:val="420"/>
          <w:jc w:val="center"/>
        </w:trPr>
        <w:tc>
          <w:tcPr>
            <w:tcW w:w="38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Variables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3E6078" w:rsidRDefault="003E6078" w:rsidP="00F7593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 (%)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2CC" w:fill="FFFFFF"/>
            <w:vAlign w:val="center"/>
          </w:tcPr>
          <w:p w:rsidR="003E6078" w:rsidRDefault="003E6078" w:rsidP="00F7593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Symptoms of anxiety</w:t>
            </w:r>
          </w:p>
          <w:p w:rsidR="003E6078" w:rsidRDefault="003E6078" w:rsidP="00F75936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(%)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2CC" w:fill="FFFFFF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</w:t>
            </w:r>
            <w:proofErr w:type="gramStart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proofErr w:type="gramEnd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  <w:proofErr w:type="spellStart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value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2CC" w:fill="FFFFFF"/>
            <w:vAlign w:val="bottom"/>
          </w:tcPr>
          <w:p w:rsidR="003E6078" w:rsidRDefault="003E6078" w:rsidP="00F7593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Symptoms of depression</w:t>
            </w:r>
          </w:p>
          <w:p w:rsidR="003E6078" w:rsidRDefault="003E6078" w:rsidP="00F7593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(%)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2CC" w:fill="FFFFFF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</w:t>
            </w:r>
            <w:proofErr w:type="gramStart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proofErr w:type="gramEnd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  <w:proofErr w:type="spellStart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value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2CC" w:fill="FFFFFF"/>
            <w:vAlign w:val="bottom"/>
          </w:tcPr>
          <w:p w:rsidR="003E6078" w:rsidRDefault="003E6078" w:rsidP="00F7593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Symptoms of stress </w:t>
            </w:r>
          </w:p>
          <w:p w:rsidR="003E6078" w:rsidRDefault="003E6078" w:rsidP="00F7593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(%)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2CC" w:fill="FFFFFF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</w:t>
            </w:r>
            <w:proofErr w:type="gramStart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proofErr w:type="gramEnd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  <w:proofErr w:type="spellStart"/>
            <w:r w:rsidRPr="00F83C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value</w:t>
            </w:r>
            <w:proofErr w:type="spellEnd"/>
          </w:p>
        </w:tc>
      </w:tr>
      <w:tr w:rsidR="003E6078" w:rsidTr="00F75936">
        <w:trPr>
          <w:trHeight w:val="288"/>
          <w:jc w:val="center"/>
        </w:trPr>
        <w:tc>
          <w:tcPr>
            <w:tcW w:w="38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2CC" w:fill="FFFFFF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2CC" w:fill="FFFFFF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No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2CC" w:fill="FFFFFF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Yes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2CC" w:fill="FFFFFF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No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2CC" w:fill="FFFFFF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Yes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2CC" w:fill="FFFFFF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No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2CC" w:fill="FFFFFF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Yes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3E6078" w:rsidRDefault="003E6078" w:rsidP="003E6078">
      <w:pPr>
        <w:spacing w:after="0" w:line="240" w:lineRule="auto"/>
        <w:ind w:left="709" w:right="252"/>
        <w:jc w:val="both"/>
        <w:rPr>
          <w:sz w:val="24"/>
          <w:szCs w:val="24"/>
        </w:rPr>
      </w:pPr>
    </w:p>
    <w:tbl>
      <w:tblPr>
        <w:tblW w:w="13449" w:type="dxa"/>
        <w:tblInd w:w="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"/>
        <w:gridCol w:w="3168"/>
        <w:gridCol w:w="1368"/>
        <w:gridCol w:w="218"/>
        <w:gridCol w:w="774"/>
        <w:gridCol w:w="106"/>
        <w:gridCol w:w="484"/>
        <w:gridCol w:w="283"/>
        <w:gridCol w:w="970"/>
        <w:gridCol w:w="693"/>
        <w:gridCol w:w="590"/>
        <w:gridCol w:w="1269"/>
        <w:gridCol w:w="14"/>
        <w:gridCol w:w="160"/>
        <w:gridCol w:w="534"/>
        <w:gridCol w:w="14"/>
        <w:gridCol w:w="695"/>
        <w:gridCol w:w="156"/>
        <w:gridCol w:w="1169"/>
        <w:gridCol w:w="70"/>
        <w:gridCol w:w="90"/>
        <w:gridCol w:w="70"/>
        <w:gridCol w:w="90"/>
        <w:gridCol w:w="70"/>
        <w:gridCol w:w="160"/>
      </w:tblGrid>
      <w:tr w:rsidR="003E6078" w:rsidTr="00F75936">
        <w:trPr>
          <w:trHeight w:val="288"/>
        </w:trPr>
        <w:tc>
          <w:tcPr>
            <w:tcW w:w="340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</w:t>
            </w:r>
            <w:proofErr w:type="spellStart"/>
            <w:r w:rsidRPr="00383EF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Lifestyle</w:t>
            </w:r>
            <w:proofErr w:type="spellEnd"/>
            <w:r w:rsidRPr="00383EF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83EF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habits</w:t>
            </w:r>
            <w:proofErr w:type="spellEnd"/>
          </w:p>
        </w:tc>
        <w:tc>
          <w:tcPr>
            <w:tcW w:w="13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3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ind w:left="-390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E6078" w:rsidTr="00F75936">
        <w:trPr>
          <w:trHeight w:val="288"/>
        </w:trPr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Pr="00383E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lcohol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consumption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Pr="00417BA5" w:rsidRDefault="003E6078" w:rsidP="00F75936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 0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827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Pr="00417BA5" w:rsidRDefault="003E6078" w:rsidP="00F75936">
            <w:pPr>
              <w:spacing w:after="0" w:line="240" w:lineRule="auto"/>
              <w:ind w:right="-211"/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       </w:t>
            </w:r>
            <w:r w:rsidRPr="00417BA5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938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Pr="00417BA5" w:rsidRDefault="003E6078" w:rsidP="00F75936">
            <w:pPr>
              <w:spacing w:after="0" w:line="240" w:lineRule="auto"/>
              <w:ind w:hanging="10"/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758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288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No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43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40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60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36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63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42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57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288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 to 2 times a week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25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40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59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36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63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42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57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288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3 to </w:t>
            </w: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every</w:t>
            </w:r>
            <w:proofErr w:type="spellEnd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day</w:t>
            </w:r>
            <w:proofErr w:type="spellEnd"/>
            <w:r w:rsidRPr="00383EF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of the week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31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40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59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37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62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43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56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417B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078" w:rsidRPr="00417BA5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trHeight w:val="288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Tobacco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consumption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&lt;0.001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      &lt;0.001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&lt;0.001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288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No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84.3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42.1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57.9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39.0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61.0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44.1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55.9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Yes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15.7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30.6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69.4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26.4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73.6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34.2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65.8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trHeight w:val="288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</w:t>
            </w:r>
            <w:r w:rsidRPr="00383E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Fruit consumption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&lt;0.001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      &lt;0.001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&lt;0.001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300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Regular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45.1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54.9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44.0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56.0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45.6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54.4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Irregular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63.3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37.5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62.5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33.0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67.0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40.8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59.2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trHeight w:val="288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</w:t>
            </w:r>
            <w:r w:rsidRPr="00383E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Physical activity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&lt;0.001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      &lt;0.001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&lt;0.001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300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No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33.8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66.2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28.9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71.1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36.9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63.1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Yes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43.9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56.1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41.6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58.4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45.7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54.3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288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   </w:t>
            </w:r>
            <w:r w:rsidRPr="00383EF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Health </w:t>
            </w:r>
            <w:proofErr w:type="spellStart"/>
            <w:r w:rsidRPr="00383EFE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conditions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3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288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</w:t>
            </w:r>
            <w:r w:rsidRPr="00383E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BMI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&lt;0.001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  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&lt;0.001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&lt;0.001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288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sz w:val="20"/>
                <w:szCs w:val="20"/>
                <w:lang w:eastAsia="pt-BR"/>
              </w:rPr>
              <w:t>Not overweight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65.2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Pr="005E6BF0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E6BF0">
              <w:rPr>
                <w:rFonts w:eastAsia="Times New Roman"/>
                <w:sz w:val="20"/>
                <w:szCs w:val="20"/>
                <w:lang w:eastAsia="pt-BR"/>
              </w:rPr>
              <w:t>41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.</w:t>
            </w:r>
            <w:r w:rsidRPr="005E6BF0">
              <w:rPr>
                <w:rFonts w:eastAsia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Pr="005E6BF0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E6BF0">
              <w:rPr>
                <w:rFonts w:eastAsia="Times New Roman"/>
                <w:sz w:val="20"/>
                <w:szCs w:val="20"/>
                <w:lang w:eastAsia="pt-BR"/>
              </w:rPr>
              <w:t>58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.</w:t>
            </w:r>
            <w:r w:rsidRPr="005E6BF0">
              <w:rPr>
                <w:rFonts w:eastAsia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39.1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60.9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44.5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55.5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288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 w:rsidRPr="00383EFE">
              <w:rPr>
                <w:rFonts w:eastAsia="Times New Roman"/>
                <w:sz w:val="20"/>
                <w:szCs w:val="20"/>
                <w:lang w:eastAsia="pt-BR"/>
              </w:rPr>
              <w:t>Overweight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34.8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5E6BF0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E6BF0">
              <w:rPr>
                <w:rFonts w:eastAsia="Times New Roman"/>
                <w:sz w:val="20"/>
                <w:szCs w:val="20"/>
                <w:lang w:eastAsia="pt-BR"/>
              </w:rPr>
              <w:t>37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.</w:t>
            </w:r>
            <w:r w:rsidRPr="005E6BF0">
              <w:rPr>
                <w:rFonts w:eastAsia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Pr="005E6BF0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5E6BF0">
              <w:rPr>
                <w:rFonts w:eastAsia="Times New Roman"/>
                <w:sz w:val="20"/>
                <w:szCs w:val="20"/>
                <w:lang w:eastAsia="pt-BR"/>
              </w:rPr>
              <w:t>62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.</w:t>
            </w:r>
            <w:r w:rsidRPr="005E6BF0">
              <w:rPr>
                <w:rFonts w:eastAsia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33.2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66.8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38.8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61.2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300"/>
        </w:trPr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83E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Psychotropic</w:t>
            </w:r>
            <w:proofErr w:type="spellEnd"/>
            <w:r w:rsidRPr="00383E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83E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drugs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&lt;0.001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      &lt;0.001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&lt;0.001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288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No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74.4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45.8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54.2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41.9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58.1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47.4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52.6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291"/>
        </w:trPr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Yes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25.6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24.3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75.7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22.7</w:t>
            </w:r>
          </w:p>
        </w:tc>
        <w:tc>
          <w:tcPr>
            <w:tcW w:w="5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77.3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28.5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71.5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291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:rsidR="003E6078" w:rsidRDefault="003E6078" w:rsidP="00F759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9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282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   </w:t>
            </w:r>
            <w:r w:rsidRPr="00383EF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Medical </w:t>
            </w:r>
            <w:proofErr w:type="spellStart"/>
            <w:r w:rsidRPr="00383EF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diagnosis</w:t>
            </w:r>
            <w:proofErr w:type="spellEnd"/>
            <w:r w:rsidRPr="00383EF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of anxiety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   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&lt;0.001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     &lt;0.001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  &lt;0.001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301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No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43.3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58.1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41.9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Cs/>
                <w:sz w:val="20"/>
                <w:szCs w:val="20"/>
                <w:lang w:eastAsia="pt-BR"/>
              </w:rPr>
              <w:t xml:space="preserve">   49.0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51.0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58.4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41.6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1"/>
          <w:wAfter w:w="160" w:type="dxa"/>
          <w:trHeight w:val="240"/>
        </w:trPr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Yes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56.7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26.7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73.3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 xml:space="preserve">   27.9</w:t>
            </w:r>
          </w:p>
        </w:tc>
        <w:tc>
          <w:tcPr>
            <w:tcW w:w="5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72.1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30.4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69.6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2"/>
          <w:wAfter w:w="230" w:type="dxa"/>
          <w:trHeight w:val="282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   </w:t>
            </w:r>
            <w:r w:rsidRPr="00383EF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Medical </w:t>
            </w:r>
            <w:proofErr w:type="spellStart"/>
            <w:r w:rsidRPr="00383EF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diagnosis</w:t>
            </w:r>
            <w:proofErr w:type="spellEnd"/>
            <w:r w:rsidRPr="00383EF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of depression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   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&lt;0.001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     &lt;0.001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  &lt;0.001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2"/>
          <w:wAfter w:w="230" w:type="dxa"/>
          <w:trHeight w:val="301"/>
        </w:trPr>
        <w:tc>
          <w:tcPr>
            <w:tcW w:w="340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No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68.9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48.1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51.9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46.3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53.7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50.1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49.9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E6078" w:rsidTr="00F75936">
        <w:trPr>
          <w:gridAfter w:val="2"/>
          <w:wAfter w:w="230" w:type="dxa"/>
          <w:trHeight w:val="240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Yes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31.1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23.0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77.0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16.5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83.5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25.9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74.1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</w:tcPr>
          <w:p w:rsidR="003E6078" w:rsidRDefault="003E6078" w:rsidP="00F759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</w:tbl>
    <w:p w:rsidR="003E6078" w:rsidRPr="000260A7" w:rsidRDefault="003E6078" w:rsidP="003E6078">
      <w:pPr>
        <w:spacing w:after="0" w:line="240" w:lineRule="auto"/>
        <w:ind w:left="851" w:right="-920" w:hanging="142"/>
        <w:rPr>
          <w:rFonts w:eastAsia="Times New Roman"/>
          <w:color w:val="000000"/>
          <w:sz w:val="18"/>
          <w:szCs w:val="18"/>
          <w:lang w:eastAsia="pt-BR"/>
        </w:rPr>
      </w:pPr>
      <w:r>
        <w:rPr>
          <w:rFonts w:eastAsia="Times New Roman"/>
          <w:color w:val="000000"/>
          <w:sz w:val="18"/>
          <w:szCs w:val="18"/>
          <w:lang w:eastAsia="pt-BR"/>
        </w:rPr>
        <w:t>¹</w:t>
      </w:r>
      <w:r w:rsidRPr="000260A7">
        <w:rPr>
          <w:rFonts w:eastAsia="Times New Roman"/>
          <w:color w:val="000000"/>
          <w:sz w:val="18"/>
          <w:szCs w:val="18"/>
          <w:lang w:eastAsia="pt-BR"/>
        </w:rPr>
        <w:t xml:space="preserve">Minimum </w:t>
      </w:r>
      <w:proofErr w:type="spellStart"/>
      <w:r w:rsidRPr="000260A7">
        <w:rPr>
          <w:rFonts w:eastAsia="Times New Roman"/>
          <w:color w:val="000000"/>
          <w:sz w:val="18"/>
          <w:szCs w:val="18"/>
          <w:lang w:eastAsia="pt-BR"/>
        </w:rPr>
        <w:t>wage</w:t>
      </w:r>
      <w:proofErr w:type="spellEnd"/>
      <w:r w:rsidRPr="000260A7">
        <w:rPr>
          <w:rFonts w:eastAsia="Times New Roman"/>
          <w:color w:val="000000"/>
          <w:sz w:val="18"/>
          <w:szCs w:val="18"/>
          <w:lang w:eastAsia="pt-BR"/>
        </w:rPr>
        <w:t xml:space="preserve"> for the year 2021 in Brazil, </w:t>
      </w:r>
      <w:proofErr w:type="spellStart"/>
      <w:r w:rsidRPr="000260A7">
        <w:rPr>
          <w:rFonts w:eastAsia="Times New Roman"/>
          <w:color w:val="000000"/>
          <w:sz w:val="18"/>
          <w:szCs w:val="18"/>
          <w:lang w:eastAsia="pt-BR"/>
        </w:rPr>
        <w:t>equivalent</w:t>
      </w:r>
      <w:proofErr w:type="spellEnd"/>
      <w:r w:rsidRPr="000260A7">
        <w:rPr>
          <w:rFonts w:eastAsia="Times New Roman"/>
          <w:color w:val="000000"/>
          <w:sz w:val="18"/>
          <w:szCs w:val="18"/>
          <w:lang w:eastAsia="pt-BR"/>
        </w:rPr>
        <w:t xml:space="preserve"> to R$</w:t>
      </w:r>
      <w:proofErr w:type="gramStart"/>
      <w:r w:rsidRPr="000260A7">
        <w:rPr>
          <w:rFonts w:eastAsia="Times New Roman"/>
          <w:color w:val="000000"/>
          <w:sz w:val="18"/>
          <w:szCs w:val="18"/>
          <w:lang w:eastAsia="pt-BR"/>
        </w:rPr>
        <w:t>1,100.00</w:t>
      </w:r>
      <w:proofErr w:type="gramEnd"/>
      <w:r w:rsidRPr="000260A7">
        <w:rPr>
          <w:rFonts w:eastAsia="Times New Roman"/>
          <w:color w:val="000000"/>
          <w:sz w:val="18"/>
          <w:szCs w:val="18"/>
          <w:lang w:eastAsia="pt-BR"/>
        </w:rPr>
        <w:t xml:space="preserve">. </w:t>
      </w:r>
    </w:p>
    <w:p w:rsidR="003E6078" w:rsidRPr="000260A7" w:rsidRDefault="003E6078" w:rsidP="003E6078">
      <w:pPr>
        <w:spacing w:after="0" w:line="240" w:lineRule="auto"/>
        <w:ind w:left="851" w:right="-920" w:hanging="142"/>
        <w:rPr>
          <w:rFonts w:eastAsia="Times New Roman"/>
          <w:color w:val="000000"/>
          <w:sz w:val="18"/>
          <w:szCs w:val="18"/>
          <w:lang w:eastAsia="pt-BR"/>
        </w:rPr>
      </w:pPr>
      <w:r w:rsidRPr="000260A7">
        <w:rPr>
          <w:rFonts w:eastAsia="Times New Roman"/>
          <w:color w:val="000000"/>
          <w:sz w:val="18"/>
          <w:szCs w:val="18"/>
          <w:lang w:eastAsia="pt-BR"/>
        </w:rPr>
        <w:t xml:space="preserve">BMI: </w:t>
      </w:r>
      <w:proofErr w:type="spellStart"/>
      <w:r w:rsidRPr="000260A7">
        <w:rPr>
          <w:rFonts w:eastAsia="Times New Roman"/>
          <w:color w:val="000000"/>
          <w:sz w:val="18"/>
          <w:szCs w:val="18"/>
          <w:lang w:eastAsia="pt-BR"/>
        </w:rPr>
        <w:t>body</w:t>
      </w:r>
      <w:proofErr w:type="spellEnd"/>
      <w:r w:rsidRPr="000260A7">
        <w:rPr>
          <w:rFonts w:eastAsia="Times New Roman"/>
          <w:color w:val="000000"/>
          <w:sz w:val="18"/>
          <w:szCs w:val="18"/>
          <w:lang w:eastAsia="pt-BR"/>
        </w:rPr>
        <w:t xml:space="preserve"> mass index. </w:t>
      </w:r>
    </w:p>
    <w:p w:rsidR="003E6078" w:rsidRPr="000260A7" w:rsidRDefault="003E6078" w:rsidP="003E6078">
      <w:pPr>
        <w:spacing w:after="0" w:line="240" w:lineRule="auto"/>
        <w:ind w:left="851" w:right="-920" w:hanging="142"/>
        <w:rPr>
          <w:rFonts w:eastAsia="Times New Roman"/>
          <w:color w:val="000000"/>
          <w:sz w:val="18"/>
          <w:szCs w:val="18"/>
          <w:lang w:eastAsia="pt-BR"/>
        </w:rPr>
      </w:pPr>
      <w:r w:rsidRPr="000260A7">
        <w:rPr>
          <w:rFonts w:eastAsia="Times New Roman"/>
          <w:color w:val="000000"/>
          <w:sz w:val="18"/>
          <w:szCs w:val="18"/>
          <w:lang w:eastAsia="pt-BR"/>
        </w:rPr>
        <w:t>P-</w:t>
      </w:r>
      <w:proofErr w:type="spellStart"/>
      <w:r w:rsidRPr="000260A7">
        <w:rPr>
          <w:rFonts w:eastAsia="Times New Roman"/>
          <w:color w:val="000000"/>
          <w:sz w:val="18"/>
          <w:szCs w:val="18"/>
          <w:lang w:eastAsia="pt-BR"/>
        </w:rPr>
        <w:t>value</w:t>
      </w:r>
      <w:proofErr w:type="spellEnd"/>
      <w:r w:rsidRPr="000260A7">
        <w:rPr>
          <w:rFonts w:eastAsia="Times New Roman"/>
          <w:color w:val="000000"/>
          <w:sz w:val="18"/>
          <w:szCs w:val="18"/>
          <w:lang w:eastAsia="pt-BR"/>
        </w:rPr>
        <w:t xml:space="preserve"> </w:t>
      </w:r>
      <w:proofErr w:type="spellStart"/>
      <w:r w:rsidRPr="000260A7">
        <w:rPr>
          <w:rFonts w:eastAsia="Times New Roman"/>
          <w:color w:val="000000"/>
          <w:sz w:val="18"/>
          <w:szCs w:val="18"/>
          <w:lang w:eastAsia="pt-BR"/>
        </w:rPr>
        <w:t>obtained</w:t>
      </w:r>
      <w:proofErr w:type="spellEnd"/>
      <w:r w:rsidRPr="000260A7">
        <w:rPr>
          <w:rFonts w:eastAsia="Times New Roman"/>
          <w:color w:val="000000"/>
          <w:sz w:val="18"/>
          <w:szCs w:val="18"/>
          <w:lang w:eastAsia="pt-BR"/>
        </w:rPr>
        <w:t xml:space="preserve"> by </w:t>
      </w:r>
      <w:proofErr w:type="spellStart"/>
      <w:r w:rsidRPr="000260A7">
        <w:rPr>
          <w:rFonts w:eastAsia="Times New Roman"/>
          <w:color w:val="000000"/>
          <w:sz w:val="18"/>
          <w:szCs w:val="18"/>
          <w:lang w:eastAsia="pt-BR"/>
        </w:rPr>
        <w:t>Pearson's</w:t>
      </w:r>
      <w:proofErr w:type="spellEnd"/>
      <w:r w:rsidRPr="000260A7">
        <w:rPr>
          <w:rFonts w:eastAsia="Times New Roman"/>
          <w:color w:val="000000"/>
          <w:sz w:val="18"/>
          <w:szCs w:val="18"/>
          <w:lang w:eastAsia="pt-BR"/>
        </w:rPr>
        <w:t xml:space="preserve"> chi-</w:t>
      </w:r>
      <w:proofErr w:type="spellStart"/>
      <w:r w:rsidRPr="000260A7">
        <w:rPr>
          <w:rFonts w:eastAsia="Times New Roman"/>
          <w:color w:val="000000"/>
          <w:sz w:val="18"/>
          <w:szCs w:val="18"/>
          <w:lang w:eastAsia="pt-BR"/>
        </w:rPr>
        <w:t>squared</w:t>
      </w:r>
      <w:proofErr w:type="spellEnd"/>
      <w:r w:rsidRPr="000260A7">
        <w:rPr>
          <w:rFonts w:eastAsia="Times New Roman"/>
          <w:color w:val="000000"/>
          <w:sz w:val="18"/>
          <w:szCs w:val="18"/>
          <w:lang w:eastAsia="pt-BR"/>
        </w:rPr>
        <w:t xml:space="preserve"> test. </w:t>
      </w:r>
    </w:p>
    <w:p w:rsidR="003E6078" w:rsidRDefault="003E6078" w:rsidP="003E6078">
      <w:pPr>
        <w:spacing w:after="0" w:line="240" w:lineRule="auto"/>
        <w:ind w:left="851" w:right="-920" w:hanging="142"/>
        <w:rPr>
          <w:rFonts w:eastAsia="Times New Roman"/>
          <w:color w:val="000000"/>
          <w:sz w:val="18"/>
          <w:szCs w:val="18"/>
          <w:lang w:eastAsia="pt-BR"/>
        </w:rPr>
      </w:pPr>
      <w:proofErr w:type="spellStart"/>
      <w:r w:rsidRPr="000260A7">
        <w:rPr>
          <w:rFonts w:eastAsia="Times New Roman"/>
          <w:color w:val="000000"/>
          <w:sz w:val="18"/>
          <w:szCs w:val="18"/>
          <w:lang w:eastAsia="pt-BR"/>
        </w:rPr>
        <w:t>Values</w:t>
      </w:r>
      <w:proofErr w:type="spellEnd"/>
      <w:r w:rsidRPr="000260A7">
        <w:rPr>
          <w:rFonts w:eastAsia="Times New Roman"/>
          <w:color w:val="000000"/>
          <w:sz w:val="18"/>
          <w:szCs w:val="18"/>
          <w:lang w:eastAsia="pt-BR"/>
        </w:rPr>
        <w:t xml:space="preserve"> in </w:t>
      </w:r>
      <w:proofErr w:type="spellStart"/>
      <w:r w:rsidRPr="000260A7">
        <w:rPr>
          <w:rFonts w:eastAsia="Times New Roman"/>
          <w:color w:val="000000"/>
          <w:sz w:val="18"/>
          <w:szCs w:val="18"/>
          <w:lang w:eastAsia="pt-BR"/>
        </w:rPr>
        <w:t>bold</w:t>
      </w:r>
      <w:proofErr w:type="spellEnd"/>
      <w:r w:rsidRPr="000260A7">
        <w:rPr>
          <w:rFonts w:eastAsia="Times New Roman"/>
          <w:color w:val="000000"/>
          <w:sz w:val="18"/>
          <w:szCs w:val="18"/>
          <w:lang w:eastAsia="pt-BR"/>
        </w:rPr>
        <w:t xml:space="preserve"> </w:t>
      </w:r>
      <w:proofErr w:type="spellStart"/>
      <w:r w:rsidRPr="000260A7">
        <w:rPr>
          <w:rFonts w:eastAsia="Times New Roman"/>
          <w:color w:val="000000"/>
          <w:sz w:val="18"/>
          <w:szCs w:val="18"/>
          <w:lang w:eastAsia="pt-BR"/>
        </w:rPr>
        <w:t>indicate</w:t>
      </w:r>
      <w:proofErr w:type="spellEnd"/>
      <w:r w:rsidRPr="000260A7">
        <w:rPr>
          <w:rFonts w:eastAsia="Times New Roman"/>
          <w:color w:val="000000"/>
          <w:sz w:val="18"/>
          <w:szCs w:val="18"/>
          <w:lang w:eastAsia="pt-BR"/>
        </w:rPr>
        <w:t xml:space="preserve"> </w:t>
      </w:r>
      <w:proofErr w:type="spellStart"/>
      <w:r w:rsidRPr="000260A7">
        <w:rPr>
          <w:rFonts w:eastAsia="Times New Roman"/>
          <w:color w:val="000000"/>
          <w:sz w:val="18"/>
          <w:szCs w:val="18"/>
          <w:lang w:eastAsia="pt-BR"/>
        </w:rPr>
        <w:t>statistical</w:t>
      </w:r>
      <w:proofErr w:type="spellEnd"/>
      <w:r w:rsidRPr="000260A7">
        <w:rPr>
          <w:rFonts w:eastAsia="Times New Roman"/>
          <w:color w:val="000000"/>
          <w:sz w:val="18"/>
          <w:szCs w:val="18"/>
          <w:lang w:eastAsia="pt-BR"/>
        </w:rPr>
        <w:t xml:space="preserve"> </w:t>
      </w:r>
      <w:proofErr w:type="spellStart"/>
      <w:r w:rsidRPr="000260A7">
        <w:rPr>
          <w:rFonts w:eastAsia="Times New Roman"/>
          <w:color w:val="000000"/>
          <w:sz w:val="18"/>
          <w:szCs w:val="18"/>
          <w:lang w:eastAsia="pt-BR"/>
        </w:rPr>
        <w:t>significance</w:t>
      </w:r>
      <w:proofErr w:type="spellEnd"/>
      <w:r w:rsidRPr="000260A7">
        <w:rPr>
          <w:rFonts w:eastAsia="Times New Roman"/>
          <w:color w:val="000000"/>
          <w:sz w:val="18"/>
          <w:szCs w:val="18"/>
          <w:lang w:eastAsia="pt-BR"/>
        </w:rPr>
        <w:t xml:space="preserve"> (p-</w:t>
      </w:r>
      <w:proofErr w:type="spellStart"/>
      <w:r w:rsidRPr="000260A7">
        <w:rPr>
          <w:rFonts w:eastAsia="Times New Roman"/>
          <w:color w:val="000000"/>
          <w:sz w:val="18"/>
          <w:szCs w:val="18"/>
          <w:lang w:eastAsia="pt-BR"/>
        </w:rPr>
        <w:t>value</w:t>
      </w:r>
      <w:proofErr w:type="spellEnd"/>
      <w:r w:rsidRPr="000260A7">
        <w:rPr>
          <w:rFonts w:eastAsia="Times New Roman"/>
          <w:color w:val="000000"/>
          <w:sz w:val="18"/>
          <w:szCs w:val="18"/>
          <w:lang w:eastAsia="pt-BR"/>
        </w:rPr>
        <w:t xml:space="preserve"> &lt;0.05).</w:t>
      </w:r>
    </w:p>
    <w:p w:rsidR="003E6078" w:rsidRDefault="003E6078" w:rsidP="003E6078">
      <w:pPr>
        <w:spacing w:after="0" w:line="240" w:lineRule="auto"/>
        <w:ind w:left="851" w:right="-920" w:hanging="142"/>
        <w:rPr>
          <w:rFonts w:eastAsia="Times New Roman"/>
          <w:color w:val="000000"/>
          <w:sz w:val="18"/>
          <w:szCs w:val="18"/>
          <w:lang w:eastAsia="pt-BR"/>
        </w:rPr>
      </w:pPr>
    </w:p>
    <w:p w:rsidR="003E6078" w:rsidRDefault="003E6078" w:rsidP="003E6078">
      <w:pPr>
        <w:spacing w:after="0" w:line="240" w:lineRule="auto"/>
        <w:ind w:left="851" w:right="-920" w:hanging="142"/>
        <w:rPr>
          <w:rFonts w:eastAsia="Times New Roman"/>
          <w:color w:val="000000"/>
          <w:sz w:val="18"/>
          <w:szCs w:val="18"/>
          <w:lang w:eastAsia="pt-BR"/>
        </w:rPr>
      </w:pPr>
    </w:p>
    <w:p w:rsidR="003E6078" w:rsidRDefault="003E6078" w:rsidP="003E6078">
      <w:pPr>
        <w:spacing w:after="0" w:line="240" w:lineRule="auto"/>
        <w:ind w:left="851" w:right="-920" w:hanging="142"/>
        <w:rPr>
          <w:rFonts w:eastAsia="Times New Roman"/>
          <w:color w:val="000000"/>
          <w:sz w:val="18"/>
          <w:szCs w:val="18"/>
          <w:lang w:eastAsia="pt-BR"/>
        </w:rPr>
      </w:pPr>
    </w:p>
    <w:p w:rsidR="003E6078" w:rsidRDefault="003E6078" w:rsidP="003E6078">
      <w:pPr>
        <w:spacing w:after="0" w:line="240" w:lineRule="auto"/>
        <w:ind w:left="851" w:right="-920" w:hanging="142"/>
        <w:rPr>
          <w:rFonts w:eastAsia="Times New Roman"/>
          <w:color w:val="000000"/>
          <w:sz w:val="18"/>
          <w:szCs w:val="18"/>
          <w:lang w:eastAsia="pt-BR"/>
        </w:rPr>
      </w:pPr>
    </w:p>
    <w:p w:rsidR="003E6078" w:rsidRDefault="003E6078" w:rsidP="003E6078">
      <w:pPr>
        <w:spacing w:after="0" w:line="240" w:lineRule="auto"/>
        <w:ind w:left="851" w:right="-920" w:hanging="142"/>
        <w:rPr>
          <w:rFonts w:eastAsia="Times New Roman"/>
          <w:color w:val="000000"/>
          <w:sz w:val="18"/>
          <w:szCs w:val="18"/>
          <w:lang w:eastAsia="pt-BR"/>
        </w:rPr>
      </w:pPr>
    </w:p>
    <w:p w:rsidR="003E6078" w:rsidRDefault="003E6078" w:rsidP="003E6078">
      <w:pPr>
        <w:spacing w:after="0" w:line="240" w:lineRule="auto"/>
        <w:ind w:left="851" w:right="-920" w:hanging="142"/>
        <w:rPr>
          <w:rFonts w:eastAsia="Times New Roman"/>
          <w:color w:val="000000"/>
          <w:sz w:val="18"/>
          <w:szCs w:val="18"/>
          <w:lang w:eastAsia="pt-BR"/>
        </w:rPr>
      </w:pPr>
    </w:p>
    <w:p w:rsidR="003E6078" w:rsidRDefault="003E6078" w:rsidP="003E6078">
      <w:pPr>
        <w:spacing w:after="0" w:line="240" w:lineRule="auto"/>
        <w:ind w:left="851" w:right="-920" w:hanging="142"/>
        <w:rPr>
          <w:rFonts w:eastAsia="Times New Roman"/>
          <w:color w:val="000000"/>
          <w:sz w:val="18"/>
          <w:szCs w:val="18"/>
          <w:lang w:eastAsia="pt-BR"/>
        </w:rPr>
      </w:pPr>
    </w:p>
    <w:p w:rsidR="003E6078" w:rsidRDefault="003E6078" w:rsidP="003E6078">
      <w:pPr>
        <w:spacing w:after="0" w:line="240" w:lineRule="auto"/>
        <w:ind w:left="851" w:right="-920" w:hanging="142"/>
        <w:rPr>
          <w:rFonts w:eastAsia="Times New Roman"/>
          <w:color w:val="000000"/>
          <w:sz w:val="18"/>
          <w:szCs w:val="18"/>
          <w:lang w:eastAsia="pt-BR"/>
        </w:rPr>
      </w:pPr>
    </w:p>
    <w:p w:rsidR="003E6078" w:rsidRDefault="003E6078" w:rsidP="003E6078">
      <w:pPr>
        <w:spacing w:after="0" w:line="240" w:lineRule="auto"/>
        <w:ind w:left="851" w:right="-920" w:hanging="142"/>
        <w:rPr>
          <w:rFonts w:eastAsia="Times New Roman"/>
          <w:color w:val="000000"/>
          <w:sz w:val="18"/>
          <w:szCs w:val="18"/>
          <w:lang w:eastAsia="pt-BR"/>
        </w:rPr>
      </w:pPr>
    </w:p>
    <w:p w:rsidR="003E6078" w:rsidRDefault="003E6078" w:rsidP="003E6078">
      <w:pPr>
        <w:spacing w:after="0" w:line="240" w:lineRule="auto"/>
        <w:ind w:left="851" w:right="-920" w:hanging="142"/>
        <w:rPr>
          <w:rFonts w:eastAsia="Times New Roman"/>
          <w:color w:val="000000"/>
          <w:sz w:val="18"/>
          <w:szCs w:val="18"/>
          <w:lang w:eastAsia="pt-BR"/>
        </w:rPr>
      </w:pPr>
    </w:p>
    <w:p w:rsidR="003E6078" w:rsidRDefault="003E6078" w:rsidP="003E6078">
      <w:pPr>
        <w:spacing w:after="0" w:line="240" w:lineRule="auto"/>
        <w:ind w:left="851" w:right="-920" w:hanging="142"/>
        <w:rPr>
          <w:rFonts w:eastAsia="Times New Roman"/>
          <w:color w:val="000000"/>
          <w:sz w:val="18"/>
          <w:szCs w:val="18"/>
          <w:lang w:eastAsia="pt-BR"/>
        </w:rPr>
      </w:pPr>
    </w:p>
    <w:p w:rsidR="008E725A" w:rsidRDefault="00E54D51"/>
    <w:sectPr w:rsidR="008E725A" w:rsidSect="003E607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78"/>
    <w:rsid w:val="003E6078"/>
    <w:rsid w:val="0058192D"/>
    <w:rsid w:val="00AB1E2B"/>
    <w:rsid w:val="00BE721B"/>
    <w:rsid w:val="00CB79B8"/>
    <w:rsid w:val="00E5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E5391-C39E-42EC-B814-7F7C3BC6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078"/>
    <w:pPr>
      <w:spacing w:after="200" w:line="276" w:lineRule="auto"/>
    </w:pPr>
    <w:rPr>
      <w:rFonts w:ascii="Times New Roman" w:eastAsia="SimSu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3E6078"/>
    <w:pPr>
      <w:suppressLineNumbers/>
      <w:suppressAutoHyphens/>
      <w:spacing w:before="120" w:after="120"/>
    </w:pPr>
    <w:rPr>
      <w:rFonts w:cs="Lohit Devanagari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851</Words>
  <Characters>4003</Characters>
  <Application>Microsoft Office Word</Application>
  <DocSecurity>0</DocSecurity>
  <Lines>1334</Lines>
  <Paragraphs>693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Vidigal</dc:creator>
  <cp:keywords/>
  <dc:description/>
  <cp:lastModifiedBy>Mariana Vidigal</cp:lastModifiedBy>
  <cp:revision>3</cp:revision>
  <dcterms:created xsi:type="dcterms:W3CDTF">2024-10-15T04:02:00Z</dcterms:created>
  <dcterms:modified xsi:type="dcterms:W3CDTF">2024-10-15T04:07:00Z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6688f74b-623f-4717-b1e1-284e641a9eb3</vt:lpwstr>
  </property>
</Properties>
</file>