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480" w:lineRule="auto"/>
        <w:jc w:val="both"/>
        <w:rPr/>
      </w:pPr>
      <w:bookmarkStart w:colFirst="0" w:colLast="0" w:name="_tzi2819kq76" w:id="0"/>
      <w:bookmarkEnd w:id="0"/>
      <w:r w:rsidDel="00000000" w:rsidR="00000000" w:rsidRPr="00000000">
        <w:rPr>
          <w:rtl w:val="0"/>
        </w:rPr>
        <w:t xml:space="preserve">Interactive analysis and exploration of cell-cell communication in single-cell transcriptomics with InterCellar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480" w:lineRule="auto"/>
        <w:rPr/>
      </w:pPr>
      <w:r w:rsidDel="00000000" w:rsidR="00000000" w:rsidRPr="00000000">
        <w:rPr>
          <w:rtl w:val="0"/>
        </w:rPr>
        <w:t xml:space="preserve">Marta Interlandi¹</w:t>
      </w:r>
      <w:r w:rsidDel="00000000" w:rsidR="00000000" w:rsidRPr="00000000">
        <w:rPr>
          <w:vertAlign w:val="superscript"/>
          <w:rtl w:val="0"/>
        </w:rPr>
        <w:t xml:space="preserve">,</w:t>
      </w:r>
      <w:r w:rsidDel="00000000" w:rsidR="00000000" w:rsidRPr="00000000">
        <w:rPr>
          <w:rtl w:val="0"/>
        </w:rPr>
        <w:t xml:space="preserve">²*, Kornelius Kerl² and Martin Dugas¹</w:t>
      </w:r>
      <w:r w:rsidDel="00000000" w:rsidR="00000000" w:rsidRPr="00000000">
        <w:rPr>
          <w:vertAlign w:val="superscript"/>
          <w:rtl w:val="0"/>
        </w:rPr>
        <w:t xml:space="preserve">,</w:t>
      </w:r>
      <w:r w:rsidDel="00000000" w:rsidR="00000000" w:rsidRPr="00000000">
        <w:rPr>
          <w:rtl w:val="0"/>
        </w:rPr>
        <w:t xml:space="preserve">³</w:t>
      </w:r>
    </w:p>
    <w:p w:rsidR="00000000" w:rsidDel="00000000" w:rsidP="00000000" w:rsidRDefault="00000000" w:rsidRPr="00000000" w14:paraId="00000004">
      <w:pPr>
        <w:pStyle w:val="Title"/>
        <w:rPr/>
      </w:pPr>
      <w:bookmarkStart w:colFirst="0" w:colLast="0" w:name="_gjywoz4la9h9" w:id="1"/>
      <w:bookmarkEnd w:id="1"/>
      <w:r w:rsidDel="00000000" w:rsidR="00000000" w:rsidRPr="00000000">
        <w:rPr>
          <w:rtl w:val="0"/>
        </w:rPr>
      </w:r>
    </w:p>
    <w:p w:rsidR="00000000" w:rsidDel="00000000" w:rsidP="00000000" w:rsidRDefault="00000000" w:rsidRPr="00000000" w14:paraId="00000005">
      <w:pPr>
        <w:pStyle w:val="Title"/>
        <w:rPr/>
      </w:pPr>
      <w:bookmarkStart w:colFirst="0" w:colLast="0" w:name="_vpvdact6k5t1" w:id="2"/>
      <w:bookmarkEnd w:id="2"/>
      <w:r w:rsidDel="00000000" w:rsidR="00000000" w:rsidRPr="00000000">
        <w:rPr>
          <w:rtl w:val="0"/>
        </w:rPr>
        <w:t xml:space="preserve">Supplementary Information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pPr>
      <w:bookmarkStart w:colFirst="0" w:colLast="0" w:name="_g9iu0qnaa79i" w:id="3"/>
      <w:bookmarkEnd w:id="3"/>
      <w:r w:rsidDel="00000000" w:rsidR="00000000" w:rsidRPr="00000000">
        <w:rPr>
          <w:rtl w:val="0"/>
        </w:rPr>
        <w:t xml:space="preserve">Supplementary Figures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8166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8166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jc w:val="both"/>
        <w:rPr/>
      </w:pPr>
      <w:r w:rsidDel="00000000" w:rsidR="00000000" w:rsidRPr="00000000">
        <w:rPr>
          <w:b w:val="1"/>
          <w:rtl w:val="0"/>
        </w:rPr>
        <w:t xml:space="preserve">Supplementary Figure 1. InterCellar generates comprehensive insights on the number of interactions per cell cluster. </w:t>
      </w:r>
      <w:r w:rsidDel="00000000" w:rsidR="00000000" w:rsidRPr="00000000">
        <w:rPr>
          <w:rtl w:val="0"/>
        </w:rPr>
        <w:t xml:space="preserve">Relative differences in the number of interactions are shown using radar plots, in the comparison between COVID-19 moderate and critical cases. Each plot displays the number of interactions between a specific cell type and all other cell types participating in the communication. A subset of cell types belonging to the immune group is reported in (</w:t>
      </w:r>
      <w:r w:rsidDel="00000000" w:rsidR="00000000" w:rsidRPr="00000000">
        <w:rPr>
          <w:b w:val="1"/>
          <w:rtl w:val="0"/>
        </w:rPr>
        <w:t xml:space="preserve">a</w:t>
      </w:r>
      <w:r w:rsidDel="00000000" w:rsidR="00000000" w:rsidRPr="00000000">
        <w:rPr>
          <w:rtl w:val="0"/>
        </w:rPr>
        <w:t xml:space="preserve">), while a subset of epithelial-related cell types is shown in (</w:t>
      </w:r>
      <w:r w:rsidDel="00000000" w:rsidR="00000000" w:rsidRPr="00000000">
        <w:rPr>
          <w:b w:val="1"/>
          <w:rtl w:val="0"/>
        </w:rPr>
        <w:t xml:space="preserve">b</w:t>
      </w:r>
      <w:r w:rsidDel="00000000" w:rsidR="00000000" w:rsidRPr="00000000">
        <w:rPr>
          <w:rtl w:val="0"/>
        </w:rPr>
        <w:t xml:space="preserv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pPr>
      <w:r w:rsidDel="00000000" w:rsidR="00000000" w:rsidRPr="00000000">
        <w:rPr>
          <w:rtl w:val="0"/>
        </w:rPr>
        <w:t xml:space="preserve">Cell types are abbreviated as: -diff - differentiating; CTL - cytotoxic T cell; FOXN4 - FOXN4+ epithelial cells; IRC - </w:t>
      </w:r>
      <w:r w:rsidDel="00000000" w:rsidR="00000000" w:rsidRPr="00000000">
        <w:rPr>
          <w:rtl w:val="0"/>
        </w:rPr>
        <w:t xml:space="preserve">IFNG </w:t>
      </w:r>
      <w:r w:rsidDel="00000000" w:rsidR="00000000" w:rsidRPr="00000000">
        <w:rPr>
          <w:rtl w:val="0"/>
        </w:rPr>
        <w:t xml:space="preserve">responsive cell; MC - mast cell; moDC - monocyte-derived dendritic cell; MoMa - monocyte-derived macrophage; Neu - neutrophil; NK - natural killer cell; NKT - NK T cell; NKT-p - proliferating NKT; nrMa - non-resident macrophage; pDC - plasmacytoid dendritic cell; rMa - resident macrophage; Treg - regulatory T cell.</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Pr>
        <w:drawing>
          <wp:inline distB="114300" distT="114300" distL="114300" distR="114300">
            <wp:extent cx="5731200" cy="91567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9156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480" w:lineRule="auto"/>
        <w:jc w:val="both"/>
        <w:rPr/>
      </w:pPr>
      <w:r w:rsidDel="00000000" w:rsidR="00000000" w:rsidRPr="00000000">
        <w:rPr>
          <w:b w:val="1"/>
          <w:rtl w:val="0"/>
        </w:rPr>
        <w:t xml:space="preserve">Supplementary Figure 2. InterCellar allows in-depth analysis of interaction pairs and their enriched cell clusters. </w:t>
      </w:r>
      <w:r w:rsidDel="00000000" w:rsidR="00000000" w:rsidRPr="00000000">
        <w:rPr>
          <w:rtl w:val="0"/>
        </w:rPr>
        <w:t xml:space="preserve">(</w:t>
      </w:r>
      <w:r w:rsidDel="00000000" w:rsidR="00000000" w:rsidRPr="00000000">
        <w:rPr>
          <w:b w:val="1"/>
          <w:rtl w:val="0"/>
        </w:rPr>
        <w:t xml:space="preserve">a</w:t>
      </w:r>
      <w:r w:rsidDel="00000000" w:rsidR="00000000" w:rsidRPr="00000000">
        <w:rPr>
          <w:rtl w:val="0"/>
        </w:rPr>
        <w:t xml:space="preserve">) Int-pairs belonging to the </w:t>
      </w:r>
      <w:r w:rsidDel="00000000" w:rsidR="00000000" w:rsidRPr="00000000">
        <w:rPr>
          <w:i w:val="1"/>
          <w:rtl w:val="0"/>
        </w:rPr>
        <w:t xml:space="preserve">CXC</w:t>
      </w:r>
      <w:r w:rsidDel="00000000" w:rsidR="00000000" w:rsidRPr="00000000">
        <w:rPr>
          <w:rtl w:val="0"/>
        </w:rPr>
        <w:t xml:space="preserve">-chemokine subfamily are evaluated in immune cell clusters. The dot plot represents only unique occurrences of int-pair/cluster-pair couplets, for each phenotype (control, moderate, critical). The overall contribution of each phenotype is summarized in a pie chart. (</w:t>
      </w:r>
      <w:r w:rsidDel="00000000" w:rsidR="00000000" w:rsidRPr="00000000">
        <w:rPr>
          <w:b w:val="1"/>
          <w:rtl w:val="0"/>
        </w:rPr>
        <w:t xml:space="preserve">b</w:t>
      </w:r>
      <w:r w:rsidDel="00000000" w:rsidR="00000000" w:rsidRPr="00000000">
        <w:rPr>
          <w:rtl w:val="0"/>
        </w:rPr>
        <w:t xml:space="preserve">)  Int-pairs belonging to the </w:t>
      </w:r>
      <w:r w:rsidDel="00000000" w:rsidR="00000000" w:rsidRPr="00000000">
        <w:rPr>
          <w:i w:val="1"/>
          <w:rtl w:val="0"/>
        </w:rPr>
        <w:t xml:space="preserve">CC</w:t>
      </w:r>
      <w:r w:rsidDel="00000000" w:rsidR="00000000" w:rsidRPr="00000000">
        <w:rPr>
          <w:rtl w:val="0"/>
        </w:rPr>
        <w:t xml:space="preserve">-chemokine subfamily are evaluated in NK, NKT and NKT-p cell clusters. As in (</w:t>
      </w:r>
      <w:r w:rsidDel="00000000" w:rsidR="00000000" w:rsidRPr="00000000">
        <w:rPr>
          <w:b w:val="1"/>
          <w:rtl w:val="0"/>
        </w:rPr>
        <w:t xml:space="preserve">a</w:t>
      </w:r>
      <w:r w:rsidDel="00000000" w:rsidR="00000000" w:rsidRPr="00000000">
        <w:rPr>
          <w:rtl w:val="0"/>
        </w:rPr>
        <w:t xml:space="preserve">), only unique couplets are represented in the dot plot and overall contributions by phenotype are summarized in a pie chart. (</w:t>
      </w:r>
      <w:r w:rsidDel="00000000" w:rsidR="00000000" w:rsidRPr="00000000">
        <w:rPr>
          <w:b w:val="1"/>
          <w:rtl w:val="0"/>
        </w:rPr>
        <w:t xml:space="preserve">c</w:t>
      </w:r>
      <w:r w:rsidDel="00000000" w:rsidR="00000000" w:rsidRPr="00000000">
        <w:rPr>
          <w:rtl w:val="0"/>
        </w:rPr>
        <w:t xml:space="preserve">) As in (</w:t>
      </w:r>
      <w:r w:rsidDel="00000000" w:rsidR="00000000" w:rsidRPr="00000000">
        <w:rPr>
          <w:b w:val="1"/>
          <w:rtl w:val="0"/>
        </w:rPr>
        <w:t xml:space="preserve">b</w:t>
      </w:r>
      <w:r w:rsidDel="00000000" w:rsidR="00000000" w:rsidRPr="00000000">
        <w:rPr>
          <w:rtl w:val="0"/>
        </w:rPr>
        <w:t xml:space="preserve">), but focusing on T cells (CTL and Tregs).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Pr>
        <w:drawing>
          <wp:inline distB="114300" distT="114300" distL="114300" distR="114300">
            <wp:extent cx="5731200" cy="64897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6489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480" w:lineRule="auto"/>
        <w:jc w:val="both"/>
        <w:rPr>
          <w:b w:val="1"/>
        </w:rPr>
      </w:pPr>
      <w:r w:rsidDel="00000000" w:rsidR="00000000" w:rsidRPr="00000000">
        <w:rPr>
          <w:b w:val="1"/>
          <w:rtl w:val="0"/>
        </w:rPr>
        <w:t xml:space="preserve">Supplementary Figure 3. InterCellar associates cell-cell communication with biological pathways. </w:t>
      </w:r>
      <w:r w:rsidDel="00000000" w:rsidR="00000000" w:rsidRPr="00000000">
        <w:rPr>
          <w:rtl w:val="0"/>
        </w:rPr>
        <w:t xml:space="preserve">Sunburst plot for the selected functional term “viral protein interaction with cytokine and cytokine receptor”, in control healthy cases. Only int-pairs annotated to the selected functional term are considered in the generation of the plot. For a generic int-pair ‘</w:t>
      </w:r>
      <w:r w:rsidDel="00000000" w:rsidR="00000000" w:rsidRPr="00000000">
        <w:rPr>
          <w:rtl w:val="0"/>
        </w:rPr>
        <w:t xml:space="preserve">geneA &amp; geneB’</w:t>
      </w:r>
      <w:r w:rsidDel="00000000" w:rsidR="00000000" w:rsidRPr="00000000">
        <w:rPr>
          <w:rtl w:val="0"/>
        </w:rPr>
        <w:t xml:space="preserve">, enriched in ‘cluster1::cluster2’, the first cell cluster (cluster1, expressing </w:t>
      </w:r>
      <w:r w:rsidDel="00000000" w:rsidR="00000000" w:rsidRPr="00000000">
        <w:rPr>
          <w:rtl w:val="0"/>
        </w:rPr>
        <w:t xml:space="preserve">geneA</w:t>
      </w:r>
      <w:r w:rsidDel="00000000" w:rsidR="00000000" w:rsidRPr="00000000">
        <w:rPr>
          <w:rtl w:val="0"/>
        </w:rPr>
        <w:t xml:space="preserve">) is represented in the inner circle, while the second (cluster2, expressing </w:t>
      </w:r>
      <w:r w:rsidDel="00000000" w:rsidR="00000000" w:rsidRPr="00000000">
        <w:rPr>
          <w:rtl w:val="0"/>
        </w:rPr>
        <w:t xml:space="preserve">geneB</w:t>
      </w:r>
      <w:r w:rsidDel="00000000" w:rsidR="00000000" w:rsidRPr="00000000">
        <w:rPr>
          <w:rtl w:val="0"/>
        </w:rPr>
        <w:t xml:space="preserve">) is shown in the outer circle. The width of each section indicates the relative fraction of int-pairs enriched in that cell type. Sections are arranged in descending order, counterclockwise. The total numbers of interactions per cell type are reported in brackets.</w:t>
      </w: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pStyle w:val="Heading1"/>
        <w:rPr/>
      </w:pPr>
      <w:bookmarkStart w:colFirst="0" w:colLast="0" w:name="_99vs46hyshlk" w:id="4"/>
      <w:bookmarkEnd w:id="4"/>
      <w:r w:rsidDel="00000000" w:rsidR="00000000" w:rsidRPr="00000000">
        <w:rPr>
          <w:rtl w:val="0"/>
        </w:rPr>
        <w:t xml:space="preserve">Supplementary Tables</w:t>
      </w:r>
    </w:p>
    <w:p w:rsidR="00000000" w:rsidDel="00000000" w:rsidP="00000000" w:rsidRDefault="00000000" w:rsidRPr="00000000" w14:paraId="00000017">
      <w:pPr>
        <w:rPr/>
      </w:pPr>
      <w:r w:rsidDel="00000000" w:rsidR="00000000" w:rsidRPr="00000000">
        <w:rPr>
          <w:rtl w:val="0"/>
        </w:rPr>
      </w:r>
    </w:p>
    <w:tbl>
      <w:tblPr>
        <w:tblStyle w:val="Table1"/>
        <w:tblW w:w="9025.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89.3588301462319"/>
        <w:gridCol w:w="1289.3588301462319"/>
        <w:gridCol w:w="1289.3588301462319"/>
        <w:gridCol w:w="1289.3588301462319"/>
        <w:gridCol w:w="1289.3588301462319"/>
        <w:gridCol w:w="1289.3588301462319"/>
        <w:gridCol w:w="1289.3588301462319"/>
        <w:tblGridChange w:id="0">
          <w:tblGrid>
            <w:gridCol w:w="1289.3588301462319"/>
            <w:gridCol w:w="1289.3588301462319"/>
            <w:gridCol w:w="1289.3588301462319"/>
            <w:gridCol w:w="1289.3588301462319"/>
            <w:gridCol w:w="1289.3588301462319"/>
            <w:gridCol w:w="1289.3588301462319"/>
            <w:gridCol w:w="1289.3588301462319"/>
          </w:tblGrid>
        </w:tblGridChange>
      </w:tblGrid>
      <w:tr>
        <w:trPr>
          <w:trHeight w:val="5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1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19">
            <w:pPr>
              <w:widowControl w:val="0"/>
              <w:rPr>
                <w:b w:val="1"/>
                <w:sz w:val="20"/>
                <w:szCs w:val="20"/>
              </w:rPr>
            </w:pPr>
            <w:r w:rsidDel="00000000" w:rsidR="00000000" w:rsidRPr="00000000">
              <w:rPr>
                <w:b w:val="1"/>
                <w:sz w:val="20"/>
                <w:szCs w:val="20"/>
                <w:rtl w:val="0"/>
              </w:rPr>
              <w:t xml:space="preserve">Implementation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A">
            <w:pPr>
              <w:widowControl w:val="0"/>
              <w:rPr>
                <w:sz w:val="20"/>
                <w:szCs w:val="20"/>
              </w:rPr>
            </w:pPr>
            <w:r w:rsidDel="00000000" w:rsidR="00000000" w:rsidRPr="00000000">
              <w:rPr>
                <w:b w:val="1"/>
                <w:sz w:val="20"/>
                <w:szCs w:val="20"/>
                <w:rtl w:val="0"/>
              </w:rPr>
              <w:t xml:space="preserve">Standalone app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1B">
            <w:pPr>
              <w:widowControl w:val="0"/>
              <w:rPr>
                <w:b w:val="1"/>
                <w:sz w:val="20"/>
                <w:szCs w:val="20"/>
              </w:rPr>
            </w:pPr>
            <w:r w:rsidDel="00000000" w:rsidR="00000000" w:rsidRPr="00000000">
              <w:rPr>
                <w:b w:val="1"/>
                <w:sz w:val="20"/>
                <w:szCs w:val="20"/>
                <w:rtl w:val="0"/>
              </w:rPr>
              <w:t xml:space="preserve">App web address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C">
            <w:pPr>
              <w:widowControl w:val="0"/>
              <w:rPr>
                <w:b w:val="1"/>
                <w:sz w:val="20"/>
                <w:szCs w:val="20"/>
              </w:rPr>
            </w:pPr>
            <w:r w:rsidDel="00000000" w:rsidR="00000000" w:rsidRPr="00000000">
              <w:rPr>
                <w:b w:val="1"/>
                <w:sz w:val="20"/>
                <w:szCs w:val="20"/>
                <w:rtl w:val="0"/>
              </w:rPr>
              <w:t xml:space="preserve">Data type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D">
            <w:pPr>
              <w:widowControl w:val="0"/>
              <w:rPr>
                <w:sz w:val="20"/>
                <w:szCs w:val="20"/>
              </w:rPr>
            </w:pPr>
            <w:r w:rsidDel="00000000" w:rsidR="00000000" w:rsidRPr="00000000">
              <w:rPr>
                <w:b w:val="1"/>
                <w:sz w:val="20"/>
                <w:szCs w:val="20"/>
                <w:rtl w:val="0"/>
              </w:rPr>
              <w:t xml:space="preserve">DOI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rPr>
                <w:sz w:val="20"/>
                <w:szCs w:val="20"/>
              </w:rPr>
            </w:pPr>
            <w:r w:rsidDel="00000000" w:rsidR="00000000" w:rsidRPr="00000000">
              <w:rPr>
                <w:b w:val="1"/>
                <w:sz w:val="20"/>
                <w:szCs w:val="20"/>
                <w:rtl w:val="0"/>
              </w:rPr>
              <w:t xml:space="preserve">Source code</w:t>
            </w:r>
            <w:r w:rsidDel="00000000" w:rsidR="00000000" w:rsidRPr="00000000">
              <w:rPr>
                <w:rtl w:val="0"/>
              </w:rPr>
            </w:r>
          </w:p>
        </w:tc>
      </w:tr>
      <w:tr>
        <w:trPr>
          <w:trHeight w:val="1020" w:hRule="atLeast"/>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01F">
            <w:pPr>
              <w:widowControl w:val="0"/>
              <w:jc w:val="center"/>
              <w:rPr>
                <w:sz w:val="20"/>
                <w:szCs w:val="20"/>
              </w:rPr>
            </w:pPr>
            <w:r w:rsidDel="00000000" w:rsidR="00000000" w:rsidRPr="00000000">
              <w:rPr>
                <w:b w:val="1"/>
                <w:sz w:val="20"/>
                <w:szCs w:val="20"/>
                <w:rtl w:val="0"/>
              </w:rPr>
              <w:t xml:space="preserve">CCCExplorer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0">
            <w:pPr>
              <w:widowControl w:val="0"/>
              <w:jc w:val="center"/>
              <w:rPr>
                <w:sz w:val="20"/>
                <w:szCs w:val="20"/>
              </w:rPr>
            </w:pPr>
            <w:r w:rsidDel="00000000" w:rsidR="00000000" w:rsidRPr="00000000">
              <w:rPr>
                <w:sz w:val="20"/>
                <w:szCs w:val="20"/>
                <w:rtl w:val="0"/>
              </w:rPr>
              <w:t xml:space="preserve">Java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1">
            <w:pPr>
              <w:widowControl w:val="0"/>
              <w:jc w:val="center"/>
              <w:rPr>
                <w:sz w:val="20"/>
                <w:szCs w:val="20"/>
              </w:rPr>
            </w:pPr>
            <w:r w:rsidDel="00000000" w:rsidR="00000000" w:rsidRPr="00000000">
              <w:rPr>
                <w:sz w:val="20"/>
                <w:szCs w:val="20"/>
                <w:rtl w:val="0"/>
              </w:rPr>
              <w:t xml:space="preserve">YES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2">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3">
            <w:pPr>
              <w:widowControl w:val="0"/>
              <w:jc w:val="center"/>
              <w:rPr>
                <w:sz w:val="20"/>
                <w:szCs w:val="20"/>
              </w:rPr>
            </w:pPr>
            <w:r w:rsidDel="00000000" w:rsidR="00000000" w:rsidRPr="00000000">
              <w:rPr>
                <w:sz w:val="20"/>
                <w:szCs w:val="20"/>
                <w:rtl w:val="0"/>
              </w:rPr>
              <w:t xml:space="preserve">bulk 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4">
            <w:pPr>
              <w:widowControl w:val="0"/>
              <w:jc w:val="center"/>
              <w:rPr>
                <w:sz w:val="20"/>
                <w:szCs w:val="20"/>
              </w:rPr>
            </w:pPr>
            <w:r w:rsidDel="00000000" w:rsidR="00000000" w:rsidRPr="00000000">
              <w:rPr>
                <w:sz w:val="20"/>
                <w:szCs w:val="20"/>
                <w:rtl w:val="0"/>
              </w:rPr>
              <w:t xml:space="preserve">10.1016/j.celrep.2015.01.040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5">
            <w:pPr>
              <w:widowControl w:val="0"/>
              <w:jc w:val="center"/>
              <w:rPr>
                <w:sz w:val="20"/>
                <w:szCs w:val="20"/>
              </w:rPr>
            </w:pPr>
            <w:hyperlink r:id="rId9">
              <w:r w:rsidDel="00000000" w:rsidR="00000000" w:rsidRPr="00000000">
                <w:rPr>
                  <w:color w:val="1155cc"/>
                  <w:sz w:val="20"/>
                  <w:szCs w:val="20"/>
                  <w:u w:val="single"/>
                  <w:rtl w:val="0"/>
                </w:rPr>
                <w:t xml:space="preserve">https://github.com/methodistsmab/CCCExplorer</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026">
            <w:pPr>
              <w:widowControl w:val="0"/>
              <w:jc w:val="center"/>
              <w:rPr>
                <w:sz w:val="20"/>
                <w:szCs w:val="20"/>
              </w:rPr>
            </w:pPr>
            <w:r w:rsidDel="00000000" w:rsidR="00000000" w:rsidRPr="00000000">
              <w:rPr>
                <w:b w:val="1"/>
                <w:sz w:val="20"/>
                <w:szCs w:val="20"/>
                <w:rtl w:val="0"/>
              </w:rPr>
              <w:t xml:space="preserve">CellChat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7">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8">
            <w:pPr>
              <w:widowControl w:val="0"/>
              <w:jc w:val="center"/>
              <w:rPr>
                <w:sz w:val="20"/>
                <w:szCs w:val="20"/>
              </w:rPr>
            </w:pPr>
            <w:r w:rsidDel="00000000" w:rsidR="00000000" w:rsidRPr="00000000">
              <w:rPr>
                <w:sz w:val="20"/>
                <w:szCs w:val="20"/>
                <w:rtl w:val="0"/>
              </w:rPr>
              <w:t xml:space="preserve">YES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9">
            <w:pPr>
              <w:widowControl w:val="0"/>
              <w:jc w:val="center"/>
              <w:rPr>
                <w:sz w:val="20"/>
                <w:szCs w:val="20"/>
              </w:rPr>
            </w:pPr>
            <w:hyperlink r:id="rId10">
              <w:r w:rsidDel="00000000" w:rsidR="00000000" w:rsidRPr="00000000">
                <w:rPr>
                  <w:color w:val="1155cc"/>
                  <w:sz w:val="20"/>
                  <w:szCs w:val="20"/>
                  <w:u w:val="single"/>
                  <w:rtl w:val="0"/>
                </w:rPr>
                <w:t xml:space="preserve">http://www.cellchat.org/</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A">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B">
            <w:pPr>
              <w:widowControl w:val="0"/>
              <w:jc w:val="center"/>
              <w:rPr>
                <w:sz w:val="20"/>
                <w:szCs w:val="20"/>
              </w:rPr>
            </w:pPr>
            <w:r w:rsidDel="00000000" w:rsidR="00000000" w:rsidRPr="00000000">
              <w:rPr>
                <w:sz w:val="20"/>
                <w:szCs w:val="20"/>
                <w:rtl w:val="0"/>
              </w:rPr>
              <w:t xml:space="preserve">10.1038/s41467-021-21246-9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C">
            <w:pPr>
              <w:widowControl w:val="0"/>
              <w:jc w:val="center"/>
              <w:rPr>
                <w:sz w:val="20"/>
                <w:szCs w:val="20"/>
              </w:rPr>
            </w:pPr>
            <w:hyperlink r:id="rId11">
              <w:r w:rsidDel="00000000" w:rsidR="00000000" w:rsidRPr="00000000">
                <w:rPr>
                  <w:color w:val="1155cc"/>
                  <w:sz w:val="20"/>
                  <w:szCs w:val="20"/>
                  <w:u w:val="single"/>
                  <w:rtl w:val="0"/>
                </w:rPr>
                <w:t xml:space="preserve">https://github.com/sqjin/CellChat</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02D">
            <w:pPr>
              <w:widowControl w:val="0"/>
              <w:jc w:val="center"/>
              <w:rPr>
                <w:sz w:val="20"/>
                <w:szCs w:val="20"/>
              </w:rPr>
            </w:pPr>
            <w:r w:rsidDel="00000000" w:rsidR="00000000" w:rsidRPr="00000000">
              <w:rPr>
                <w:b w:val="1"/>
                <w:sz w:val="20"/>
                <w:szCs w:val="20"/>
                <w:rtl w:val="0"/>
              </w:rPr>
              <w:t xml:space="preserve">Cellinker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jc w:val="center"/>
              <w:rPr>
                <w:sz w:val="20"/>
                <w:szCs w:val="20"/>
              </w:rPr>
            </w:pPr>
            <w:r w:rsidDel="00000000" w:rsidR="00000000" w:rsidRPr="00000000">
              <w:rPr>
                <w:sz w:val="20"/>
                <w:szCs w:val="20"/>
                <w:rtl w:val="0"/>
              </w:rPr>
              <w:t xml:space="preserve">HTML/PHP + mySQL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F">
            <w:pPr>
              <w:widowControl w:val="0"/>
              <w:jc w:val="center"/>
              <w:rPr>
                <w:sz w:val="20"/>
                <w:szCs w:val="20"/>
              </w:rPr>
            </w:pPr>
            <w:r w:rsidDel="00000000" w:rsidR="00000000" w:rsidRPr="00000000">
              <w:rPr>
                <w:sz w:val="20"/>
                <w:szCs w:val="20"/>
                <w:rtl w:val="0"/>
              </w:rPr>
              <w:t xml:space="preserve">YES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0">
            <w:pPr>
              <w:widowControl w:val="0"/>
              <w:jc w:val="center"/>
              <w:rPr>
                <w:sz w:val="20"/>
                <w:szCs w:val="20"/>
              </w:rPr>
            </w:pPr>
            <w:hyperlink r:id="rId12">
              <w:r w:rsidDel="00000000" w:rsidR="00000000" w:rsidRPr="00000000">
                <w:rPr>
                  <w:color w:val="1155cc"/>
                  <w:sz w:val="20"/>
                  <w:szCs w:val="20"/>
                  <w:u w:val="single"/>
                  <w:rtl w:val="0"/>
                </w:rPr>
                <w:t xml:space="preserve">http://www.rna-society.org/cellinker/</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1">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jc w:val="center"/>
              <w:rPr>
                <w:sz w:val="20"/>
                <w:szCs w:val="20"/>
              </w:rPr>
            </w:pPr>
            <w:r w:rsidDel="00000000" w:rsidR="00000000" w:rsidRPr="00000000">
              <w:rPr>
                <w:sz w:val="20"/>
                <w:szCs w:val="20"/>
                <w:rtl w:val="0"/>
              </w:rPr>
              <w:t xml:space="preserve">10.1093/bioinformatics/btab036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3">
            <w:pPr>
              <w:widowControl w:val="0"/>
              <w:jc w:val="center"/>
              <w:rPr>
                <w:sz w:val="20"/>
                <w:szCs w:val="20"/>
              </w:rPr>
            </w:pPr>
            <w:r w:rsidDel="00000000" w:rsidR="00000000" w:rsidRPr="00000000">
              <w:rPr>
                <w:sz w:val="20"/>
                <w:szCs w:val="20"/>
                <w:rtl w:val="0"/>
              </w:rPr>
              <w:t xml:space="preserve">N/A</w:t>
            </w:r>
          </w:p>
        </w:tc>
      </w:tr>
      <w:tr>
        <w:trPr>
          <w:trHeight w:val="10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jc w:val="center"/>
              <w:rPr>
                <w:sz w:val="20"/>
                <w:szCs w:val="20"/>
              </w:rPr>
            </w:pPr>
            <w:r w:rsidDel="00000000" w:rsidR="00000000" w:rsidRPr="00000000">
              <w:rPr>
                <w:b w:val="1"/>
                <w:sz w:val="20"/>
                <w:szCs w:val="20"/>
                <w:rtl w:val="0"/>
              </w:rPr>
              <w:t xml:space="preserve">CellPhoneDB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jc w:val="center"/>
              <w:rPr>
                <w:sz w:val="20"/>
                <w:szCs w:val="20"/>
              </w:rPr>
            </w:pPr>
            <w:r w:rsidDel="00000000" w:rsidR="00000000" w:rsidRPr="00000000">
              <w:rPr>
                <w:sz w:val="20"/>
                <w:szCs w:val="20"/>
                <w:rtl w:val="0"/>
              </w:rPr>
              <w:t xml:space="preserve">Python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jc w:val="center"/>
              <w:rPr>
                <w:sz w:val="20"/>
                <w:szCs w:val="20"/>
              </w:rPr>
            </w:pPr>
            <w:r w:rsidDel="00000000" w:rsidR="00000000" w:rsidRPr="00000000">
              <w:rPr>
                <w:sz w:val="20"/>
                <w:szCs w:val="20"/>
                <w:rtl w:val="0"/>
              </w:rPr>
              <w:t xml:space="preserve">disabled upload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jc w:val="center"/>
              <w:rPr>
                <w:sz w:val="20"/>
                <w:szCs w:val="20"/>
              </w:rPr>
            </w:pPr>
            <w:hyperlink r:id="rId13">
              <w:r w:rsidDel="00000000" w:rsidR="00000000" w:rsidRPr="00000000">
                <w:rPr>
                  <w:color w:val="1155cc"/>
                  <w:sz w:val="20"/>
                  <w:szCs w:val="20"/>
                  <w:u w:val="single"/>
                  <w:rtl w:val="0"/>
                </w:rPr>
                <w:t xml:space="preserve">https://www.cellphonedb.org/explore-sc-rna-seq</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jc w:val="center"/>
              <w:rPr>
                <w:sz w:val="20"/>
                <w:szCs w:val="20"/>
              </w:rPr>
            </w:pPr>
            <w:r w:rsidDel="00000000" w:rsidR="00000000" w:rsidRPr="00000000">
              <w:rPr>
                <w:sz w:val="20"/>
                <w:szCs w:val="20"/>
                <w:rtl w:val="0"/>
              </w:rPr>
              <w:t xml:space="preserve">10.1038/s41596-020-0292-x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jc w:val="center"/>
              <w:rPr>
                <w:sz w:val="20"/>
                <w:szCs w:val="20"/>
              </w:rPr>
            </w:pPr>
            <w:hyperlink r:id="rId14">
              <w:r w:rsidDel="00000000" w:rsidR="00000000" w:rsidRPr="00000000">
                <w:rPr>
                  <w:color w:val="1155cc"/>
                  <w:sz w:val="20"/>
                  <w:szCs w:val="20"/>
                  <w:u w:val="single"/>
                  <w:rtl w:val="0"/>
                </w:rPr>
                <w:t xml:space="preserve">https://github.com/Teichlab/cellphonedb</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jc w:val="center"/>
              <w:rPr>
                <w:sz w:val="20"/>
                <w:szCs w:val="20"/>
              </w:rPr>
            </w:pPr>
            <w:r w:rsidDel="00000000" w:rsidR="00000000" w:rsidRPr="00000000">
              <w:rPr>
                <w:b w:val="1"/>
                <w:sz w:val="20"/>
                <w:szCs w:val="20"/>
                <w:rtl w:val="0"/>
              </w:rPr>
              <w:t xml:space="preserve">CellTalker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jc w:val="center"/>
              <w:rPr>
                <w:sz w:val="20"/>
                <w:szCs w:val="20"/>
              </w:rPr>
            </w:pPr>
            <w:r w:rsidDel="00000000" w:rsidR="00000000" w:rsidRPr="00000000">
              <w:rPr>
                <w:sz w:val="20"/>
                <w:szCs w:val="20"/>
                <w:rtl w:val="0"/>
              </w:rPr>
              <w:t xml:space="preserve">10.1016/j.immuni.2019.11.014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jc w:val="center"/>
              <w:rPr>
                <w:sz w:val="20"/>
                <w:szCs w:val="20"/>
              </w:rPr>
            </w:pPr>
            <w:hyperlink r:id="rId15">
              <w:r w:rsidDel="00000000" w:rsidR="00000000" w:rsidRPr="00000000">
                <w:rPr>
                  <w:color w:val="1155cc"/>
                  <w:sz w:val="20"/>
                  <w:szCs w:val="20"/>
                  <w:u w:val="single"/>
                  <w:rtl w:val="0"/>
                </w:rPr>
                <w:t xml:space="preserve">https://github.com/arc85/celltalker</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jc w:val="center"/>
              <w:rPr>
                <w:sz w:val="20"/>
                <w:szCs w:val="20"/>
              </w:rPr>
            </w:pPr>
            <w:r w:rsidDel="00000000" w:rsidR="00000000" w:rsidRPr="00000000">
              <w:rPr>
                <w:b w:val="1"/>
                <w:sz w:val="20"/>
                <w:szCs w:val="20"/>
                <w:rtl w:val="0"/>
              </w:rPr>
              <w:t xml:space="preserve">COMUNET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jc w:val="center"/>
              <w:rPr>
                <w:sz w:val="20"/>
                <w:szCs w:val="20"/>
              </w:rPr>
            </w:pPr>
            <w:hyperlink r:id="rId16">
              <w:r w:rsidDel="00000000" w:rsidR="00000000" w:rsidRPr="00000000">
                <w:rPr>
                  <w:sz w:val="20"/>
                  <w:szCs w:val="20"/>
                  <w:rtl w:val="0"/>
                </w:rPr>
                <w:t xml:space="preserve">10.1093/bioinformatics/btaa482</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jc w:val="center"/>
              <w:rPr>
                <w:sz w:val="20"/>
                <w:szCs w:val="20"/>
              </w:rPr>
            </w:pPr>
            <w:hyperlink r:id="rId17">
              <w:r w:rsidDel="00000000" w:rsidR="00000000" w:rsidRPr="00000000">
                <w:rPr>
                  <w:color w:val="1155cc"/>
                  <w:sz w:val="20"/>
                  <w:szCs w:val="20"/>
                  <w:u w:val="single"/>
                  <w:rtl w:val="0"/>
                </w:rPr>
                <w:t xml:space="preserve">https://github.com/ScialdoneLab/COMUNET</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jc w:val="center"/>
              <w:rPr>
                <w:sz w:val="20"/>
                <w:szCs w:val="20"/>
              </w:rPr>
            </w:pPr>
            <w:r w:rsidDel="00000000" w:rsidR="00000000" w:rsidRPr="00000000">
              <w:rPr>
                <w:b w:val="1"/>
                <w:sz w:val="20"/>
                <w:szCs w:val="20"/>
                <w:rtl w:val="0"/>
              </w:rPr>
              <w:t xml:space="preserve">Connectome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jc w:val="center"/>
              <w:rPr>
                <w:sz w:val="20"/>
                <w:szCs w:val="20"/>
              </w:rPr>
            </w:pPr>
            <w:r w:rsidDel="00000000" w:rsidR="00000000" w:rsidRPr="00000000">
              <w:rPr>
                <w:sz w:val="20"/>
                <w:szCs w:val="20"/>
                <w:rtl w:val="0"/>
              </w:rPr>
              <w:t xml:space="preserve">10.1101/2021.01.21.427529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jc w:val="center"/>
              <w:rPr>
                <w:sz w:val="20"/>
                <w:szCs w:val="20"/>
              </w:rPr>
            </w:pPr>
            <w:hyperlink r:id="rId18">
              <w:r w:rsidDel="00000000" w:rsidR="00000000" w:rsidRPr="00000000">
                <w:rPr>
                  <w:color w:val="1155cc"/>
                  <w:sz w:val="20"/>
                  <w:szCs w:val="20"/>
                  <w:u w:val="single"/>
                  <w:rtl w:val="0"/>
                </w:rPr>
                <w:t xml:space="preserve">https://github.com/msraredon/Connectome</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jc w:val="center"/>
              <w:rPr>
                <w:sz w:val="20"/>
                <w:szCs w:val="20"/>
              </w:rPr>
            </w:pPr>
            <w:r w:rsidDel="00000000" w:rsidR="00000000" w:rsidRPr="00000000">
              <w:rPr>
                <w:b w:val="1"/>
                <w:sz w:val="20"/>
                <w:szCs w:val="20"/>
                <w:rtl w:val="0"/>
              </w:rPr>
              <w:t xml:space="preserve">CrossTalkeR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jc w:val="center"/>
              <w:rPr>
                <w:sz w:val="20"/>
                <w:szCs w:val="20"/>
              </w:rPr>
            </w:pPr>
            <w:r w:rsidDel="00000000" w:rsidR="00000000" w:rsidRPr="00000000">
              <w:rPr>
                <w:sz w:val="20"/>
                <w:szCs w:val="20"/>
                <w:rtl w:val="0"/>
              </w:rPr>
              <w:t xml:space="preserve">10.1101/2021.01.20.427390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jc w:val="center"/>
              <w:rPr>
                <w:sz w:val="20"/>
                <w:szCs w:val="20"/>
              </w:rPr>
            </w:pPr>
            <w:hyperlink r:id="rId19">
              <w:r w:rsidDel="00000000" w:rsidR="00000000" w:rsidRPr="00000000">
                <w:rPr>
                  <w:color w:val="1155cc"/>
                  <w:sz w:val="20"/>
                  <w:szCs w:val="20"/>
                  <w:u w:val="single"/>
                  <w:rtl w:val="0"/>
                </w:rPr>
                <w:t xml:space="preserve">https://github.com/CostaLab/CrossTalkeR</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jc w:val="center"/>
              <w:rPr>
                <w:sz w:val="20"/>
                <w:szCs w:val="20"/>
              </w:rPr>
            </w:pPr>
            <w:r w:rsidDel="00000000" w:rsidR="00000000" w:rsidRPr="00000000">
              <w:rPr>
                <w:b w:val="1"/>
                <w:sz w:val="20"/>
                <w:szCs w:val="20"/>
                <w:rtl w:val="0"/>
              </w:rPr>
              <w:t xml:space="preserve">ICELLNET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jc w:val="center"/>
              <w:rPr>
                <w:sz w:val="20"/>
                <w:szCs w:val="20"/>
              </w:rPr>
            </w:pPr>
            <w:r w:rsidDel="00000000" w:rsidR="00000000" w:rsidRPr="00000000">
              <w:rPr>
                <w:sz w:val="20"/>
                <w:szCs w:val="20"/>
                <w:rtl w:val="0"/>
              </w:rPr>
              <w:t xml:space="preserve">10.1101/2020.03.05.976878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jc w:val="center"/>
              <w:rPr>
                <w:sz w:val="20"/>
                <w:szCs w:val="20"/>
              </w:rPr>
            </w:pPr>
            <w:hyperlink r:id="rId20">
              <w:r w:rsidDel="00000000" w:rsidR="00000000" w:rsidRPr="00000000">
                <w:rPr>
                  <w:color w:val="1155cc"/>
                  <w:sz w:val="20"/>
                  <w:szCs w:val="20"/>
                  <w:u w:val="single"/>
                  <w:rtl w:val="0"/>
                </w:rPr>
                <w:t xml:space="preserve">https://github.com/soumelis-lab/ICELLNET</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jc w:val="center"/>
              <w:rPr>
                <w:sz w:val="20"/>
                <w:szCs w:val="20"/>
              </w:rPr>
            </w:pPr>
            <w:r w:rsidDel="00000000" w:rsidR="00000000" w:rsidRPr="00000000">
              <w:rPr>
                <w:b w:val="1"/>
                <w:sz w:val="20"/>
                <w:szCs w:val="20"/>
                <w:rtl w:val="0"/>
              </w:rPr>
              <w:t xml:space="preserve">iTALK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jc w:val="center"/>
              <w:rPr>
                <w:sz w:val="20"/>
                <w:szCs w:val="20"/>
              </w:rPr>
            </w:pPr>
            <w:r w:rsidDel="00000000" w:rsidR="00000000" w:rsidRPr="00000000">
              <w:rPr>
                <w:sz w:val="20"/>
                <w:szCs w:val="20"/>
                <w:rtl w:val="0"/>
              </w:rPr>
              <w:t xml:space="preserve">10.1101/507871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jc w:val="center"/>
              <w:rPr>
                <w:sz w:val="20"/>
                <w:szCs w:val="20"/>
              </w:rPr>
            </w:pPr>
            <w:hyperlink r:id="rId21">
              <w:r w:rsidDel="00000000" w:rsidR="00000000" w:rsidRPr="00000000">
                <w:rPr>
                  <w:color w:val="1155cc"/>
                  <w:sz w:val="20"/>
                  <w:szCs w:val="20"/>
                  <w:u w:val="single"/>
                  <w:rtl w:val="0"/>
                </w:rPr>
                <w:t xml:space="preserve">https://github.com/Coolgenome/iTALK</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jc w:val="center"/>
              <w:rPr>
                <w:sz w:val="20"/>
                <w:szCs w:val="20"/>
              </w:rPr>
            </w:pPr>
            <w:r w:rsidDel="00000000" w:rsidR="00000000" w:rsidRPr="00000000">
              <w:rPr>
                <w:b w:val="1"/>
                <w:sz w:val="20"/>
                <w:szCs w:val="20"/>
                <w:rtl w:val="0"/>
              </w:rPr>
              <w:t xml:space="preserve">NATMI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jc w:val="center"/>
              <w:rPr>
                <w:sz w:val="20"/>
                <w:szCs w:val="20"/>
              </w:rPr>
            </w:pPr>
            <w:r w:rsidDel="00000000" w:rsidR="00000000" w:rsidRPr="00000000">
              <w:rPr>
                <w:sz w:val="20"/>
                <w:szCs w:val="20"/>
                <w:rtl w:val="0"/>
              </w:rPr>
              <w:t xml:space="preserve">Python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jc w:val="center"/>
              <w:rPr>
                <w:sz w:val="20"/>
                <w:szCs w:val="20"/>
              </w:rPr>
            </w:pPr>
            <w:r w:rsidDel="00000000" w:rsidR="00000000" w:rsidRPr="00000000">
              <w:rPr>
                <w:sz w:val="20"/>
                <w:szCs w:val="20"/>
                <w:rtl w:val="0"/>
              </w:rPr>
              <w:t xml:space="preserve">bulk and 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jc w:val="center"/>
              <w:rPr>
                <w:sz w:val="20"/>
                <w:szCs w:val="20"/>
              </w:rPr>
            </w:pPr>
            <w:hyperlink r:id="rId22">
              <w:r w:rsidDel="00000000" w:rsidR="00000000" w:rsidRPr="00000000">
                <w:rPr>
                  <w:sz w:val="20"/>
                  <w:szCs w:val="20"/>
                  <w:rtl w:val="0"/>
                </w:rPr>
                <w:t xml:space="preserve">10.1038/s41467-020-18873-z</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jc w:val="center"/>
              <w:rPr>
                <w:sz w:val="20"/>
                <w:szCs w:val="20"/>
              </w:rPr>
            </w:pPr>
            <w:hyperlink r:id="rId23">
              <w:r w:rsidDel="00000000" w:rsidR="00000000" w:rsidRPr="00000000">
                <w:rPr>
                  <w:color w:val="1155cc"/>
                  <w:sz w:val="20"/>
                  <w:szCs w:val="20"/>
                  <w:u w:val="single"/>
                  <w:rtl w:val="0"/>
                </w:rPr>
                <w:t xml:space="preserve">https://github.com/forrest-lab/NATMI</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jc w:val="center"/>
              <w:rPr>
                <w:sz w:val="20"/>
                <w:szCs w:val="20"/>
              </w:rPr>
            </w:pPr>
            <w:r w:rsidDel="00000000" w:rsidR="00000000" w:rsidRPr="00000000">
              <w:rPr>
                <w:b w:val="1"/>
                <w:sz w:val="20"/>
                <w:szCs w:val="20"/>
                <w:rtl w:val="0"/>
              </w:rPr>
              <w:t xml:space="preserve">NicheNet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jc w:val="center"/>
              <w:rPr>
                <w:sz w:val="20"/>
                <w:szCs w:val="20"/>
              </w:rPr>
            </w:pPr>
            <w:r w:rsidDel="00000000" w:rsidR="00000000" w:rsidRPr="00000000">
              <w:rPr>
                <w:sz w:val="20"/>
                <w:szCs w:val="20"/>
                <w:rtl w:val="0"/>
              </w:rPr>
              <w:t xml:space="preserve">bulk and 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jc w:val="center"/>
              <w:rPr>
                <w:sz w:val="20"/>
                <w:szCs w:val="20"/>
              </w:rPr>
            </w:pPr>
            <w:r w:rsidDel="00000000" w:rsidR="00000000" w:rsidRPr="00000000">
              <w:rPr>
                <w:sz w:val="20"/>
                <w:szCs w:val="20"/>
                <w:rtl w:val="0"/>
              </w:rPr>
              <w:t xml:space="preserve">10.1038/s41592-019-0667-5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jc w:val="center"/>
              <w:rPr>
                <w:sz w:val="20"/>
                <w:szCs w:val="20"/>
              </w:rPr>
            </w:pPr>
            <w:hyperlink r:id="rId24">
              <w:r w:rsidDel="00000000" w:rsidR="00000000" w:rsidRPr="00000000">
                <w:rPr>
                  <w:color w:val="1155cc"/>
                  <w:sz w:val="20"/>
                  <w:szCs w:val="20"/>
                  <w:u w:val="single"/>
                  <w:rtl w:val="0"/>
                </w:rPr>
                <w:t xml:space="preserve">https://github.com/saeyslab/nichenetr</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073">
            <w:pPr>
              <w:widowControl w:val="0"/>
              <w:jc w:val="center"/>
              <w:rPr>
                <w:sz w:val="20"/>
                <w:szCs w:val="20"/>
              </w:rPr>
            </w:pPr>
            <w:r w:rsidDel="00000000" w:rsidR="00000000" w:rsidRPr="00000000">
              <w:rPr>
                <w:b w:val="1"/>
                <w:sz w:val="20"/>
                <w:szCs w:val="20"/>
                <w:rtl w:val="0"/>
              </w:rPr>
              <w:t xml:space="preserve">pyMINEr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jc w:val="center"/>
              <w:rPr>
                <w:sz w:val="20"/>
                <w:szCs w:val="20"/>
              </w:rPr>
            </w:pPr>
            <w:r w:rsidDel="00000000" w:rsidR="00000000" w:rsidRPr="00000000">
              <w:rPr>
                <w:sz w:val="20"/>
                <w:szCs w:val="20"/>
                <w:rtl w:val="0"/>
              </w:rPr>
              <w:t xml:space="preserve">Python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jc w:val="center"/>
              <w:rPr>
                <w:sz w:val="20"/>
                <w:szCs w:val="20"/>
              </w:rPr>
            </w:pPr>
            <w:r w:rsidDel="00000000" w:rsidR="00000000" w:rsidRPr="00000000">
              <w:rPr>
                <w:sz w:val="20"/>
                <w:szCs w:val="20"/>
                <w:rtl w:val="0"/>
              </w:rPr>
              <w:t xml:space="preserve">YES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jc w:val="center"/>
              <w:rPr>
                <w:sz w:val="20"/>
                <w:szCs w:val="20"/>
              </w:rPr>
            </w:pPr>
            <w:hyperlink r:id="rId25">
              <w:r w:rsidDel="00000000" w:rsidR="00000000" w:rsidRPr="00000000">
                <w:rPr>
                  <w:color w:val="1155cc"/>
                  <w:sz w:val="20"/>
                  <w:szCs w:val="20"/>
                  <w:u w:val="single"/>
                  <w:rtl w:val="0"/>
                </w:rPr>
                <w:t xml:space="preserve">https://www.sciencescott.com/pyminer</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jc w:val="center"/>
              <w:rPr>
                <w:sz w:val="20"/>
                <w:szCs w:val="20"/>
              </w:rPr>
            </w:pPr>
            <w:r w:rsidDel="00000000" w:rsidR="00000000" w:rsidRPr="00000000">
              <w:rPr>
                <w:sz w:val="20"/>
                <w:szCs w:val="20"/>
                <w:rtl w:val="0"/>
              </w:rPr>
              <w:t xml:space="preserve">10.1016/j.celrep.2019.01.063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jc w:val="center"/>
              <w:rPr>
                <w:sz w:val="20"/>
                <w:szCs w:val="20"/>
              </w:rPr>
            </w:pPr>
            <w:hyperlink r:id="rId26">
              <w:r w:rsidDel="00000000" w:rsidR="00000000" w:rsidRPr="00000000">
                <w:rPr>
                  <w:color w:val="1155cc"/>
                  <w:sz w:val="20"/>
                  <w:szCs w:val="20"/>
                  <w:u w:val="single"/>
                  <w:rtl w:val="0"/>
                </w:rPr>
                <w:t xml:space="preserve">https://www.sciencescott.com/pyminer</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jc w:val="center"/>
              <w:rPr>
                <w:sz w:val="20"/>
                <w:szCs w:val="20"/>
              </w:rPr>
            </w:pPr>
            <w:r w:rsidDel="00000000" w:rsidR="00000000" w:rsidRPr="00000000">
              <w:rPr>
                <w:b w:val="1"/>
                <w:sz w:val="20"/>
                <w:szCs w:val="20"/>
                <w:rtl w:val="0"/>
              </w:rPr>
              <w:t xml:space="preserve">scTensor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jc w:val="center"/>
              <w:rPr>
                <w:sz w:val="20"/>
                <w:szCs w:val="20"/>
              </w:rPr>
            </w:pPr>
            <w:r w:rsidDel="00000000" w:rsidR="00000000" w:rsidRPr="00000000">
              <w:rPr>
                <w:sz w:val="20"/>
                <w:szCs w:val="20"/>
                <w:rtl w:val="0"/>
              </w:rPr>
              <w:t xml:space="preserve">10.1101/566182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jc w:val="center"/>
              <w:rPr>
                <w:sz w:val="20"/>
                <w:szCs w:val="20"/>
              </w:rPr>
            </w:pPr>
            <w:hyperlink r:id="rId27">
              <w:r w:rsidDel="00000000" w:rsidR="00000000" w:rsidRPr="00000000">
                <w:rPr>
                  <w:color w:val="1155cc"/>
                  <w:sz w:val="20"/>
                  <w:szCs w:val="20"/>
                  <w:u w:val="single"/>
                  <w:rtl w:val="0"/>
                </w:rPr>
                <w:t xml:space="preserve">https://github.com/rikenbit/scTensor</w:t>
              </w:r>
            </w:hyperlink>
            <w:r w:rsidDel="00000000" w:rsidR="00000000" w:rsidRPr="00000000">
              <w:rPr>
                <w:rtl w:val="0"/>
              </w:rPr>
            </w:r>
          </w:p>
        </w:tc>
      </w:tr>
      <w:tr>
        <w:trPr>
          <w:trHeight w:val="10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jc w:val="center"/>
              <w:rPr>
                <w:sz w:val="20"/>
                <w:szCs w:val="20"/>
              </w:rPr>
            </w:pPr>
            <w:r w:rsidDel="00000000" w:rsidR="00000000" w:rsidRPr="00000000">
              <w:rPr>
                <w:b w:val="1"/>
                <w:sz w:val="20"/>
                <w:szCs w:val="20"/>
                <w:rtl w:val="0"/>
              </w:rPr>
              <w:t xml:space="preserve">SingleCellSignalR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jc w:val="center"/>
              <w:rPr>
                <w:sz w:val="20"/>
                <w:szCs w:val="20"/>
              </w:rPr>
            </w:pPr>
            <w:hyperlink r:id="rId28">
              <w:r w:rsidDel="00000000" w:rsidR="00000000" w:rsidRPr="00000000">
                <w:rPr>
                  <w:sz w:val="20"/>
                  <w:szCs w:val="20"/>
                  <w:rtl w:val="0"/>
                </w:rPr>
                <w:t xml:space="preserve">10.1093/nar/gkaa183</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jc w:val="center"/>
              <w:rPr>
                <w:sz w:val="20"/>
                <w:szCs w:val="20"/>
              </w:rPr>
            </w:pPr>
            <w:hyperlink r:id="rId29">
              <w:r w:rsidDel="00000000" w:rsidR="00000000" w:rsidRPr="00000000">
                <w:rPr>
                  <w:color w:val="1155cc"/>
                  <w:sz w:val="20"/>
                  <w:szCs w:val="20"/>
                  <w:u w:val="single"/>
                  <w:rtl w:val="0"/>
                </w:rPr>
                <w:t xml:space="preserve">https://github.com/SCA-IRCM/SingleCellSignalR_v1</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jc w:val="center"/>
              <w:rPr>
                <w:sz w:val="20"/>
                <w:szCs w:val="20"/>
              </w:rPr>
            </w:pPr>
            <w:r w:rsidDel="00000000" w:rsidR="00000000" w:rsidRPr="00000000">
              <w:rPr>
                <w:b w:val="1"/>
                <w:sz w:val="20"/>
                <w:szCs w:val="20"/>
                <w:rtl w:val="0"/>
              </w:rPr>
              <w:t xml:space="preserve">SoptSC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9">
            <w:pPr>
              <w:widowControl w:val="0"/>
              <w:jc w:val="center"/>
              <w:rPr>
                <w:sz w:val="20"/>
                <w:szCs w:val="20"/>
              </w:rPr>
            </w:pPr>
            <w:r w:rsidDel="00000000" w:rsidR="00000000" w:rsidRPr="00000000">
              <w:rPr>
                <w:sz w:val="20"/>
                <w:szCs w:val="20"/>
                <w:rtl w:val="0"/>
              </w:rPr>
              <w:t xml:space="preserve">R/MATLAB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A">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B">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C">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jc w:val="center"/>
              <w:rPr>
                <w:sz w:val="20"/>
                <w:szCs w:val="20"/>
              </w:rPr>
            </w:pPr>
            <w:hyperlink r:id="rId30">
              <w:r w:rsidDel="00000000" w:rsidR="00000000" w:rsidRPr="00000000">
                <w:rPr>
                  <w:sz w:val="20"/>
                  <w:szCs w:val="20"/>
                  <w:rtl w:val="0"/>
                </w:rPr>
                <w:t xml:space="preserve">10.1093/nar/gkz204</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E">
            <w:pPr>
              <w:widowControl w:val="0"/>
              <w:jc w:val="center"/>
              <w:rPr>
                <w:sz w:val="20"/>
                <w:szCs w:val="20"/>
              </w:rPr>
            </w:pPr>
            <w:hyperlink r:id="rId31">
              <w:r w:rsidDel="00000000" w:rsidR="00000000" w:rsidRPr="00000000">
                <w:rPr>
                  <w:color w:val="1155cc"/>
                  <w:sz w:val="20"/>
                  <w:szCs w:val="20"/>
                  <w:u w:val="single"/>
                  <w:rtl w:val="0"/>
                </w:rPr>
                <w:t xml:space="preserve">https://mkarikom.github.io/RSoptSC/</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F">
            <w:pPr>
              <w:widowControl w:val="0"/>
              <w:jc w:val="center"/>
              <w:rPr>
                <w:sz w:val="20"/>
                <w:szCs w:val="20"/>
              </w:rPr>
            </w:pPr>
            <w:r w:rsidDel="00000000" w:rsidR="00000000" w:rsidRPr="00000000">
              <w:rPr>
                <w:b w:val="1"/>
                <w:sz w:val="20"/>
                <w:szCs w:val="20"/>
                <w:rtl w:val="0"/>
              </w:rPr>
              <w:t xml:space="preserve">SpaOTsc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0">
            <w:pPr>
              <w:widowControl w:val="0"/>
              <w:jc w:val="center"/>
              <w:rPr>
                <w:sz w:val="20"/>
                <w:szCs w:val="20"/>
              </w:rPr>
            </w:pPr>
            <w:r w:rsidDel="00000000" w:rsidR="00000000" w:rsidRPr="00000000">
              <w:rPr>
                <w:sz w:val="20"/>
                <w:szCs w:val="20"/>
                <w:rtl w:val="0"/>
              </w:rPr>
              <w:t xml:space="preserve">Python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1">
            <w:pPr>
              <w:widowControl w:val="0"/>
              <w:jc w:val="center"/>
              <w:rPr>
                <w:sz w:val="20"/>
                <w:szCs w:val="20"/>
              </w:rPr>
            </w:pPr>
            <w:r w:rsidDel="00000000" w:rsidR="00000000" w:rsidRPr="00000000">
              <w:rPr>
                <w:sz w:val="20"/>
                <w:szCs w:val="20"/>
                <w:rtl w:val="0"/>
              </w:rPr>
              <w:t xml:space="preserve">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2">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3">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4">
            <w:pPr>
              <w:widowControl w:val="0"/>
              <w:jc w:val="center"/>
              <w:rPr>
                <w:sz w:val="20"/>
                <w:szCs w:val="20"/>
              </w:rPr>
            </w:pPr>
            <w:hyperlink r:id="rId32">
              <w:r w:rsidDel="00000000" w:rsidR="00000000" w:rsidRPr="00000000">
                <w:rPr>
                  <w:sz w:val="20"/>
                  <w:szCs w:val="20"/>
                  <w:rtl w:val="0"/>
                </w:rPr>
                <w:t xml:space="preserve">10.1038/s41467-020-15968-5</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5">
            <w:pPr>
              <w:widowControl w:val="0"/>
              <w:jc w:val="center"/>
              <w:rPr>
                <w:sz w:val="20"/>
                <w:szCs w:val="20"/>
              </w:rPr>
            </w:pPr>
            <w:hyperlink r:id="rId33">
              <w:r w:rsidDel="00000000" w:rsidR="00000000" w:rsidRPr="00000000">
                <w:rPr>
                  <w:color w:val="1155cc"/>
                  <w:sz w:val="20"/>
                  <w:szCs w:val="20"/>
                  <w:u w:val="single"/>
                  <w:rtl w:val="0"/>
                </w:rPr>
                <w:t xml:space="preserve">https://github.com/zcang/SpaOTsc</w:t>
              </w:r>
            </w:hyperlink>
            <w:r w:rsidDel="00000000" w:rsidR="00000000" w:rsidRPr="00000000">
              <w:rPr>
                <w:rtl w:val="0"/>
              </w:rPr>
            </w:r>
          </w:p>
        </w:tc>
      </w:tr>
      <w:tr>
        <w:trPr>
          <w:trHeight w:val="780" w:hRule="atLeast"/>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096">
            <w:pPr>
              <w:widowControl w:val="0"/>
              <w:jc w:val="center"/>
              <w:rPr>
                <w:sz w:val="20"/>
                <w:szCs w:val="20"/>
              </w:rPr>
            </w:pPr>
            <w:r w:rsidDel="00000000" w:rsidR="00000000" w:rsidRPr="00000000">
              <w:rPr>
                <w:b w:val="1"/>
                <w:sz w:val="20"/>
                <w:szCs w:val="20"/>
                <w:rtl w:val="0"/>
              </w:rPr>
              <w:t xml:space="preserve">talklr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jc w:val="center"/>
              <w:rPr>
                <w:sz w:val="20"/>
                <w:szCs w:val="20"/>
              </w:rPr>
            </w:pPr>
            <w:r w:rsidDel="00000000" w:rsidR="00000000" w:rsidRPr="00000000">
              <w:rPr>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8">
            <w:pPr>
              <w:widowControl w:val="0"/>
              <w:jc w:val="center"/>
              <w:rPr>
                <w:sz w:val="20"/>
                <w:szCs w:val="20"/>
              </w:rPr>
            </w:pPr>
            <w:r w:rsidDel="00000000" w:rsidR="00000000" w:rsidRPr="00000000">
              <w:rPr>
                <w:sz w:val="20"/>
                <w:szCs w:val="20"/>
                <w:rtl w:val="0"/>
              </w:rPr>
              <w:t xml:space="preserve">YES (error)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9">
            <w:pPr>
              <w:widowControl w:val="0"/>
              <w:jc w:val="center"/>
              <w:rPr>
                <w:sz w:val="20"/>
                <w:szCs w:val="20"/>
              </w:rPr>
            </w:pPr>
            <w:hyperlink r:id="rId34">
              <w:r w:rsidDel="00000000" w:rsidR="00000000" w:rsidRPr="00000000">
                <w:rPr>
                  <w:color w:val="1155cc"/>
                  <w:sz w:val="20"/>
                  <w:szCs w:val="20"/>
                  <w:u w:val="single"/>
                  <w:rtl w:val="0"/>
                </w:rPr>
                <w:t xml:space="preserve">https://yuliangwang.shinyapps.io/talklr/</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A">
            <w:pPr>
              <w:widowControl w:val="0"/>
              <w:jc w:val="center"/>
              <w:rPr>
                <w:sz w:val="20"/>
                <w:szCs w:val="20"/>
              </w:rPr>
            </w:pPr>
            <w:r w:rsidDel="00000000" w:rsidR="00000000" w:rsidRPr="00000000">
              <w:rPr>
                <w:sz w:val="20"/>
                <w:szCs w:val="20"/>
                <w:rtl w:val="0"/>
              </w:rPr>
              <w:t xml:space="preserve">scRNA-seq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jc w:val="center"/>
              <w:rPr>
                <w:sz w:val="20"/>
                <w:szCs w:val="20"/>
              </w:rPr>
            </w:pPr>
            <w:r w:rsidDel="00000000" w:rsidR="00000000" w:rsidRPr="00000000">
              <w:rPr>
                <w:sz w:val="20"/>
                <w:szCs w:val="20"/>
                <w:rtl w:val="0"/>
              </w:rPr>
              <w:t xml:space="preserve">10.1101/2020.02.01.930602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9C">
            <w:pPr>
              <w:widowControl w:val="0"/>
              <w:jc w:val="center"/>
              <w:rPr>
                <w:sz w:val="20"/>
                <w:szCs w:val="20"/>
              </w:rPr>
            </w:pPr>
            <w:hyperlink r:id="rId35">
              <w:r w:rsidDel="00000000" w:rsidR="00000000" w:rsidRPr="00000000">
                <w:rPr>
                  <w:color w:val="1155cc"/>
                  <w:sz w:val="20"/>
                  <w:szCs w:val="20"/>
                  <w:u w:val="single"/>
                  <w:rtl w:val="0"/>
                </w:rPr>
                <w:t xml:space="preserve">https://github.com/yuliangwang/talklr</w:t>
              </w:r>
            </w:hyperlink>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line="480" w:lineRule="auto"/>
        <w:jc w:val="both"/>
        <w:rPr/>
      </w:pPr>
      <w:r w:rsidDel="00000000" w:rsidR="00000000" w:rsidRPr="00000000">
        <w:rPr>
          <w:b w:val="1"/>
          <w:rtl w:val="0"/>
        </w:rPr>
        <w:t xml:space="preserve">Supplementary Table 1. Collection of methods to predict and analyze cell-cell communication. </w:t>
      </w:r>
      <w:r w:rsidDel="00000000" w:rsidR="00000000" w:rsidRPr="00000000">
        <w:rPr>
          <w:rtl w:val="0"/>
        </w:rPr>
        <w:t xml:space="preserve">The table contains 18 methods retrieved as of April 2021. All methods concern cell-cell communication prediction and/or analysis. The following information was collected: (a) programming language used for implementation; (b) whether the method is available as a standalone application (thus, not requiring programming skills to conduct the analysis); (c) corresponding web address of the application; (d) data type required for the prediction of cell-cell interactions; (e) DOI of the corresponding manuscript; and (f) web address of the source code. Five methods that do not require programming skills (shown with colored background) were compared to InterCellar. However, we could not assess the features of </w:t>
      </w:r>
      <w:r w:rsidDel="00000000" w:rsidR="00000000" w:rsidRPr="00000000">
        <w:rPr>
          <w:i w:val="1"/>
          <w:rtl w:val="0"/>
        </w:rPr>
        <w:t xml:space="preserve">talklr</w:t>
      </w:r>
      <w:r w:rsidDel="00000000" w:rsidR="00000000" w:rsidRPr="00000000">
        <w:rPr>
          <w:rtl w:val="0"/>
        </w:rPr>
        <w:t xml:space="preserve">, which could not be executed due to an error that occurred while importing the data (“Error: </w:t>
      </w:r>
      <w:r w:rsidDel="00000000" w:rsidR="00000000" w:rsidRPr="00000000">
        <w:rPr>
          <w:sz w:val="21"/>
          <w:szCs w:val="21"/>
          <w:highlight w:val="white"/>
          <w:rtl w:val="0"/>
        </w:rPr>
        <w:t xml:space="preserve">An error has occurred. Check your logs or contact the app author for clarification.”</w:t>
      </w:r>
      <w:r w:rsidDel="00000000" w:rsidR="00000000" w:rsidRPr="00000000">
        <w:rPr>
          <w:rtl w:val="0"/>
        </w:rPr>
        <w:t xml:space="preserve">). We contacted the authors and are waiting for a reply.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soumelis-lab/ICELLNET" TargetMode="External"/><Relationship Id="rId22" Type="http://schemas.openxmlformats.org/officeDocument/2006/relationships/hyperlink" Target="https://doi.org/10.1038/s41467-020-18873-z" TargetMode="External"/><Relationship Id="rId21" Type="http://schemas.openxmlformats.org/officeDocument/2006/relationships/hyperlink" Target="https://github.com/Coolgenome/iTALK" TargetMode="External"/><Relationship Id="rId24" Type="http://schemas.openxmlformats.org/officeDocument/2006/relationships/hyperlink" Target="https://github.com/saeyslab/nichenetr" TargetMode="External"/><Relationship Id="rId23" Type="http://schemas.openxmlformats.org/officeDocument/2006/relationships/hyperlink" Target="https://github.com/forrest-lab/NATM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methodistsmab/CCCExplorer" TargetMode="External"/><Relationship Id="rId26" Type="http://schemas.openxmlformats.org/officeDocument/2006/relationships/hyperlink" Target="https://www.sciencescott.com/pyminer" TargetMode="External"/><Relationship Id="rId25" Type="http://schemas.openxmlformats.org/officeDocument/2006/relationships/hyperlink" Target="https://www.sciencescott.com/pyminer" TargetMode="External"/><Relationship Id="rId28" Type="http://schemas.openxmlformats.org/officeDocument/2006/relationships/hyperlink" Target="https://doi.org/10.1093/nar/gkaa183" TargetMode="External"/><Relationship Id="rId27" Type="http://schemas.openxmlformats.org/officeDocument/2006/relationships/hyperlink" Target="https://github.com/rikenbit/scTensor"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github.com/SCA-IRCM/SingleCellSignalR_v1"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mkarikom.github.io/RSoptSC/" TargetMode="External"/><Relationship Id="rId30" Type="http://schemas.openxmlformats.org/officeDocument/2006/relationships/hyperlink" Target="https://doi.org/10.1093/nar/gkz204" TargetMode="External"/><Relationship Id="rId11" Type="http://schemas.openxmlformats.org/officeDocument/2006/relationships/hyperlink" Target="https://github.com/sqjin/CellChat" TargetMode="External"/><Relationship Id="rId33" Type="http://schemas.openxmlformats.org/officeDocument/2006/relationships/hyperlink" Target="https://github.com/zcang/SpaOTsc" TargetMode="External"/><Relationship Id="rId10" Type="http://schemas.openxmlformats.org/officeDocument/2006/relationships/hyperlink" Target="http://www.cellchat.org/" TargetMode="External"/><Relationship Id="rId32" Type="http://schemas.openxmlformats.org/officeDocument/2006/relationships/hyperlink" Target="https://dx.doi.org/10.1038%2Fs41467-020-15968-5" TargetMode="External"/><Relationship Id="rId13" Type="http://schemas.openxmlformats.org/officeDocument/2006/relationships/hyperlink" Target="https://www.cellphonedb.org/explore-sc-rna-seq" TargetMode="External"/><Relationship Id="rId35" Type="http://schemas.openxmlformats.org/officeDocument/2006/relationships/hyperlink" Target="https://github.com/yuliangwang/talklr" TargetMode="External"/><Relationship Id="rId12" Type="http://schemas.openxmlformats.org/officeDocument/2006/relationships/hyperlink" Target="http://www.rna-society.org/cellinker/" TargetMode="External"/><Relationship Id="rId34" Type="http://schemas.openxmlformats.org/officeDocument/2006/relationships/hyperlink" Target="https://yuliangwang.shinyapps.io/talklr/" TargetMode="External"/><Relationship Id="rId15" Type="http://schemas.openxmlformats.org/officeDocument/2006/relationships/hyperlink" Target="https://github.com/arc85/celltalker" TargetMode="External"/><Relationship Id="rId14" Type="http://schemas.openxmlformats.org/officeDocument/2006/relationships/hyperlink" Target="https://github.com/Teichlab/cellphonedb" TargetMode="External"/><Relationship Id="rId17" Type="http://schemas.openxmlformats.org/officeDocument/2006/relationships/hyperlink" Target="https://github.com/ScialdoneLab/COMUNET" TargetMode="External"/><Relationship Id="rId16" Type="http://schemas.openxmlformats.org/officeDocument/2006/relationships/hyperlink" Target="https://doi.org/10.1093/bioinformatics/btaa482" TargetMode="External"/><Relationship Id="rId19" Type="http://schemas.openxmlformats.org/officeDocument/2006/relationships/hyperlink" Target="https://github.com/CostaLab/CrossTalkeR" TargetMode="External"/><Relationship Id="rId18" Type="http://schemas.openxmlformats.org/officeDocument/2006/relationships/hyperlink" Target="https://github.com/msraredon/Connect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