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1618"/>
        <w:gridCol w:w="1339"/>
        <w:gridCol w:w="1397"/>
        <w:gridCol w:w="839"/>
        <w:gridCol w:w="840"/>
      </w:tblGrid>
      <w:tr w:rsidR="00175097" w:rsidRPr="00301BC7" w14:paraId="5611E645" w14:textId="77777777" w:rsidTr="00876096">
        <w:trPr>
          <w:trHeight w:val="280"/>
          <w:jc w:val="center"/>
        </w:trPr>
        <w:tc>
          <w:tcPr>
            <w:tcW w:w="8296" w:type="dxa"/>
            <w:gridSpan w:val="6"/>
            <w:shd w:val="clear" w:color="auto" w:fill="auto"/>
            <w:noWrap/>
            <w:vAlign w:val="center"/>
          </w:tcPr>
          <w:p w14:paraId="207F7E02" w14:textId="77777777" w:rsidR="00175097" w:rsidRPr="00301BC7" w:rsidRDefault="00175097" w:rsidP="003D17DC">
            <w:pPr>
              <w:widowControl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Supplementary Table 1. </w:t>
            </w:r>
            <w:r w:rsidRPr="00DA6FD0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Clinical baseline </w:t>
            </w:r>
            <w:r w:rsidRPr="00DA6FD0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characteristics</w:t>
            </w:r>
            <w:r w:rsidRPr="00DA6FD0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 before IPTW. </w:t>
            </w:r>
          </w:p>
        </w:tc>
      </w:tr>
      <w:tr w:rsidR="00175097" w:rsidRPr="00301BC7" w14:paraId="344EE56F" w14:textId="77777777" w:rsidTr="00876096">
        <w:trPr>
          <w:trHeight w:val="280"/>
          <w:jc w:val="center"/>
        </w:trPr>
        <w:tc>
          <w:tcPr>
            <w:tcW w:w="2263" w:type="dxa"/>
            <w:vMerge w:val="restart"/>
            <w:shd w:val="clear" w:color="auto" w:fill="auto"/>
            <w:noWrap/>
            <w:vAlign w:val="center"/>
          </w:tcPr>
          <w:p w14:paraId="07BBD33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kern w:val="0"/>
                <w:sz w:val="21"/>
                <w:szCs w:val="21"/>
              </w:rPr>
              <w:t>Characteristics</w:t>
            </w:r>
          </w:p>
        </w:tc>
        <w:tc>
          <w:tcPr>
            <w:tcW w:w="1618" w:type="dxa"/>
            <w:vMerge w:val="restart"/>
            <w:shd w:val="clear" w:color="auto" w:fill="auto"/>
            <w:noWrap/>
            <w:vAlign w:val="center"/>
          </w:tcPr>
          <w:p w14:paraId="4BA298E8" w14:textId="77777777" w:rsidR="00175097" w:rsidRPr="00301BC7" w:rsidRDefault="00175097" w:rsidP="003D17DC">
            <w:pPr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Overall</w:t>
            </w: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7D0D16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Groups</w:t>
            </w:r>
          </w:p>
        </w:tc>
        <w:tc>
          <w:tcPr>
            <w:tcW w:w="839" w:type="dxa"/>
            <w:vMerge w:val="restart"/>
            <w:shd w:val="clear" w:color="auto" w:fill="auto"/>
            <w:noWrap/>
            <w:vAlign w:val="center"/>
          </w:tcPr>
          <w:p w14:paraId="60FE1D14" w14:textId="77777777" w:rsidR="00175097" w:rsidRPr="00301BC7" w:rsidRDefault="00175097" w:rsidP="003D17DC">
            <w:pPr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P</w:t>
            </w:r>
          </w:p>
        </w:tc>
        <w:tc>
          <w:tcPr>
            <w:tcW w:w="840" w:type="dxa"/>
            <w:vMerge w:val="restart"/>
            <w:shd w:val="clear" w:color="auto" w:fill="auto"/>
            <w:noWrap/>
            <w:vAlign w:val="center"/>
          </w:tcPr>
          <w:p w14:paraId="0FAE7F1B" w14:textId="77777777" w:rsidR="00175097" w:rsidRPr="00301BC7" w:rsidRDefault="00175097" w:rsidP="003D17DC">
            <w:pPr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SMD</w:t>
            </w:r>
          </w:p>
        </w:tc>
      </w:tr>
      <w:tr w:rsidR="00175097" w:rsidRPr="00301BC7" w14:paraId="17318D69" w14:textId="77777777" w:rsidTr="00876096">
        <w:trPr>
          <w:trHeight w:val="280"/>
          <w:jc w:val="center"/>
        </w:trPr>
        <w:tc>
          <w:tcPr>
            <w:tcW w:w="2263" w:type="dxa"/>
            <w:vMerge/>
            <w:shd w:val="clear" w:color="auto" w:fill="auto"/>
            <w:noWrap/>
            <w:vAlign w:val="center"/>
            <w:hideMark/>
          </w:tcPr>
          <w:p w14:paraId="51C496C2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  <w:tc>
          <w:tcPr>
            <w:tcW w:w="1618" w:type="dxa"/>
            <w:vMerge/>
            <w:shd w:val="clear" w:color="auto" w:fill="auto"/>
            <w:noWrap/>
            <w:vAlign w:val="center"/>
            <w:hideMark/>
          </w:tcPr>
          <w:p w14:paraId="7DD87C98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7530D78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THA→LF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6DC9C0F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LF→THA</w:t>
            </w:r>
          </w:p>
        </w:tc>
        <w:tc>
          <w:tcPr>
            <w:tcW w:w="839" w:type="dxa"/>
            <w:vMerge/>
            <w:shd w:val="clear" w:color="auto" w:fill="auto"/>
            <w:noWrap/>
            <w:vAlign w:val="center"/>
            <w:hideMark/>
          </w:tcPr>
          <w:p w14:paraId="6FFBC879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vMerge/>
            <w:shd w:val="clear" w:color="auto" w:fill="auto"/>
            <w:noWrap/>
            <w:vAlign w:val="center"/>
            <w:hideMark/>
          </w:tcPr>
          <w:p w14:paraId="2946AB9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</w:tr>
      <w:tr w:rsidR="00175097" w:rsidRPr="00301BC7" w14:paraId="42AB5982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630AA88B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n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2AF0CD9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104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730AEAD2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04DF6E82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0A9F1A3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4BD712C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</w:tr>
      <w:tr w:rsidR="00175097" w:rsidRPr="00301BC7" w14:paraId="6E264E15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4295B6BB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Gender (Male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Female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, %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048FE9FF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36/68 (34.6/65.4)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201088BF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14/32 (30.4/69.6)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355AC833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22/36 (37.9/62.1)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76BF2AEF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0.555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EDF0DEF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0.159</w:t>
            </w:r>
          </w:p>
        </w:tc>
      </w:tr>
      <w:tr w:rsidR="00175097" w:rsidRPr="00301BC7" w14:paraId="6A01CC4F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4E8E67AD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Age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years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482C2EFD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61.67 (9.31)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62138343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63.83 (9.10)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219F9C00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59.97 (9.20)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03306CBE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0.035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3C86619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0.422</w:t>
            </w:r>
          </w:p>
        </w:tc>
      </w:tr>
      <w:tr w:rsidR="00175097" w:rsidRPr="00301BC7" w14:paraId="11A7C6C0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6207F3F3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bookmarkStart w:id="0" w:name="_Hlk191971181"/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Height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(cm, 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662697C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163.54 (8.01)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719999B6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163.74 (8.18)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2CAAD4F4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163.38 (7.94)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30B8559B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0.821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AB8E14B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0.045</w:t>
            </w:r>
          </w:p>
        </w:tc>
      </w:tr>
      <w:tr w:rsidR="00175097" w:rsidRPr="00301BC7" w14:paraId="7DE1F843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6C8078AE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Weight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(kg, 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17A2AF9D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61.60 (10.87)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5737CC03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61.85 (11.18)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129A6ED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61.40 (10.71)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499B59E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0.835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7D5531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0.041</w:t>
            </w:r>
          </w:p>
        </w:tc>
      </w:tr>
      <w:bookmarkEnd w:id="0"/>
      <w:tr w:rsidR="00175097" w:rsidRPr="00301BC7" w14:paraId="28873BC1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60FE3127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BMI (kg/cm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, 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12B0871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22.96 (3.23)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193BB36F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23.05 (3.62)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225F6BA3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22.90 (2.93)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41B11C8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0.818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2A0A92F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0.045</w:t>
            </w:r>
          </w:p>
        </w:tc>
      </w:tr>
      <w:tr w:rsidR="00175097" w:rsidRPr="00301BC7" w14:paraId="1D4208CD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670C201F" w14:textId="77777777" w:rsidR="0017509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J</w:t>
            </w:r>
            <w:r w:rsidRPr="00DA6FD0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oint laterality (unilateral/bilateral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, %</w:t>
            </w:r>
            <w:r w:rsidRPr="00DA6FD0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)</w:t>
            </w:r>
          </w:p>
          <w:p w14:paraId="57392A44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471746D9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64/40 (61.5/38.5)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6305CBFF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30/16 (65.2/34.8)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706FD55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34/24 (58.6/41.4)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0D5782E8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0.628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145C922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0.136</w:t>
            </w:r>
          </w:p>
        </w:tc>
      </w:tr>
      <w:tr w:rsidR="00175097" w:rsidRPr="00301BC7" w14:paraId="6AAED0A9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0958663C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S</w:t>
            </w:r>
            <w:r w:rsidRPr="00DA6FD0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pinal surgical levels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(%)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1F56C365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5E92CAFD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408228D2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5C64E31E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0.042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569E625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0.830</w:t>
            </w:r>
          </w:p>
        </w:tc>
      </w:tr>
      <w:tr w:rsidR="00175097" w:rsidRPr="00301BC7" w14:paraId="4D1347D6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4F87DE93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  2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2A729EEC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35 (33.7)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0A477E55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10 (21.7)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73C63800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25 (43.1)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165F4FE3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18882E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</w:tr>
      <w:tr w:rsidR="00175097" w:rsidRPr="00301BC7" w14:paraId="2FF99D4C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77B7CE1B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  3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616ADB3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37 (35.6)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5B67CA8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14 (30.4)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37D1942E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23 (39.7)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7E2E7B34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839799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</w:tr>
      <w:tr w:rsidR="00175097" w:rsidRPr="00301BC7" w14:paraId="190284F0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16143C7C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  4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21612CA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10 (9.6)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27FAC0B6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 (10.9)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59BFC8E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 (8.6)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2D8A3382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9E6DEE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</w:tr>
      <w:tr w:rsidR="00175097" w:rsidRPr="00301BC7" w14:paraId="409C9F95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10B29B12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  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2EF3B7A3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9 (8.7)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56D8C799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7 (15.2)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556E1B30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 (3.4)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7C15DBC6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D9D24E0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</w:tr>
      <w:tr w:rsidR="00175097" w:rsidRPr="00301BC7" w14:paraId="021124DB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53A2FADC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  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2E7E9AB2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 (2.9)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4A017129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 (6.5)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345F0B36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 (0.0)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3D3DDDE0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975AA4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</w:tr>
      <w:tr w:rsidR="00175097" w:rsidRPr="00301BC7" w14:paraId="4BDD6656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66BFA399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  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60F40DB5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 (1.9)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0DBEC388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 (2.2)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6A5FE5A9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 (1.7)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7BFA798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3144665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</w:tr>
      <w:tr w:rsidR="00175097" w:rsidRPr="00301BC7" w14:paraId="078C0EDF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07ABBC53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  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62646FC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 (1.9)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422104E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 (2.2)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07C5E312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 (1.7)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4DA4D226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71EE6E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</w:tr>
      <w:tr w:rsidR="00175097" w:rsidRPr="00301BC7" w14:paraId="5185DA28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23233F47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  9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1A3F5E76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 (4.8)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0C179C4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 (8.7)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00D3073E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 (1.7)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3AC998E2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2FAFB4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</w:tr>
      <w:tr w:rsidR="00175097" w:rsidRPr="00301BC7" w14:paraId="3D41E7B3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170F1FCD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  11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3A43CB32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 (1.0)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55D7213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 (2.2)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39214173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 (0.0)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4BD89AC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FB71232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</w:tr>
      <w:tr w:rsidR="00175097" w:rsidRPr="00301BC7" w14:paraId="27431C63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24628835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Follow-up time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years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, 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73102C59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5.41 (1.80)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4E823D08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5.35 (1.77)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756C288E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5.47 (1.85)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515CC8D2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0.743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F90F63B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0.065</w:t>
            </w:r>
          </w:p>
        </w:tc>
      </w:tr>
      <w:tr w:rsidR="00175097" w:rsidRPr="00301BC7" w14:paraId="6307BE00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54A4CB9E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ODI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score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51245B7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32.65 (3.04)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7AD4DF3B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33.13 (2.91)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5384CAD3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32.28 (3.11)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2865EC2D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0.155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92246EC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0.284</w:t>
            </w:r>
          </w:p>
        </w:tc>
      </w:tr>
      <w:tr w:rsidR="00175097" w:rsidRPr="00301BC7" w14:paraId="401F5465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3B10DFEA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JOA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score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116AECA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13.09 (2.26)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4E057193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12.74 (2.14)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41E2E301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13.36 (2.32)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382B6598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0.163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3E555F4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0.279</w:t>
            </w:r>
          </w:p>
        </w:tc>
      </w:tr>
      <w:tr w:rsidR="00175097" w:rsidRPr="00301BC7" w14:paraId="0FBF35CF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0CF5901E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Harris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score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43A6982E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63.38 (6.26)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6928E8E9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63.30 (5.61)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617C286E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63.43 (6.78)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7327F27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0.919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E8E2F73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0.020</w:t>
            </w:r>
          </w:p>
        </w:tc>
      </w:tr>
      <w:tr w:rsidR="00175097" w:rsidRPr="00301BC7" w14:paraId="59EE26D5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357FF04F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PT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0832E3B0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12.43 (6.85)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23559A60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14.50 (7.96)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26101AA3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10.78 (5.34)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52DA96D0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0.005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6D87ADD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0.549</w:t>
            </w:r>
          </w:p>
        </w:tc>
      </w:tr>
      <w:tr w:rsidR="00175097" w:rsidRPr="00301BC7" w14:paraId="5984FB66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20549C36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PI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68F98D7F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46.56 (8.92)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48B61EB9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47.87 (8.14)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0DC5740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45.53 (9.44)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6B00FBB2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0.185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FC4BCA0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0.266</w:t>
            </w:r>
          </w:p>
        </w:tc>
      </w:tr>
      <w:tr w:rsidR="00175097" w:rsidRPr="00301BC7" w14:paraId="3B576345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5DAD5783" w14:textId="3C506EA3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PI</w:t>
            </w:r>
            <w:r w:rsidR="00E52BA6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-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LL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5E03262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15.58 (12.39)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39DBF07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19.44 (10.59)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45A53C48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12.53 (12.95)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6F066654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0.004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3908BFD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0.584</w:t>
            </w:r>
          </w:p>
        </w:tc>
      </w:tr>
      <w:tr w:rsidR="00175097" w:rsidRPr="00301BC7" w14:paraId="06450FC9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2288194C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SS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5A3F3A2C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34.13 (8.04)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46A7815A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33.36 (7.11)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231A2B98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34.74 (8.73)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3E072E26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0.388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4825008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0.173</w:t>
            </w:r>
          </w:p>
        </w:tc>
      </w:tr>
      <w:tr w:rsidR="00175097" w:rsidRPr="00301BC7" w14:paraId="71B4AE51" w14:textId="77777777" w:rsidTr="00876096">
        <w:trPr>
          <w:trHeight w:val="280"/>
          <w:jc w:val="center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227B536F" w14:textId="77777777" w:rsidR="00175097" w:rsidRPr="00301BC7" w:rsidRDefault="00175097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lastRenderedPageBreak/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LL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703C92C0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30.98 (11.29)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5ED6D040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28.43 (9.94)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14:paraId="720014DE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32.99 (11.95)</w:t>
            </w:r>
          </w:p>
        </w:tc>
        <w:tc>
          <w:tcPr>
            <w:tcW w:w="839" w:type="dxa"/>
            <w:shd w:val="clear" w:color="auto" w:fill="auto"/>
            <w:noWrap/>
            <w:vAlign w:val="center"/>
            <w:hideMark/>
          </w:tcPr>
          <w:p w14:paraId="082D7EE4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0.040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4699637" w14:textId="77777777" w:rsidR="00175097" w:rsidRPr="00301BC7" w:rsidRDefault="00175097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0.415</w:t>
            </w:r>
          </w:p>
        </w:tc>
      </w:tr>
      <w:tr w:rsidR="00175097" w:rsidRPr="00301BC7" w14:paraId="2CD97B14" w14:textId="77777777" w:rsidTr="00876096">
        <w:trPr>
          <w:trHeight w:val="280"/>
          <w:jc w:val="center"/>
        </w:trPr>
        <w:tc>
          <w:tcPr>
            <w:tcW w:w="8296" w:type="dxa"/>
            <w:gridSpan w:val="6"/>
            <w:shd w:val="clear" w:color="auto" w:fill="auto"/>
            <w:noWrap/>
            <w:vAlign w:val="center"/>
          </w:tcPr>
          <w:p w14:paraId="3B9060AC" w14:textId="77777777" w:rsidR="00175097" w:rsidRPr="00D96A92" w:rsidRDefault="00175097" w:rsidP="003D17DC">
            <w:pPr>
              <w:widowControl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IPTW,</w:t>
            </w:r>
            <w:r w:rsidRPr="00D96A92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</w:t>
            </w:r>
            <w:r w:rsidRPr="00D96A92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I</w:t>
            </w:r>
            <w:r w:rsidRPr="009019EE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nverse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P</w:t>
            </w:r>
            <w:r w:rsidRPr="009019EE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robability of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T</w:t>
            </w:r>
            <w:r w:rsidRPr="009019EE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reatment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W</w:t>
            </w:r>
            <w:r w:rsidRPr="009019EE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eighting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THA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Total Hip Arthroplasty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LF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Lumbar Fusion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D9648F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SMD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, </w:t>
            </w:r>
            <w:r w:rsidRPr="00D9648F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Standardized Mean Difference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SD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Standard Deviatio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n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BMI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Body Mass Index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ODI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Oswestry Disability Index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JOA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Japanese Orthopaedic Association Score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PT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Pelvic Tilt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PI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Pelvic Incidence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PILL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Pelvic Incidence</w:t>
            </w:r>
            <w:r w:rsidRPr="00301BC7">
              <w:rPr>
                <w:rFonts w:asciiTheme="majorHAnsi" w:eastAsiaTheme="majorEastAsia" w:hAnsiTheme="majorHAnsi" w:cstheme="majorHAnsi"/>
              </w:rPr>
              <w:t xml:space="preserve">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minus Lumbar Lordosis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SS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Sacral Slope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LL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Lumbar Lordosis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.</w:t>
            </w:r>
          </w:p>
        </w:tc>
      </w:tr>
    </w:tbl>
    <w:p w14:paraId="5116FE68" w14:textId="77777777" w:rsidR="00FE0C40" w:rsidRPr="00175097" w:rsidRDefault="00FE0C40" w:rsidP="00175097"/>
    <w:sectPr w:rsidR="00FE0C40" w:rsidRPr="001750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F0D0A" w14:textId="77777777" w:rsidR="00C36A2F" w:rsidRDefault="00C36A2F" w:rsidP="00175097">
      <w:r>
        <w:separator/>
      </w:r>
    </w:p>
  </w:endnote>
  <w:endnote w:type="continuationSeparator" w:id="0">
    <w:p w14:paraId="21D49B94" w14:textId="77777777" w:rsidR="00C36A2F" w:rsidRDefault="00C36A2F" w:rsidP="00175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宋体 Std L">
    <w:altName w:val="宋体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80E07" w14:textId="77777777" w:rsidR="00C36A2F" w:rsidRDefault="00C36A2F" w:rsidP="00175097">
      <w:r>
        <w:separator/>
      </w:r>
    </w:p>
  </w:footnote>
  <w:footnote w:type="continuationSeparator" w:id="0">
    <w:p w14:paraId="47524235" w14:textId="77777777" w:rsidR="00C36A2F" w:rsidRDefault="00C36A2F" w:rsidP="00175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5C4"/>
    <w:rsid w:val="00175097"/>
    <w:rsid w:val="002955C4"/>
    <w:rsid w:val="004312BC"/>
    <w:rsid w:val="005F10E2"/>
    <w:rsid w:val="00876096"/>
    <w:rsid w:val="00BD6F91"/>
    <w:rsid w:val="00C36A2F"/>
    <w:rsid w:val="00C36F91"/>
    <w:rsid w:val="00CC07BC"/>
    <w:rsid w:val="00DD5366"/>
    <w:rsid w:val="00E52BA6"/>
    <w:rsid w:val="00FD78C6"/>
    <w:rsid w:val="00FE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5A8295"/>
  <w15:chartTrackingRefBased/>
  <w15:docId w15:val="{117DDB17-428D-4F03-B153-AADD73CC5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dobe 宋体 Std L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509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955C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55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55C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55C4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55C4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55C4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55C4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55C4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55C4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955C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955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955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955C4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955C4"/>
    <w:rPr>
      <w:rFonts w:asciiTheme="minorHAnsi" w:eastAsiaTheme="minorEastAsia" w:hAnsiTheme="minorHAnsi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2955C4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955C4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955C4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955C4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955C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955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55C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955C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55C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955C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55C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955C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55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955C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955C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750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7509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75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750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341</Words>
  <Characters>1811</Characters>
  <Application>Microsoft Office Word</Application>
  <DocSecurity>0</DocSecurity>
  <Lines>226</Lines>
  <Paragraphs>165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Authors</dc:creator>
  <cp:keywords/>
  <dc:description/>
  <cp:lastModifiedBy>M Fantasy</cp:lastModifiedBy>
  <cp:revision>6</cp:revision>
  <dcterms:created xsi:type="dcterms:W3CDTF">2025-03-04T07:15:00Z</dcterms:created>
  <dcterms:modified xsi:type="dcterms:W3CDTF">2025-03-26T12:51:00Z</dcterms:modified>
</cp:coreProperties>
</file>