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B5119A" w14:textId="77777777" w:rsidR="0033361B" w:rsidRPr="001B578F" w:rsidRDefault="0033361B" w:rsidP="0033361B">
      <w:pPr>
        <w:pStyle w:val="Heading1"/>
        <w:spacing w:before="165" w:line="480" w:lineRule="auto"/>
      </w:pPr>
      <w:r>
        <w:rPr>
          <w:spacing w:val="-2"/>
        </w:rPr>
        <w:t>Appendices</w:t>
      </w:r>
    </w:p>
    <w:p w14:paraId="4A71420C" w14:textId="77777777" w:rsidR="0033361B" w:rsidRPr="001B578F" w:rsidRDefault="0033361B" w:rsidP="0033361B">
      <w:pPr>
        <w:pStyle w:val="BodyText"/>
        <w:spacing w:line="480" w:lineRule="auto"/>
        <w:ind w:left="0" w:right="4899"/>
      </w:pPr>
      <w:r w:rsidRPr="001B578F">
        <w:t>Appendix</w:t>
      </w:r>
      <w:r w:rsidRPr="001B578F">
        <w:rPr>
          <w:spacing w:val="-13"/>
        </w:rPr>
        <w:t xml:space="preserve"> </w:t>
      </w:r>
      <w:r w:rsidRPr="001B578F">
        <w:t>A-</w:t>
      </w:r>
      <w:r w:rsidRPr="001B578F">
        <w:rPr>
          <w:spacing w:val="-10"/>
        </w:rPr>
        <w:t xml:space="preserve"> </w:t>
      </w:r>
      <w:r w:rsidRPr="001B578F">
        <w:t>Interview Guide</w:t>
      </w:r>
    </w:p>
    <w:p w14:paraId="75FF9EFF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1. What are your roles and duties in the ACT team?</w:t>
      </w:r>
    </w:p>
    <w:p w14:paraId="6A839844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2. Do you think it’s the role of the ACT team to work with clients who use substances?</w:t>
      </w:r>
    </w:p>
    <w:p w14:paraId="55755DD1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3. What are the intake procedures when a client is first assessed and accepted into the ACT team? Follow-up:</w:t>
      </w:r>
    </w:p>
    <w:p w14:paraId="129CF119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Does this include an assessment for substance use?</w:t>
      </w:r>
    </w:p>
    <w:p w14:paraId="29D9FB37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4. How often does substance use come up as a topic with clients? Follow up: How likely are you to ask about</w:t>
      </w:r>
    </w:p>
    <w:p w14:paraId="2A872A20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substance use in your clients?</w:t>
      </w:r>
    </w:p>
    <w:p w14:paraId="1E67C97F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5. How comfortable are you with assessing for substance use disorders? Follow up: What tools do you use in</w:t>
      </w:r>
    </w:p>
    <w:p w14:paraId="0EA9C5A3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assessing substance use disorders?</w:t>
      </w:r>
    </w:p>
    <w:p w14:paraId="220FB00B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6. When a client reports substance use, do you wonder about the accuracy of what they are describing to</w:t>
      </w:r>
    </w:p>
    <w:p w14:paraId="4EE167D1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you (e.g. what they are using, the amount of use, the pattern of use )? Why or why not? Follow up: If so, how does</w:t>
      </w:r>
    </w:p>
    <w:p w14:paraId="3858A441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this impact providing other treatments?</w:t>
      </w:r>
    </w:p>
    <w:p w14:paraId="3BA21799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7. What is the possibility that symptoms observed in clients (e.g., psychotic, manic, depressive, anxiety etc.)</w:t>
      </w:r>
    </w:p>
    <w:p w14:paraId="54701515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may be related to their substance use? Follow up: How come?</w:t>
      </w:r>
    </w:p>
    <w:p w14:paraId="6AE5B1ED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8. When it comes to light that the client has a substance use disorder, how do you and the ACT team</w:t>
      </w:r>
    </w:p>
    <w:p w14:paraId="08E7AF23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respond? Follow up: Are you providing treatment for substance use disorders and if so what treatment are you</w:t>
      </w:r>
    </w:p>
    <w:p w14:paraId="3B3683B1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providing?</w:t>
      </w:r>
    </w:p>
    <w:p w14:paraId="3566FD0F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9. How important is the treatment of substance use disorder as part of an ACT client’s multidisciplinary care</w:t>
      </w:r>
    </w:p>
    <w:p w14:paraId="4B070788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plan? Follow up: In what ways do you feel that talking about substance use disorder will affect your therapeutic</w:t>
      </w:r>
    </w:p>
    <w:p w14:paraId="67B8D980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relationship with your clients?</w:t>
      </w:r>
    </w:p>
    <w:p w14:paraId="397CEF53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10. What do you think are the greatest barriers to discussing, assessing, and treating substance use disorders</w:t>
      </w:r>
    </w:p>
    <w:p w14:paraId="08F6053E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in clients on your ACT team?</w:t>
      </w:r>
    </w:p>
    <w:p w14:paraId="6133D6F1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11. What do you think are the greatest facilitators for discussing, assessing, and treating substance use</w:t>
      </w:r>
    </w:p>
    <w:p w14:paraId="1CC9B6F7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disorders with clients?</w:t>
      </w:r>
    </w:p>
    <w:p w14:paraId="017CEC4A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12. What do you think would be helpful in further facilitating your discussion of substance use with clients?</w:t>
      </w:r>
    </w:p>
    <w:p w14:paraId="30817C18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13. Is there anything else you would like to add in regards to your experience of working with individuals with</w:t>
      </w:r>
    </w:p>
    <w:p w14:paraId="72827ACF" w14:textId="77777777" w:rsidR="0033361B" w:rsidRPr="001B578F" w:rsidRDefault="0033361B" w:rsidP="0033361B">
      <w:pPr>
        <w:widowControl/>
        <w:adjustRightInd w:val="0"/>
        <w:spacing w:line="480" w:lineRule="auto"/>
        <w:rPr>
          <w:rFonts w:eastAsiaTheme="minorHAnsi"/>
          <w:sz w:val="20"/>
          <w:szCs w:val="20"/>
          <w:lang w:val="en-CA"/>
        </w:rPr>
      </w:pPr>
      <w:r w:rsidRPr="001B578F">
        <w:rPr>
          <w:rFonts w:eastAsiaTheme="minorHAnsi"/>
          <w:sz w:val="20"/>
          <w:szCs w:val="20"/>
          <w:lang w:val="en-CA"/>
        </w:rPr>
        <w:t>SUD and SMI on the ACT team?</w:t>
      </w:r>
    </w:p>
    <w:p w14:paraId="12AE5798" w14:textId="77777777" w:rsidR="0033361B" w:rsidRPr="001B578F" w:rsidRDefault="0033361B" w:rsidP="0033361B">
      <w:pPr>
        <w:pStyle w:val="BodyText"/>
        <w:spacing w:line="480" w:lineRule="auto"/>
        <w:ind w:right="4899"/>
      </w:pPr>
    </w:p>
    <w:p w14:paraId="555023BE" w14:textId="77777777" w:rsidR="00F553FF" w:rsidRDefault="00F553FF"/>
    <w:sectPr w:rsidR="00F553FF" w:rsidSect="0033361B"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61B"/>
    <w:rsid w:val="0033361B"/>
    <w:rsid w:val="003C2EF4"/>
    <w:rsid w:val="00B74216"/>
    <w:rsid w:val="00D62F8C"/>
    <w:rsid w:val="00F54C0D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8EFAF"/>
  <w15:chartTrackingRefBased/>
  <w15:docId w15:val="{9E5B4381-9F4C-49D7-9982-E5E37B8AE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61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361B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361B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61B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61B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61B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61B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61B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61B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61B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6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36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6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6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6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6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6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6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6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361B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336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61B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336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361B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336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361B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336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61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6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361B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33361B"/>
    <w:pPr>
      <w:ind w:left="100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3361B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305</Words>
  <Characters>1742</Characters>
  <Application>Microsoft Office Word</Application>
  <DocSecurity>0</DocSecurity>
  <Lines>14</Lines>
  <Paragraphs>4</Paragraphs>
  <ScaleCrop>false</ScaleCrop>
  <Company>Springer Nature</Company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2024-10-15T04:04:00Z</dcterms:created>
  <dcterms:modified xsi:type="dcterms:W3CDTF">2024-10-15T04:04:00Z</dcterms:modified>
</cp:coreProperties>
</file>