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1153" w14:textId="61459BCD" w:rsidR="00012B2B" w:rsidRPr="000832F3" w:rsidRDefault="00012B2B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0832F3">
        <w:rPr>
          <w:rFonts w:asciiTheme="majorBidi" w:hAnsiTheme="majorBidi" w:cstheme="majorBidi"/>
          <w:b/>
          <w:bCs/>
          <w:sz w:val="20"/>
          <w:szCs w:val="20"/>
        </w:rPr>
        <w:t>Table 1</w:t>
      </w:r>
      <w:r w:rsidR="008916E7" w:rsidRPr="000832F3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0832F3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0832F3" w:rsidRPr="000832F3">
        <w:rPr>
          <w:rFonts w:asciiTheme="majorBidi" w:hAnsiTheme="majorBidi" w:cstheme="majorBidi"/>
          <w:b/>
          <w:bCs/>
          <w:sz w:val="20"/>
          <w:szCs w:val="20"/>
        </w:rPr>
        <w:t>D</w:t>
      </w:r>
      <w:r w:rsidRPr="000832F3">
        <w:rPr>
          <w:rFonts w:asciiTheme="majorBidi" w:hAnsiTheme="majorBidi" w:cstheme="majorBidi"/>
          <w:b/>
          <w:bCs/>
          <w:sz w:val="20"/>
          <w:szCs w:val="20"/>
        </w:rPr>
        <w:t>emographic, and risk factors among the 3 studied groups</w:t>
      </w:r>
    </w:p>
    <w:p w14:paraId="20998AED" w14:textId="77777777" w:rsidR="00012B2B" w:rsidRPr="000832F3" w:rsidRDefault="00012B2B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0832F3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tbl>
      <w:tblPr>
        <w:tblStyle w:val="TableGrid"/>
        <w:tblW w:w="9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4"/>
        <w:gridCol w:w="1984"/>
        <w:gridCol w:w="1984"/>
        <w:gridCol w:w="1985"/>
        <w:gridCol w:w="993"/>
        <w:gridCol w:w="10"/>
      </w:tblGrid>
      <w:tr w:rsidR="000832F3" w:rsidRPr="000832F3" w14:paraId="7169F30A" w14:textId="77777777" w:rsidTr="007E1D50">
        <w:trPr>
          <w:gridAfter w:val="1"/>
          <w:wAfter w:w="10" w:type="dxa"/>
          <w:trHeight w:val="452"/>
        </w:trPr>
        <w:tc>
          <w:tcPr>
            <w:tcW w:w="2964" w:type="dxa"/>
            <w:vMerge w:val="restart"/>
          </w:tcPr>
          <w:p w14:paraId="3D735D9F" w14:textId="77777777" w:rsidR="009465AA" w:rsidRPr="000832F3" w:rsidRDefault="009465AA" w:rsidP="00DE78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8B093E6" w14:textId="77777777" w:rsidR="002F7BD6" w:rsidRDefault="009465AA" w:rsidP="00A919B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Mechanical thrombectomy</w:t>
            </w:r>
            <w:r w:rsidR="002F7B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0DDB6718" w14:textId="6B654FBA" w:rsidR="009465AA" w:rsidRPr="000832F3" w:rsidRDefault="002F7BD6" w:rsidP="00A919B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(n = 23)</w:t>
            </w:r>
          </w:p>
        </w:tc>
        <w:tc>
          <w:tcPr>
            <w:tcW w:w="3969" w:type="dxa"/>
            <w:gridSpan w:val="2"/>
            <w:vAlign w:val="center"/>
          </w:tcPr>
          <w:p w14:paraId="350EBE63" w14:textId="77777777" w:rsidR="009465AA" w:rsidRPr="000832F3" w:rsidRDefault="009465AA" w:rsidP="00A919B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Medical treatment</w:t>
            </w:r>
          </w:p>
        </w:tc>
        <w:tc>
          <w:tcPr>
            <w:tcW w:w="993" w:type="dxa"/>
            <w:vMerge w:val="restart"/>
            <w:vAlign w:val="center"/>
          </w:tcPr>
          <w:p w14:paraId="11AABE6C" w14:textId="77777777" w:rsidR="009465AA" w:rsidRPr="000832F3" w:rsidRDefault="009465AA" w:rsidP="00A919B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 value</w:t>
            </w:r>
          </w:p>
          <w:p w14:paraId="5E5802A2" w14:textId="6F6264B4" w:rsidR="009465AA" w:rsidRPr="000832F3" w:rsidRDefault="009465AA" w:rsidP="00A919B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832F3" w:rsidRPr="000832F3" w14:paraId="32C9DD0C" w14:textId="77777777" w:rsidTr="007E1D50">
        <w:trPr>
          <w:gridAfter w:val="1"/>
          <w:wAfter w:w="10" w:type="dxa"/>
          <w:trHeight w:val="277"/>
        </w:trPr>
        <w:tc>
          <w:tcPr>
            <w:tcW w:w="2964" w:type="dxa"/>
            <w:vMerge/>
          </w:tcPr>
          <w:p w14:paraId="089DBFF2" w14:textId="77777777" w:rsidR="009465AA" w:rsidRPr="000832F3" w:rsidRDefault="009465AA" w:rsidP="00DE78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6D95D64" w14:textId="77777777" w:rsidR="009465AA" w:rsidRPr="000832F3" w:rsidRDefault="009465AA" w:rsidP="00A919B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E07AD3" w14:textId="574ABA0A" w:rsidR="009465AA" w:rsidRPr="000832F3" w:rsidRDefault="009465AA" w:rsidP="00A919B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rTPA</w:t>
            </w:r>
            <w:r w:rsidR="002F7B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(n = 23)</w:t>
            </w:r>
          </w:p>
        </w:tc>
        <w:tc>
          <w:tcPr>
            <w:tcW w:w="1985" w:type="dxa"/>
            <w:vAlign w:val="center"/>
          </w:tcPr>
          <w:p w14:paraId="6DD4E503" w14:textId="54235AF5" w:rsidR="009465AA" w:rsidRPr="000832F3" w:rsidRDefault="009465AA" w:rsidP="00A919B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Conventional treatment</w:t>
            </w:r>
            <w:r w:rsidR="002F7B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(n = 28)</w:t>
            </w:r>
          </w:p>
        </w:tc>
        <w:tc>
          <w:tcPr>
            <w:tcW w:w="993" w:type="dxa"/>
            <w:vMerge/>
            <w:vAlign w:val="center"/>
          </w:tcPr>
          <w:p w14:paraId="1B62A7BE" w14:textId="77777777" w:rsidR="009465AA" w:rsidRPr="000832F3" w:rsidRDefault="009465AA" w:rsidP="00A919B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832F3" w:rsidRPr="000832F3" w14:paraId="21F90CAF" w14:textId="77777777" w:rsidTr="007E1D50">
        <w:trPr>
          <w:gridAfter w:val="1"/>
          <w:wAfter w:w="10" w:type="dxa"/>
        </w:trPr>
        <w:tc>
          <w:tcPr>
            <w:tcW w:w="2964" w:type="dxa"/>
          </w:tcPr>
          <w:p w14:paraId="40875738" w14:textId="77777777" w:rsidR="00012B2B" w:rsidRPr="000832F3" w:rsidRDefault="00012B2B" w:rsidP="00DE78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29CFF8" w14:textId="77777777" w:rsidR="00012B2B" w:rsidRPr="000832F3" w:rsidRDefault="00012B2B" w:rsidP="00DE78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Number (%) </w:t>
            </w:r>
          </w:p>
        </w:tc>
        <w:tc>
          <w:tcPr>
            <w:tcW w:w="1984" w:type="dxa"/>
          </w:tcPr>
          <w:p w14:paraId="161C21A8" w14:textId="77777777" w:rsidR="00012B2B" w:rsidRPr="000832F3" w:rsidRDefault="00012B2B" w:rsidP="00DE78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Number (%) </w:t>
            </w:r>
          </w:p>
        </w:tc>
        <w:tc>
          <w:tcPr>
            <w:tcW w:w="1985" w:type="dxa"/>
          </w:tcPr>
          <w:p w14:paraId="5043E539" w14:textId="77777777" w:rsidR="00012B2B" w:rsidRPr="000832F3" w:rsidRDefault="00012B2B" w:rsidP="00DE78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Number (%) </w:t>
            </w:r>
          </w:p>
        </w:tc>
        <w:tc>
          <w:tcPr>
            <w:tcW w:w="993" w:type="dxa"/>
          </w:tcPr>
          <w:p w14:paraId="57BDA894" w14:textId="410BD5E3" w:rsidR="00012B2B" w:rsidRPr="000832F3" w:rsidRDefault="00012B2B" w:rsidP="00DE789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832F3" w:rsidRPr="000832F3" w14:paraId="3931385C" w14:textId="77777777" w:rsidTr="007E1D50">
        <w:trPr>
          <w:gridAfter w:val="1"/>
          <w:wAfter w:w="10" w:type="dxa"/>
        </w:trPr>
        <w:tc>
          <w:tcPr>
            <w:tcW w:w="2964" w:type="dxa"/>
          </w:tcPr>
          <w:p w14:paraId="21D38579" w14:textId="777777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Age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(mean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SD)</w:t>
            </w:r>
          </w:p>
          <w:p w14:paraId="6A686406" w14:textId="4AB43784" w:rsidR="00122B1B" w:rsidRPr="000832F3" w:rsidRDefault="00122B1B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984" w:type="dxa"/>
          </w:tcPr>
          <w:p w14:paraId="428A1955" w14:textId="777777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59.7±9.758</w:t>
            </w:r>
            <w:r w:rsidR="00A7126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41D21AD6" w14:textId="27E2CAF5" w:rsidR="00A71267" w:rsidRPr="000832F3" w:rsidRDefault="00A71267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60 (12)</w:t>
            </w:r>
          </w:p>
        </w:tc>
        <w:tc>
          <w:tcPr>
            <w:tcW w:w="1984" w:type="dxa"/>
          </w:tcPr>
          <w:p w14:paraId="4A6E406C" w14:textId="777777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63.04±10.494</w:t>
            </w:r>
          </w:p>
          <w:p w14:paraId="345C69B8" w14:textId="764C386F" w:rsidR="00A71267" w:rsidRPr="000832F3" w:rsidRDefault="00A71267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63 (14)</w:t>
            </w:r>
          </w:p>
        </w:tc>
        <w:tc>
          <w:tcPr>
            <w:tcW w:w="1985" w:type="dxa"/>
          </w:tcPr>
          <w:p w14:paraId="4663C0DC" w14:textId="777777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59.64±13.130</w:t>
            </w:r>
          </w:p>
          <w:p w14:paraId="585099D9" w14:textId="1655FA0E" w:rsidR="00A71267" w:rsidRPr="000832F3" w:rsidRDefault="00A71267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63.50 (17)</w:t>
            </w:r>
          </w:p>
        </w:tc>
        <w:tc>
          <w:tcPr>
            <w:tcW w:w="993" w:type="dxa"/>
          </w:tcPr>
          <w:p w14:paraId="272B0A27" w14:textId="7AF8BADF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0.658</w:t>
            </w:r>
          </w:p>
        </w:tc>
      </w:tr>
      <w:tr w:rsidR="000832F3" w:rsidRPr="000832F3" w14:paraId="184D4D57" w14:textId="77777777" w:rsidTr="007E1D50">
        <w:trPr>
          <w:gridAfter w:val="1"/>
          <w:wAfter w:w="10" w:type="dxa"/>
          <w:trHeight w:val="242"/>
        </w:trPr>
        <w:tc>
          <w:tcPr>
            <w:tcW w:w="2964" w:type="dxa"/>
          </w:tcPr>
          <w:p w14:paraId="304BF21F" w14:textId="6AA1647C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Sex male/ female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(%)</w:t>
            </w:r>
          </w:p>
        </w:tc>
        <w:tc>
          <w:tcPr>
            <w:tcW w:w="1984" w:type="dxa"/>
          </w:tcPr>
          <w:p w14:paraId="6C945AC9" w14:textId="5292A864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0C4494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C4494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0C4494" w:rsidRPr="000832F3">
              <w:rPr>
                <w:rFonts w:asciiTheme="majorBidi" w:hAnsiTheme="majorBidi" w:cstheme="majorBidi"/>
                <w:sz w:val="20"/>
                <w:szCs w:val="20"/>
              </w:rPr>
              <w:t>56.5%</w:t>
            </w:r>
            <w:r w:rsidR="000C4494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  <w:r w:rsidR="000C4494" w:rsidRPr="000832F3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A771E8" w:rsidRPr="000832F3">
              <w:rPr>
                <w:rFonts w:asciiTheme="majorBidi" w:hAnsiTheme="majorBidi" w:cstheme="majorBidi"/>
                <w:sz w:val="20"/>
                <w:szCs w:val="20"/>
              </w:rPr>
              <w:t>10 (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43.5%)</w:t>
            </w:r>
          </w:p>
        </w:tc>
        <w:tc>
          <w:tcPr>
            <w:tcW w:w="1984" w:type="dxa"/>
          </w:tcPr>
          <w:p w14:paraId="126BD4D2" w14:textId="602E34FC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0C4494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C4494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0C4494" w:rsidRPr="000832F3">
              <w:rPr>
                <w:rFonts w:asciiTheme="majorBidi" w:hAnsiTheme="majorBidi" w:cstheme="majorBidi"/>
                <w:sz w:val="20"/>
                <w:szCs w:val="20"/>
              </w:rPr>
              <w:t>60.9%) /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39.1%)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</w:tcPr>
          <w:p w14:paraId="4DD0433F" w14:textId="46216076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57.1%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42.9%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993" w:type="dxa"/>
          </w:tcPr>
          <w:p w14:paraId="49B0A240" w14:textId="7E3C9C65" w:rsidR="00532E7A" w:rsidRPr="000832F3" w:rsidRDefault="008E5360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0832F3" w:rsidRPr="000832F3" w14:paraId="423B9C43" w14:textId="77777777" w:rsidTr="007E1D50">
        <w:tc>
          <w:tcPr>
            <w:tcW w:w="9920" w:type="dxa"/>
            <w:gridSpan w:val="6"/>
          </w:tcPr>
          <w:p w14:paraId="7D73100C" w14:textId="15CFFDB9" w:rsidR="008B111C" w:rsidRPr="000832F3" w:rsidRDefault="008B111C" w:rsidP="00532E7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Risk factors</w:t>
            </w:r>
            <w:r w:rsidR="00122B1B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(%)</w:t>
            </w:r>
          </w:p>
        </w:tc>
      </w:tr>
      <w:tr w:rsidR="000832F3" w:rsidRPr="000832F3" w14:paraId="1BC39221" w14:textId="77777777" w:rsidTr="007E1D50">
        <w:trPr>
          <w:gridAfter w:val="1"/>
          <w:wAfter w:w="10" w:type="dxa"/>
        </w:trPr>
        <w:tc>
          <w:tcPr>
            <w:tcW w:w="2964" w:type="dxa"/>
          </w:tcPr>
          <w:p w14:paraId="689CBF25" w14:textId="30B57606" w:rsidR="00532E7A" w:rsidRPr="000832F3" w:rsidRDefault="007A2FBD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Hypertension</w:t>
            </w:r>
          </w:p>
        </w:tc>
        <w:tc>
          <w:tcPr>
            <w:tcW w:w="1984" w:type="dxa"/>
          </w:tcPr>
          <w:p w14:paraId="605DE5A7" w14:textId="2BA2C8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(78.3%)</w:t>
            </w:r>
          </w:p>
        </w:tc>
        <w:tc>
          <w:tcPr>
            <w:tcW w:w="1984" w:type="dxa"/>
          </w:tcPr>
          <w:p w14:paraId="0D401123" w14:textId="620393BB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56.5%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1985" w:type="dxa"/>
          </w:tcPr>
          <w:p w14:paraId="6DDE1A8B" w14:textId="0C9AA426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64.3%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993" w:type="dxa"/>
          </w:tcPr>
          <w:p w14:paraId="7CAD347D" w14:textId="3739DAF1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0.2</w:t>
            </w:r>
            <w:r w:rsidR="0045353A" w:rsidRPr="000832F3">
              <w:rPr>
                <w:rFonts w:asciiTheme="majorBidi" w:hAnsiTheme="majorBidi" w:cstheme="majorBidi"/>
                <w:sz w:val="20"/>
                <w:szCs w:val="20"/>
              </w:rPr>
              <w:t>86</w:t>
            </w:r>
          </w:p>
        </w:tc>
      </w:tr>
      <w:tr w:rsidR="000832F3" w:rsidRPr="000832F3" w14:paraId="19FD55AF" w14:textId="77777777" w:rsidTr="007E1D50">
        <w:trPr>
          <w:gridAfter w:val="1"/>
          <w:wAfter w:w="10" w:type="dxa"/>
        </w:trPr>
        <w:tc>
          <w:tcPr>
            <w:tcW w:w="2964" w:type="dxa"/>
          </w:tcPr>
          <w:p w14:paraId="38C9B310" w14:textId="4CCD3B2C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7A2FBD">
              <w:rPr>
                <w:rFonts w:asciiTheme="majorBidi" w:hAnsiTheme="majorBidi" w:cstheme="majorBidi"/>
                <w:sz w:val="20"/>
                <w:szCs w:val="20"/>
              </w:rPr>
              <w:t>iabetes mellites</w:t>
            </w:r>
          </w:p>
        </w:tc>
        <w:tc>
          <w:tcPr>
            <w:tcW w:w="1984" w:type="dxa"/>
          </w:tcPr>
          <w:p w14:paraId="2CE733B2" w14:textId="777777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16 (69.6%)</w:t>
            </w:r>
          </w:p>
        </w:tc>
        <w:tc>
          <w:tcPr>
            <w:tcW w:w="1984" w:type="dxa"/>
          </w:tcPr>
          <w:p w14:paraId="3CB7070F" w14:textId="2AE77993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21.7%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1985" w:type="dxa"/>
          </w:tcPr>
          <w:p w14:paraId="5496AAA8" w14:textId="10FB1CDC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50%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993" w:type="dxa"/>
          </w:tcPr>
          <w:p w14:paraId="331DD190" w14:textId="636C6AF8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0.00</w:t>
            </w:r>
            <w:r w:rsidR="008E5360" w:rsidRPr="000832F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0832F3" w:rsidRPr="000832F3" w14:paraId="65F8D3C7" w14:textId="77777777" w:rsidTr="007E1D50">
        <w:trPr>
          <w:gridAfter w:val="1"/>
          <w:wAfter w:w="10" w:type="dxa"/>
        </w:trPr>
        <w:tc>
          <w:tcPr>
            <w:tcW w:w="2964" w:type="dxa"/>
          </w:tcPr>
          <w:p w14:paraId="26CCE248" w14:textId="466FB2EB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7A2FBD">
              <w:rPr>
                <w:rFonts w:asciiTheme="majorBidi" w:hAnsiTheme="majorBidi" w:cstheme="majorBidi"/>
                <w:sz w:val="20"/>
                <w:szCs w:val="20"/>
              </w:rPr>
              <w:t>trial fibrillation</w:t>
            </w:r>
          </w:p>
        </w:tc>
        <w:tc>
          <w:tcPr>
            <w:tcW w:w="1984" w:type="dxa"/>
          </w:tcPr>
          <w:p w14:paraId="1D11B77B" w14:textId="11677198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17.4%)</w:t>
            </w:r>
          </w:p>
        </w:tc>
        <w:tc>
          <w:tcPr>
            <w:tcW w:w="1984" w:type="dxa"/>
          </w:tcPr>
          <w:p w14:paraId="4BB89C8F" w14:textId="487D9D93" w:rsidR="00532E7A" w:rsidRPr="000832F3" w:rsidRDefault="00532E7A" w:rsidP="00D13DE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0%</w:t>
            </w:r>
            <w:r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1985" w:type="dxa"/>
          </w:tcPr>
          <w:p w14:paraId="045B009B" w14:textId="0B2E7D9E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8 </w:t>
            </w:r>
            <w:r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28.6%</w:t>
            </w:r>
            <w:r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993" w:type="dxa"/>
          </w:tcPr>
          <w:p w14:paraId="3232E7F1" w14:textId="0190F09B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8E5360" w:rsidRPr="000832F3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</w:tr>
      <w:tr w:rsidR="000832F3" w:rsidRPr="000832F3" w14:paraId="69AA222D" w14:textId="77777777" w:rsidTr="007E1D50">
        <w:trPr>
          <w:gridAfter w:val="1"/>
          <w:wAfter w:w="10" w:type="dxa"/>
        </w:trPr>
        <w:tc>
          <w:tcPr>
            <w:tcW w:w="2964" w:type="dxa"/>
          </w:tcPr>
          <w:p w14:paraId="15E16139" w14:textId="42601E50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7A2FBD">
              <w:rPr>
                <w:rFonts w:asciiTheme="majorBidi" w:hAnsiTheme="majorBidi" w:cstheme="majorBidi"/>
                <w:sz w:val="20"/>
                <w:szCs w:val="20"/>
              </w:rPr>
              <w:t>schemic heart disease</w:t>
            </w:r>
          </w:p>
        </w:tc>
        <w:tc>
          <w:tcPr>
            <w:tcW w:w="1984" w:type="dxa"/>
          </w:tcPr>
          <w:p w14:paraId="025B78B7" w14:textId="20B06004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72235F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2235F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72235F" w:rsidRPr="000832F3">
              <w:rPr>
                <w:rFonts w:asciiTheme="majorBidi" w:hAnsiTheme="majorBidi" w:cstheme="majorBidi"/>
                <w:sz w:val="20"/>
                <w:szCs w:val="20"/>
              </w:rPr>
              <w:t>47.8%)</w:t>
            </w:r>
          </w:p>
        </w:tc>
        <w:tc>
          <w:tcPr>
            <w:tcW w:w="1984" w:type="dxa"/>
          </w:tcPr>
          <w:p w14:paraId="0A32B004" w14:textId="462F85B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30.4%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1985" w:type="dxa"/>
          </w:tcPr>
          <w:p w14:paraId="55975163" w14:textId="23FAC4C3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21.4%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993" w:type="dxa"/>
          </w:tcPr>
          <w:p w14:paraId="291A1BD2" w14:textId="1359D374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0.1</w:t>
            </w:r>
            <w:r w:rsidR="008E5360" w:rsidRPr="000832F3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</w:tr>
      <w:tr w:rsidR="000832F3" w:rsidRPr="000832F3" w14:paraId="75A296A1" w14:textId="77777777" w:rsidTr="007E1D50">
        <w:trPr>
          <w:gridAfter w:val="1"/>
          <w:wAfter w:w="10" w:type="dxa"/>
        </w:trPr>
        <w:tc>
          <w:tcPr>
            <w:tcW w:w="2964" w:type="dxa"/>
          </w:tcPr>
          <w:p w14:paraId="3EEDFEDA" w14:textId="777777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Hyperlipidemia</w:t>
            </w:r>
          </w:p>
        </w:tc>
        <w:tc>
          <w:tcPr>
            <w:tcW w:w="1984" w:type="dxa"/>
          </w:tcPr>
          <w:p w14:paraId="4B56B741" w14:textId="1F015A1E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69.7%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1984" w:type="dxa"/>
          </w:tcPr>
          <w:p w14:paraId="58C10C15" w14:textId="581CF9AC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34.8%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1985" w:type="dxa"/>
          </w:tcPr>
          <w:p w14:paraId="00F968CF" w14:textId="0D57B9BF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35.7%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993" w:type="dxa"/>
          </w:tcPr>
          <w:p w14:paraId="7B36853E" w14:textId="5BB9EFBD" w:rsidR="00532E7A" w:rsidRPr="000832F3" w:rsidRDefault="00592473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32E7A" w:rsidRPr="000832F3">
              <w:rPr>
                <w:rFonts w:asciiTheme="majorBidi" w:hAnsiTheme="majorBidi" w:cstheme="majorBidi"/>
                <w:sz w:val="20"/>
                <w:szCs w:val="20"/>
              </w:rPr>
              <w:t>.02</w:t>
            </w:r>
            <w:r w:rsidR="008E5360" w:rsidRPr="000832F3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0832F3" w:rsidRPr="000832F3" w14:paraId="1531FCFB" w14:textId="77777777" w:rsidTr="007E1D50">
        <w:trPr>
          <w:gridAfter w:val="1"/>
          <w:wAfter w:w="10" w:type="dxa"/>
          <w:trHeight w:val="260"/>
        </w:trPr>
        <w:tc>
          <w:tcPr>
            <w:tcW w:w="2964" w:type="dxa"/>
          </w:tcPr>
          <w:p w14:paraId="797994A6" w14:textId="77777777" w:rsidR="00532E7A" w:rsidRPr="000832F3" w:rsidRDefault="00532E7A" w:rsidP="00532E7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Smoking</w:t>
            </w:r>
          </w:p>
        </w:tc>
        <w:tc>
          <w:tcPr>
            <w:tcW w:w="1984" w:type="dxa"/>
          </w:tcPr>
          <w:p w14:paraId="48488F61" w14:textId="1E8DFE5F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39.1%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1984" w:type="dxa"/>
          </w:tcPr>
          <w:p w14:paraId="22B14572" w14:textId="4E1CE89A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30.4%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1985" w:type="dxa"/>
          </w:tcPr>
          <w:p w14:paraId="05C1EBA7" w14:textId="541528DD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</w:rPr>
              <w:t>42.9%</w:t>
            </w:r>
            <w:r w:rsidR="002943B7" w:rsidRPr="000832F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</w:t>
            </w:r>
          </w:p>
        </w:tc>
        <w:tc>
          <w:tcPr>
            <w:tcW w:w="993" w:type="dxa"/>
          </w:tcPr>
          <w:p w14:paraId="7B7A12D9" w14:textId="07FFDBDD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0.6</w:t>
            </w:r>
            <w:r w:rsidR="008E5360" w:rsidRPr="000832F3">
              <w:rPr>
                <w:rFonts w:asciiTheme="majorBidi" w:hAnsiTheme="majorBidi" w:cstheme="majorBidi"/>
                <w:sz w:val="20"/>
                <w:szCs w:val="20"/>
              </w:rPr>
              <w:t>91</w:t>
            </w:r>
          </w:p>
        </w:tc>
      </w:tr>
      <w:tr w:rsidR="000832F3" w:rsidRPr="000832F3" w14:paraId="6AD83A58" w14:textId="77777777" w:rsidTr="007E1D50">
        <w:trPr>
          <w:trHeight w:val="296"/>
        </w:trPr>
        <w:tc>
          <w:tcPr>
            <w:tcW w:w="9920" w:type="dxa"/>
            <w:gridSpan w:val="6"/>
          </w:tcPr>
          <w:p w14:paraId="32E08843" w14:textId="0B319BC5" w:rsidR="008B111C" w:rsidRPr="000832F3" w:rsidRDefault="008B111C" w:rsidP="00532E7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Clinical rating scales</w:t>
            </w:r>
            <w:r w:rsidR="00122B1B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832F3" w:rsidRPr="000832F3" w14:paraId="17DE70B7" w14:textId="77777777" w:rsidTr="007E1D50">
        <w:trPr>
          <w:gridAfter w:val="1"/>
          <w:wAfter w:w="10" w:type="dxa"/>
          <w:trHeight w:val="296"/>
        </w:trPr>
        <w:tc>
          <w:tcPr>
            <w:tcW w:w="2964" w:type="dxa"/>
          </w:tcPr>
          <w:p w14:paraId="6130245B" w14:textId="77777777" w:rsidR="00122B1B" w:rsidRPr="000832F3" w:rsidRDefault="00532E7A" w:rsidP="00122B1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NIHSS at admission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(mean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SD)</w:t>
            </w:r>
          </w:p>
          <w:p w14:paraId="39C2DD42" w14:textId="24769A82" w:rsidR="00532E7A" w:rsidRPr="000832F3" w:rsidRDefault="00122B1B" w:rsidP="00532E7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984" w:type="dxa"/>
          </w:tcPr>
          <w:p w14:paraId="72261DA6" w14:textId="777777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13.</w:t>
            </w:r>
            <w:r w:rsidR="00A71267" w:rsidRPr="000832F3">
              <w:rPr>
                <w:rFonts w:asciiTheme="majorBidi" w:hAnsiTheme="majorBidi" w:cstheme="majorBidi"/>
                <w:sz w:val="20"/>
                <w:szCs w:val="20"/>
              </w:rPr>
              <w:t>17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±3.1</w:t>
            </w:r>
            <w:r w:rsidR="00A71267" w:rsidRPr="000832F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  <w:p w14:paraId="03AF1009" w14:textId="1C400BF7" w:rsidR="00A71267" w:rsidRPr="000832F3" w:rsidRDefault="00A71267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14 (6)</w:t>
            </w:r>
          </w:p>
        </w:tc>
        <w:tc>
          <w:tcPr>
            <w:tcW w:w="1984" w:type="dxa"/>
          </w:tcPr>
          <w:p w14:paraId="0868446C" w14:textId="777777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11.17±1.67</w:t>
            </w:r>
          </w:p>
          <w:p w14:paraId="6E06E1B0" w14:textId="39F53DD5" w:rsidR="00A71267" w:rsidRPr="000832F3" w:rsidRDefault="00A71267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11 (2)</w:t>
            </w:r>
          </w:p>
        </w:tc>
        <w:tc>
          <w:tcPr>
            <w:tcW w:w="1985" w:type="dxa"/>
          </w:tcPr>
          <w:p w14:paraId="2EBA33B8" w14:textId="777777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11.61±2.59</w:t>
            </w:r>
          </w:p>
          <w:p w14:paraId="190D1487" w14:textId="095FA0C3" w:rsidR="00A71267" w:rsidRPr="000832F3" w:rsidRDefault="00A71267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12 (6)</w:t>
            </w:r>
          </w:p>
        </w:tc>
        <w:tc>
          <w:tcPr>
            <w:tcW w:w="993" w:type="dxa"/>
          </w:tcPr>
          <w:p w14:paraId="25D92EA0" w14:textId="13BB08C0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F20289" w:rsidRPr="000832F3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</w:tr>
      <w:tr w:rsidR="000832F3" w:rsidRPr="000832F3" w14:paraId="39EFA735" w14:textId="77777777" w:rsidTr="007E1D50">
        <w:trPr>
          <w:gridAfter w:val="1"/>
          <w:wAfter w:w="10" w:type="dxa"/>
          <w:trHeight w:val="242"/>
        </w:trPr>
        <w:tc>
          <w:tcPr>
            <w:tcW w:w="2964" w:type="dxa"/>
          </w:tcPr>
          <w:p w14:paraId="5D7F7B4D" w14:textId="77777777" w:rsidR="00122B1B" w:rsidRPr="000832F3" w:rsidRDefault="00532E7A" w:rsidP="00122B1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mRS at admission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(mean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SD)</w:t>
            </w:r>
          </w:p>
          <w:p w14:paraId="4B96E5FC" w14:textId="75124604" w:rsidR="00532E7A" w:rsidRPr="000832F3" w:rsidRDefault="00122B1B" w:rsidP="00532E7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984" w:type="dxa"/>
          </w:tcPr>
          <w:p w14:paraId="1877947D" w14:textId="77777777" w:rsidR="00532E7A" w:rsidRPr="000832F3" w:rsidRDefault="00532E7A" w:rsidP="00532E7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4.5</w:t>
            </w:r>
            <w:r w:rsidR="009C6076" w:rsidRPr="000832F3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±</w:t>
            </w:r>
            <w:r w:rsidR="00F20289" w:rsidRPr="000832F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.7</w:t>
            </w:r>
            <w:r w:rsidR="009C6076" w:rsidRPr="000832F3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  <w:p w14:paraId="7701D5A7" w14:textId="1D44D2C8" w:rsidR="009C6076" w:rsidRPr="000832F3" w:rsidRDefault="009C6076" w:rsidP="00532E7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5 (1)</w:t>
            </w:r>
          </w:p>
        </w:tc>
        <w:tc>
          <w:tcPr>
            <w:tcW w:w="1984" w:type="dxa"/>
          </w:tcPr>
          <w:p w14:paraId="7368784F" w14:textId="777777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4.2</w:t>
            </w:r>
            <w:r w:rsidR="009C6076" w:rsidRPr="000832F3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="00F20289" w:rsidRPr="000832F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.5</w:t>
            </w:r>
            <w:r w:rsidR="00F20289" w:rsidRPr="000832F3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  <w:p w14:paraId="1C6E5118" w14:textId="57D2ECE2" w:rsidR="009C6076" w:rsidRPr="000832F3" w:rsidRDefault="009C6076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 (1)</w:t>
            </w:r>
          </w:p>
        </w:tc>
        <w:tc>
          <w:tcPr>
            <w:tcW w:w="1985" w:type="dxa"/>
          </w:tcPr>
          <w:p w14:paraId="2C10ABE1" w14:textId="77777777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4.2</w:t>
            </w:r>
            <w:r w:rsidR="00F20289" w:rsidRPr="000832F3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±</w:t>
            </w:r>
            <w:r w:rsidR="00F20289" w:rsidRPr="000832F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.85</w:t>
            </w:r>
          </w:p>
          <w:p w14:paraId="4F29CF13" w14:textId="4676EF62" w:rsidR="009C6076" w:rsidRPr="000832F3" w:rsidRDefault="009C6076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5 (1.75)</w:t>
            </w:r>
          </w:p>
        </w:tc>
        <w:tc>
          <w:tcPr>
            <w:tcW w:w="993" w:type="dxa"/>
          </w:tcPr>
          <w:p w14:paraId="11F9DF13" w14:textId="64D99301" w:rsidR="00532E7A" w:rsidRPr="000832F3" w:rsidRDefault="00532E7A" w:rsidP="00532E7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F20289" w:rsidRPr="000832F3">
              <w:rPr>
                <w:rFonts w:asciiTheme="majorBidi" w:hAnsiTheme="majorBidi" w:cstheme="majorBidi"/>
                <w:sz w:val="20"/>
                <w:szCs w:val="20"/>
              </w:rPr>
              <w:t>108</w:t>
            </w:r>
          </w:p>
        </w:tc>
      </w:tr>
      <w:tr w:rsidR="000832F3" w:rsidRPr="000832F3" w14:paraId="25A4BBD5" w14:textId="77777777" w:rsidTr="007E1D50">
        <w:trPr>
          <w:trHeight w:val="242"/>
        </w:trPr>
        <w:tc>
          <w:tcPr>
            <w:tcW w:w="9920" w:type="dxa"/>
            <w:gridSpan w:val="6"/>
          </w:tcPr>
          <w:p w14:paraId="57CE6FD2" w14:textId="51583749" w:rsidR="008B111C" w:rsidRPr="000832F3" w:rsidRDefault="008B111C" w:rsidP="00532E7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passed from onset to procedure</w:t>
            </w:r>
            <w:r w:rsidR="003F5A23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in minutes</w:t>
            </w:r>
          </w:p>
        </w:tc>
      </w:tr>
      <w:tr w:rsidR="000832F3" w:rsidRPr="000832F3" w14:paraId="0B8948BF" w14:textId="77777777" w:rsidTr="007E1D50">
        <w:trPr>
          <w:gridAfter w:val="1"/>
          <w:wAfter w:w="10" w:type="dxa"/>
          <w:trHeight w:val="242"/>
        </w:trPr>
        <w:tc>
          <w:tcPr>
            <w:tcW w:w="2964" w:type="dxa"/>
          </w:tcPr>
          <w:p w14:paraId="21BB049D" w14:textId="77777777" w:rsidR="00122B1B" w:rsidRPr="000832F3" w:rsidRDefault="00A919B3" w:rsidP="00122B1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Onset to groin</w:t>
            </w:r>
            <w:r w:rsidR="003F5A23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(mean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SD)</w:t>
            </w:r>
          </w:p>
          <w:p w14:paraId="6BAB2B41" w14:textId="0107FD10" w:rsidR="00D93F53" w:rsidRPr="000832F3" w:rsidRDefault="00122B1B" w:rsidP="00532E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984" w:type="dxa"/>
          </w:tcPr>
          <w:p w14:paraId="054D83D0" w14:textId="77777777" w:rsidR="00D93F53" w:rsidRPr="000832F3" w:rsidRDefault="007D4ECC" w:rsidP="00532E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356.90±79.79</w:t>
            </w:r>
          </w:p>
          <w:p w14:paraId="20A75C4B" w14:textId="060920CB" w:rsidR="003F5A23" w:rsidRPr="000832F3" w:rsidRDefault="003F5A23" w:rsidP="00532E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360 (100)</w:t>
            </w:r>
          </w:p>
        </w:tc>
        <w:tc>
          <w:tcPr>
            <w:tcW w:w="1984" w:type="dxa"/>
          </w:tcPr>
          <w:p w14:paraId="4F8C7081" w14:textId="74B2B66A" w:rsidR="00D93F53" w:rsidRPr="000832F3" w:rsidRDefault="00A919B3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59C4D4BC" w14:textId="166B941D" w:rsidR="00D93F53" w:rsidRPr="000832F3" w:rsidRDefault="00A919B3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F222243" w14:textId="77777777" w:rsidR="00D93F53" w:rsidRPr="000832F3" w:rsidRDefault="00D93F53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832F3" w:rsidRPr="000832F3" w14:paraId="32DBD100" w14:textId="77777777" w:rsidTr="007E1D50">
        <w:trPr>
          <w:gridAfter w:val="1"/>
          <w:wAfter w:w="10" w:type="dxa"/>
          <w:trHeight w:val="242"/>
        </w:trPr>
        <w:tc>
          <w:tcPr>
            <w:tcW w:w="2964" w:type="dxa"/>
          </w:tcPr>
          <w:p w14:paraId="362866E6" w14:textId="77777777" w:rsidR="00122B1B" w:rsidRPr="000832F3" w:rsidRDefault="00A919B3" w:rsidP="00122B1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Onset to revascularization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(mean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SD)</w:t>
            </w:r>
          </w:p>
          <w:p w14:paraId="40910421" w14:textId="2A840789" w:rsidR="00D93F53" w:rsidRPr="000832F3" w:rsidRDefault="00122B1B" w:rsidP="00532E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984" w:type="dxa"/>
          </w:tcPr>
          <w:p w14:paraId="2EB751DD" w14:textId="516BC8D5" w:rsidR="00D93F53" w:rsidRPr="000832F3" w:rsidRDefault="007D4ECC" w:rsidP="00532E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C251CC" w:rsidRPr="000832F3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.8</w:t>
            </w:r>
            <w:r w:rsidR="00C251CC" w:rsidRPr="000832F3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±1</w:t>
            </w:r>
            <w:r w:rsidR="00C251CC" w:rsidRPr="000832F3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C251CC" w:rsidRPr="000832F3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  <w:p w14:paraId="165835F1" w14:textId="72175095" w:rsidR="00C251CC" w:rsidRPr="000832F3" w:rsidRDefault="00C251CC" w:rsidP="00532E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45 (21)</w:t>
            </w:r>
          </w:p>
        </w:tc>
        <w:tc>
          <w:tcPr>
            <w:tcW w:w="1984" w:type="dxa"/>
          </w:tcPr>
          <w:p w14:paraId="511A1925" w14:textId="070CF04E" w:rsidR="00D93F53" w:rsidRPr="000832F3" w:rsidRDefault="00A919B3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71437BED" w14:textId="381DE3B8" w:rsidR="00D93F53" w:rsidRPr="000832F3" w:rsidRDefault="00A919B3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4F62AFC" w14:textId="77777777" w:rsidR="00D93F53" w:rsidRPr="000832F3" w:rsidRDefault="00D93F53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832F3" w:rsidRPr="000832F3" w14:paraId="1BF3E709" w14:textId="77777777" w:rsidTr="007E1D50">
        <w:trPr>
          <w:gridAfter w:val="1"/>
          <w:wAfter w:w="10" w:type="dxa"/>
          <w:trHeight w:val="242"/>
        </w:trPr>
        <w:tc>
          <w:tcPr>
            <w:tcW w:w="2964" w:type="dxa"/>
          </w:tcPr>
          <w:p w14:paraId="4DA225E9" w14:textId="77777777" w:rsidR="00122B1B" w:rsidRPr="000832F3" w:rsidRDefault="00A919B3" w:rsidP="00122B1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Onset to door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(mean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SD)</w:t>
            </w:r>
          </w:p>
          <w:p w14:paraId="62C66744" w14:textId="2621D981" w:rsidR="00D93F53" w:rsidRPr="000832F3" w:rsidRDefault="00122B1B" w:rsidP="00532E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984" w:type="dxa"/>
          </w:tcPr>
          <w:p w14:paraId="707493CF" w14:textId="11886924" w:rsidR="00D93F53" w:rsidRPr="000832F3" w:rsidRDefault="00A919B3" w:rsidP="00532E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B4F5939" w14:textId="77777777" w:rsidR="00D93F53" w:rsidRPr="000832F3" w:rsidRDefault="007D4ECC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407D74" w:rsidRPr="000832F3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407D74" w:rsidRPr="000832F3">
              <w:rPr>
                <w:rFonts w:asciiTheme="majorBidi" w:hAnsiTheme="majorBidi" w:cstheme="majorBidi"/>
                <w:sz w:val="20"/>
                <w:szCs w:val="20"/>
              </w:rPr>
              <w:t>77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±4</w:t>
            </w:r>
            <w:r w:rsidR="00407D74" w:rsidRPr="000832F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407D74" w:rsidRPr="000832F3">
              <w:rPr>
                <w:rFonts w:asciiTheme="majorBidi" w:hAnsiTheme="majorBidi" w:cstheme="majorBidi"/>
                <w:sz w:val="20"/>
                <w:szCs w:val="20"/>
              </w:rPr>
              <w:t>57</w:t>
            </w:r>
          </w:p>
          <w:p w14:paraId="435772EC" w14:textId="00301364" w:rsidR="00407D74" w:rsidRPr="000832F3" w:rsidRDefault="00407D74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132.50 (83)</w:t>
            </w:r>
          </w:p>
        </w:tc>
        <w:tc>
          <w:tcPr>
            <w:tcW w:w="1985" w:type="dxa"/>
          </w:tcPr>
          <w:p w14:paraId="0CE091FE" w14:textId="6DB5D2BF" w:rsidR="00D93F53" w:rsidRPr="000832F3" w:rsidRDefault="00A919B3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E4D70FA" w14:textId="77777777" w:rsidR="00D93F53" w:rsidRPr="000832F3" w:rsidRDefault="00D93F53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832F3" w:rsidRPr="000832F3" w14:paraId="1430CF9D" w14:textId="77777777" w:rsidTr="007E1D50">
        <w:trPr>
          <w:gridAfter w:val="1"/>
          <w:wAfter w:w="10" w:type="dxa"/>
          <w:trHeight w:val="242"/>
        </w:trPr>
        <w:tc>
          <w:tcPr>
            <w:tcW w:w="2964" w:type="dxa"/>
          </w:tcPr>
          <w:p w14:paraId="61FCA2DC" w14:textId="77777777" w:rsidR="00122B1B" w:rsidRPr="000832F3" w:rsidRDefault="00A919B3" w:rsidP="00122B1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Onset to needle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(mean 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="00122B1B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SD)</w:t>
            </w:r>
          </w:p>
          <w:p w14:paraId="0649496A" w14:textId="7BA1FAD2" w:rsidR="00A919B3" w:rsidRPr="000832F3" w:rsidRDefault="00122B1B" w:rsidP="00532E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984" w:type="dxa"/>
          </w:tcPr>
          <w:p w14:paraId="44922B78" w14:textId="393656F5" w:rsidR="00A919B3" w:rsidRPr="000832F3" w:rsidRDefault="00A919B3" w:rsidP="00532E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0959309" w14:textId="77777777" w:rsidR="00A919B3" w:rsidRPr="000832F3" w:rsidRDefault="007D4ECC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205EB4" w:rsidRPr="000832F3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205EB4" w:rsidRPr="000832F3">
              <w:rPr>
                <w:rFonts w:asciiTheme="majorBidi" w:hAnsiTheme="majorBidi" w:cstheme="majorBidi"/>
                <w:sz w:val="20"/>
                <w:szCs w:val="20"/>
              </w:rPr>
              <w:t>95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="00205EB4" w:rsidRPr="000832F3">
              <w:rPr>
                <w:rFonts w:asciiTheme="majorBidi" w:hAnsiTheme="majorBidi" w:cstheme="majorBidi"/>
                <w:sz w:val="20"/>
                <w:szCs w:val="20"/>
              </w:rPr>
              <w:t>39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205EB4" w:rsidRPr="000832F3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  <w:p w14:paraId="369A6AC5" w14:textId="16061EB7" w:rsidR="00407D74" w:rsidRPr="000832F3" w:rsidRDefault="00407D74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40 (33)</w:t>
            </w:r>
          </w:p>
        </w:tc>
        <w:tc>
          <w:tcPr>
            <w:tcW w:w="1985" w:type="dxa"/>
          </w:tcPr>
          <w:p w14:paraId="5CFEC8AD" w14:textId="7362DF79" w:rsidR="00A919B3" w:rsidRPr="000832F3" w:rsidRDefault="00A919B3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5658F22" w14:textId="77777777" w:rsidR="00A919B3" w:rsidRPr="000832F3" w:rsidRDefault="00A919B3" w:rsidP="00532E7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0F5CD36" w14:textId="77777777" w:rsidR="007A2FBD" w:rsidRDefault="007A2FBD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099D4645" w14:textId="16FB4795" w:rsidR="00012B2B" w:rsidRPr="000832F3" w:rsidRDefault="00FB7950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  <w:r w:rsidRPr="000832F3">
        <w:rPr>
          <w:rFonts w:asciiTheme="majorBidi" w:hAnsiTheme="majorBidi" w:cstheme="majorBidi"/>
          <w:sz w:val="20"/>
          <w:szCs w:val="20"/>
        </w:rPr>
        <w:t>Fisher’s exact test</w:t>
      </w:r>
      <w:r w:rsidR="009E1694" w:rsidRPr="000832F3">
        <w:rPr>
          <w:rFonts w:asciiTheme="majorBidi" w:hAnsiTheme="majorBidi" w:cstheme="majorBidi"/>
          <w:sz w:val="20"/>
          <w:szCs w:val="20"/>
        </w:rPr>
        <w:t xml:space="preserve"> compares numbers and percentages between groups.</w:t>
      </w:r>
    </w:p>
    <w:p w14:paraId="27B50145" w14:textId="44969126" w:rsidR="009E1694" w:rsidRPr="000832F3" w:rsidRDefault="009E1694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  <w:r w:rsidRPr="000832F3">
        <w:rPr>
          <w:rFonts w:asciiTheme="majorBidi" w:hAnsiTheme="majorBidi" w:cstheme="majorBidi"/>
          <w:sz w:val="20"/>
          <w:szCs w:val="20"/>
        </w:rPr>
        <w:t>The Kraus Kal Wallis test compares means of the three groups.</w:t>
      </w:r>
    </w:p>
    <w:p w14:paraId="719D70F9" w14:textId="2A755FF5" w:rsidR="00012B2B" w:rsidRPr="007A2FBD" w:rsidRDefault="007A2FBD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  <w:lang w:val="en-GB"/>
        </w:rPr>
      </w:pPr>
      <w:r w:rsidRPr="000832F3">
        <w:rPr>
          <w:rFonts w:asciiTheme="majorBidi" w:hAnsiTheme="majorBidi" w:cstheme="majorBidi"/>
          <w:sz w:val="20"/>
          <w:szCs w:val="20"/>
          <w:lang w:val="en-GB"/>
        </w:rPr>
        <w:t>IQR</w:t>
      </w:r>
      <w:r>
        <w:rPr>
          <w:rFonts w:asciiTheme="majorBidi" w:hAnsiTheme="majorBidi" w:cstheme="majorBidi"/>
          <w:sz w:val="20"/>
          <w:szCs w:val="20"/>
        </w:rPr>
        <w:t xml:space="preserve">: interquartile range, </w:t>
      </w:r>
      <w:r w:rsidR="002F7BD6">
        <w:rPr>
          <w:rFonts w:asciiTheme="majorBidi" w:hAnsiTheme="majorBidi" w:cstheme="majorBidi"/>
          <w:sz w:val="20"/>
          <w:szCs w:val="20"/>
        </w:rPr>
        <w:t>n: number of cases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mRS</w:t>
      </w:r>
      <w:r w:rsidRPr="007A2FBD">
        <w:rPr>
          <w:rFonts w:asciiTheme="majorBidi" w:hAnsiTheme="majorBidi" w:cstheme="majorBidi"/>
          <w:sz w:val="20"/>
          <w:szCs w:val="20"/>
        </w:rPr>
        <w:t xml:space="preserve">: Modified Rankin Scale,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NIHSS</w:t>
      </w:r>
      <w:r w:rsidRPr="007A2FBD">
        <w:rPr>
          <w:rFonts w:asciiTheme="majorBidi" w:hAnsiTheme="majorBidi" w:cstheme="majorBidi"/>
          <w:sz w:val="20"/>
          <w:szCs w:val="20"/>
        </w:rPr>
        <w:t xml:space="preserve">: National Institutes of Health Stroke Scale,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rTPA</w:t>
      </w:r>
      <w:r w:rsidRPr="007A2FBD">
        <w:rPr>
          <w:rFonts w:asciiTheme="majorBidi" w:hAnsiTheme="majorBidi" w:cstheme="majorBidi"/>
          <w:sz w:val="20"/>
          <w:szCs w:val="20"/>
        </w:rPr>
        <w:t>: Recombinant Tissue Plasminogen Activator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="00730BB9">
        <w:rPr>
          <w:rFonts w:asciiTheme="majorBidi" w:hAnsiTheme="majorBidi" w:cstheme="majorBidi"/>
          <w:sz w:val="20"/>
          <w:szCs w:val="20"/>
        </w:rPr>
        <w:t>SD: standard deviation</w:t>
      </w:r>
    </w:p>
    <w:p w14:paraId="4003EB3B" w14:textId="77777777" w:rsidR="00012B2B" w:rsidRPr="000832F3" w:rsidRDefault="00012B2B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71640A20" w14:textId="77777777" w:rsidR="00012B2B" w:rsidRPr="000832F3" w:rsidRDefault="00012B2B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25E569B5" w14:textId="77777777" w:rsidR="00012B2B" w:rsidRPr="000832F3" w:rsidRDefault="00012B2B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77CABF38" w14:textId="77777777" w:rsidR="00012B2B" w:rsidRPr="000832F3" w:rsidRDefault="00012B2B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1EDE14B1" w14:textId="77777777" w:rsidR="00867361" w:rsidRPr="000832F3" w:rsidRDefault="00867361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6ABC8D89" w14:textId="77777777" w:rsidR="00867361" w:rsidRPr="000832F3" w:rsidRDefault="00867361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53FEE30C" w14:textId="77777777" w:rsidR="00FA3115" w:rsidRPr="000832F3" w:rsidRDefault="00FA3115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194384E4" w14:textId="77777777" w:rsidR="00FA3115" w:rsidRPr="000832F3" w:rsidRDefault="00FA3115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1EAB9C6B" w14:textId="77777777" w:rsidR="00FA3115" w:rsidRDefault="00FA3115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3D1EC821" w14:textId="77777777" w:rsidR="002F7BD6" w:rsidRPr="000832F3" w:rsidRDefault="002F7BD6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21C790B9" w14:textId="77777777" w:rsidR="003457B2" w:rsidRDefault="003457B2" w:rsidP="003457B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13CDE208" w14:textId="77777777" w:rsidR="007A2FBD" w:rsidRPr="000832F3" w:rsidRDefault="007A2FBD" w:rsidP="003457B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75C54FBB" w14:textId="48AF7FC4" w:rsidR="001848F9" w:rsidRPr="000832F3" w:rsidRDefault="001848F9" w:rsidP="005A3B0E">
      <w:pPr>
        <w:autoSpaceDE w:val="0"/>
        <w:autoSpaceDN w:val="0"/>
        <w:adjustRightInd w:val="0"/>
        <w:spacing w:after="0"/>
        <w:ind w:left="-709"/>
        <w:rPr>
          <w:rFonts w:asciiTheme="majorBidi" w:hAnsiTheme="majorBidi" w:cstheme="majorBidi"/>
          <w:b/>
          <w:bCs/>
          <w:sz w:val="20"/>
          <w:szCs w:val="20"/>
        </w:rPr>
      </w:pP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Table </w:t>
      </w:r>
      <w:r w:rsidR="003457B2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2</w:t>
      </w:r>
      <w:r w:rsidR="00867361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.</w:t>
      </w: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NIHSS </w:t>
      </w:r>
      <w:r w:rsidR="00867361" w:rsidRPr="000832F3">
        <w:rPr>
          <w:rFonts w:asciiTheme="majorBidi" w:hAnsiTheme="majorBidi" w:cstheme="majorBidi"/>
          <w:b/>
          <w:bCs/>
          <w:sz w:val="20"/>
          <w:szCs w:val="20"/>
        </w:rPr>
        <w:t xml:space="preserve">(24hours after treatment) </w:t>
      </w: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and mRS </w:t>
      </w:r>
      <w:r w:rsidR="00867361" w:rsidRPr="000832F3">
        <w:rPr>
          <w:rFonts w:asciiTheme="majorBidi" w:hAnsiTheme="majorBidi" w:cstheme="majorBidi"/>
          <w:b/>
          <w:bCs/>
          <w:sz w:val="20"/>
          <w:szCs w:val="20"/>
        </w:rPr>
        <w:t>(</w:t>
      </w:r>
      <w:r w:rsidR="00A14BAB" w:rsidRPr="000832F3">
        <w:rPr>
          <w:rFonts w:asciiTheme="majorBidi" w:hAnsiTheme="majorBidi" w:cstheme="majorBidi"/>
          <w:b/>
          <w:bCs/>
          <w:sz w:val="20"/>
          <w:szCs w:val="20"/>
        </w:rPr>
        <w:t>3</w:t>
      </w:r>
      <w:r w:rsidR="00196108" w:rsidRPr="000832F3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867361" w:rsidRPr="000832F3">
        <w:rPr>
          <w:rFonts w:asciiTheme="majorBidi" w:hAnsiTheme="majorBidi" w:cstheme="majorBidi"/>
          <w:b/>
          <w:bCs/>
          <w:sz w:val="20"/>
          <w:szCs w:val="20"/>
        </w:rPr>
        <w:t xml:space="preserve">months after treatment) </w:t>
      </w:r>
      <w:r w:rsidR="00867361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o</w:t>
      </w: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utcomes</w:t>
      </w:r>
      <w:r w:rsidR="00867361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</w:t>
      </w:r>
      <w:r w:rsidR="00867361" w:rsidRPr="000832F3">
        <w:rPr>
          <w:rFonts w:asciiTheme="majorBidi" w:hAnsiTheme="majorBidi" w:cstheme="majorBidi"/>
          <w:b/>
          <w:bCs/>
          <w:sz w:val="20"/>
          <w:szCs w:val="20"/>
        </w:rPr>
        <w:t>among studied groups</w:t>
      </w:r>
    </w:p>
    <w:tbl>
      <w:tblPr>
        <w:tblStyle w:val="TableGrid"/>
        <w:tblW w:w="11417" w:type="dxa"/>
        <w:tblInd w:w="-743" w:type="dxa"/>
        <w:tblLook w:val="04A0" w:firstRow="1" w:lastRow="0" w:firstColumn="1" w:lastColumn="0" w:noHBand="0" w:noVBand="1"/>
      </w:tblPr>
      <w:tblGrid>
        <w:gridCol w:w="2269"/>
        <w:gridCol w:w="1126"/>
        <w:gridCol w:w="1337"/>
        <w:gridCol w:w="1028"/>
        <w:gridCol w:w="1172"/>
        <w:gridCol w:w="1144"/>
        <w:gridCol w:w="1141"/>
        <w:gridCol w:w="1028"/>
        <w:gridCol w:w="1172"/>
      </w:tblGrid>
      <w:tr w:rsidR="000832F3" w:rsidRPr="000832F3" w14:paraId="6893B692" w14:textId="77777777" w:rsidTr="00F51C06">
        <w:tc>
          <w:tcPr>
            <w:tcW w:w="2269" w:type="dxa"/>
            <w:hideMark/>
          </w:tcPr>
          <w:p w14:paraId="2D90B22B" w14:textId="0C2040BD" w:rsidR="00192331" w:rsidRPr="000832F3" w:rsidRDefault="00192331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Treatment Mode (n)</w:t>
            </w:r>
          </w:p>
        </w:tc>
        <w:tc>
          <w:tcPr>
            <w:tcW w:w="1126" w:type="dxa"/>
            <w:hideMark/>
          </w:tcPr>
          <w:p w14:paraId="35B30844" w14:textId="77777777" w:rsidR="00192331" w:rsidRPr="000832F3" w:rsidRDefault="00192331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NIHSS at admission</w:t>
            </w:r>
          </w:p>
        </w:tc>
        <w:tc>
          <w:tcPr>
            <w:tcW w:w="1337" w:type="dxa"/>
            <w:hideMark/>
          </w:tcPr>
          <w:p w14:paraId="3050E236" w14:textId="77777777" w:rsidR="00192331" w:rsidRPr="000832F3" w:rsidRDefault="00192331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NIHSS after 24 hours</w:t>
            </w:r>
          </w:p>
        </w:tc>
        <w:tc>
          <w:tcPr>
            <w:tcW w:w="1028" w:type="dxa"/>
            <w:hideMark/>
          </w:tcPr>
          <w:p w14:paraId="2A02EC5D" w14:textId="52F9D97A" w:rsidR="00192331" w:rsidRPr="000832F3" w:rsidRDefault="004E5F5B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Wilcoxon Signed Ranks Test </w:t>
            </w:r>
            <w:r w:rsidR="00192331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for each group</w:t>
            </w:r>
          </w:p>
        </w:tc>
        <w:tc>
          <w:tcPr>
            <w:tcW w:w="1172" w:type="dxa"/>
            <w:hideMark/>
          </w:tcPr>
          <w:p w14:paraId="5C297BB7" w14:textId="12011A5B" w:rsidR="000548D1" w:rsidRPr="000832F3" w:rsidRDefault="007D4A84" w:rsidP="00054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Friedman </w:t>
            </w:r>
            <w:r w:rsidR="000548D1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Measure Analysis</w:t>
            </w:r>
          </w:p>
          <w:p w14:paraId="3E7C0594" w14:textId="77777777" w:rsidR="000548D1" w:rsidRPr="000832F3" w:rsidRDefault="000548D1" w:rsidP="00054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Time X Group</w:t>
            </w:r>
          </w:p>
          <w:p w14:paraId="4D326ED8" w14:textId="36EEE066" w:rsidR="00192331" w:rsidRPr="000832F3" w:rsidRDefault="000548D1" w:rsidP="000548D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144" w:type="dxa"/>
            <w:hideMark/>
          </w:tcPr>
          <w:p w14:paraId="22D3441D" w14:textId="77777777" w:rsidR="00192331" w:rsidRPr="000832F3" w:rsidRDefault="00192331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mRS at admission</w:t>
            </w:r>
          </w:p>
        </w:tc>
        <w:tc>
          <w:tcPr>
            <w:tcW w:w="1141" w:type="dxa"/>
            <w:hideMark/>
          </w:tcPr>
          <w:p w14:paraId="1DE8D8BD" w14:textId="77777777" w:rsidR="00192331" w:rsidRPr="000832F3" w:rsidRDefault="00192331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mRS after 3 months</w:t>
            </w:r>
          </w:p>
        </w:tc>
        <w:tc>
          <w:tcPr>
            <w:tcW w:w="0" w:type="auto"/>
            <w:hideMark/>
          </w:tcPr>
          <w:p w14:paraId="08CF9A16" w14:textId="6078C50D" w:rsidR="00192331" w:rsidRPr="000832F3" w:rsidRDefault="004E5F5B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Wilcoxon Signed Ranks Test </w:t>
            </w:r>
            <w:r w:rsidR="00192331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for each group</w:t>
            </w:r>
          </w:p>
        </w:tc>
        <w:tc>
          <w:tcPr>
            <w:tcW w:w="0" w:type="auto"/>
            <w:hideMark/>
          </w:tcPr>
          <w:p w14:paraId="48517CB4" w14:textId="6BD49AA1" w:rsidR="000548D1" w:rsidRPr="000832F3" w:rsidRDefault="007D4A84" w:rsidP="00054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bookmarkStart w:id="0" w:name="_Hlk168059897"/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Friedman </w:t>
            </w:r>
            <w:r w:rsidR="000548D1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Measure Analysis</w:t>
            </w:r>
          </w:p>
          <w:bookmarkEnd w:id="0"/>
          <w:p w14:paraId="7929F242" w14:textId="77777777" w:rsidR="000548D1" w:rsidRPr="000832F3" w:rsidRDefault="000548D1" w:rsidP="00054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Time X Group</w:t>
            </w:r>
          </w:p>
          <w:p w14:paraId="1F570627" w14:textId="593FCB41" w:rsidR="00192331" w:rsidRPr="000832F3" w:rsidRDefault="000548D1" w:rsidP="000548D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Interaction</w:t>
            </w:r>
          </w:p>
        </w:tc>
      </w:tr>
      <w:tr w:rsidR="000832F3" w:rsidRPr="000832F3" w14:paraId="1DE18D78" w14:textId="77777777" w:rsidTr="00F51C06">
        <w:tc>
          <w:tcPr>
            <w:tcW w:w="2269" w:type="dxa"/>
            <w:hideMark/>
          </w:tcPr>
          <w:p w14:paraId="127B1BC1" w14:textId="77777777" w:rsidR="008B111C" w:rsidRPr="000832F3" w:rsidRDefault="008B111C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Mechanical thrombectomy (23)</w:t>
            </w:r>
          </w:p>
          <w:p w14:paraId="5FB2F152" w14:textId="0B8C8447" w:rsidR="00122B1B" w:rsidRPr="000832F3" w:rsidRDefault="00122B1B" w:rsidP="00122B1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(mean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SD)</w:t>
            </w:r>
          </w:p>
          <w:p w14:paraId="05CFE5EB" w14:textId="69543CF2" w:rsidR="00122B1B" w:rsidRPr="000832F3" w:rsidRDefault="00122B1B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126" w:type="dxa"/>
            <w:hideMark/>
          </w:tcPr>
          <w:p w14:paraId="546E930D" w14:textId="77777777" w:rsidR="00122B1B" w:rsidRPr="000832F3" w:rsidRDefault="00122B1B" w:rsidP="0002168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F02CBE1" w14:textId="77777777" w:rsidR="00122B1B" w:rsidRPr="000832F3" w:rsidRDefault="00122B1B" w:rsidP="0002168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60A8CD8" w14:textId="310C46BF" w:rsidR="00021688" w:rsidRPr="000832F3" w:rsidRDefault="00021688" w:rsidP="0002168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13.17±3.17</w:t>
            </w:r>
          </w:p>
          <w:p w14:paraId="01DEEB83" w14:textId="4DCA1E33" w:rsidR="008B111C" w:rsidRPr="000832F3" w:rsidRDefault="00021688" w:rsidP="000216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14 (6)</w:t>
            </w:r>
          </w:p>
        </w:tc>
        <w:tc>
          <w:tcPr>
            <w:tcW w:w="1337" w:type="dxa"/>
            <w:hideMark/>
          </w:tcPr>
          <w:p w14:paraId="26A9C9FE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35F7891B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045D67BF" w14:textId="5AB6E838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6.32 ± 3.40</w:t>
            </w:r>
          </w:p>
          <w:p w14:paraId="5FFDC346" w14:textId="43A9574B" w:rsidR="00B40616" w:rsidRPr="000832F3" w:rsidRDefault="00B40616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 (6)</w:t>
            </w:r>
          </w:p>
        </w:tc>
        <w:tc>
          <w:tcPr>
            <w:tcW w:w="1028" w:type="dxa"/>
            <w:hideMark/>
          </w:tcPr>
          <w:p w14:paraId="4808BC83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0E469377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25394799" w14:textId="1234CA6E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&lt;0.0001</w:t>
            </w:r>
          </w:p>
        </w:tc>
        <w:tc>
          <w:tcPr>
            <w:tcW w:w="1172" w:type="dxa"/>
            <w:vMerge w:val="restart"/>
            <w:hideMark/>
          </w:tcPr>
          <w:p w14:paraId="789998DB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456BD22C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217C8A08" w14:textId="378A0843" w:rsidR="008B111C" w:rsidRPr="000832F3" w:rsidRDefault="000548D1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&lt;0.0001</w:t>
            </w:r>
          </w:p>
        </w:tc>
        <w:tc>
          <w:tcPr>
            <w:tcW w:w="1144" w:type="dxa"/>
            <w:hideMark/>
          </w:tcPr>
          <w:p w14:paraId="1F88EA3F" w14:textId="77777777" w:rsidR="00122B1B" w:rsidRPr="000832F3" w:rsidRDefault="00122B1B" w:rsidP="00021688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B7FCFC6" w14:textId="77777777" w:rsidR="00122B1B" w:rsidRPr="000832F3" w:rsidRDefault="00122B1B" w:rsidP="00021688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79E1B95" w14:textId="628F38B8" w:rsidR="00021688" w:rsidRPr="000832F3" w:rsidRDefault="00021688" w:rsidP="00021688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4.57 ±0.73</w:t>
            </w:r>
          </w:p>
          <w:p w14:paraId="41C81964" w14:textId="679518FD" w:rsidR="008B111C" w:rsidRPr="000832F3" w:rsidRDefault="00021688" w:rsidP="000216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5 (1)</w:t>
            </w:r>
          </w:p>
        </w:tc>
        <w:tc>
          <w:tcPr>
            <w:tcW w:w="1141" w:type="dxa"/>
            <w:hideMark/>
          </w:tcPr>
          <w:p w14:paraId="3BA16518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3622CD2E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1E70520C" w14:textId="39B02907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1.</w:t>
            </w:r>
            <w:r w:rsidR="00CA45E3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64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± 1.</w:t>
            </w:r>
            <w:r w:rsidR="00CA45E3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29</w:t>
            </w:r>
          </w:p>
          <w:p w14:paraId="3482EBEB" w14:textId="713E8BC4" w:rsidR="00CA45E3" w:rsidRPr="000832F3" w:rsidRDefault="00CA45E3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 (1)</w:t>
            </w:r>
          </w:p>
        </w:tc>
        <w:tc>
          <w:tcPr>
            <w:tcW w:w="0" w:type="auto"/>
            <w:hideMark/>
          </w:tcPr>
          <w:p w14:paraId="06058433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3EE7D86F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1DA16101" w14:textId="1CAD4975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&lt;0.0001</w:t>
            </w:r>
          </w:p>
        </w:tc>
        <w:tc>
          <w:tcPr>
            <w:tcW w:w="0" w:type="auto"/>
            <w:vMerge w:val="restart"/>
            <w:hideMark/>
          </w:tcPr>
          <w:p w14:paraId="09A0D8BB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79B52B1C" w14:textId="77777777" w:rsidR="00122B1B" w:rsidRPr="000832F3" w:rsidRDefault="00122B1B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5313138B" w14:textId="7AA727F7" w:rsidR="008B111C" w:rsidRPr="000832F3" w:rsidRDefault="000548D1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&lt;0.0001</w:t>
            </w:r>
          </w:p>
        </w:tc>
      </w:tr>
      <w:tr w:rsidR="000832F3" w:rsidRPr="000832F3" w14:paraId="75C1901D" w14:textId="77777777" w:rsidTr="00F51C06">
        <w:tc>
          <w:tcPr>
            <w:tcW w:w="2269" w:type="dxa"/>
            <w:hideMark/>
          </w:tcPr>
          <w:p w14:paraId="76A9F9A0" w14:textId="77777777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rTPA (23)</w:t>
            </w:r>
          </w:p>
          <w:p w14:paraId="71DA5A92" w14:textId="77777777" w:rsidR="00534055" w:rsidRPr="000832F3" w:rsidRDefault="00534055" w:rsidP="00534055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(mean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SD)</w:t>
            </w:r>
          </w:p>
          <w:p w14:paraId="70FD037E" w14:textId="60D17F29" w:rsidR="00534055" w:rsidRPr="000832F3" w:rsidRDefault="00534055" w:rsidP="0053405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126" w:type="dxa"/>
            <w:hideMark/>
          </w:tcPr>
          <w:p w14:paraId="4ADFEF6C" w14:textId="77777777" w:rsidR="00534055" w:rsidRPr="000832F3" w:rsidRDefault="00534055" w:rsidP="0002168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8730F59" w14:textId="3E8D3967" w:rsidR="00021688" w:rsidRPr="000832F3" w:rsidRDefault="00021688" w:rsidP="0002168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11.17±1.67</w:t>
            </w:r>
          </w:p>
          <w:p w14:paraId="6BD570FD" w14:textId="412072EB" w:rsidR="008B111C" w:rsidRPr="000832F3" w:rsidRDefault="00021688" w:rsidP="000216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11 (2)</w:t>
            </w:r>
          </w:p>
        </w:tc>
        <w:tc>
          <w:tcPr>
            <w:tcW w:w="1337" w:type="dxa"/>
            <w:hideMark/>
          </w:tcPr>
          <w:p w14:paraId="31320258" w14:textId="77777777" w:rsidR="00534055" w:rsidRPr="000832F3" w:rsidRDefault="00534055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15C977E4" w14:textId="0BF0D542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4.57 ± 5.38</w:t>
            </w:r>
          </w:p>
          <w:p w14:paraId="765C7E29" w14:textId="3D8AB305" w:rsidR="00B40616" w:rsidRPr="000832F3" w:rsidRDefault="00B40616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 (5)</w:t>
            </w:r>
          </w:p>
        </w:tc>
        <w:tc>
          <w:tcPr>
            <w:tcW w:w="1028" w:type="dxa"/>
            <w:hideMark/>
          </w:tcPr>
          <w:p w14:paraId="5958DD85" w14:textId="77777777" w:rsidR="00534055" w:rsidRPr="000832F3" w:rsidRDefault="00534055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5560EC98" w14:textId="393E5656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bookmarkStart w:id="1" w:name="_Hlk168388635"/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0.001</w:t>
            </w:r>
            <w:bookmarkEnd w:id="1"/>
          </w:p>
        </w:tc>
        <w:tc>
          <w:tcPr>
            <w:tcW w:w="1172" w:type="dxa"/>
            <w:vMerge/>
            <w:hideMark/>
          </w:tcPr>
          <w:p w14:paraId="02616D3F" w14:textId="77777777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44" w:type="dxa"/>
            <w:hideMark/>
          </w:tcPr>
          <w:p w14:paraId="7885DE1B" w14:textId="77777777" w:rsidR="00534055" w:rsidRPr="000832F3" w:rsidRDefault="00534055" w:rsidP="0002168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FD5F84D" w14:textId="413710A2" w:rsidR="00021688" w:rsidRPr="000832F3" w:rsidRDefault="00021688" w:rsidP="0002168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4.22±0.52</w:t>
            </w:r>
          </w:p>
          <w:p w14:paraId="6EA8BE2F" w14:textId="4EA39237" w:rsidR="008B111C" w:rsidRPr="000832F3" w:rsidRDefault="00021688" w:rsidP="000216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 (1)</w:t>
            </w:r>
          </w:p>
        </w:tc>
        <w:tc>
          <w:tcPr>
            <w:tcW w:w="1141" w:type="dxa"/>
            <w:hideMark/>
          </w:tcPr>
          <w:p w14:paraId="0E89A01D" w14:textId="77777777" w:rsidR="00534055" w:rsidRPr="000832F3" w:rsidRDefault="00534055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0B589B5E" w14:textId="42A6A80C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1.35 ± 1.82</w:t>
            </w:r>
          </w:p>
          <w:p w14:paraId="5A950909" w14:textId="1AC2C992" w:rsidR="00CA45E3" w:rsidRPr="000832F3" w:rsidRDefault="00CA45E3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 (2)</w:t>
            </w:r>
          </w:p>
        </w:tc>
        <w:tc>
          <w:tcPr>
            <w:tcW w:w="0" w:type="auto"/>
            <w:hideMark/>
          </w:tcPr>
          <w:p w14:paraId="60E13678" w14:textId="77777777" w:rsidR="00534055" w:rsidRPr="000832F3" w:rsidRDefault="00534055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228887B2" w14:textId="50D04483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&lt;0.0001</w:t>
            </w:r>
          </w:p>
        </w:tc>
        <w:tc>
          <w:tcPr>
            <w:tcW w:w="0" w:type="auto"/>
            <w:vMerge/>
            <w:hideMark/>
          </w:tcPr>
          <w:p w14:paraId="6ACA80F1" w14:textId="77777777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0832F3" w:rsidRPr="000832F3" w14:paraId="135222E1" w14:textId="77777777" w:rsidTr="00F51C06">
        <w:tc>
          <w:tcPr>
            <w:tcW w:w="2269" w:type="dxa"/>
            <w:hideMark/>
          </w:tcPr>
          <w:p w14:paraId="33A3F3BA" w14:textId="77777777" w:rsidR="008B111C" w:rsidRPr="000832F3" w:rsidRDefault="00892D2F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Conventional </w:t>
            </w:r>
            <w:r w:rsidR="008B111C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Medical treatment (28)</w:t>
            </w:r>
          </w:p>
          <w:p w14:paraId="33C9FF5D" w14:textId="77777777" w:rsidR="00534055" w:rsidRPr="000832F3" w:rsidRDefault="00534055" w:rsidP="00534055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(mean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SD)</w:t>
            </w:r>
          </w:p>
          <w:p w14:paraId="1DC29E66" w14:textId="67564FA0" w:rsidR="00534055" w:rsidRPr="000832F3" w:rsidRDefault="00534055" w:rsidP="0053405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126" w:type="dxa"/>
            <w:hideMark/>
          </w:tcPr>
          <w:p w14:paraId="204282CD" w14:textId="77777777" w:rsidR="00534055" w:rsidRPr="000832F3" w:rsidRDefault="00534055" w:rsidP="000216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5812D1DA" w14:textId="77777777" w:rsidR="00534055" w:rsidRPr="000832F3" w:rsidRDefault="00534055" w:rsidP="000216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1C7B903A" w14:textId="30FF9563" w:rsidR="00021688" w:rsidRPr="000832F3" w:rsidRDefault="00021688" w:rsidP="000216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11.61±2.59</w:t>
            </w:r>
          </w:p>
          <w:p w14:paraId="0E4F5D3B" w14:textId="4B58D06B" w:rsidR="008B111C" w:rsidRPr="000832F3" w:rsidRDefault="00021688" w:rsidP="000216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 (6)</w:t>
            </w:r>
          </w:p>
        </w:tc>
        <w:tc>
          <w:tcPr>
            <w:tcW w:w="1337" w:type="dxa"/>
            <w:hideMark/>
          </w:tcPr>
          <w:p w14:paraId="4DDE3266" w14:textId="77777777" w:rsidR="00534055" w:rsidRPr="000832F3" w:rsidRDefault="00534055" w:rsidP="0053405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384E5F16" w14:textId="77777777" w:rsidR="00534055" w:rsidRPr="000832F3" w:rsidRDefault="00534055" w:rsidP="0053405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38308656" w14:textId="65097EB2" w:rsidR="008B111C" w:rsidRPr="000832F3" w:rsidRDefault="008B111C" w:rsidP="0053405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11.75 ± 3.48</w:t>
            </w:r>
          </w:p>
          <w:p w14:paraId="15B85D34" w14:textId="2A213899" w:rsidR="00B40616" w:rsidRPr="000832F3" w:rsidRDefault="00B40616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 (5)</w:t>
            </w:r>
          </w:p>
        </w:tc>
        <w:tc>
          <w:tcPr>
            <w:tcW w:w="1028" w:type="dxa"/>
            <w:hideMark/>
          </w:tcPr>
          <w:p w14:paraId="1D08C99A" w14:textId="77777777" w:rsidR="00534055" w:rsidRPr="000832F3" w:rsidRDefault="00534055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473F700B" w14:textId="77777777" w:rsidR="00534055" w:rsidRPr="000832F3" w:rsidRDefault="00534055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5CDC5347" w14:textId="31A2A277" w:rsidR="008B111C" w:rsidRPr="000832F3" w:rsidRDefault="00875A8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 w:rsidR="008B111C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.7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1172" w:type="dxa"/>
            <w:vMerge/>
            <w:hideMark/>
          </w:tcPr>
          <w:p w14:paraId="0B73BE43" w14:textId="77777777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44" w:type="dxa"/>
            <w:hideMark/>
          </w:tcPr>
          <w:p w14:paraId="161E9882" w14:textId="77777777" w:rsidR="00534055" w:rsidRPr="000832F3" w:rsidRDefault="00534055" w:rsidP="0002168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D794E86" w14:textId="77777777" w:rsidR="00534055" w:rsidRPr="000832F3" w:rsidRDefault="00534055" w:rsidP="0002168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780F770" w14:textId="67BA3467" w:rsidR="00021688" w:rsidRPr="000832F3" w:rsidRDefault="00021688" w:rsidP="0002168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4.29 ±0.85</w:t>
            </w:r>
          </w:p>
          <w:p w14:paraId="7256C04B" w14:textId="49A15223" w:rsidR="008B111C" w:rsidRPr="000832F3" w:rsidRDefault="00021688" w:rsidP="000216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5 (1.75)</w:t>
            </w:r>
          </w:p>
        </w:tc>
        <w:tc>
          <w:tcPr>
            <w:tcW w:w="1141" w:type="dxa"/>
            <w:hideMark/>
          </w:tcPr>
          <w:p w14:paraId="36105E30" w14:textId="77777777" w:rsidR="00534055" w:rsidRPr="000832F3" w:rsidRDefault="00534055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10C0774D" w14:textId="77777777" w:rsidR="00534055" w:rsidRPr="000832F3" w:rsidRDefault="00534055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6597B999" w14:textId="61C6553A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3.43 ± </w:t>
            </w:r>
            <w:r w:rsidR="005F1852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.9</w:t>
            </w:r>
            <w:r w:rsidR="005F1852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</w:t>
            </w:r>
          </w:p>
          <w:p w14:paraId="051BE0AE" w14:textId="30B00577" w:rsidR="00CA45E3" w:rsidRPr="000832F3" w:rsidRDefault="00CA45E3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 (1)</w:t>
            </w:r>
          </w:p>
        </w:tc>
        <w:tc>
          <w:tcPr>
            <w:tcW w:w="0" w:type="auto"/>
            <w:hideMark/>
          </w:tcPr>
          <w:p w14:paraId="2D93E1F7" w14:textId="77777777" w:rsidR="00534055" w:rsidRPr="000832F3" w:rsidRDefault="00534055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163A2B33" w14:textId="77777777" w:rsidR="00534055" w:rsidRPr="000832F3" w:rsidRDefault="00534055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19872830" w14:textId="33D62460" w:rsidR="008B111C" w:rsidRPr="000832F3" w:rsidRDefault="00875A8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0" w:type="auto"/>
            <w:vMerge/>
            <w:hideMark/>
          </w:tcPr>
          <w:p w14:paraId="711D7D05" w14:textId="77777777" w:rsidR="008B111C" w:rsidRPr="000832F3" w:rsidRDefault="008B111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0832F3" w:rsidRPr="000832F3" w14:paraId="74F0DFF8" w14:textId="77777777" w:rsidTr="00F51C06">
        <w:tc>
          <w:tcPr>
            <w:tcW w:w="2269" w:type="dxa"/>
            <w:hideMark/>
          </w:tcPr>
          <w:p w14:paraId="5110C12B" w14:textId="36FC4A7B" w:rsidR="00192331" w:rsidRPr="000832F3" w:rsidRDefault="003F54D8" w:rsidP="008B111C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Kraus Kal Wallis test </w:t>
            </w:r>
            <w:r w:rsidR="00E46BC8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b</w:t>
            </w:r>
            <w:r w:rsidR="00192331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etween groups at each time of assessment</w:t>
            </w:r>
          </w:p>
        </w:tc>
        <w:tc>
          <w:tcPr>
            <w:tcW w:w="1126" w:type="dxa"/>
            <w:hideMark/>
          </w:tcPr>
          <w:p w14:paraId="51C7A9F6" w14:textId="58584166" w:rsidR="00192331" w:rsidRPr="000832F3" w:rsidRDefault="00875A8C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 w:rsidR="00192331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.0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37</w:t>
            </w:r>
          </w:p>
        </w:tc>
        <w:tc>
          <w:tcPr>
            <w:tcW w:w="1337" w:type="dxa"/>
            <w:hideMark/>
          </w:tcPr>
          <w:p w14:paraId="73D022B9" w14:textId="554A4350" w:rsidR="00192331" w:rsidRPr="000832F3" w:rsidRDefault="00192331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&lt;</w:t>
            </w:r>
            <w:r w:rsidR="00532E7A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.0001</w:t>
            </w:r>
          </w:p>
        </w:tc>
        <w:tc>
          <w:tcPr>
            <w:tcW w:w="1028" w:type="dxa"/>
            <w:hideMark/>
          </w:tcPr>
          <w:p w14:paraId="12D103AD" w14:textId="77777777" w:rsidR="00192331" w:rsidRPr="000832F3" w:rsidRDefault="00192331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72" w:type="dxa"/>
            <w:hideMark/>
          </w:tcPr>
          <w:p w14:paraId="7786D00C" w14:textId="77777777" w:rsidR="00192331" w:rsidRPr="000832F3" w:rsidRDefault="00192331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44" w:type="dxa"/>
            <w:hideMark/>
          </w:tcPr>
          <w:p w14:paraId="09E85226" w14:textId="286193B4" w:rsidR="00192331" w:rsidRPr="000832F3" w:rsidRDefault="00192331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</w:t>
            </w:r>
            <w:r w:rsidR="00875A8C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108</w:t>
            </w:r>
          </w:p>
        </w:tc>
        <w:tc>
          <w:tcPr>
            <w:tcW w:w="1141" w:type="dxa"/>
            <w:hideMark/>
          </w:tcPr>
          <w:p w14:paraId="30A443F6" w14:textId="33260994" w:rsidR="00192331" w:rsidRPr="000832F3" w:rsidRDefault="00192331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&lt;</w:t>
            </w:r>
            <w:r w:rsidR="00532E7A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.0001</w:t>
            </w:r>
          </w:p>
        </w:tc>
        <w:tc>
          <w:tcPr>
            <w:tcW w:w="0" w:type="auto"/>
            <w:hideMark/>
          </w:tcPr>
          <w:p w14:paraId="28D00B23" w14:textId="77777777" w:rsidR="00192331" w:rsidRPr="000832F3" w:rsidRDefault="00192331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5047FE3A" w14:textId="77777777" w:rsidR="00192331" w:rsidRPr="000832F3" w:rsidRDefault="00192331" w:rsidP="001848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</w:tbl>
    <w:p w14:paraId="51DFB1E2" w14:textId="77777777" w:rsidR="0012045C" w:rsidRPr="000832F3" w:rsidRDefault="0012045C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513593CC" w14:textId="77777777" w:rsidR="00730BB9" w:rsidRPr="007A2FBD" w:rsidRDefault="00730BB9" w:rsidP="00730BB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  <w:lang w:val="en-GB"/>
        </w:rPr>
      </w:pPr>
      <w:r w:rsidRPr="000832F3">
        <w:rPr>
          <w:rFonts w:asciiTheme="majorBidi" w:hAnsiTheme="majorBidi" w:cstheme="majorBidi"/>
          <w:sz w:val="20"/>
          <w:szCs w:val="20"/>
          <w:lang w:val="en-GB"/>
        </w:rPr>
        <w:t>IQR</w:t>
      </w:r>
      <w:r>
        <w:rPr>
          <w:rFonts w:asciiTheme="majorBidi" w:hAnsiTheme="majorBidi" w:cstheme="majorBidi"/>
          <w:sz w:val="20"/>
          <w:szCs w:val="20"/>
        </w:rPr>
        <w:t xml:space="preserve">: interquartile range, n: number of cases,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mRS</w:t>
      </w:r>
      <w:r w:rsidRPr="007A2FBD">
        <w:rPr>
          <w:rFonts w:asciiTheme="majorBidi" w:hAnsiTheme="majorBidi" w:cstheme="majorBidi"/>
          <w:sz w:val="20"/>
          <w:szCs w:val="20"/>
        </w:rPr>
        <w:t xml:space="preserve">: Modified Rankin Scale,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NIHSS</w:t>
      </w:r>
      <w:r w:rsidRPr="007A2FBD">
        <w:rPr>
          <w:rFonts w:asciiTheme="majorBidi" w:hAnsiTheme="majorBidi" w:cstheme="majorBidi"/>
          <w:sz w:val="20"/>
          <w:szCs w:val="20"/>
        </w:rPr>
        <w:t xml:space="preserve">: National Institutes of Health Stroke Scale,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rTPA</w:t>
      </w:r>
      <w:r w:rsidRPr="007A2FBD">
        <w:rPr>
          <w:rFonts w:asciiTheme="majorBidi" w:hAnsiTheme="majorBidi" w:cstheme="majorBidi"/>
          <w:sz w:val="20"/>
          <w:szCs w:val="20"/>
        </w:rPr>
        <w:t>: Recombinant Tissue Plasminogen Activator</w:t>
      </w:r>
      <w:r>
        <w:rPr>
          <w:rFonts w:asciiTheme="majorBidi" w:hAnsiTheme="majorBidi" w:cstheme="majorBidi"/>
          <w:sz w:val="20"/>
          <w:szCs w:val="20"/>
        </w:rPr>
        <w:t>, SD: standard deviation</w:t>
      </w:r>
    </w:p>
    <w:p w14:paraId="168B1425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73ECB82D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70087309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070BB27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5BD05E30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7857AA18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6E3E2E2C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F292030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D1CC94A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0F5A9B58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652B75AB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7EDDB2CF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A4FC8C9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0451C59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424E980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D3D87AE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553097E2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58451E95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6642EC13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0F3D9097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03560BE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5A2E3C19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D65EC21" w14:textId="77777777" w:rsidR="00FC38D1" w:rsidRPr="000832F3" w:rsidRDefault="00FC38D1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654801DB" w14:textId="77777777" w:rsidR="008D155B" w:rsidRPr="000832F3" w:rsidRDefault="008D155B" w:rsidP="00E272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57CD1252" w14:textId="20DC17A5" w:rsidR="001848F9" w:rsidRPr="000832F3" w:rsidRDefault="001848F9" w:rsidP="00EC009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lastRenderedPageBreak/>
        <w:t xml:space="preserve">Table </w:t>
      </w:r>
      <w:r w:rsidR="003457B2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3</w:t>
      </w:r>
      <w:r w:rsidR="00E272E8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.</w:t>
      </w: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Comparison of</w:t>
      </w:r>
      <w:r w:rsidR="00EC009E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</w:t>
      </w:r>
      <w:r w:rsidR="00ED566C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the primary outcome (</w:t>
      </w:r>
      <w:r w:rsidR="00EC009E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neurological and functional</w:t>
      </w: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</w:t>
      </w:r>
      <w:r w:rsidR="00EC009E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o</w:t>
      </w: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utcomes</w:t>
      </w:r>
      <w:r w:rsidR="00ED566C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)</w:t>
      </w:r>
      <w:r w:rsidR="00EC009E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</w:t>
      </w:r>
      <w:r w:rsidR="00EC009E" w:rsidRPr="000832F3">
        <w:rPr>
          <w:rFonts w:asciiTheme="majorBidi" w:hAnsiTheme="majorBidi" w:cstheme="majorBidi"/>
          <w:b/>
          <w:bCs/>
          <w:sz w:val="20"/>
          <w:szCs w:val="20"/>
        </w:rPr>
        <w:t>among studied groups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60"/>
        <w:gridCol w:w="1559"/>
        <w:gridCol w:w="1742"/>
        <w:gridCol w:w="951"/>
      </w:tblGrid>
      <w:tr w:rsidR="000832F3" w:rsidRPr="000832F3" w14:paraId="2E5CAB3C" w14:textId="77777777" w:rsidTr="004A6595">
        <w:trPr>
          <w:trHeight w:val="609"/>
        </w:trPr>
        <w:tc>
          <w:tcPr>
            <w:tcW w:w="3686" w:type="dxa"/>
            <w:vAlign w:val="center"/>
            <w:hideMark/>
          </w:tcPr>
          <w:p w14:paraId="7144BCE9" w14:textId="56B06ED4" w:rsidR="00DB6E93" w:rsidRPr="000832F3" w:rsidRDefault="00DB6E93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Treatment Mode (n)</w:t>
            </w:r>
          </w:p>
        </w:tc>
        <w:tc>
          <w:tcPr>
            <w:tcW w:w="1560" w:type="dxa"/>
            <w:vAlign w:val="center"/>
            <w:hideMark/>
          </w:tcPr>
          <w:p w14:paraId="092C1F22" w14:textId="5EB16304" w:rsidR="00DB6E93" w:rsidRPr="000832F3" w:rsidRDefault="00DB6E93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NIHSS</w:t>
            </w:r>
            <w:r w:rsidR="008A396F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24 hours after treatment</w:t>
            </w:r>
          </w:p>
        </w:tc>
        <w:tc>
          <w:tcPr>
            <w:tcW w:w="1559" w:type="dxa"/>
            <w:vAlign w:val="center"/>
            <w:hideMark/>
          </w:tcPr>
          <w:p w14:paraId="7C85328B" w14:textId="3A66445E" w:rsidR="00DB6E93" w:rsidRPr="000832F3" w:rsidRDefault="00DB6E93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P value</w:t>
            </w:r>
          </w:p>
          <w:p w14:paraId="7CB310EC" w14:textId="05A9DB4C" w:rsidR="00DB6E93" w:rsidRPr="000832F3" w:rsidRDefault="00DB6E93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Between groups</w:t>
            </w:r>
          </w:p>
        </w:tc>
        <w:tc>
          <w:tcPr>
            <w:tcW w:w="1742" w:type="dxa"/>
            <w:vAlign w:val="center"/>
            <w:hideMark/>
          </w:tcPr>
          <w:p w14:paraId="7C9D2910" w14:textId="56308B69" w:rsidR="00DB6E93" w:rsidRPr="000832F3" w:rsidRDefault="00DB6E93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mRS</w:t>
            </w:r>
            <w:r w:rsidR="008A396F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,</w:t>
            </w: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 3 months</w:t>
            </w:r>
          </w:p>
        </w:tc>
        <w:tc>
          <w:tcPr>
            <w:tcW w:w="951" w:type="dxa"/>
            <w:vAlign w:val="center"/>
            <w:hideMark/>
          </w:tcPr>
          <w:p w14:paraId="604E9753" w14:textId="70840EDB" w:rsidR="00DB6E93" w:rsidRPr="000832F3" w:rsidRDefault="00DB6E93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P value</w:t>
            </w:r>
          </w:p>
          <w:p w14:paraId="343D4A6B" w14:textId="5A305B16" w:rsidR="00DB6E93" w:rsidRPr="000832F3" w:rsidRDefault="00DB6E93" w:rsidP="001848F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Between groups</w:t>
            </w:r>
          </w:p>
        </w:tc>
      </w:tr>
      <w:tr w:rsidR="000832F3" w:rsidRPr="000832F3" w14:paraId="1C30B946" w14:textId="77777777" w:rsidTr="004A6595">
        <w:tc>
          <w:tcPr>
            <w:tcW w:w="9498" w:type="dxa"/>
            <w:gridSpan w:val="5"/>
          </w:tcPr>
          <w:p w14:paraId="6E7F140A" w14:textId="1301D6B4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Mechanical thrombectomy </w:t>
            </w:r>
            <w:r w:rsidR="000233EE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versus </w:t>
            </w: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rTPA</w:t>
            </w:r>
          </w:p>
        </w:tc>
      </w:tr>
      <w:tr w:rsidR="000832F3" w:rsidRPr="000832F3" w14:paraId="1A96392C" w14:textId="77777777" w:rsidTr="004A6595">
        <w:tc>
          <w:tcPr>
            <w:tcW w:w="3686" w:type="dxa"/>
            <w:hideMark/>
          </w:tcPr>
          <w:p w14:paraId="7D36FB5D" w14:textId="73437229" w:rsidR="00DB6E93" w:rsidRPr="000832F3" w:rsidRDefault="00DB6E93" w:rsidP="00FC38D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Mechanical thrombectomy (</w:t>
            </w:r>
            <w:r w:rsidR="004A6595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n = 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23)</w:t>
            </w:r>
          </w:p>
          <w:p w14:paraId="103BBE4B" w14:textId="77777777" w:rsidR="00B10922" w:rsidRPr="000832F3" w:rsidRDefault="00B10922" w:rsidP="00B1092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(mean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SD)</w:t>
            </w:r>
          </w:p>
          <w:p w14:paraId="3421F7C3" w14:textId="5F000302" w:rsidR="00DB6E93" w:rsidRPr="000832F3" w:rsidRDefault="00B10922" w:rsidP="00B10922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560" w:type="dxa"/>
            <w:hideMark/>
          </w:tcPr>
          <w:p w14:paraId="1DF2D8A0" w14:textId="77777777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28791E3E" w14:textId="415611BA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6.32 ± 3.40 </w:t>
            </w:r>
          </w:p>
          <w:p w14:paraId="0052BE38" w14:textId="00D58D1B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 (6)</w:t>
            </w:r>
          </w:p>
        </w:tc>
        <w:tc>
          <w:tcPr>
            <w:tcW w:w="1559" w:type="dxa"/>
            <w:vMerge w:val="restart"/>
            <w:hideMark/>
          </w:tcPr>
          <w:p w14:paraId="015817D4" w14:textId="3F16D8FF" w:rsidR="00DB6E93" w:rsidRPr="000832F3" w:rsidRDefault="00C11F2F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0.035</w:t>
            </w:r>
          </w:p>
        </w:tc>
        <w:tc>
          <w:tcPr>
            <w:tcW w:w="1742" w:type="dxa"/>
            <w:hideMark/>
          </w:tcPr>
          <w:p w14:paraId="3C16AF32" w14:textId="77777777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084EA8A4" w14:textId="1E8053AC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1.64 ± 1.29</w:t>
            </w:r>
          </w:p>
          <w:p w14:paraId="2B96DD4F" w14:textId="4CA843D0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 (1)</w:t>
            </w:r>
          </w:p>
        </w:tc>
        <w:tc>
          <w:tcPr>
            <w:tcW w:w="951" w:type="dxa"/>
            <w:vMerge w:val="restart"/>
            <w:hideMark/>
          </w:tcPr>
          <w:p w14:paraId="55B4F7E0" w14:textId="7D19C0B0" w:rsidR="00DB6E93" w:rsidRPr="000832F3" w:rsidRDefault="00C11F2F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0.102</w:t>
            </w:r>
          </w:p>
        </w:tc>
      </w:tr>
      <w:tr w:rsidR="000832F3" w:rsidRPr="000832F3" w14:paraId="770A2E76" w14:textId="77777777" w:rsidTr="004A6595">
        <w:tc>
          <w:tcPr>
            <w:tcW w:w="3686" w:type="dxa"/>
            <w:hideMark/>
          </w:tcPr>
          <w:p w14:paraId="4A921166" w14:textId="3026A6B5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rTPA </w:t>
            </w:r>
            <w:r w:rsidR="004A6595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</w:t>
            </w:r>
            <w:r w:rsidR="004A6595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n = </w:t>
            </w:r>
            <w:r w:rsidR="004A6595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23)</w:t>
            </w:r>
          </w:p>
          <w:p w14:paraId="6168D17A" w14:textId="77777777" w:rsidR="00B10922" w:rsidRPr="000832F3" w:rsidRDefault="00B10922" w:rsidP="00B109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(mean ±SD)</w:t>
            </w:r>
          </w:p>
          <w:p w14:paraId="101C1CF0" w14:textId="0D392AD0" w:rsidR="00B10922" w:rsidRPr="000832F3" w:rsidRDefault="00B10922" w:rsidP="00B109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560" w:type="dxa"/>
            <w:hideMark/>
          </w:tcPr>
          <w:p w14:paraId="5EB089CB" w14:textId="77777777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2814BC24" w14:textId="55C416EE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4.57 ± 5.38</w:t>
            </w:r>
          </w:p>
          <w:p w14:paraId="7EB735F9" w14:textId="7B890002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 (5)</w:t>
            </w:r>
          </w:p>
        </w:tc>
        <w:tc>
          <w:tcPr>
            <w:tcW w:w="1559" w:type="dxa"/>
            <w:vMerge/>
            <w:hideMark/>
          </w:tcPr>
          <w:p w14:paraId="559E7AF4" w14:textId="7CCC8F0F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742" w:type="dxa"/>
            <w:hideMark/>
          </w:tcPr>
          <w:p w14:paraId="763B233F" w14:textId="77777777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3B1D82C3" w14:textId="4D4BF677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1.35 ± 1.82</w:t>
            </w:r>
          </w:p>
          <w:p w14:paraId="3BDFD941" w14:textId="762E4389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 (2)</w:t>
            </w:r>
          </w:p>
        </w:tc>
        <w:tc>
          <w:tcPr>
            <w:tcW w:w="951" w:type="dxa"/>
            <w:vMerge/>
            <w:hideMark/>
          </w:tcPr>
          <w:p w14:paraId="159E5AB2" w14:textId="3A698FAB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0832F3" w:rsidRPr="000832F3" w14:paraId="2873E04A" w14:textId="77777777" w:rsidTr="004A6595">
        <w:tc>
          <w:tcPr>
            <w:tcW w:w="9498" w:type="dxa"/>
            <w:gridSpan w:val="5"/>
          </w:tcPr>
          <w:p w14:paraId="735BEBD9" w14:textId="21C3D9C5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Mechanical thrombectomy </w:t>
            </w:r>
            <w:r w:rsidR="000233EE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versus </w:t>
            </w: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conventional medical treatment</w:t>
            </w:r>
          </w:p>
        </w:tc>
      </w:tr>
      <w:tr w:rsidR="000832F3" w:rsidRPr="000832F3" w14:paraId="64821B4A" w14:textId="77777777" w:rsidTr="004A6595">
        <w:tc>
          <w:tcPr>
            <w:tcW w:w="3686" w:type="dxa"/>
            <w:hideMark/>
          </w:tcPr>
          <w:p w14:paraId="1B8129C6" w14:textId="07E0015F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Mechanical thrombectomy (</w:t>
            </w:r>
            <w:r w:rsidR="004A6595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n = 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23)</w:t>
            </w:r>
          </w:p>
          <w:p w14:paraId="367A117E" w14:textId="77777777" w:rsidR="00B10922" w:rsidRPr="000832F3" w:rsidRDefault="00B10922" w:rsidP="00B109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(mean ±SD)</w:t>
            </w:r>
          </w:p>
          <w:p w14:paraId="5CA54FDD" w14:textId="03FDEE63" w:rsidR="00B10922" w:rsidRPr="000832F3" w:rsidRDefault="00B10922" w:rsidP="00B109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560" w:type="dxa"/>
            <w:hideMark/>
          </w:tcPr>
          <w:p w14:paraId="67E85AB8" w14:textId="77777777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42CA62C2" w14:textId="652C19D8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6.32 ± 3.40</w:t>
            </w:r>
          </w:p>
          <w:p w14:paraId="09E622F4" w14:textId="2E7B033D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 (6)</w:t>
            </w:r>
          </w:p>
        </w:tc>
        <w:tc>
          <w:tcPr>
            <w:tcW w:w="1559" w:type="dxa"/>
            <w:vMerge w:val="restart"/>
            <w:hideMark/>
          </w:tcPr>
          <w:p w14:paraId="5CD79B91" w14:textId="25B5A126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&lt;0.0001</w:t>
            </w:r>
          </w:p>
        </w:tc>
        <w:tc>
          <w:tcPr>
            <w:tcW w:w="1742" w:type="dxa"/>
            <w:hideMark/>
          </w:tcPr>
          <w:p w14:paraId="40799D55" w14:textId="77777777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1E8F8CBF" w14:textId="57ED2A38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1.64 ± 1.29</w:t>
            </w:r>
          </w:p>
          <w:p w14:paraId="5677FAF7" w14:textId="04173741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 (1)</w:t>
            </w:r>
          </w:p>
        </w:tc>
        <w:tc>
          <w:tcPr>
            <w:tcW w:w="951" w:type="dxa"/>
            <w:vMerge w:val="restart"/>
            <w:hideMark/>
          </w:tcPr>
          <w:p w14:paraId="53E3C825" w14:textId="240C5666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&lt;0.0001</w:t>
            </w:r>
          </w:p>
        </w:tc>
      </w:tr>
      <w:tr w:rsidR="000832F3" w:rsidRPr="000832F3" w14:paraId="3B27CCEF" w14:textId="77777777" w:rsidTr="004A6595">
        <w:tc>
          <w:tcPr>
            <w:tcW w:w="3686" w:type="dxa"/>
            <w:hideMark/>
          </w:tcPr>
          <w:p w14:paraId="363CF2BA" w14:textId="4CA24C64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Conventional Medical treatment (</w:t>
            </w:r>
            <w:r w:rsidR="004A6595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n = </w:t>
            </w: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28)</w:t>
            </w:r>
          </w:p>
          <w:p w14:paraId="46B7724E" w14:textId="77777777" w:rsidR="00B10922" w:rsidRPr="000832F3" w:rsidRDefault="00B10922" w:rsidP="00B109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(mean ±SD)</w:t>
            </w:r>
          </w:p>
          <w:p w14:paraId="6E5DDCA4" w14:textId="06A8FE85" w:rsidR="00B10922" w:rsidRPr="000832F3" w:rsidRDefault="00B10922" w:rsidP="00B109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560" w:type="dxa"/>
            <w:hideMark/>
          </w:tcPr>
          <w:p w14:paraId="451C3957" w14:textId="77777777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40F24509" w14:textId="4FC7F559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11.75 ± 3.48</w:t>
            </w:r>
          </w:p>
          <w:p w14:paraId="222E53ED" w14:textId="4A52FB53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 (5)</w:t>
            </w:r>
          </w:p>
        </w:tc>
        <w:tc>
          <w:tcPr>
            <w:tcW w:w="1559" w:type="dxa"/>
            <w:vMerge/>
            <w:hideMark/>
          </w:tcPr>
          <w:p w14:paraId="6656707B" w14:textId="7EF78D6B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742" w:type="dxa"/>
            <w:hideMark/>
          </w:tcPr>
          <w:p w14:paraId="47ECCC3E" w14:textId="77777777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4A9258F4" w14:textId="14958A71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3.43 ± 0.96</w:t>
            </w:r>
          </w:p>
          <w:p w14:paraId="1D26002B" w14:textId="6B6B5CA2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 (1)</w:t>
            </w:r>
          </w:p>
        </w:tc>
        <w:tc>
          <w:tcPr>
            <w:tcW w:w="951" w:type="dxa"/>
            <w:vMerge/>
            <w:hideMark/>
          </w:tcPr>
          <w:p w14:paraId="55E13129" w14:textId="2FF538AA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0832F3" w:rsidRPr="000832F3" w14:paraId="263AA492" w14:textId="77777777" w:rsidTr="004A6595">
        <w:trPr>
          <w:trHeight w:val="63"/>
        </w:trPr>
        <w:tc>
          <w:tcPr>
            <w:tcW w:w="9498" w:type="dxa"/>
            <w:gridSpan w:val="5"/>
          </w:tcPr>
          <w:p w14:paraId="619B8498" w14:textId="41A4328B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rTPA </w:t>
            </w:r>
            <w:r w:rsidR="000233EE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versus</w:t>
            </w: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 conventional medical treatment</w:t>
            </w:r>
          </w:p>
        </w:tc>
      </w:tr>
      <w:tr w:rsidR="000832F3" w:rsidRPr="000832F3" w14:paraId="7459812C" w14:textId="77777777" w:rsidTr="004A6595">
        <w:trPr>
          <w:trHeight w:val="63"/>
        </w:trPr>
        <w:tc>
          <w:tcPr>
            <w:tcW w:w="3686" w:type="dxa"/>
          </w:tcPr>
          <w:p w14:paraId="4D49921E" w14:textId="16DED6E8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rTPA </w:t>
            </w:r>
            <w:r w:rsidR="004A6595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</w:t>
            </w:r>
            <w:r w:rsidR="004A6595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n = </w:t>
            </w:r>
            <w:r w:rsidR="004A6595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23)</w:t>
            </w:r>
          </w:p>
          <w:p w14:paraId="48354033" w14:textId="77777777" w:rsidR="00B10922" w:rsidRPr="000832F3" w:rsidRDefault="00B10922" w:rsidP="00B109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(mean ±SD)</w:t>
            </w:r>
          </w:p>
          <w:p w14:paraId="5B89D119" w14:textId="3DECB873" w:rsidR="00B10922" w:rsidRPr="000832F3" w:rsidRDefault="00B10922" w:rsidP="00B109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560" w:type="dxa"/>
          </w:tcPr>
          <w:p w14:paraId="6913BA80" w14:textId="77777777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648662BD" w14:textId="66D0888F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4.57 ± 5.38</w:t>
            </w:r>
          </w:p>
          <w:p w14:paraId="51279CA0" w14:textId="67766FC3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 (5)</w:t>
            </w:r>
          </w:p>
        </w:tc>
        <w:tc>
          <w:tcPr>
            <w:tcW w:w="1559" w:type="dxa"/>
            <w:vMerge w:val="restart"/>
          </w:tcPr>
          <w:p w14:paraId="77B07938" w14:textId="33C8023C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&lt;0.0001</w:t>
            </w:r>
          </w:p>
        </w:tc>
        <w:tc>
          <w:tcPr>
            <w:tcW w:w="1742" w:type="dxa"/>
          </w:tcPr>
          <w:p w14:paraId="3DE0209C" w14:textId="77777777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7A124693" w14:textId="62645364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1.35 ± 1.82</w:t>
            </w:r>
          </w:p>
          <w:p w14:paraId="4827440B" w14:textId="2A2A5ED4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 (2)</w:t>
            </w:r>
          </w:p>
        </w:tc>
        <w:tc>
          <w:tcPr>
            <w:tcW w:w="951" w:type="dxa"/>
            <w:vMerge w:val="restart"/>
          </w:tcPr>
          <w:p w14:paraId="256A26A6" w14:textId="0F961BEF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&lt;0.0001</w:t>
            </w:r>
          </w:p>
        </w:tc>
      </w:tr>
      <w:tr w:rsidR="000832F3" w:rsidRPr="000832F3" w14:paraId="32BCC90A" w14:textId="77777777" w:rsidTr="004A6595">
        <w:trPr>
          <w:trHeight w:val="63"/>
        </w:trPr>
        <w:tc>
          <w:tcPr>
            <w:tcW w:w="3686" w:type="dxa"/>
          </w:tcPr>
          <w:p w14:paraId="171B359E" w14:textId="3A34B969" w:rsidR="00DB6E93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Conventional Medical treatment </w:t>
            </w:r>
            <w:r w:rsidR="004A6595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</w:t>
            </w:r>
            <w:r w:rsidR="004A6595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n = </w:t>
            </w:r>
            <w:r w:rsidR="004A6595"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28)</w:t>
            </w:r>
          </w:p>
          <w:p w14:paraId="38C11A8C" w14:textId="77777777" w:rsidR="00B10922" w:rsidRPr="000832F3" w:rsidRDefault="00B10922" w:rsidP="00B109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(mean ±SD)</w:t>
            </w:r>
          </w:p>
          <w:p w14:paraId="4E7F6CDD" w14:textId="6324523C" w:rsidR="00B10922" w:rsidRPr="000832F3" w:rsidRDefault="00B10922" w:rsidP="00B109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Median (IQR)</w:t>
            </w:r>
          </w:p>
        </w:tc>
        <w:tc>
          <w:tcPr>
            <w:tcW w:w="1560" w:type="dxa"/>
          </w:tcPr>
          <w:p w14:paraId="121CDAD8" w14:textId="77777777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13ABAA1E" w14:textId="34E6B790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11.75 ± 3.48</w:t>
            </w:r>
          </w:p>
          <w:p w14:paraId="09803494" w14:textId="3BAA02FC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 (5)</w:t>
            </w:r>
          </w:p>
        </w:tc>
        <w:tc>
          <w:tcPr>
            <w:tcW w:w="1559" w:type="dxa"/>
            <w:vMerge/>
          </w:tcPr>
          <w:p w14:paraId="166DC086" w14:textId="7B4EDC40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742" w:type="dxa"/>
          </w:tcPr>
          <w:p w14:paraId="42C9B8EB" w14:textId="77777777" w:rsidR="00B10922" w:rsidRPr="000832F3" w:rsidRDefault="00B10922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14:paraId="1C0873AF" w14:textId="5A4FCF1F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3.43 ± 0.96</w:t>
            </w:r>
          </w:p>
          <w:p w14:paraId="0B7F9559" w14:textId="0B4ACBE1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 (1)</w:t>
            </w:r>
          </w:p>
        </w:tc>
        <w:tc>
          <w:tcPr>
            <w:tcW w:w="951" w:type="dxa"/>
            <w:vMerge/>
          </w:tcPr>
          <w:p w14:paraId="38912171" w14:textId="62628AEB" w:rsidR="00DB6E93" w:rsidRPr="000832F3" w:rsidRDefault="00DB6E93" w:rsidP="00FC38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</w:tbl>
    <w:p w14:paraId="6E8205BF" w14:textId="77777777" w:rsidR="004A6595" w:rsidRDefault="004A6595" w:rsidP="001848F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  <w:lang w:val="en-GB"/>
        </w:rPr>
      </w:pPr>
    </w:p>
    <w:p w14:paraId="00EDBAE7" w14:textId="154E0E29" w:rsidR="001848F9" w:rsidRDefault="001848F9" w:rsidP="001848F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  <w:lang w:val="en-GB"/>
        </w:rPr>
      </w:pPr>
      <w:r w:rsidRPr="000832F3">
        <w:rPr>
          <w:rFonts w:asciiTheme="majorBidi" w:hAnsiTheme="majorBidi" w:cstheme="majorBidi"/>
          <w:sz w:val="20"/>
          <w:szCs w:val="20"/>
          <w:lang w:val="en-GB"/>
        </w:rPr>
        <w:t xml:space="preserve">The Mann-Whitney Test compares the means of the outcomes (mRS 3 months and NIHSS) between </w:t>
      </w:r>
      <w:r w:rsidR="008D155B" w:rsidRPr="000832F3">
        <w:rPr>
          <w:rFonts w:asciiTheme="majorBidi" w:hAnsiTheme="majorBidi" w:cstheme="majorBidi"/>
          <w:sz w:val="20"/>
          <w:szCs w:val="20"/>
          <w:lang w:val="en-GB"/>
        </w:rPr>
        <w:t xml:space="preserve">mechanical thrombectomy and </w:t>
      </w:r>
      <w:r w:rsidRPr="000832F3">
        <w:rPr>
          <w:rFonts w:asciiTheme="majorBidi" w:hAnsiTheme="majorBidi" w:cstheme="majorBidi"/>
          <w:sz w:val="20"/>
          <w:szCs w:val="20"/>
          <w:lang w:val="en-GB"/>
        </w:rPr>
        <w:t>rTPA</w:t>
      </w:r>
      <w:r w:rsidR="00DB6E93" w:rsidRPr="000832F3">
        <w:rPr>
          <w:rFonts w:asciiTheme="majorBidi" w:hAnsiTheme="majorBidi" w:cstheme="majorBidi"/>
          <w:sz w:val="20"/>
          <w:szCs w:val="20"/>
          <w:lang w:val="en-GB"/>
        </w:rPr>
        <w:t xml:space="preserve">, </w:t>
      </w:r>
      <w:r w:rsidRPr="000832F3">
        <w:rPr>
          <w:rFonts w:asciiTheme="majorBidi" w:hAnsiTheme="majorBidi" w:cstheme="majorBidi"/>
          <w:sz w:val="20"/>
          <w:szCs w:val="20"/>
          <w:lang w:val="en-GB"/>
        </w:rPr>
        <w:t>between mechanical thrombectomy and medical treatment</w:t>
      </w:r>
      <w:r w:rsidR="00DB6E93" w:rsidRPr="000832F3">
        <w:rPr>
          <w:rFonts w:asciiTheme="majorBidi" w:hAnsiTheme="majorBidi" w:cstheme="majorBidi"/>
          <w:sz w:val="20"/>
          <w:szCs w:val="20"/>
          <w:lang w:val="en-GB"/>
        </w:rPr>
        <w:t xml:space="preserve"> and between rTPA and medical </w:t>
      </w:r>
      <w:r w:rsidR="00C11F2F" w:rsidRPr="000832F3">
        <w:rPr>
          <w:rFonts w:asciiTheme="majorBidi" w:hAnsiTheme="majorBidi" w:cstheme="majorBidi"/>
          <w:sz w:val="20"/>
          <w:szCs w:val="20"/>
          <w:lang w:val="en-GB"/>
        </w:rPr>
        <w:t>treatment.</w:t>
      </w:r>
    </w:p>
    <w:p w14:paraId="0F73D2E0" w14:textId="77777777" w:rsidR="00730BB9" w:rsidRPr="007A2FBD" w:rsidRDefault="00730BB9" w:rsidP="00730BB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  <w:lang w:val="en-GB"/>
        </w:rPr>
      </w:pPr>
      <w:r w:rsidRPr="000832F3">
        <w:rPr>
          <w:rFonts w:asciiTheme="majorBidi" w:hAnsiTheme="majorBidi" w:cstheme="majorBidi"/>
          <w:sz w:val="20"/>
          <w:szCs w:val="20"/>
          <w:lang w:val="en-GB"/>
        </w:rPr>
        <w:t>IQR</w:t>
      </w:r>
      <w:r>
        <w:rPr>
          <w:rFonts w:asciiTheme="majorBidi" w:hAnsiTheme="majorBidi" w:cstheme="majorBidi"/>
          <w:sz w:val="20"/>
          <w:szCs w:val="20"/>
        </w:rPr>
        <w:t xml:space="preserve">: interquartile range, n: number of cases,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mRS</w:t>
      </w:r>
      <w:r w:rsidRPr="007A2FBD">
        <w:rPr>
          <w:rFonts w:asciiTheme="majorBidi" w:hAnsiTheme="majorBidi" w:cstheme="majorBidi"/>
          <w:sz w:val="20"/>
          <w:szCs w:val="20"/>
        </w:rPr>
        <w:t xml:space="preserve">: Modified Rankin Scale,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NIHSS</w:t>
      </w:r>
      <w:r w:rsidRPr="007A2FBD">
        <w:rPr>
          <w:rFonts w:asciiTheme="majorBidi" w:hAnsiTheme="majorBidi" w:cstheme="majorBidi"/>
          <w:sz w:val="20"/>
          <w:szCs w:val="20"/>
        </w:rPr>
        <w:t xml:space="preserve">: National Institutes of Health Stroke Scale,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rTPA</w:t>
      </w:r>
      <w:r w:rsidRPr="007A2FBD">
        <w:rPr>
          <w:rFonts w:asciiTheme="majorBidi" w:hAnsiTheme="majorBidi" w:cstheme="majorBidi"/>
          <w:sz w:val="20"/>
          <w:szCs w:val="20"/>
        </w:rPr>
        <w:t>: Recombinant Tissue Plasminogen Activator</w:t>
      </w:r>
      <w:r>
        <w:rPr>
          <w:rFonts w:asciiTheme="majorBidi" w:hAnsiTheme="majorBidi" w:cstheme="majorBidi"/>
          <w:sz w:val="20"/>
          <w:szCs w:val="20"/>
        </w:rPr>
        <w:t>, SD: standard deviation</w:t>
      </w:r>
    </w:p>
    <w:p w14:paraId="2B30F13D" w14:textId="77777777" w:rsidR="007A2FBD" w:rsidRPr="000832F3" w:rsidRDefault="007A2FBD" w:rsidP="001848F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  <w:lang w:val="en-GB"/>
        </w:rPr>
      </w:pPr>
    </w:p>
    <w:p w14:paraId="20844148" w14:textId="77777777" w:rsidR="0090275F" w:rsidRPr="000832F3" w:rsidRDefault="0090275F" w:rsidP="0047785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  <w:lang w:val="en-GB"/>
        </w:rPr>
      </w:pPr>
    </w:p>
    <w:p w14:paraId="6240269D" w14:textId="77777777" w:rsidR="00B95F8C" w:rsidRPr="000832F3" w:rsidRDefault="00B95F8C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03AB6B68" w14:textId="77777777" w:rsidR="00B95F8C" w:rsidRPr="000832F3" w:rsidRDefault="00B95F8C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0F3C78F4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70BF29F2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07A81577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4098B111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3B05EA5E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3C3BA6D8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5FF14E18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0EBAA020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40890A27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0704CDF8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6442EFAD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E5F7E13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EB3696C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37E1BCC5" w14:textId="77777777" w:rsidR="00930678" w:rsidRPr="000832F3" w:rsidRDefault="00930678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A2BBD2C" w14:textId="77777777" w:rsidR="005A3B0E" w:rsidRPr="000832F3" w:rsidRDefault="005A3B0E" w:rsidP="008D27D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E892AC7" w14:textId="77777777" w:rsidR="00730BB9" w:rsidRDefault="00730BB9" w:rsidP="004A6595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9D8D53F" w14:textId="696DA614" w:rsidR="004A6595" w:rsidRPr="000832F3" w:rsidRDefault="005A002C" w:rsidP="004A6595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lastRenderedPageBreak/>
        <w:t xml:space="preserve">Table </w:t>
      </w:r>
      <w:r w:rsidR="003457B2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4</w:t>
      </w: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. Comparison of </w:t>
      </w:r>
      <w:r w:rsidR="00EB67C2"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the secondary outcomes</w:t>
      </w: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among MT, rTPA, and medical treatment groups</w:t>
      </w:r>
    </w:p>
    <w:tbl>
      <w:tblPr>
        <w:tblStyle w:val="TableGrid"/>
        <w:tblpPr w:leftFromText="180" w:rightFromText="180" w:vertAnchor="text" w:horzAnchor="margin" w:tblpX="108" w:tblpY="235"/>
        <w:tblW w:w="4709" w:type="pct"/>
        <w:tblLayout w:type="fixed"/>
        <w:tblLook w:val="04A0" w:firstRow="1" w:lastRow="0" w:firstColumn="1" w:lastColumn="0" w:noHBand="0" w:noVBand="1"/>
      </w:tblPr>
      <w:tblGrid>
        <w:gridCol w:w="3256"/>
        <w:gridCol w:w="1533"/>
        <w:gridCol w:w="1261"/>
        <w:gridCol w:w="1530"/>
        <w:gridCol w:w="1439"/>
      </w:tblGrid>
      <w:tr w:rsidR="000832F3" w:rsidRPr="000832F3" w14:paraId="69513FCA" w14:textId="77777777" w:rsidTr="00921EBD">
        <w:trPr>
          <w:trHeight w:val="1332"/>
        </w:trPr>
        <w:tc>
          <w:tcPr>
            <w:tcW w:w="1805" w:type="pct"/>
          </w:tcPr>
          <w:p w14:paraId="0AF24044" w14:textId="77777777" w:rsidR="0019727E" w:rsidRPr="000832F3" w:rsidRDefault="0019727E" w:rsidP="00C217E2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Variable of assessment</w:t>
            </w:r>
          </w:p>
        </w:tc>
        <w:tc>
          <w:tcPr>
            <w:tcW w:w="850" w:type="pct"/>
          </w:tcPr>
          <w:p w14:paraId="0A981DBD" w14:textId="77777777" w:rsidR="0019727E" w:rsidRPr="000832F3" w:rsidRDefault="0019727E" w:rsidP="00C217E2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Mechanical thrombectomy</w:t>
            </w:r>
          </w:p>
          <w:p w14:paraId="08B99582" w14:textId="45A5EF61" w:rsidR="0019727E" w:rsidRPr="000832F3" w:rsidRDefault="004A6595" w:rsidP="00C217E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(n = 23)</w:t>
            </w:r>
          </w:p>
        </w:tc>
        <w:tc>
          <w:tcPr>
            <w:tcW w:w="699" w:type="pct"/>
          </w:tcPr>
          <w:p w14:paraId="52A95865" w14:textId="77777777" w:rsidR="0019727E" w:rsidRPr="000832F3" w:rsidRDefault="0019727E" w:rsidP="00C217E2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rTPA</w:t>
            </w:r>
          </w:p>
          <w:p w14:paraId="45B0EF10" w14:textId="1B101682" w:rsidR="0019727E" w:rsidRPr="000832F3" w:rsidRDefault="004A6595" w:rsidP="00C217E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(n = 23)</w:t>
            </w:r>
          </w:p>
        </w:tc>
        <w:tc>
          <w:tcPr>
            <w:tcW w:w="848" w:type="pct"/>
          </w:tcPr>
          <w:p w14:paraId="2FD00085" w14:textId="68AAC5D3" w:rsidR="0019727E" w:rsidRPr="000832F3" w:rsidRDefault="0019727E" w:rsidP="00C217E2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Conventional medical treatment</w:t>
            </w:r>
          </w:p>
          <w:p w14:paraId="59B0C1A3" w14:textId="5B0E9381" w:rsidR="0019727E" w:rsidRPr="000832F3" w:rsidRDefault="004A6595" w:rsidP="00C217E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(n = 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8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798" w:type="pct"/>
          </w:tcPr>
          <w:p w14:paraId="25953022" w14:textId="0AB251E6" w:rsidR="0019727E" w:rsidRPr="000832F3" w:rsidRDefault="0019727E" w:rsidP="00C217E2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P </w:t>
            </w:r>
            <w:r w:rsidR="0052768C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value </w:t>
            </w:r>
            <w:r w:rsidR="000F5556"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between </w:t>
            </w:r>
            <w:r w:rsidRPr="000832F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groups</w:t>
            </w:r>
          </w:p>
          <w:p w14:paraId="3C188DFD" w14:textId="51E10374" w:rsidR="0019727E" w:rsidRPr="000832F3" w:rsidRDefault="0019727E" w:rsidP="00C217E2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  <w:p w14:paraId="6D016374" w14:textId="26CBA496" w:rsidR="0019727E" w:rsidRPr="000832F3" w:rsidRDefault="0019727E" w:rsidP="00C217E2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</w:tr>
      <w:tr w:rsidR="000832F3" w:rsidRPr="000832F3" w14:paraId="71DC6C14" w14:textId="77777777" w:rsidTr="0019727E">
        <w:tc>
          <w:tcPr>
            <w:tcW w:w="1805" w:type="pct"/>
          </w:tcPr>
          <w:p w14:paraId="52631939" w14:textId="7AAC6933" w:rsidR="00E14A7A" w:rsidRPr="000832F3" w:rsidRDefault="00E14A7A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Symptomatic intracerebral hemorrhage</w:t>
            </w:r>
            <w:r w:rsidR="00EB67C2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(sICH)</w:t>
            </w:r>
          </w:p>
        </w:tc>
        <w:tc>
          <w:tcPr>
            <w:tcW w:w="850" w:type="pct"/>
          </w:tcPr>
          <w:p w14:paraId="3ECB76ED" w14:textId="14CF8F7D" w:rsidR="00E14A7A" w:rsidRPr="000832F3" w:rsidRDefault="005A002C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0F41F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(8.</w:t>
            </w:r>
            <w:r w:rsidR="000F41FB" w:rsidRPr="000832F3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E14A7A" w:rsidRPr="000832F3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99" w:type="pct"/>
          </w:tcPr>
          <w:p w14:paraId="1E9E260F" w14:textId="664F7DED" w:rsidR="00E14A7A" w:rsidRPr="000832F3" w:rsidRDefault="005A002C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0F41F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(17</w:t>
            </w:r>
            <w:r w:rsidR="00E14A7A" w:rsidRPr="000832F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0F41FB" w:rsidRPr="000832F3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E14A7A" w:rsidRPr="000832F3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48" w:type="pct"/>
          </w:tcPr>
          <w:p w14:paraId="3426DDA0" w14:textId="129ED553" w:rsidR="00E14A7A" w:rsidRPr="000832F3" w:rsidRDefault="0019727E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7 </w:t>
            </w:r>
            <w:r w:rsidR="005A002C" w:rsidRPr="000832F3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25%</w:t>
            </w:r>
            <w:r w:rsidR="00E14A7A" w:rsidRPr="000832F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798" w:type="pct"/>
          </w:tcPr>
          <w:p w14:paraId="5211043D" w14:textId="6D75C57D" w:rsidR="00E14A7A" w:rsidRPr="000832F3" w:rsidRDefault="0019727E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0.314</w:t>
            </w:r>
          </w:p>
        </w:tc>
      </w:tr>
      <w:tr w:rsidR="000832F3" w:rsidRPr="000832F3" w14:paraId="529910B8" w14:textId="77777777" w:rsidTr="0019727E">
        <w:tc>
          <w:tcPr>
            <w:tcW w:w="1805" w:type="pct"/>
          </w:tcPr>
          <w:p w14:paraId="153469D3" w14:textId="150CA7FD" w:rsidR="00E14A7A" w:rsidRPr="000832F3" w:rsidRDefault="00930678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Mortality at</w:t>
            </w:r>
            <w:r w:rsidR="005A002C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3 months follow up</w:t>
            </w:r>
          </w:p>
        </w:tc>
        <w:tc>
          <w:tcPr>
            <w:tcW w:w="850" w:type="pct"/>
          </w:tcPr>
          <w:p w14:paraId="16CC7ACD" w14:textId="59129D44" w:rsidR="00E14A7A" w:rsidRPr="000832F3" w:rsidRDefault="00E14A7A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0F41F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(8.7%)</w:t>
            </w:r>
          </w:p>
        </w:tc>
        <w:tc>
          <w:tcPr>
            <w:tcW w:w="699" w:type="pct"/>
          </w:tcPr>
          <w:p w14:paraId="3D8FD853" w14:textId="77777777" w:rsidR="00E14A7A" w:rsidRPr="000832F3" w:rsidRDefault="00E14A7A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 (4.3%)</w:t>
            </w:r>
          </w:p>
        </w:tc>
        <w:tc>
          <w:tcPr>
            <w:tcW w:w="848" w:type="pct"/>
          </w:tcPr>
          <w:p w14:paraId="526AB76D" w14:textId="70B97CB0" w:rsidR="00E14A7A" w:rsidRPr="000832F3" w:rsidRDefault="00E14A7A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0F41F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(7.1%)</w:t>
            </w:r>
          </w:p>
        </w:tc>
        <w:tc>
          <w:tcPr>
            <w:tcW w:w="798" w:type="pct"/>
          </w:tcPr>
          <w:p w14:paraId="630BB12E" w14:textId="35C06D84" w:rsidR="00E14A7A" w:rsidRPr="000832F3" w:rsidRDefault="00E14A7A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0,83</w:t>
            </w:r>
            <w:r w:rsidR="003B7A8D" w:rsidRPr="000832F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832F3" w:rsidRPr="000832F3" w14:paraId="1F0083AD" w14:textId="77777777" w:rsidTr="0019727E">
        <w:tc>
          <w:tcPr>
            <w:tcW w:w="1805" w:type="pct"/>
          </w:tcPr>
          <w:p w14:paraId="552348F8" w14:textId="717A3BAE" w:rsidR="00E14A7A" w:rsidRPr="000832F3" w:rsidRDefault="00E14A7A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Good </w:t>
            </w:r>
            <w:r w:rsidR="00930678" w:rsidRPr="000832F3">
              <w:rPr>
                <w:rFonts w:asciiTheme="majorBidi" w:hAnsiTheme="majorBidi" w:cstheme="majorBidi"/>
                <w:sz w:val="20"/>
                <w:szCs w:val="20"/>
              </w:rPr>
              <w:t>outcome at</w:t>
            </w:r>
            <w:r w:rsidR="005A002C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3 months follow</w:t>
            </w:r>
            <w:r w:rsidR="002A4818" w:rsidRPr="000832F3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A002C" w:rsidRPr="000832F3">
              <w:rPr>
                <w:rFonts w:asciiTheme="majorBidi" w:hAnsiTheme="majorBidi" w:cstheme="majorBidi"/>
                <w:sz w:val="20"/>
                <w:szCs w:val="20"/>
              </w:rPr>
              <w:t>up</w:t>
            </w:r>
          </w:p>
        </w:tc>
        <w:tc>
          <w:tcPr>
            <w:tcW w:w="850" w:type="pct"/>
          </w:tcPr>
          <w:p w14:paraId="45B34209" w14:textId="6B092D92" w:rsidR="00E14A7A" w:rsidRPr="000832F3" w:rsidRDefault="00E14A7A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CC0C4F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(69.6%)</w:t>
            </w:r>
          </w:p>
        </w:tc>
        <w:tc>
          <w:tcPr>
            <w:tcW w:w="699" w:type="pct"/>
          </w:tcPr>
          <w:p w14:paraId="08F93B59" w14:textId="02401D87" w:rsidR="00E14A7A" w:rsidRPr="000832F3" w:rsidRDefault="00E14A7A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0F41F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(65.2%)</w:t>
            </w:r>
          </w:p>
        </w:tc>
        <w:tc>
          <w:tcPr>
            <w:tcW w:w="848" w:type="pct"/>
          </w:tcPr>
          <w:p w14:paraId="5C668445" w14:textId="16F15212" w:rsidR="00E14A7A" w:rsidRPr="000832F3" w:rsidRDefault="00E14A7A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0F41FB"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832F3">
              <w:rPr>
                <w:rFonts w:asciiTheme="majorBidi" w:hAnsiTheme="majorBidi" w:cstheme="majorBidi"/>
                <w:sz w:val="20"/>
                <w:szCs w:val="20"/>
              </w:rPr>
              <w:t>(7.1%)</w:t>
            </w:r>
          </w:p>
        </w:tc>
        <w:tc>
          <w:tcPr>
            <w:tcW w:w="798" w:type="pct"/>
          </w:tcPr>
          <w:p w14:paraId="63ED3B15" w14:textId="096FAB04" w:rsidR="00E14A7A" w:rsidRPr="000832F3" w:rsidRDefault="00173A13" w:rsidP="00C217E2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832F3">
              <w:rPr>
                <w:rFonts w:asciiTheme="majorBidi" w:hAnsiTheme="majorBidi" w:cstheme="majorBidi"/>
                <w:sz w:val="20"/>
                <w:szCs w:val="20"/>
              </w:rPr>
              <w:t xml:space="preserve">&lt; </w:t>
            </w:r>
            <w:r w:rsidR="00E14A7A" w:rsidRPr="000832F3">
              <w:rPr>
                <w:rFonts w:asciiTheme="majorBidi" w:hAnsiTheme="majorBidi" w:cstheme="majorBidi"/>
                <w:sz w:val="20"/>
                <w:szCs w:val="20"/>
              </w:rPr>
              <w:t>0.00</w:t>
            </w:r>
            <w:r w:rsidR="00CC0C4F" w:rsidRPr="000832F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E14A7A" w:rsidRPr="000832F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</w:tbl>
    <w:p w14:paraId="1A8789B9" w14:textId="77777777" w:rsidR="004A6595" w:rsidRDefault="004A6595" w:rsidP="00CB20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5CA238BB" w14:textId="7E799CF6" w:rsidR="00CB2066" w:rsidRPr="000832F3" w:rsidRDefault="00FB7950" w:rsidP="00CB20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  <w:r w:rsidRPr="000832F3">
        <w:rPr>
          <w:rFonts w:asciiTheme="majorBidi" w:hAnsiTheme="majorBidi" w:cstheme="majorBidi"/>
          <w:sz w:val="20"/>
          <w:szCs w:val="20"/>
        </w:rPr>
        <w:t xml:space="preserve">Fisher’s exact test </w:t>
      </w:r>
      <w:r w:rsidR="00CB2066" w:rsidRPr="000832F3">
        <w:rPr>
          <w:rFonts w:asciiTheme="majorBidi" w:hAnsiTheme="majorBidi" w:cstheme="majorBidi"/>
          <w:sz w:val="20"/>
          <w:szCs w:val="20"/>
        </w:rPr>
        <w:t>compares numbers and percentages between groups.</w:t>
      </w:r>
    </w:p>
    <w:p w14:paraId="1AE50FBF" w14:textId="77777777" w:rsidR="00FF5CF0" w:rsidRPr="000832F3" w:rsidRDefault="00FF5CF0" w:rsidP="00CB20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p w14:paraId="5F3AE224" w14:textId="06447111" w:rsidR="00730BB9" w:rsidRPr="007A2FBD" w:rsidRDefault="00730BB9" w:rsidP="00730BB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hAnsiTheme="majorBidi" w:cstheme="majorBidi"/>
          <w:sz w:val="20"/>
          <w:szCs w:val="20"/>
        </w:rPr>
        <w:t xml:space="preserve">n: number of cases,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mRS</w:t>
      </w:r>
      <w:r w:rsidRPr="007A2FBD">
        <w:rPr>
          <w:rFonts w:asciiTheme="majorBidi" w:hAnsiTheme="majorBidi" w:cstheme="majorBidi"/>
          <w:sz w:val="20"/>
          <w:szCs w:val="20"/>
        </w:rPr>
        <w:t xml:space="preserve">: Modified Rankin Scale,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NIHSS</w:t>
      </w:r>
      <w:r w:rsidRPr="007A2FBD">
        <w:rPr>
          <w:rFonts w:asciiTheme="majorBidi" w:hAnsiTheme="majorBidi" w:cstheme="majorBidi"/>
          <w:sz w:val="20"/>
          <w:szCs w:val="20"/>
        </w:rPr>
        <w:t xml:space="preserve">: National Institutes of Health Stroke Scale, </w:t>
      </w:r>
      <w:r w:rsidRPr="007A2FBD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rTPA</w:t>
      </w:r>
      <w:r w:rsidRPr="007A2FBD">
        <w:rPr>
          <w:rFonts w:asciiTheme="majorBidi" w:hAnsiTheme="majorBidi" w:cstheme="majorBidi"/>
          <w:sz w:val="20"/>
          <w:szCs w:val="20"/>
        </w:rPr>
        <w:t>: Recombinant Tissue Plasminogen Activator</w:t>
      </w:r>
    </w:p>
    <w:p w14:paraId="28032B54" w14:textId="77777777" w:rsidR="00FF5CF0" w:rsidRPr="00730BB9" w:rsidRDefault="00FF5CF0" w:rsidP="00CB20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  <w:lang w:val="en-GB"/>
        </w:rPr>
      </w:pPr>
    </w:p>
    <w:p w14:paraId="620809AE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628AB263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358BBF1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02C31BA2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4ED7B7CB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ADA91EA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3545C7B1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15175E2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7C766319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67FC9293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321D7A38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38E32784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465AEA8C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6BF6BAC0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5E77FF75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7B88D9E1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58008B0A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44554E9A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299C94D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3B65362D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7F70C890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0B2CA2C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326E9AE4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9A70EF7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48192413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4A32E8DC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397963F7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7F11CF98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2EAB925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65180B2F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3C6660FB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84355E7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564F19EA" w14:textId="77777777" w:rsidR="00FF5CF0" w:rsidRPr="000832F3" w:rsidRDefault="00FF5CF0" w:rsidP="00FF5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0FE92B19" w14:textId="0B3AD42B" w:rsidR="00FF5CF0" w:rsidRPr="00931969" w:rsidRDefault="00FF5CF0" w:rsidP="0093196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0832F3">
        <w:rPr>
          <w:rFonts w:asciiTheme="majorBidi" w:hAnsiTheme="majorBidi" w:cstheme="majorBidi"/>
          <w:b/>
          <w:bCs/>
          <w:sz w:val="20"/>
          <w:szCs w:val="20"/>
          <w:lang w:val="en-GB"/>
        </w:rPr>
        <w:t>Table 5. Mechanical Thrombectomy Procedures (mode of thrombectomy, number of trials, and revascularization</w:t>
      </w:r>
    </w:p>
    <w:p w14:paraId="08C3C461" w14:textId="77777777" w:rsidR="00FF5CF0" w:rsidRPr="000832F3" w:rsidRDefault="00FF5CF0" w:rsidP="00CB20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8580" w:type="dxa"/>
        <w:tblInd w:w="108" w:type="dxa"/>
        <w:tblLook w:val="04A0" w:firstRow="1" w:lastRow="0" w:firstColumn="1" w:lastColumn="0" w:noHBand="0" w:noVBand="1"/>
      </w:tblPr>
      <w:tblGrid>
        <w:gridCol w:w="3227"/>
        <w:gridCol w:w="3685"/>
        <w:gridCol w:w="1668"/>
      </w:tblGrid>
      <w:tr w:rsidR="000832F3" w:rsidRPr="000832F3" w14:paraId="5AA7C369" w14:textId="77777777" w:rsidTr="00FF5CF0">
        <w:tc>
          <w:tcPr>
            <w:tcW w:w="3227" w:type="dxa"/>
            <w:hideMark/>
          </w:tcPr>
          <w:p w14:paraId="7774AFAB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  <w:t>Mechanical Thrombectomy Procedures</w:t>
            </w:r>
          </w:p>
        </w:tc>
        <w:tc>
          <w:tcPr>
            <w:tcW w:w="3685" w:type="dxa"/>
            <w:hideMark/>
          </w:tcPr>
          <w:p w14:paraId="528430ED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  <w:t>Mode/Grade/Trials</w:t>
            </w:r>
          </w:p>
        </w:tc>
        <w:tc>
          <w:tcPr>
            <w:tcW w:w="0" w:type="auto"/>
            <w:hideMark/>
          </w:tcPr>
          <w:p w14:paraId="3455CD0A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  <w:t>Number (%)</w:t>
            </w:r>
          </w:p>
        </w:tc>
      </w:tr>
      <w:tr w:rsidR="000832F3" w:rsidRPr="000832F3" w14:paraId="585CB950" w14:textId="77777777" w:rsidTr="00931969">
        <w:trPr>
          <w:trHeight w:val="267"/>
        </w:trPr>
        <w:tc>
          <w:tcPr>
            <w:tcW w:w="3227" w:type="dxa"/>
            <w:hideMark/>
          </w:tcPr>
          <w:p w14:paraId="7100779F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Mode of Thrombectomy</w:t>
            </w:r>
          </w:p>
        </w:tc>
        <w:tc>
          <w:tcPr>
            <w:tcW w:w="3685" w:type="dxa"/>
            <w:hideMark/>
          </w:tcPr>
          <w:p w14:paraId="39F9FEDB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Stent retrieval</w:t>
            </w:r>
          </w:p>
        </w:tc>
        <w:tc>
          <w:tcPr>
            <w:tcW w:w="0" w:type="auto"/>
            <w:hideMark/>
          </w:tcPr>
          <w:p w14:paraId="46B2E735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4 (13%)</w:t>
            </w:r>
          </w:p>
        </w:tc>
      </w:tr>
      <w:tr w:rsidR="000832F3" w:rsidRPr="000832F3" w14:paraId="3D4CCD29" w14:textId="77777777" w:rsidTr="00FF5CF0">
        <w:tc>
          <w:tcPr>
            <w:tcW w:w="3227" w:type="dxa"/>
            <w:hideMark/>
          </w:tcPr>
          <w:p w14:paraId="783E22D4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tcW w:w="3685" w:type="dxa"/>
            <w:hideMark/>
          </w:tcPr>
          <w:p w14:paraId="02CB0705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Aspiration</w:t>
            </w:r>
          </w:p>
        </w:tc>
        <w:tc>
          <w:tcPr>
            <w:tcW w:w="0" w:type="auto"/>
            <w:hideMark/>
          </w:tcPr>
          <w:p w14:paraId="41D902CA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3 (17.4%)</w:t>
            </w:r>
          </w:p>
        </w:tc>
      </w:tr>
      <w:tr w:rsidR="000832F3" w:rsidRPr="000832F3" w14:paraId="7C745112" w14:textId="77777777" w:rsidTr="00FF5CF0">
        <w:tc>
          <w:tcPr>
            <w:tcW w:w="3227" w:type="dxa"/>
            <w:hideMark/>
          </w:tcPr>
          <w:p w14:paraId="46677D34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tcW w:w="3685" w:type="dxa"/>
            <w:hideMark/>
          </w:tcPr>
          <w:p w14:paraId="0B3B0F88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Mixed procedure</w:t>
            </w:r>
          </w:p>
        </w:tc>
        <w:tc>
          <w:tcPr>
            <w:tcW w:w="0" w:type="auto"/>
            <w:hideMark/>
          </w:tcPr>
          <w:p w14:paraId="73CF8D80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16 (69%)</w:t>
            </w:r>
          </w:p>
        </w:tc>
      </w:tr>
      <w:tr w:rsidR="000832F3" w:rsidRPr="000832F3" w14:paraId="616B0D4E" w14:textId="77777777" w:rsidTr="00FF5CF0">
        <w:tc>
          <w:tcPr>
            <w:tcW w:w="3227" w:type="dxa"/>
            <w:hideMark/>
          </w:tcPr>
          <w:p w14:paraId="15571D32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Number of Trials</w:t>
            </w:r>
          </w:p>
        </w:tc>
        <w:tc>
          <w:tcPr>
            <w:tcW w:w="3685" w:type="dxa"/>
            <w:hideMark/>
          </w:tcPr>
          <w:p w14:paraId="4A07D22B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One trial</w:t>
            </w:r>
          </w:p>
        </w:tc>
        <w:tc>
          <w:tcPr>
            <w:tcW w:w="0" w:type="auto"/>
            <w:hideMark/>
          </w:tcPr>
          <w:p w14:paraId="29168EA5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1 (4.3%)</w:t>
            </w:r>
          </w:p>
        </w:tc>
      </w:tr>
      <w:tr w:rsidR="000832F3" w:rsidRPr="000832F3" w14:paraId="4CE132C3" w14:textId="77777777" w:rsidTr="00FF5CF0">
        <w:tc>
          <w:tcPr>
            <w:tcW w:w="3227" w:type="dxa"/>
            <w:hideMark/>
          </w:tcPr>
          <w:p w14:paraId="62EA6078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tcW w:w="3685" w:type="dxa"/>
            <w:hideMark/>
          </w:tcPr>
          <w:p w14:paraId="5483D474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Two trials</w:t>
            </w:r>
          </w:p>
        </w:tc>
        <w:tc>
          <w:tcPr>
            <w:tcW w:w="0" w:type="auto"/>
            <w:hideMark/>
          </w:tcPr>
          <w:p w14:paraId="607A3F74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8 (34.8%)</w:t>
            </w:r>
          </w:p>
        </w:tc>
      </w:tr>
      <w:tr w:rsidR="000832F3" w:rsidRPr="000832F3" w14:paraId="32568FE7" w14:textId="77777777" w:rsidTr="00FF5CF0">
        <w:tc>
          <w:tcPr>
            <w:tcW w:w="3227" w:type="dxa"/>
            <w:hideMark/>
          </w:tcPr>
          <w:p w14:paraId="766532B6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tcW w:w="3685" w:type="dxa"/>
            <w:hideMark/>
          </w:tcPr>
          <w:p w14:paraId="23576216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Three or more trials</w:t>
            </w:r>
          </w:p>
        </w:tc>
        <w:tc>
          <w:tcPr>
            <w:tcW w:w="0" w:type="auto"/>
            <w:hideMark/>
          </w:tcPr>
          <w:p w14:paraId="6A5AA41B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14 (60.9%)</w:t>
            </w:r>
          </w:p>
        </w:tc>
      </w:tr>
      <w:tr w:rsidR="000832F3" w:rsidRPr="000832F3" w14:paraId="4C3945D0" w14:textId="77777777" w:rsidTr="00FF5CF0">
        <w:tc>
          <w:tcPr>
            <w:tcW w:w="3227" w:type="dxa"/>
            <w:hideMark/>
          </w:tcPr>
          <w:p w14:paraId="3DDB6091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Grade of Recanalization (mTICI score)</w:t>
            </w:r>
          </w:p>
        </w:tc>
        <w:tc>
          <w:tcPr>
            <w:tcW w:w="3685" w:type="dxa"/>
            <w:hideMark/>
          </w:tcPr>
          <w:p w14:paraId="241477BD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No or partial recanalization (mTICI 0/1/2a)</w:t>
            </w:r>
          </w:p>
        </w:tc>
        <w:tc>
          <w:tcPr>
            <w:tcW w:w="0" w:type="auto"/>
            <w:hideMark/>
          </w:tcPr>
          <w:p w14:paraId="40425810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6 (26.1%)</w:t>
            </w:r>
          </w:p>
        </w:tc>
      </w:tr>
      <w:tr w:rsidR="00FF5CF0" w:rsidRPr="000832F3" w14:paraId="358DEFC7" w14:textId="77777777" w:rsidTr="00FF5CF0">
        <w:tc>
          <w:tcPr>
            <w:tcW w:w="3227" w:type="dxa"/>
            <w:hideMark/>
          </w:tcPr>
          <w:p w14:paraId="4C381AE6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tcW w:w="3685" w:type="dxa"/>
            <w:hideMark/>
          </w:tcPr>
          <w:p w14:paraId="1F6CB755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Successful recanalization (mTICI 2b/3)</w:t>
            </w:r>
          </w:p>
        </w:tc>
        <w:tc>
          <w:tcPr>
            <w:tcW w:w="0" w:type="auto"/>
            <w:hideMark/>
          </w:tcPr>
          <w:p w14:paraId="28C20030" w14:textId="77777777" w:rsidR="00FF5CF0" w:rsidRPr="000832F3" w:rsidRDefault="00FF5CF0" w:rsidP="00E80549">
            <w:pPr>
              <w:spacing w:before="180" w:after="120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0832F3"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  <w:t>17 (73.9%)</w:t>
            </w:r>
          </w:p>
        </w:tc>
      </w:tr>
    </w:tbl>
    <w:p w14:paraId="25CAFDBB" w14:textId="023649FF" w:rsidR="00FF5CF0" w:rsidRPr="00931969" w:rsidRDefault="00931969" w:rsidP="00CB20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16"/>
          <w:szCs w:val="16"/>
          <w:lang w:val="en-GB"/>
        </w:rPr>
      </w:pPr>
      <w:r w:rsidRPr="00931969">
        <w:rPr>
          <w:rFonts w:asciiTheme="majorBidi" w:hAnsiTheme="majorBidi" w:cstheme="majorBidi"/>
          <w:sz w:val="20"/>
          <w:szCs w:val="20"/>
        </w:rPr>
        <w:t>m</w:t>
      </w:r>
      <w:r w:rsidRPr="00931969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TICI</w:t>
      </w:r>
      <w:r w:rsidRPr="00931969">
        <w:rPr>
          <w:rFonts w:asciiTheme="majorBidi" w:hAnsiTheme="majorBidi" w:cstheme="majorBidi"/>
          <w:sz w:val="20"/>
          <w:szCs w:val="20"/>
        </w:rPr>
        <w:t>: Thrombolysis in Cerebral Infarction.</w:t>
      </w:r>
    </w:p>
    <w:sectPr w:rsidR="00FF5CF0" w:rsidRPr="00931969" w:rsidSect="001F4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86003" w14:textId="77777777" w:rsidR="00131CAF" w:rsidRDefault="00131CAF" w:rsidP="000C55E2">
      <w:pPr>
        <w:spacing w:after="0" w:line="240" w:lineRule="auto"/>
      </w:pPr>
      <w:r>
        <w:separator/>
      </w:r>
    </w:p>
  </w:endnote>
  <w:endnote w:type="continuationSeparator" w:id="0">
    <w:p w14:paraId="1623FBA5" w14:textId="77777777" w:rsidR="00131CAF" w:rsidRDefault="00131CAF" w:rsidP="000C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Pro-LightCnIt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Pro-BoldC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6F160" w14:textId="77777777" w:rsidR="00131CAF" w:rsidRDefault="00131CAF" w:rsidP="000C55E2">
      <w:pPr>
        <w:spacing w:after="0" w:line="240" w:lineRule="auto"/>
      </w:pPr>
      <w:r>
        <w:separator/>
      </w:r>
    </w:p>
  </w:footnote>
  <w:footnote w:type="continuationSeparator" w:id="0">
    <w:p w14:paraId="3339430A" w14:textId="77777777" w:rsidR="00131CAF" w:rsidRDefault="00131CAF" w:rsidP="000C5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0209"/>
    <w:multiLevelType w:val="hybridMultilevel"/>
    <w:tmpl w:val="9690A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62035"/>
    <w:multiLevelType w:val="hybridMultilevel"/>
    <w:tmpl w:val="7032C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F43CC"/>
    <w:multiLevelType w:val="hybridMultilevel"/>
    <w:tmpl w:val="7BEC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B3920"/>
    <w:multiLevelType w:val="multilevel"/>
    <w:tmpl w:val="5FA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B2AF8"/>
    <w:multiLevelType w:val="hybridMultilevel"/>
    <w:tmpl w:val="9690A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05B83"/>
    <w:multiLevelType w:val="hybridMultilevel"/>
    <w:tmpl w:val="E2A0BB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20AF7"/>
    <w:multiLevelType w:val="hybridMultilevel"/>
    <w:tmpl w:val="886C0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C93AB0"/>
    <w:multiLevelType w:val="hybridMultilevel"/>
    <w:tmpl w:val="380A1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583990">
    <w:abstractNumId w:val="3"/>
  </w:num>
  <w:num w:numId="2" w16cid:durableId="793781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104743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59392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5961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26603">
    <w:abstractNumId w:val="5"/>
  </w:num>
  <w:num w:numId="7" w16cid:durableId="681132575">
    <w:abstractNumId w:val="0"/>
  </w:num>
  <w:num w:numId="8" w16cid:durableId="1248538350">
    <w:abstractNumId w:val="5"/>
  </w:num>
  <w:num w:numId="9" w16cid:durableId="1930041246">
    <w:abstractNumId w:val="2"/>
  </w:num>
  <w:num w:numId="10" w16cid:durableId="1937516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0MDA3tzA0NTY1NjZR0lEKTi0uzszPAykwNKsFACrDxHs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 _EJNP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wzaed0pcw9dpfeadv75er2bxvrx0pzs50zr&quot;&gt;My EndNote Library_Mechanical thromboectomy&lt;record-ids&gt;&lt;item&gt;78&lt;/item&gt;&lt;/record-ids&gt;&lt;/item&gt;&lt;/Libraries&gt;"/>
  </w:docVars>
  <w:rsids>
    <w:rsidRoot w:val="00AB248D"/>
    <w:rsid w:val="00005035"/>
    <w:rsid w:val="00012B2B"/>
    <w:rsid w:val="00017AD4"/>
    <w:rsid w:val="00021688"/>
    <w:rsid w:val="000233EE"/>
    <w:rsid w:val="00027176"/>
    <w:rsid w:val="00031595"/>
    <w:rsid w:val="00035912"/>
    <w:rsid w:val="000508D4"/>
    <w:rsid w:val="000541FC"/>
    <w:rsid w:val="000548D1"/>
    <w:rsid w:val="0006326E"/>
    <w:rsid w:val="000709A1"/>
    <w:rsid w:val="00071CA5"/>
    <w:rsid w:val="00072422"/>
    <w:rsid w:val="00073ABA"/>
    <w:rsid w:val="000832F3"/>
    <w:rsid w:val="000A6339"/>
    <w:rsid w:val="000C095C"/>
    <w:rsid w:val="000C2B79"/>
    <w:rsid w:val="000C3298"/>
    <w:rsid w:val="000C4494"/>
    <w:rsid w:val="000C550D"/>
    <w:rsid w:val="000C55E2"/>
    <w:rsid w:val="000D5A1B"/>
    <w:rsid w:val="000F111B"/>
    <w:rsid w:val="000F1D3E"/>
    <w:rsid w:val="000F41FB"/>
    <w:rsid w:val="000F5556"/>
    <w:rsid w:val="00100841"/>
    <w:rsid w:val="00106B9C"/>
    <w:rsid w:val="00107A30"/>
    <w:rsid w:val="0012045C"/>
    <w:rsid w:val="00122B1B"/>
    <w:rsid w:val="00123D17"/>
    <w:rsid w:val="00125D26"/>
    <w:rsid w:val="0013094C"/>
    <w:rsid w:val="00131CAF"/>
    <w:rsid w:val="00141FC0"/>
    <w:rsid w:val="001459FF"/>
    <w:rsid w:val="001568A9"/>
    <w:rsid w:val="00164FCC"/>
    <w:rsid w:val="001679ED"/>
    <w:rsid w:val="00173A13"/>
    <w:rsid w:val="00177606"/>
    <w:rsid w:val="001848F9"/>
    <w:rsid w:val="00186AA2"/>
    <w:rsid w:val="00192331"/>
    <w:rsid w:val="00196108"/>
    <w:rsid w:val="0019727E"/>
    <w:rsid w:val="00197720"/>
    <w:rsid w:val="001A33BF"/>
    <w:rsid w:val="001D0893"/>
    <w:rsid w:val="001D2926"/>
    <w:rsid w:val="001D7968"/>
    <w:rsid w:val="001E1BEB"/>
    <w:rsid w:val="001E4154"/>
    <w:rsid w:val="001F4BCB"/>
    <w:rsid w:val="002024C3"/>
    <w:rsid w:val="00205EB4"/>
    <w:rsid w:val="00206C2A"/>
    <w:rsid w:val="00207C2B"/>
    <w:rsid w:val="00212BBE"/>
    <w:rsid w:val="002275BF"/>
    <w:rsid w:val="002300D5"/>
    <w:rsid w:val="002416F1"/>
    <w:rsid w:val="00242D88"/>
    <w:rsid w:val="002430C9"/>
    <w:rsid w:val="0025023F"/>
    <w:rsid w:val="0025386E"/>
    <w:rsid w:val="002551EC"/>
    <w:rsid w:val="0026186D"/>
    <w:rsid w:val="00272A25"/>
    <w:rsid w:val="002750D5"/>
    <w:rsid w:val="00276345"/>
    <w:rsid w:val="00293EF8"/>
    <w:rsid w:val="002943B7"/>
    <w:rsid w:val="002A4818"/>
    <w:rsid w:val="002B1E8A"/>
    <w:rsid w:val="002B4C59"/>
    <w:rsid w:val="002C1AD4"/>
    <w:rsid w:val="002D0A33"/>
    <w:rsid w:val="002D1A21"/>
    <w:rsid w:val="002D7A4E"/>
    <w:rsid w:val="002F1AE9"/>
    <w:rsid w:val="002F1E9B"/>
    <w:rsid w:val="002F7BD6"/>
    <w:rsid w:val="003046F6"/>
    <w:rsid w:val="00304B6A"/>
    <w:rsid w:val="003058E7"/>
    <w:rsid w:val="00307F0B"/>
    <w:rsid w:val="00310CC5"/>
    <w:rsid w:val="003128EC"/>
    <w:rsid w:val="003208B8"/>
    <w:rsid w:val="003457B2"/>
    <w:rsid w:val="00345EE8"/>
    <w:rsid w:val="00364A54"/>
    <w:rsid w:val="00364DFB"/>
    <w:rsid w:val="00367924"/>
    <w:rsid w:val="00371E82"/>
    <w:rsid w:val="00372FF9"/>
    <w:rsid w:val="0037521D"/>
    <w:rsid w:val="00381B17"/>
    <w:rsid w:val="003864DA"/>
    <w:rsid w:val="003B4CF7"/>
    <w:rsid w:val="003B7A8D"/>
    <w:rsid w:val="003E0E9E"/>
    <w:rsid w:val="003E401F"/>
    <w:rsid w:val="003F31C6"/>
    <w:rsid w:val="003F54D8"/>
    <w:rsid w:val="003F5A23"/>
    <w:rsid w:val="003F7AF9"/>
    <w:rsid w:val="0040333B"/>
    <w:rsid w:val="00407933"/>
    <w:rsid w:val="00407D74"/>
    <w:rsid w:val="00411436"/>
    <w:rsid w:val="00415A0F"/>
    <w:rsid w:val="0042636A"/>
    <w:rsid w:val="00452F4D"/>
    <w:rsid w:val="0045353A"/>
    <w:rsid w:val="0045465D"/>
    <w:rsid w:val="00457E3F"/>
    <w:rsid w:val="004603AB"/>
    <w:rsid w:val="00467A2D"/>
    <w:rsid w:val="00476918"/>
    <w:rsid w:val="00477852"/>
    <w:rsid w:val="00487ED2"/>
    <w:rsid w:val="00493720"/>
    <w:rsid w:val="00496C1F"/>
    <w:rsid w:val="004A0F5F"/>
    <w:rsid w:val="004A0F95"/>
    <w:rsid w:val="004A6595"/>
    <w:rsid w:val="004B1877"/>
    <w:rsid w:val="004B642E"/>
    <w:rsid w:val="004D30DB"/>
    <w:rsid w:val="004D40B0"/>
    <w:rsid w:val="004D655C"/>
    <w:rsid w:val="004E505D"/>
    <w:rsid w:val="004E5F5B"/>
    <w:rsid w:val="004F1730"/>
    <w:rsid w:val="004F3EBC"/>
    <w:rsid w:val="004F50EC"/>
    <w:rsid w:val="004F7C3E"/>
    <w:rsid w:val="0051154E"/>
    <w:rsid w:val="00517988"/>
    <w:rsid w:val="00525826"/>
    <w:rsid w:val="00527659"/>
    <w:rsid w:val="0052768C"/>
    <w:rsid w:val="005326C4"/>
    <w:rsid w:val="00532E7A"/>
    <w:rsid w:val="00533550"/>
    <w:rsid w:val="00534055"/>
    <w:rsid w:val="00535E35"/>
    <w:rsid w:val="00541155"/>
    <w:rsid w:val="005606D5"/>
    <w:rsid w:val="00560A66"/>
    <w:rsid w:val="00561492"/>
    <w:rsid w:val="005632EC"/>
    <w:rsid w:val="005743DA"/>
    <w:rsid w:val="00577896"/>
    <w:rsid w:val="005871EB"/>
    <w:rsid w:val="005874B1"/>
    <w:rsid w:val="00587663"/>
    <w:rsid w:val="00590EA2"/>
    <w:rsid w:val="00592473"/>
    <w:rsid w:val="005A002C"/>
    <w:rsid w:val="005A2054"/>
    <w:rsid w:val="005A2B6C"/>
    <w:rsid w:val="005A3B0E"/>
    <w:rsid w:val="005A6E36"/>
    <w:rsid w:val="005C2AB3"/>
    <w:rsid w:val="005E1638"/>
    <w:rsid w:val="005E4754"/>
    <w:rsid w:val="005E744A"/>
    <w:rsid w:val="005F1852"/>
    <w:rsid w:val="005F1AB2"/>
    <w:rsid w:val="005F61AD"/>
    <w:rsid w:val="006024A8"/>
    <w:rsid w:val="00604166"/>
    <w:rsid w:val="006110EB"/>
    <w:rsid w:val="006130C5"/>
    <w:rsid w:val="006136FE"/>
    <w:rsid w:val="006204B0"/>
    <w:rsid w:val="00621D5C"/>
    <w:rsid w:val="00641F1F"/>
    <w:rsid w:val="006428D2"/>
    <w:rsid w:val="00643253"/>
    <w:rsid w:val="00677825"/>
    <w:rsid w:val="006846DD"/>
    <w:rsid w:val="00693CD7"/>
    <w:rsid w:val="00696F5C"/>
    <w:rsid w:val="006E3E85"/>
    <w:rsid w:val="006E4798"/>
    <w:rsid w:val="00702C9D"/>
    <w:rsid w:val="00714A59"/>
    <w:rsid w:val="00717866"/>
    <w:rsid w:val="00720302"/>
    <w:rsid w:val="0072235F"/>
    <w:rsid w:val="00730BB9"/>
    <w:rsid w:val="00730E63"/>
    <w:rsid w:val="00732EEB"/>
    <w:rsid w:val="00734162"/>
    <w:rsid w:val="00735322"/>
    <w:rsid w:val="0074052E"/>
    <w:rsid w:val="00745E27"/>
    <w:rsid w:val="00751219"/>
    <w:rsid w:val="0075645B"/>
    <w:rsid w:val="007872F4"/>
    <w:rsid w:val="00794134"/>
    <w:rsid w:val="007945F7"/>
    <w:rsid w:val="007A17F0"/>
    <w:rsid w:val="007A2FBD"/>
    <w:rsid w:val="007B516A"/>
    <w:rsid w:val="007C01F5"/>
    <w:rsid w:val="007C7509"/>
    <w:rsid w:val="007C769A"/>
    <w:rsid w:val="007D1C58"/>
    <w:rsid w:val="007D4A84"/>
    <w:rsid w:val="007D4ECC"/>
    <w:rsid w:val="007E1D50"/>
    <w:rsid w:val="007E25C7"/>
    <w:rsid w:val="007F02DE"/>
    <w:rsid w:val="007F4A91"/>
    <w:rsid w:val="00812CE6"/>
    <w:rsid w:val="008357B6"/>
    <w:rsid w:val="00841154"/>
    <w:rsid w:val="008413FE"/>
    <w:rsid w:val="00842385"/>
    <w:rsid w:val="0084265F"/>
    <w:rsid w:val="00842E64"/>
    <w:rsid w:val="00856734"/>
    <w:rsid w:val="0086210D"/>
    <w:rsid w:val="00867361"/>
    <w:rsid w:val="00875A8C"/>
    <w:rsid w:val="00884D6A"/>
    <w:rsid w:val="00886435"/>
    <w:rsid w:val="008916E7"/>
    <w:rsid w:val="00892D2F"/>
    <w:rsid w:val="008A1521"/>
    <w:rsid w:val="008A396F"/>
    <w:rsid w:val="008B111C"/>
    <w:rsid w:val="008B6E6B"/>
    <w:rsid w:val="008B7958"/>
    <w:rsid w:val="008D001B"/>
    <w:rsid w:val="008D155B"/>
    <w:rsid w:val="008D27D6"/>
    <w:rsid w:val="008D6051"/>
    <w:rsid w:val="008E5360"/>
    <w:rsid w:val="008F3B63"/>
    <w:rsid w:val="0090275F"/>
    <w:rsid w:val="00904899"/>
    <w:rsid w:val="00914101"/>
    <w:rsid w:val="00916E4A"/>
    <w:rsid w:val="009175CE"/>
    <w:rsid w:val="009263D7"/>
    <w:rsid w:val="0092734D"/>
    <w:rsid w:val="00930678"/>
    <w:rsid w:val="00931969"/>
    <w:rsid w:val="009465AA"/>
    <w:rsid w:val="00947838"/>
    <w:rsid w:val="00953CBE"/>
    <w:rsid w:val="00961494"/>
    <w:rsid w:val="009638D4"/>
    <w:rsid w:val="00964A68"/>
    <w:rsid w:val="00970064"/>
    <w:rsid w:val="00983926"/>
    <w:rsid w:val="00984B13"/>
    <w:rsid w:val="00985B81"/>
    <w:rsid w:val="00993B45"/>
    <w:rsid w:val="00995138"/>
    <w:rsid w:val="009A3B8A"/>
    <w:rsid w:val="009A58FA"/>
    <w:rsid w:val="009A6208"/>
    <w:rsid w:val="009A72B8"/>
    <w:rsid w:val="009A7E50"/>
    <w:rsid w:val="009B3F4B"/>
    <w:rsid w:val="009B40D1"/>
    <w:rsid w:val="009B54B6"/>
    <w:rsid w:val="009B7C5B"/>
    <w:rsid w:val="009C6076"/>
    <w:rsid w:val="009C77BA"/>
    <w:rsid w:val="009D0252"/>
    <w:rsid w:val="009E1694"/>
    <w:rsid w:val="009E3A03"/>
    <w:rsid w:val="00A00517"/>
    <w:rsid w:val="00A14BAB"/>
    <w:rsid w:val="00A15AE1"/>
    <w:rsid w:val="00A37786"/>
    <w:rsid w:val="00A50AD6"/>
    <w:rsid w:val="00A65650"/>
    <w:rsid w:val="00A66410"/>
    <w:rsid w:val="00A6762F"/>
    <w:rsid w:val="00A7087A"/>
    <w:rsid w:val="00A71267"/>
    <w:rsid w:val="00A75398"/>
    <w:rsid w:val="00A75D56"/>
    <w:rsid w:val="00A760B0"/>
    <w:rsid w:val="00A771E8"/>
    <w:rsid w:val="00A77F5C"/>
    <w:rsid w:val="00A8182C"/>
    <w:rsid w:val="00A85B1F"/>
    <w:rsid w:val="00A919B3"/>
    <w:rsid w:val="00AA67C2"/>
    <w:rsid w:val="00AB248D"/>
    <w:rsid w:val="00AB3B7F"/>
    <w:rsid w:val="00AF0A9F"/>
    <w:rsid w:val="00AF49FF"/>
    <w:rsid w:val="00B058D7"/>
    <w:rsid w:val="00B10922"/>
    <w:rsid w:val="00B14852"/>
    <w:rsid w:val="00B24EC2"/>
    <w:rsid w:val="00B321F9"/>
    <w:rsid w:val="00B40616"/>
    <w:rsid w:val="00B412B2"/>
    <w:rsid w:val="00B51081"/>
    <w:rsid w:val="00B64EBF"/>
    <w:rsid w:val="00B65547"/>
    <w:rsid w:val="00B6762B"/>
    <w:rsid w:val="00B71F08"/>
    <w:rsid w:val="00B720DE"/>
    <w:rsid w:val="00B95F8C"/>
    <w:rsid w:val="00BA29EC"/>
    <w:rsid w:val="00BC29AE"/>
    <w:rsid w:val="00BD3371"/>
    <w:rsid w:val="00BD6A95"/>
    <w:rsid w:val="00BE2572"/>
    <w:rsid w:val="00BE47F0"/>
    <w:rsid w:val="00BE706B"/>
    <w:rsid w:val="00BE741E"/>
    <w:rsid w:val="00BF0967"/>
    <w:rsid w:val="00C10070"/>
    <w:rsid w:val="00C10361"/>
    <w:rsid w:val="00C11F2F"/>
    <w:rsid w:val="00C13337"/>
    <w:rsid w:val="00C251CC"/>
    <w:rsid w:val="00C34B09"/>
    <w:rsid w:val="00C74D37"/>
    <w:rsid w:val="00C80C9C"/>
    <w:rsid w:val="00C81BBB"/>
    <w:rsid w:val="00C838D7"/>
    <w:rsid w:val="00CA45E3"/>
    <w:rsid w:val="00CB2066"/>
    <w:rsid w:val="00CB7AF0"/>
    <w:rsid w:val="00CC0C4F"/>
    <w:rsid w:val="00CD4DCA"/>
    <w:rsid w:val="00CD714C"/>
    <w:rsid w:val="00CD7AF9"/>
    <w:rsid w:val="00CE16D5"/>
    <w:rsid w:val="00CE7BD8"/>
    <w:rsid w:val="00CF48C0"/>
    <w:rsid w:val="00CF76DE"/>
    <w:rsid w:val="00D02FC4"/>
    <w:rsid w:val="00D0332D"/>
    <w:rsid w:val="00D03B0B"/>
    <w:rsid w:val="00D109FF"/>
    <w:rsid w:val="00D13DEA"/>
    <w:rsid w:val="00D151AD"/>
    <w:rsid w:val="00D23266"/>
    <w:rsid w:val="00D367B0"/>
    <w:rsid w:val="00D37178"/>
    <w:rsid w:val="00D51320"/>
    <w:rsid w:val="00D52A47"/>
    <w:rsid w:val="00D540BD"/>
    <w:rsid w:val="00D60340"/>
    <w:rsid w:val="00D6081D"/>
    <w:rsid w:val="00D64C42"/>
    <w:rsid w:val="00D769B5"/>
    <w:rsid w:val="00D8376F"/>
    <w:rsid w:val="00D91B7F"/>
    <w:rsid w:val="00D93F53"/>
    <w:rsid w:val="00DA2590"/>
    <w:rsid w:val="00DB6E93"/>
    <w:rsid w:val="00DC0162"/>
    <w:rsid w:val="00DE11CE"/>
    <w:rsid w:val="00DE7894"/>
    <w:rsid w:val="00DF1C7C"/>
    <w:rsid w:val="00DF36A3"/>
    <w:rsid w:val="00E07CDD"/>
    <w:rsid w:val="00E10BE5"/>
    <w:rsid w:val="00E10D16"/>
    <w:rsid w:val="00E14A7A"/>
    <w:rsid w:val="00E20C1D"/>
    <w:rsid w:val="00E272E8"/>
    <w:rsid w:val="00E35B97"/>
    <w:rsid w:val="00E46265"/>
    <w:rsid w:val="00E46BC8"/>
    <w:rsid w:val="00E57D45"/>
    <w:rsid w:val="00E77EDB"/>
    <w:rsid w:val="00E96E68"/>
    <w:rsid w:val="00EA2ECC"/>
    <w:rsid w:val="00EA3F60"/>
    <w:rsid w:val="00EA5409"/>
    <w:rsid w:val="00EA586A"/>
    <w:rsid w:val="00EA69C8"/>
    <w:rsid w:val="00EB0255"/>
    <w:rsid w:val="00EB67C2"/>
    <w:rsid w:val="00EC009E"/>
    <w:rsid w:val="00EC30E3"/>
    <w:rsid w:val="00ED566C"/>
    <w:rsid w:val="00EE17AA"/>
    <w:rsid w:val="00EF2EDC"/>
    <w:rsid w:val="00EF75E6"/>
    <w:rsid w:val="00F05CBB"/>
    <w:rsid w:val="00F10619"/>
    <w:rsid w:val="00F1075B"/>
    <w:rsid w:val="00F12DC3"/>
    <w:rsid w:val="00F150B0"/>
    <w:rsid w:val="00F15F99"/>
    <w:rsid w:val="00F20289"/>
    <w:rsid w:val="00F24B1C"/>
    <w:rsid w:val="00F44215"/>
    <w:rsid w:val="00F51C06"/>
    <w:rsid w:val="00F5285F"/>
    <w:rsid w:val="00F565D8"/>
    <w:rsid w:val="00F56CAB"/>
    <w:rsid w:val="00F91746"/>
    <w:rsid w:val="00FA3115"/>
    <w:rsid w:val="00FB7203"/>
    <w:rsid w:val="00FB7950"/>
    <w:rsid w:val="00FC38D1"/>
    <w:rsid w:val="00FC66E4"/>
    <w:rsid w:val="00FD685F"/>
    <w:rsid w:val="00FE3243"/>
    <w:rsid w:val="00FE4D16"/>
    <w:rsid w:val="00FE5D54"/>
    <w:rsid w:val="00FF396E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CA97"/>
  <w15:docId w15:val="{A4B464F7-F394-4CC2-B72A-216AC5FE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88"/>
  </w:style>
  <w:style w:type="paragraph" w:styleId="Heading1">
    <w:name w:val="heading 1"/>
    <w:basedOn w:val="Normal"/>
    <w:link w:val="Heading1Char"/>
    <w:uiPriority w:val="9"/>
    <w:qFormat/>
    <w:rsid w:val="00AB2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8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4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248D"/>
    <w:rPr>
      <w:color w:val="0000FF"/>
      <w:u w:val="single"/>
    </w:rPr>
  </w:style>
  <w:style w:type="character" w:customStyle="1" w:styleId="ref-journal">
    <w:name w:val="ref-journal"/>
    <w:basedOn w:val="DefaultParagraphFont"/>
    <w:rsid w:val="007C769A"/>
  </w:style>
  <w:style w:type="character" w:customStyle="1" w:styleId="ref-vol">
    <w:name w:val="ref-vol"/>
    <w:basedOn w:val="DefaultParagraphFont"/>
    <w:rsid w:val="007C769A"/>
  </w:style>
  <w:style w:type="character" w:customStyle="1" w:styleId="nowrap">
    <w:name w:val="nowrap"/>
    <w:basedOn w:val="DefaultParagraphFont"/>
    <w:rsid w:val="007C769A"/>
  </w:style>
  <w:style w:type="character" w:customStyle="1" w:styleId="element-citation">
    <w:name w:val="element-citation"/>
    <w:basedOn w:val="DefaultParagraphFont"/>
    <w:rsid w:val="007C769A"/>
  </w:style>
  <w:style w:type="character" w:styleId="Emphasis">
    <w:name w:val="Emphasis"/>
    <w:basedOn w:val="DefaultParagraphFont"/>
    <w:uiPriority w:val="20"/>
    <w:qFormat/>
    <w:rsid w:val="00856734"/>
    <w:rPr>
      <w:i/>
      <w:iCs/>
    </w:rPr>
  </w:style>
  <w:style w:type="character" w:customStyle="1" w:styleId="referencesnote">
    <w:name w:val="references__note"/>
    <w:basedOn w:val="DefaultParagraphFont"/>
    <w:rsid w:val="00856734"/>
  </w:style>
  <w:style w:type="character" w:customStyle="1" w:styleId="referencesarticle-title">
    <w:name w:val="references__article-title"/>
    <w:basedOn w:val="DefaultParagraphFont"/>
    <w:rsid w:val="00856734"/>
  </w:style>
  <w:style w:type="character" w:styleId="Strong">
    <w:name w:val="Strong"/>
    <w:basedOn w:val="DefaultParagraphFont"/>
    <w:uiPriority w:val="22"/>
    <w:qFormat/>
    <w:rsid w:val="00856734"/>
    <w:rPr>
      <w:b/>
      <w:bCs/>
    </w:rPr>
  </w:style>
  <w:style w:type="character" w:customStyle="1" w:styleId="referencesyear">
    <w:name w:val="references__year"/>
    <w:basedOn w:val="DefaultParagraphFont"/>
    <w:rsid w:val="00856734"/>
  </w:style>
  <w:style w:type="character" w:customStyle="1" w:styleId="referencessuffix">
    <w:name w:val="references__suffix"/>
    <w:basedOn w:val="DefaultParagraphFont"/>
    <w:rsid w:val="00856734"/>
  </w:style>
  <w:style w:type="character" w:customStyle="1" w:styleId="label">
    <w:name w:val="label"/>
    <w:basedOn w:val="DefaultParagraphFont"/>
    <w:rsid w:val="00856734"/>
  </w:style>
  <w:style w:type="character" w:customStyle="1" w:styleId="referencesauthorsothers">
    <w:name w:val="references__authors__others"/>
    <w:basedOn w:val="DefaultParagraphFont"/>
    <w:rsid w:val="00856734"/>
  </w:style>
  <w:style w:type="character" w:customStyle="1" w:styleId="title-text">
    <w:name w:val="title-text"/>
    <w:basedOn w:val="DefaultParagraphFont"/>
    <w:rsid w:val="00B412B2"/>
  </w:style>
  <w:style w:type="character" w:customStyle="1" w:styleId="sr-only">
    <w:name w:val="sr-only"/>
    <w:basedOn w:val="DefaultParagraphFont"/>
    <w:rsid w:val="00B412B2"/>
  </w:style>
  <w:style w:type="character" w:customStyle="1" w:styleId="react-xocs-alternative-link">
    <w:name w:val="react-xocs-alternative-link"/>
    <w:basedOn w:val="DefaultParagraphFont"/>
    <w:rsid w:val="00B412B2"/>
  </w:style>
  <w:style w:type="character" w:customStyle="1" w:styleId="given-name">
    <w:name w:val="given-name"/>
    <w:basedOn w:val="DefaultParagraphFont"/>
    <w:rsid w:val="00B412B2"/>
  </w:style>
  <w:style w:type="character" w:customStyle="1" w:styleId="text">
    <w:name w:val="text"/>
    <w:basedOn w:val="DefaultParagraphFont"/>
    <w:rsid w:val="00B412B2"/>
  </w:style>
  <w:style w:type="character" w:customStyle="1" w:styleId="author-ref">
    <w:name w:val="author-ref"/>
    <w:basedOn w:val="DefaultParagraphFont"/>
    <w:rsid w:val="00B412B2"/>
  </w:style>
  <w:style w:type="character" w:customStyle="1" w:styleId="authors-list-item">
    <w:name w:val="authors-list-item"/>
    <w:basedOn w:val="DefaultParagraphFont"/>
    <w:rsid w:val="001D2926"/>
  </w:style>
  <w:style w:type="character" w:customStyle="1" w:styleId="author-sup-separator">
    <w:name w:val="author-sup-separator"/>
    <w:basedOn w:val="DefaultParagraphFont"/>
    <w:rsid w:val="001D2926"/>
  </w:style>
  <w:style w:type="character" w:customStyle="1" w:styleId="comma">
    <w:name w:val="comma"/>
    <w:basedOn w:val="DefaultParagraphFont"/>
    <w:rsid w:val="001D2926"/>
  </w:style>
  <w:style w:type="character" w:customStyle="1" w:styleId="semicolon">
    <w:name w:val="semicolon"/>
    <w:basedOn w:val="DefaultParagraphFont"/>
    <w:rsid w:val="001D2926"/>
  </w:style>
  <w:style w:type="character" w:customStyle="1" w:styleId="fontstyle01">
    <w:name w:val="fontstyle01"/>
    <w:basedOn w:val="DefaultParagraphFont"/>
    <w:rsid w:val="00BE2572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DefaultParagraphFont"/>
    <w:rsid w:val="003128EC"/>
    <w:rPr>
      <w:rFonts w:ascii="FrutigerLTPro-LightCnIta" w:hAnsi="FrutigerLTPro-LightCnIta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128EC"/>
    <w:rPr>
      <w:rFonts w:ascii="FrutigerLTPro-BoldCn" w:hAnsi="FrutigerLTPro-BoldCn" w:hint="default"/>
      <w:b/>
      <w:bCs/>
      <w:i w:val="0"/>
      <w:iCs w:val="0"/>
      <w:color w:val="24202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E2"/>
  </w:style>
  <w:style w:type="paragraph" w:styleId="Footer">
    <w:name w:val="footer"/>
    <w:basedOn w:val="Normal"/>
    <w:link w:val="FooterChar"/>
    <w:uiPriority w:val="99"/>
    <w:unhideWhenUsed/>
    <w:rsid w:val="000C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E2"/>
  </w:style>
  <w:style w:type="character" w:customStyle="1" w:styleId="Heading2Char">
    <w:name w:val="Heading 2 Char"/>
    <w:basedOn w:val="DefaultParagraphFont"/>
    <w:link w:val="Heading2"/>
    <w:uiPriority w:val="9"/>
    <w:semiHidden/>
    <w:rsid w:val="00253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ccordion-tabbedtab-mobile">
    <w:name w:val="accordion-tabbed__tab-mobile"/>
    <w:basedOn w:val="DefaultParagraphFont"/>
    <w:rsid w:val="0025386E"/>
  </w:style>
  <w:style w:type="character" w:customStyle="1" w:styleId="comma-separator">
    <w:name w:val="comma-separator"/>
    <w:basedOn w:val="DefaultParagraphFont"/>
    <w:rsid w:val="0025386E"/>
  </w:style>
  <w:style w:type="character" w:customStyle="1" w:styleId="epub-state">
    <w:name w:val="epub-state"/>
    <w:basedOn w:val="DefaultParagraphFont"/>
    <w:rsid w:val="0025386E"/>
  </w:style>
  <w:style w:type="character" w:customStyle="1" w:styleId="epub-date">
    <w:name w:val="epub-date"/>
    <w:basedOn w:val="DefaultParagraphFont"/>
    <w:rsid w:val="0025386E"/>
  </w:style>
  <w:style w:type="character" w:customStyle="1" w:styleId="contenttextauthors-sc-1h5c54l-0">
    <w:name w:val="contenttext__authors-sc-1h5c54l-0"/>
    <w:basedOn w:val="DefaultParagraphFont"/>
    <w:rsid w:val="0025386E"/>
  </w:style>
  <w:style w:type="character" w:customStyle="1" w:styleId="publication">
    <w:name w:val="publication"/>
    <w:basedOn w:val="DefaultParagraphFont"/>
    <w:rsid w:val="0025386E"/>
  </w:style>
  <w:style w:type="character" w:styleId="FollowedHyperlink">
    <w:name w:val="FollowedHyperlink"/>
    <w:basedOn w:val="DefaultParagraphFont"/>
    <w:uiPriority w:val="99"/>
    <w:semiHidden/>
    <w:unhideWhenUsed/>
    <w:rsid w:val="0025386E"/>
    <w:rPr>
      <w:color w:val="800080" w:themeColor="followedHyperlink"/>
      <w:u w:val="single"/>
    </w:rPr>
  </w:style>
  <w:style w:type="character" w:customStyle="1" w:styleId="Subtitle1">
    <w:name w:val="Subtitle1"/>
    <w:basedOn w:val="DefaultParagraphFont"/>
    <w:rsid w:val="00D6081D"/>
  </w:style>
  <w:style w:type="character" w:customStyle="1" w:styleId="delimiter">
    <w:name w:val="delimiter"/>
    <w:basedOn w:val="DefaultParagraphFont"/>
    <w:rsid w:val="00D6081D"/>
  </w:style>
  <w:style w:type="table" w:styleId="TableGrid">
    <w:name w:val="Table Grid"/>
    <w:basedOn w:val="TableNormal"/>
    <w:uiPriority w:val="59"/>
    <w:rsid w:val="0001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rib">
    <w:name w:val="contrib"/>
    <w:basedOn w:val="DefaultParagraphFont"/>
    <w:rsid w:val="006130C5"/>
  </w:style>
  <w:style w:type="character" w:customStyle="1" w:styleId="authorname">
    <w:name w:val="authorname"/>
    <w:basedOn w:val="DefaultParagraphFont"/>
    <w:rsid w:val="006130C5"/>
  </w:style>
  <w:style w:type="character" w:customStyle="1" w:styleId="fal6plv">
    <w:name w:val="fal6plv"/>
    <w:basedOn w:val="DefaultParagraphFont"/>
    <w:rsid w:val="006024A8"/>
  </w:style>
  <w:style w:type="character" w:customStyle="1" w:styleId="mixed-citation">
    <w:name w:val="mixed-citation"/>
    <w:basedOn w:val="DefaultParagraphFont"/>
    <w:rsid w:val="00A760B0"/>
  </w:style>
  <w:style w:type="character" w:customStyle="1" w:styleId="meta-authors--limited">
    <w:name w:val="meta-authors--limited"/>
    <w:basedOn w:val="DefaultParagraphFont"/>
    <w:rsid w:val="00A760B0"/>
  </w:style>
  <w:style w:type="character" w:customStyle="1" w:styleId="wi-fullname">
    <w:name w:val="wi-fullname"/>
    <w:basedOn w:val="DefaultParagraphFont"/>
    <w:rsid w:val="00A760B0"/>
  </w:style>
  <w:style w:type="character" w:customStyle="1" w:styleId="al-author-delim">
    <w:name w:val="al-author-delim"/>
    <w:basedOn w:val="DefaultParagraphFont"/>
    <w:rsid w:val="00A760B0"/>
  </w:style>
  <w:style w:type="character" w:customStyle="1" w:styleId="meta-citation-journal-name">
    <w:name w:val="meta-citation-journal-name"/>
    <w:basedOn w:val="DefaultParagraphFont"/>
    <w:rsid w:val="00A760B0"/>
  </w:style>
  <w:style w:type="character" w:customStyle="1" w:styleId="meta-citation">
    <w:name w:val="meta-citation"/>
    <w:basedOn w:val="DefaultParagraphFont"/>
    <w:rsid w:val="00A760B0"/>
  </w:style>
  <w:style w:type="paragraph" w:customStyle="1" w:styleId="para">
    <w:name w:val="para"/>
    <w:basedOn w:val="Normal"/>
    <w:rsid w:val="00842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874B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D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94783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783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4783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47838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F51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06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9700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1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908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556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66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5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4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62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89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1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08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8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8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3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0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1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4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2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3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6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4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5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2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9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3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9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1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8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2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7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2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8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0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0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9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4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8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1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7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9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4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1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8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8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5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3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8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73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5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9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60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8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7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9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65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9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4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6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8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8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4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9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2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8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195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98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c.delivery for lap</dc:creator>
  <cp:lastModifiedBy>Dr Nourelhoda Ahmed Ahmed Haridy</cp:lastModifiedBy>
  <cp:revision>10</cp:revision>
  <cp:lastPrinted>2023-07-02T09:44:00Z</cp:lastPrinted>
  <dcterms:created xsi:type="dcterms:W3CDTF">2024-10-11T18:49:00Z</dcterms:created>
  <dcterms:modified xsi:type="dcterms:W3CDTF">2024-10-11T22:13:00Z</dcterms:modified>
</cp:coreProperties>
</file>