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8A3A6B5" w14:textId="0815F870" w:rsidR="00251E07" w:rsidRPr="00251E07" w:rsidRDefault="00251E07" w:rsidP="0041698C">
      <w:pPr>
        <w:spacing w:after="120" w:line="360" w:lineRule="auto"/>
        <w:jc w:val="both"/>
        <w:rPr>
          <w:rFonts w:eastAsiaTheme="minorHAnsi"/>
          <w:b/>
          <w:bCs/>
          <w:sz w:val="28"/>
          <w:szCs w:val="28"/>
        </w:rPr>
      </w:pPr>
      <w:r w:rsidRPr="00251E07">
        <w:rPr>
          <w:rFonts w:eastAsiaTheme="minorHAnsi"/>
          <w:b/>
          <w:bCs/>
          <w:sz w:val="28"/>
          <w:szCs w:val="28"/>
        </w:rPr>
        <w:t>Supplementary Material S</w:t>
      </w:r>
      <w:r w:rsidR="006E6A3B">
        <w:rPr>
          <w:rFonts w:eastAsiaTheme="minorHAnsi"/>
          <w:b/>
          <w:bCs/>
          <w:sz w:val="28"/>
          <w:szCs w:val="28"/>
        </w:rPr>
        <w:t>2</w:t>
      </w:r>
      <w:r w:rsidRPr="00251E07">
        <w:rPr>
          <w:rFonts w:eastAsiaTheme="minorHAnsi"/>
          <w:b/>
          <w:bCs/>
          <w:sz w:val="28"/>
          <w:szCs w:val="28"/>
        </w:rPr>
        <w:t>1</w:t>
      </w:r>
    </w:p>
    <w:p w14:paraId="1C5F1742" w14:textId="77777777" w:rsidR="00251E07" w:rsidRDefault="00251E07" w:rsidP="0041698C">
      <w:pPr>
        <w:spacing w:after="120" w:line="360" w:lineRule="auto"/>
        <w:jc w:val="both"/>
        <w:rPr>
          <w:rFonts w:eastAsiaTheme="minorHAnsi"/>
        </w:rPr>
      </w:pPr>
    </w:p>
    <w:p w14:paraId="217DC1DD" w14:textId="3AD47EC6" w:rsidR="0053056D" w:rsidRPr="00251E07" w:rsidRDefault="0041698C" w:rsidP="0041698C">
      <w:pPr>
        <w:spacing w:after="120" w:line="360" w:lineRule="auto"/>
        <w:jc w:val="both"/>
        <w:rPr>
          <w:rStyle w:val="af2"/>
          <w:b/>
          <w:bCs/>
          <w:color w:val="000000" w:themeColor="text1"/>
        </w:rPr>
      </w:pPr>
      <w:r w:rsidRPr="00251E07">
        <w:rPr>
          <w:rStyle w:val="af2"/>
          <w:b/>
          <w:bCs/>
          <w:i w:val="0"/>
          <w:iCs w:val="0"/>
          <w:color w:val="000000" w:themeColor="text1"/>
        </w:rPr>
        <w:t>Region-specific chromosomal rearrangements</w:t>
      </w:r>
    </w:p>
    <w:p w14:paraId="7082F4C1" w14:textId="67F0A28E" w:rsidR="0041698C" w:rsidRPr="00704992" w:rsidRDefault="0041698C" w:rsidP="00704992">
      <w:pPr>
        <w:spacing w:after="120" w:line="360" w:lineRule="auto"/>
        <w:jc w:val="both"/>
        <w:rPr>
          <w:rFonts w:eastAsiaTheme="minorHAnsi"/>
          <w:b/>
          <w:bCs/>
        </w:rPr>
      </w:pPr>
      <w:r w:rsidRPr="00704992">
        <w:rPr>
          <w:rStyle w:val="30"/>
          <w:rFonts w:ascii="Times New Roman" w:hAnsi="Times New Roman" w:cs="Times New Roman"/>
          <w:i/>
          <w:color w:val="000000" w:themeColor="text1"/>
        </w:rPr>
        <w:t>Transcaucasia</w:t>
      </w:r>
      <w:r w:rsidR="00665542" w:rsidRPr="00704992">
        <w:rPr>
          <w:rStyle w:val="30"/>
          <w:rFonts w:ascii="Times New Roman" w:hAnsi="Times New Roman" w:cs="Times New Roman"/>
          <w:i/>
          <w:color w:val="000000" w:themeColor="text1"/>
        </w:rPr>
        <w:t xml:space="preserve"> </w:t>
      </w:r>
      <w:r w:rsidR="00665542" w:rsidRPr="003A7B55">
        <w:rPr>
          <w:rStyle w:val="30"/>
          <w:rFonts w:ascii="Times New Roman" w:hAnsi="Times New Roman" w:cs="Times New Roman"/>
          <w:b w:val="0"/>
          <w:bCs w:val="0"/>
          <w:color w:val="000000" w:themeColor="text1"/>
        </w:rPr>
        <w:t>(</w:t>
      </w:r>
      <w:r w:rsidR="00704992" w:rsidRPr="003A7B55">
        <w:rPr>
          <w:rFonts w:eastAsiaTheme="minorHAnsi"/>
          <w:b/>
          <w:bCs/>
        </w:rPr>
        <w:t xml:space="preserve">Supplementary </w:t>
      </w:r>
      <w:r w:rsidR="006E6A3B" w:rsidRPr="003A7B55">
        <w:rPr>
          <w:rFonts w:eastAsiaTheme="minorHAnsi"/>
          <w:b/>
          <w:bCs/>
        </w:rPr>
        <w:t xml:space="preserve">Figure </w:t>
      </w:r>
      <w:r w:rsidR="00704992" w:rsidRPr="003A7B55">
        <w:rPr>
          <w:rFonts w:eastAsiaTheme="minorHAnsi"/>
          <w:b/>
          <w:bCs/>
        </w:rPr>
        <w:t>S14</w:t>
      </w:r>
      <w:r w:rsidR="00665542" w:rsidRPr="003A7B55">
        <w:rPr>
          <w:rStyle w:val="30"/>
          <w:rFonts w:ascii="Times New Roman" w:hAnsi="Times New Roman" w:cs="Times New Roman"/>
          <w:color w:val="000000" w:themeColor="text1"/>
        </w:rPr>
        <w:t>)</w:t>
      </w:r>
      <w:r w:rsidRPr="003A7B55">
        <w:rPr>
          <w:rStyle w:val="30"/>
          <w:rFonts w:ascii="Times New Roman" w:hAnsi="Times New Roman" w:cs="Times New Roman"/>
          <w:color w:val="000000" w:themeColor="text1"/>
        </w:rPr>
        <w:t>:</w:t>
      </w:r>
    </w:p>
    <w:p w14:paraId="6AF4762A" w14:textId="59D91AF3" w:rsidR="0041698C" w:rsidRPr="00B221BE" w:rsidRDefault="0041698C" w:rsidP="0041698C">
      <w:pPr>
        <w:spacing w:after="240" w:line="360" w:lineRule="auto"/>
        <w:jc w:val="both"/>
        <w:rPr>
          <w:color w:val="000000" w:themeColor="text1"/>
        </w:rPr>
      </w:pPr>
      <w:r w:rsidRPr="00B221BE">
        <w:rPr>
          <w:color w:val="000000" w:themeColor="text1"/>
        </w:rPr>
        <w:t xml:space="preserve">Fifteen variants of chromosomal rearrangements were identified in </w:t>
      </w:r>
      <w:r w:rsidRPr="00B221BE">
        <w:rPr>
          <w:i/>
          <w:color w:val="000000" w:themeColor="text1"/>
        </w:rPr>
        <w:t xml:space="preserve">T. araraticum </w:t>
      </w:r>
      <w:r w:rsidRPr="00B221BE">
        <w:rPr>
          <w:color w:val="000000" w:themeColor="text1"/>
        </w:rPr>
        <w:t>from Transcaucasia</w:t>
      </w:r>
      <w:r w:rsidRPr="00FC7BF8">
        <w:rPr>
          <w:color w:val="000000" w:themeColor="text1"/>
        </w:rPr>
        <w:t>.</w:t>
      </w:r>
      <w:r w:rsidRPr="00B221BE">
        <w:rPr>
          <w:color w:val="000000" w:themeColor="text1"/>
        </w:rPr>
        <w:t xml:space="preserve"> Most variants belonged to translocation lineages identified earlier by Badaeva et al. </w:t>
      </w:r>
      <w:r w:rsidR="00665542">
        <w:t>(</w:t>
      </w:r>
      <w:r w:rsidRPr="00FC7BF8">
        <w:t xml:space="preserve">1990, </w:t>
      </w:r>
      <w:r w:rsidR="00665542">
        <w:t>1994)</w:t>
      </w:r>
      <w:r w:rsidRPr="00FC7BF8">
        <w:t xml:space="preserve">. </w:t>
      </w:r>
      <w:r w:rsidRPr="00B221BE">
        <w:rPr>
          <w:color w:val="000000" w:themeColor="text1"/>
        </w:rPr>
        <w:t>The translocation T2A</w:t>
      </w:r>
      <w:r w:rsidRPr="00B221BE">
        <w:rPr>
          <w:color w:val="000000" w:themeColor="text1"/>
          <w:vertAlign w:val="superscript"/>
        </w:rPr>
        <w:t>t</w:t>
      </w:r>
      <w:r w:rsidRPr="00B221BE">
        <w:rPr>
          <w:color w:val="000000" w:themeColor="text1"/>
        </w:rPr>
        <w:t>:4G gave rise to three variants: a novel translocation T2A</w:t>
      </w:r>
      <w:r w:rsidRPr="00B221BE">
        <w:rPr>
          <w:color w:val="000000" w:themeColor="text1"/>
          <w:vertAlign w:val="superscript"/>
        </w:rPr>
        <w:t>t</w:t>
      </w:r>
      <w:r w:rsidRPr="00B221BE">
        <w:rPr>
          <w:color w:val="000000" w:themeColor="text1"/>
        </w:rPr>
        <w:t>:4G + T6A</w:t>
      </w:r>
      <w:r w:rsidRPr="00B221BE">
        <w:rPr>
          <w:color w:val="000000" w:themeColor="text1"/>
          <w:vertAlign w:val="superscript"/>
        </w:rPr>
        <w:t>t</w:t>
      </w:r>
      <w:r w:rsidRPr="00B221BE">
        <w:rPr>
          <w:color w:val="000000" w:themeColor="text1"/>
        </w:rPr>
        <w:t>:7A</w:t>
      </w:r>
      <w:r w:rsidRPr="00B221BE">
        <w:rPr>
          <w:color w:val="000000" w:themeColor="text1"/>
          <w:vertAlign w:val="superscript"/>
        </w:rPr>
        <w:t>t</w:t>
      </w:r>
      <w:r w:rsidRPr="00B221BE">
        <w:rPr>
          <w:color w:val="000000" w:themeColor="text1"/>
        </w:rPr>
        <w:t>, T2A</w:t>
      </w:r>
      <w:r w:rsidRPr="00B221BE">
        <w:rPr>
          <w:color w:val="000000" w:themeColor="text1"/>
          <w:vertAlign w:val="superscript"/>
        </w:rPr>
        <w:t>t</w:t>
      </w:r>
      <w:r w:rsidRPr="00B221BE">
        <w:rPr>
          <w:color w:val="000000" w:themeColor="text1"/>
        </w:rPr>
        <w:t>:4G + T4A</w:t>
      </w:r>
      <w:r w:rsidRPr="00B221BE">
        <w:rPr>
          <w:color w:val="000000" w:themeColor="text1"/>
          <w:vertAlign w:val="superscript"/>
        </w:rPr>
        <w:t>t</w:t>
      </w:r>
      <w:r w:rsidRPr="00B221BE">
        <w:rPr>
          <w:color w:val="000000" w:themeColor="text1"/>
        </w:rPr>
        <w:t>:7A</w:t>
      </w:r>
      <w:r w:rsidRPr="00B221BE">
        <w:rPr>
          <w:color w:val="000000" w:themeColor="text1"/>
          <w:vertAlign w:val="superscript"/>
        </w:rPr>
        <w:t>t</w:t>
      </w:r>
      <w:r w:rsidRPr="00B221BE">
        <w:rPr>
          <w:color w:val="000000" w:themeColor="text1"/>
        </w:rPr>
        <w:t xml:space="preserve"> and T2A</w:t>
      </w:r>
      <w:r w:rsidRPr="00B221BE">
        <w:rPr>
          <w:color w:val="000000" w:themeColor="text1"/>
          <w:vertAlign w:val="superscript"/>
        </w:rPr>
        <w:t>t</w:t>
      </w:r>
      <w:r w:rsidRPr="00B221BE">
        <w:rPr>
          <w:color w:val="000000" w:themeColor="text1"/>
        </w:rPr>
        <w:t>:6A</w:t>
      </w:r>
      <w:r w:rsidRPr="00B221BE">
        <w:rPr>
          <w:color w:val="000000" w:themeColor="text1"/>
          <w:vertAlign w:val="superscript"/>
        </w:rPr>
        <w:t>t</w:t>
      </w:r>
      <w:r w:rsidRPr="00B221BE">
        <w:rPr>
          <w:color w:val="000000" w:themeColor="text1"/>
        </w:rPr>
        <w:t xml:space="preserve">:4G </w:t>
      </w:r>
      <w:r w:rsidRPr="003A7B55">
        <w:rPr>
          <w:color w:val="000000" w:themeColor="text1"/>
        </w:rPr>
        <w:t>(Fig. 6).</w:t>
      </w:r>
      <w:r w:rsidRPr="00B221BE">
        <w:rPr>
          <w:color w:val="000000" w:themeColor="text1"/>
        </w:rPr>
        <w:t xml:space="preserve"> Hybridization of either one of two latter genotypes with a genotype carrying T1G:2G-2 + T4G:6G resulted in formation of a unique karyotype, which possessed six pairs of translocated chromosomes T2A</w:t>
      </w:r>
      <w:r w:rsidRPr="00B221BE">
        <w:rPr>
          <w:color w:val="000000" w:themeColor="text1"/>
          <w:vertAlign w:val="superscript"/>
        </w:rPr>
        <w:t>t</w:t>
      </w:r>
      <w:r w:rsidRPr="00B221BE">
        <w:rPr>
          <w:color w:val="000000" w:themeColor="text1"/>
        </w:rPr>
        <w:t>:6A</w:t>
      </w:r>
      <w:r w:rsidRPr="00B221BE">
        <w:rPr>
          <w:color w:val="000000" w:themeColor="text1"/>
          <w:vertAlign w:val="superscript"/>
        </w:rPr>
        <w:t>t</w:t>
      </w:r>
      <w:r w:rsidRPr="00B221BE">
        <w:rPr>
          <w:color w:val="000000" w:themeColor="text1"/>
        </w:rPr>
        <w:t xml:space="preserve">:4G:6G + T1G:2G-2 </w:t>
      </w:r>
      <w:r w:rsidRPr="00FC7BF8">
        <w:rPr>
          <w:color w:val="000000" w:themeColor="text1"/>
        </w:rPr>
        <w:t>(Fig. 4).</w:t>
      </w:r>
      <w:r w:rsidRPr="00B221BE">
        <w:rPr>
          <w:color w:val="000000" w:themeColor="text1"/>
        </w:rPr>
        <w:t xml:space="preserve"> The second lineage also started from T2A</w:t>
      </w:r>
      <w:r w:rsidRPr="00B221BE">
        <w:rPr>
          <w:color w:val="000000" w:themeColor="text1"/>
          <w:vertAlign w:val="superscript"/>
        </w:rPr>
        <w:t>t</w:t>
      </w:r>
      <w:r w:rsidRPr="00B221BE">
        <w:rPr>
          <w:color w:val="000000" w:themeColor="text1"/>
        </w:rPr>
        <w:t>:4G followed by T2A</w:t>
      </w:r>
      <w:r w:rsidRPr="00B221BE">
        <w:rPr>
          <w:color w:val="000000" w:themeColor="text1"/>
          <w:vertAlign w:val="superscript"/>
        </w:rPr>
        <w:t>t</w:t>
      </w:r>
      <w:r w:rsidRPr="00B221BE">
        <w:rPr>
          <w:color w:val="000000" w:themeColor="text1"/>
        </w:rPr>
        <w:t>:4G + T4A</w:t>
      </w:r>
      <w:r w:rsidRPr="00B221BE">
        <w:rPr>
          <w:color w:val="000000" w:themeColor="text1"/>
          <w:vertAlign w:val="superscript"/>
        </w:rPr>
        <w:t>t</w:t>
      </w:r>
      <w:r w:rsidRPr="00B221BE">
        <w:rPr>
          <w:color w:val="000000" w:themeColor="text1"/>
        </w:rPr>
        <w:t>:7A</w:t>
      </w:r>
      <w:r w:rsidRPr="00B221BE">
        <w:rPr>
          <w:color w:val="000000" w:themeColor="text1"/>
          <w:vertAlign w:val="superscript"/>
        </w:rPr>
        <w:t>t</w:t>
      </w:r>
      <w:r w:rsidRPr="00B221BE">
        <w:rPr>
          <w:color w:val="000000" w:themeColor="text1"/>
        </w:rPr>
        <w:t>, as in Armenia, however the subsequent steps were different. A tertiary translocation involved chromosome 7G resulting in a triple translocation T2A</w:t>
      </w:r>
      <w:r w:rsidRPr="00B221BE">
        <w:rPr>
          <w:color w:val="000000" w:themeColor="text1"/>
          <w:vertAlign w:val="superscript"/>
        </w:rPr>
        <w:t>t</w:t>
      </w:r>
      <w:r w:rsidRPr="00B221BE">
        <w:rPr>
          <w:color w:val="000000" w:themeColor="text1"/>
        </w:rPr>
        <w:t>:4G:7G + T4A</w:t>
      </w:r>
      <w:r w:rsidRPr="00B221BE">
        <w:rPr>
          <w:color w:val="000000" w:themeColor="text1"/>
          <w:vertAlign w:val="superscript"/>
        </w:rPr>
        <w:t>t</w:t>
      </w:r>
      <w:r w:rsidRPr="00B221BE">
        <w:rPr>
          <w:color w:val="000000" w:themeColor="text1"/>
        </w:rPr>
        <w:t>:7A</w:t>
      </w:r>
      <w:r w:rsidRPr="00B221BE">
        <w:rPr>
          <w:color w:val="000000" w:themeColor="text1"/>
          <w:vertAlign w:val="superscript"/>
        </w:rPr>
        <w:t>t</w:t>
      </w:r>
      <w:r w:rsidRPr="00B221BE">
        <w:rPr>
          <w:color w:val="000000" w:themeColor="text1"/>
        </w:rPr>
        <w:t xml:space="preserve">, which significantly dominated in </w:t>
      </w:r>
      <w:r w:rsidR="0014094F">
        <w:rPr>
          <w:color w:val="000000" w:themeColor="text1"/>
        </w:rPr>
        <w:t>Nakh</w:t>
      </w:r>
      <w:r w:rsidR="00FC7BF8">
        <w:rPr>
          <w:color w:val="000000" w:themeColor="text1"/>
        </w:rPr>
        <w:t>i</w:t>
      </w:r>
      <w:r w:rsidR="0014094F">
        <w:rPr>
          <w:color w:val="000000" w:themeColor="text1"/>
        </w:rPr>
        <w:t>ch</w:t>
      </w:r>
      <w:r w:rsidR="00FC7BF8">
        <w:rPr>
          <w:color w:val="000000" w:themeColor="text1"/>
        </w:rPr>
        <w:t>e</w:t>
      </w:r>
      <w:r w:rsidR="0014094F">
        <w:rPr>
          <w:color w:val="000000" w:themeColor="text1"/>
        </w:rPr>
        <w:t>van</w:t>
      </w:r>
      <w:r w:rsidRPr="00B221BE">
        <w:rPr>
          <w:color w:val="000000" w:themeColor="text1"/>
        </w:rPr>
        <w:t xml:space="preserve"> (21 accessions). This translocation gave rise to a quadruple translocation T2A</w:t>
      </w:r>
      <w:r w:rsidRPr="00B221BE">
        <w:rPr>
          <w:color w:val="000000" w:themeColor="text1"/>
          <w:vertAlign w:val="superscript"/>
        </w:rPr>
        <w:t>t</w:t>
      </w:r>
      <w:r w:rsidRPr="00B221BE">
        <w:rPr>
          <w:color w:val="000000" w:themeColor="text1"/>
        </w:rPr>
        <w:t>:4G:6G:7G + T4A</w:t>
      </w:r>
      <w:r w:rsidRPr="00B221BE">
        <w:rPr>
          <w:color w:val="000000" w:themeColor="text1"/>
          <w:vertAlign w:val="superscript"/>
        </w:rPr>
        <w:t>t</w:t>
      </w:r>
      <w:r w:rsidRPr="00B221BE">
        <w:rPr>
          <w:color w:val="000000" w:themeColor="text1"/>
        </w:rPr>
        <w:t>:7A</w:t>
      </w:r>
      <w:r w:rsidRPr="00B221BE">
        <w:rPr>
          <w:color w:val="000000" w:themeColor="text1"/>
          <w:vertAlign w:val="superscript"/>
        </w:rPr>
        <w:t>t</w:t>
      </w:r>
      <w:r w:rsidRPr="00FC7BF8">
        <w:rPr>
          <w:color w:val="000000" w:themeColor="text1"/>
        </w:rPr>
        <w:t>.</w:t>
      </w:r>
      <w:r w:rsidRPr="00B221BE">
        <w:rPr>
          <w:color w:val="000000" w:themeColor="text1"/>
        </w:rPr>
        <w:t xml:space="preserve"> The third, minor translocation lineage started from T1G:2G-2. Hybridization of this genotype with another one, carrying the T3G:4G-2 led to the formation of a novel variant of double translocation T1G:2G-2 + T3G:4G-2</w:t>
      </w:r>
      <w:r w:rsidRPr="00FC7BF8">
        <w:t xml:space="preserve">. </w:t>
      </w:r>
      <w:r w:rsidRPr="00B221BE">
        <w:rPr>
          <w:color w:val="000000" w:themeColor="text1"/>
        </w:rPr>
        <w:t>Translocations T1G:5G, T4G:5G, T2G:7G and novel translocation T6A</w:t>
      </w:r>
      <w:r w:rsidRPr="00B221BE">
        <w:rPr>
          <w:color w:val="000000" w:themeColor="text1"/>
          <w:vertAlign w:val="superscript"/>
        </w:rPr>
        <w:t>t</w:t>
      </w:r>
      <w:r w:rsidRPr="00B221BE">
        <w:rPr>
          <w:color w:val="000000" w:themeColor="text1"/>
        </w:rPr>
        <w:t>:7G were found in 1</w:t>
      </w:r>
      <w:r w:rsidR="00EA1DFB">
        <w:rPr>
          <w:color w:val="000000" w:themeColor="text1"/>
        </w:rPr>
        <w:t>–</w:t>
      </w:r>
      <w:r w:rsidRPr="00B221BE">
        <w:rPr>
          <w:color w:val="000000" w:themeColor="text1"/>
        </w:rPr>
        <w:t>2 accessions each.</w:t>
      </w:r>
    </w:p>
    <w:p w14:paraId="3F661262" w14:textId="3DE0B476" w:rsidR="0041698C" w:rsidRPr="00665542" w:rsidRDefault="0041698C" w:rsidP="0041698C">
      <w:pPr>
        <w:spacing w:line="360" w:lineRule="auto"/>
        <w:jc w:val="both"/>
        <w:rPr>
          <w:b/>
          <w:bCs/>
          <w:i/>
          <w:iCs/>
          <w:color w:val="000000" w:themeColor="text1"/>
        </w:rPr>
      </w:pPr>
      <w:r w:rsidRPr="00B221BE">
        <w:rPr>
          <w:rStyle w:val="30"/>
          <w:rFonts w:ascii="Times New Roman" w:hAnsi="Times New Roman" w:cs="Times New Roman"/>
          <w:i/>
          <w:color w:val="000000" w:themeColor="text1"/>
        </w:rPr>
        <w:t>Iraq</w:t>
      </w:r>
      <w:r w:rsidR="00665542" w:rsidRPr="00665542">
        <w:t xml:space="preserve"> </w:t>
      </w:r>
      <w:r w:rsidR="00665542" w:rsidRPr="003A7B55">
        <w:rPr>
          <w:b/>
          <w:bCs/>
        </w:rPr>
        <w:t>(</w:t>
      </w:r>
      <w:r w:rsidR="00704992" w:rsidRPr="003A7B55">
        <w:rPr>
          <w:rFonts w:eastAsiaTheme="minorHAnsi"/>
          <w:b/>
          <w:bCs/>
        </w:rPr>
        <w:t>Supplementary Fig</w:t>
      </w:r>
      <w:r w:rsidR="003A7B55" w:rsidRPr="003A7B55">
        <w:rPr>
          <w:rFonts w:eastAsiaTheme="minorHAnsi"/>
          <w:b/>
          <w:bCs/>
        </w:rPr>
        <w:t>ure</w:t>
      </w:r>
      <w:r w:rsidR="00704992" w:rsidRPr="003A7B55">
        <w:rPr>
          <w:rFonts w:eastAsiaTheme="minorHAnsi"/>
          <w:b/>
          <w:bCs/>
        </w:rPr>
        <w:t>s S</w:t>
      </w:r>
      <w:r w:rsidR="003A7B55" w:rsidRPr="003A7B55">
        <w:rPr>
          <w:rFonts w:eastAsiaTheme="minorHAnsi"/>
          <w:b/>
          <w:bCs/>
        </w:rPr>
        <w:t>15</w:t>
      </w:r>
      <w:r w:rsidR="00704992" w:rsidRPr="003A7B55">
        <w:rPr>
          <w:rFonts w:eastAsiaTheme="minorHAnsi"/>
          <w:b/>
          <w:bCs/>
        </w:rPr>
        <w:t>-S</w:t>
      </w:r>
      <w:r w:rsidR="003A7B55" w:rsidRPr="003A7B55">
        <w:rPr>
          <w:rFonts w:eastAsiaTheme="minorHAnsi"/>
          <w:b/>
          <w:bCs/>
        </w:rPr>
        <w:t>17</w:t>
      </w:r>
      <w:r w:rsidR="00665542" w:rsidRPr="003A7B55">
        <w:rPr>
          <w:rStyle w:val="30"/>
          <w:rFonts w:ascii="Times New Roman" w:hAnsi="Times New Roman" w:cs="Times New Roman"/>
          <w:color w:val="auto"/>
        </w:rPr>
        <w:t>)</w:t>
      </w:r>
    </w:p>
    <w:p w14:paraId="49DC0D72" w14:textId="084A2FC5" w:rsidR="0041698C" w:rsidRPr="00B221BE" w:rsidRDefault="0041698C" w:rsidP="0041698C">
      <w:pPr>
        <w:spacing w:line="360" w:lineRule="auto"/>
        <w:jc w:val="both"/>
        <w:rPr>
          <w:color w:val="000000" w:themeColor="text1"/>
        </w:rPr>
      </w:pPr>
      <w:r w:rsidRPr="00B221BE">
        <w:rPr>
          <w:color w:val="000000" w:themeColor="text1"/>
        </w:rPr>
        <w:t xml:space="preserve">Thirty-three local populations from Iraq harbored the highest diversity of chromosomal rearrangements: altogether 34 variants were identified </w:t>
      </w:r>
      <w:r w:rsidRPr="003A7B55">
        <w:t xml:space="preserve">(Fig. 6; </w:t>
      </w:r>
      <w:r w:rsidR="00704992" w:rsidRPr="003A7B55">
        <w:rPr>
          <w:rFonts w:eastAsiaTheme="minorHAnsi"/>
        </w:rPr>
        <w:t>Supplementary Table S</w:t>
      </w:r>
      <w:r w:rsidR="003A7B55" w:rsidRPr="003A7B55">
        <w:rPr>
          <w:rFonts w:eastAsiaTheme="minorHAnsi"/>
        </w:rPr>
        <w:t>2</w:t>
      </w:r>
      <w:proofErr w:type="gramStart"/>
      <w:r w:rsidRPr="003A7B55">
        <w:t>;</w:t>
      </w:r>
      <w:proofErr w:type="gramEnd"/>
      <w:r w:rsidR="00920A3C" w:rsidRPr="003A7B55">
        <w:rPr>
          <w:rStyle w:val="30"/>
          <w:rFonts w:ascii="Times New Roman" w:hAnsi="Times New Roman" w:cs="Times New Roman"/>
          <w:color w:val="auto"/>
        </w:rPr>
        <w:t xml:space="preserve"> </w:t>
      </w:r>
      <w:r w:rsidR="00704992" w:rsidRPr="003A7B55">
        <w:rPr>
          <w:rFonts w:eastAsiaTheme="minorHAnsi"/>
        </w:rPr>
        <w:t>Supplementary Table S</w:t>
      </w:r>
      <w:r w:rsidR="003A7B55" w:rsidRPr="003A7B55">
        <w:rPr>
          <w:rFonts w:eastAsiaTheme="minorHAnsi"/>
        </w:rPr>
        <w:t>13</w:t>
      </w:r>
      <w:r w:rsidR="00920A3C" w:rsidRPr="00FC7BF8">
        <w:t xml:space="preserve">). </w:t>
      </w:r>
      <w:r w:rsidRPr="00B221BE">
        <w:rPr>
          <w:color w:val="000000" w:themeColor="text1"/>
        </w:rPr>
        <w:t xml:space="preserve">Translocation variants were usually restricted to one or few neighboring populations, which, in turn, may contain a mix of accessions with normal karyotype and one to several translocation variants. </w:t>
      </w:r>
      <w:r w:rsidR="00BF4913">
        <w:rPr>
          <w:color w:val="000000" w:themeColor="text1"/>
        </w:rPr>
        <w:t>According to</w:t>
      </w:r>
      <w:r w:rsidRPr="00B221BE">
        <w:rPr>
          <w:color w:val="000000" w:themeColor="text1"/>
        </w:rPr>
        <w:t xml:space="preserve"> the geographical location, populations were divided into three groups: (</w:t>
      </w:r>
      <w:proofErr w:type="spellStart"/>
      <w:r w:rsidRPr="00B221BE">
        <w:rPr>
          <w:color w:val="000000" w:themeColor="text1"/>
        </w:rPr>
        <w:t>i</w:t>
      </w:r>
      <w:proofErr w:type="spellEnd"/>
      <w:r w:rsidRPr="00B221BE">
        <w:rPr>
          <w:color w:val="000000" w:themeColor="text1"/>
        </w:rPr>
        <w:t xml:space="preserve">) </w:t>
      </w:r>
      <w:proofErr w:type="spellStart"/>
      <w:r w:rsidRPr="00B221BE">
        <w:rPr>
          <w:color w:val="000000" w:themeColor="text1"/>
        </w:rPr>
        <w:t>Dahuk-Amadiyah</w:t>
      </w:r>
      <w:proofErr w:type="spellEnd"/>
      <w:r w:rsidRPr="00B221BE">
        <w:rPr>
          <w:color w:val="000000" w:themeColor="text1"/>
        </w:rPr>
        <w:t>, (ii) Erbil (</w:t>
      </w:r>
      <w:proofErr w:type="spellStart"/>
      <w:r w:rsidRPr="00B221BE">
        <w:rPr>
          <w:color w:val="000000" w:themeColor="text1"/>
        </w:rPr>
        <w:t>Shaqlawa</w:t>
      </w:r>
      <w:proofErr w:type="spellEnd"/>
      <w:r w:rsidRPr="00B221BE">
        <w:rPr>
          <w:color w:val="000000" w:themeColor="text1"/>
        </w:rPr>
        <w:t xml:space="preserve">), and (iii) </w:t>
      </w:r>
      <w:proofErr w:type="spellStart"/>
      <w:r w:rsidRPr="00B221BE">
        <w:rPr>
          <w:color w:val="000000" w:themeColor="text1"/>
        </w:rPr>
        <w:t>Sulaymaniyah</w:t>
      </w:r>
      <w:proofErr w:type="spellEnd"/>
      <w:r w:rsidRPr="00B221BE">
        <w:rPr>
          <w:color w:val="000000" w:themeColor="text1"/>
        </w:rPr>
        <w:t>.</w:t>
      </w:r>
    </w:p>
    <w:p w14:paraId="19FCB212" w14:textId="1755FF2C" w:rsidR="0041698C" w:rsidRPr="00B221BE" w:rsidRDefault="0041698C" w:rsidP="0041698C">
      <w:pPr>
        <w:spacing w:line="360" w:lineRule="auto"/>
        <w:jc w:val="both"/>
        <w:rPr>
          <w:color w:val="000000" w:themeColor="text1"/>
        </w:rPr>
      </w:pPr>
      <w:r w:rsidRPr="00B221BE">
        <w:rPr>
          <w:color w:val="000000" w:themeColor="text1"/>
        </w:rPr>
        <w:t xml:space="preserve">The </w:t>
      </w:r>
      <w:proofErr w:type="spellStart"/>
      <w:r w:rsidRPr="00B221BE">
        <w:rPr>
          <w:color w:val="000000" w:themeColor="text1"/>
        </w:rPr>
        <w:t>Dahuk</w:t>
      </w:r>
      <w:proofErr w:type="spellEnd"/>
      <w:r w:rsidRPr="00B221BE">
        <w:rPr>
          <w:color w:val="000000" w:themeColor="text1"/>
        </w:rPr>
        <w:t xml:space="preserve"> group contained the lowest rate of accessions with rearranged karyotypes (24.3%) and five translocation variants were assigned (</w:t>
      </w:r>
      <w:r w:rsidRPr="00FC7BF8">
        <w:rPr>
          <w:color w:val="000000" w:themeColor="text1"/>
        </w:rPr>
        <w:t>Fig. 6).</w:t>
      </w:r>
      <w:r w:rsidRPr="00B221BE">
        <w:rPr>
          <w:color w:val="000000" w:themeColor="text1"/>
        </w:rPr>
        <w:t xml:space="preserve"> Among them the translocation T1G:3G was found in four, T3G:4G-2 in two</w:t>
      </w:r>
      <w:r w:rsidR="00BF4913" w:rsidRPr="00BF4913">
        <w:rPr>
          <w:color w:val="000000" w:themeColor="text1"/>
        </w:rPr>
        <w:t xml:space="preserve"> </w:t>
      </w:r>
      <w:r w:rsidR="00BF4913" w:rsidRPr="00B221BE">
        <w:rPr>
          <w:color w:val="000000" w:themeColor="text1"/>
        </w:rPr>
        <w:t>accessions</w:t>
      </w:r>
      <w:r w:rsidRPr="00B221BE">
        <w:rPr>
          <w:color w:val="000000" w:themeColor="text1"/>
        </w:rPr>
        <w:t>, and translocations T2G:6G-1, T1G:2G-1, T4G:</w:t>
      </w:r>
      <w:proofErr w:type="gramStart"/>
      <w:r w:rsidRPr="00B221BE">
        <w:rPr>
          <w:color w:val="000000" w:themeColor="text1"/>
        </w:rPr>
        <w:t>5G</w:t>
      </w:r>
      <w:proofErr w:type="gramEnd"/>
      <w:r w:rsidRPr="00B221BE">
        <w:rPr>
          <w:color w:val="000000" w:themeColor="text1"/>
        </w:rPr>
        <w:t>-2, and T5A</w:t>
      </w:r>
      <w:r w:rsidRPr="00B221BE">
        <w:rPr>
          <w:color w:val="000000" w:themeColor="text1"/>
          <w:vertAlign w:val="superscript"/>
        </w:rPr>
        <w:t>t</w:t>
      </w:r>
      <w:r w:rsidRPr="00B221BE">
        <w:rPr>
          <w:color w:val="000000" w:themeColor="text1"/>
        </w:rPr>
        <w:t>:7G+T4G:5G-3</w:t>
      </w:r>
      <w:r w:rsidR="00EA1DFB">
        <w:rPr>
          <w:color w:val="000000" w:themeColor="text1"/>
        </w:rPr>
        <w:t xml:space="preserve"> – </w:t>
      </w:r>
      <w:r w:rsidRPr="00B221BE">
        <w:rPr>
          <w:color w:val="000000" w:themeColor="text1"/>
        </w:rPr>
        <w:t xml:space="preserve">in </w:t>
      </w:r>
      <w:r w:rsidR="00BF4913">
        <w:rPr>
          <w:color w:val="000000" w:themeColor="text1"/>
        </w:rPr>
        <w:t xml:space="preserve">a </w:t>
      </w:r>
      <w:r w:rsidRPr="00B221BE">
        <w:rPr>
          <w:color w:val="000000" w:themeColor="text1"/>
        </w:rPr>
        <w:t xml:space="preserve">single </w:t>
      </w:r>
      <w:r w:rsidR="00BF4913" w:rsidRPr="00B221BE">
        <w:rPr>
          <w:color w:val="000000" w:themeColor="text1"/>
        </w:rPr>
        <w:t>accession</w:t>
      </w:r>
      <w:r w:rsidR="00BF4913" w:rsidRPr="00B221BE" w:rsidDel="00BF4913">
        <w:rPr>
          <w:color w:val="000000" w:themeColor="text1"/>
        </w:rPr>
        <w:t xml:space="preserve"> </w:t>
      </w:r>
      <w:r w:rsidRPr="00B221BE">
        <w:rPr>
          <w:color w:val="000000" w:themeColor="text1"/>
        </w:rPr>
        <w:t xml:space="preserve">each </w:t>
      </w:r>
      <w:r w:rsidRPr="00FC7BF8">
        <w:t>(Fig</w:t>
      </w:r>
      <w:r w:rsidR="00665542">
        <w:t>s</w:t>
      </w:r>
      <w:r w:rsidRPr="00FC7BF8">
        <w:t>. 4</w:t>
      </w:r>
      <w:r w:rsidR="00665542">
        <w:t>,</w:t>
      </w:r>
      <w:r w:rsidRPr="00FC7BF8">
        <w:t xml:space="preserve"> 6; </w:t>
      </w:r>
      <w:r w:rsidR="00704992" w:rsidRPr="005C3A4C">
        <w:rPr>
          <w:rFonts w:eastAsiaTheme="minorHAnsi"/>
        </w:rPr>
        <w:t xml:space="preserve">Supplementary </w:t>
      </w:r>
      <w:r w:rsidR="005C3A4C" w:rsidRPr="005C3A4C">
        <w:rPr>
          <w:rFonts w:eastAsiaTheme="minorHAnsi"/>
        </w:rPr>
        <w:t>Figure S15</w:t>
      </w:r>
      <w:r w:rsidRPr="005C3A4C">
        <w:t xml:space="preserve">; </w:t>
      </w:r>
      <w:r w:rsidR="00704992" w:rsidRPr="005C3A4C">
        <w:rPr>
          <w:rFonts w:eastAsiaTheme="minorHAnsi"/>
        </w:rPr>
        <w:t>Supplementary</w:t>
      </w:r>
      <w:r w:rsidR="005C3A4C" w:rsidRPr="005C3A4C">
        <w:rPr>
          <w:rFonts w:eastAsiaTheme="minorHAnsi"/>
        </w:rPr>
        <w:t xml:space="preserve"> </w:t>
      </w:r>
      <w:r w:rsidR="005C3A4C" w:rsidRPr="005C3A4C">
        <w:rPr>
          <w:rFonts w:eastAsiaTheme="minorHAnsi"/>
        </w:rPr>
        <w:t>Table S2</w:t>
      </w:r>
      <w:r w:rsidRPr="005C3A4C">
        <w:t>),</w:t>
      </w:r>
      <w:r w:rsidRPr="00B221BE">
        <w:rPr>
          <w:color w:val="000000" w:themeColor="text1"/>
        </w:rPr>
        <w:t xml:space="preserve"> usually intermixed with karyotypically normal accessions. Some populations from </w:t>
      </w:r>
      <w:proofErr w:type="spellStart"/>
      <w:r w:rsidRPr="00B221BE">
        <w:rPr>
          <w:color w:val="000000" w:themeColor="text1"/>
        </w:rPr>
        <w:t>Dahuk</w:t>
      </w:r>
      <w:proofErr w:type="spellEnd"/>
      <w:r w:rsidRPr="00B221BE">
        <w:rPr>
          <w:color w:val="000000" w:themeColor="text1"/>
        </w:rPr>
        <w:t xml:space="preserve"> did not possess translocated accessions at all.</w:t>
      </w:r>
    </w:p>
    <w:p w14:paraId="0E482659" w14:textId="6229EBCE" w:rsidR="0041698C" w:rsidRPr="00B221BE" w:rsidRDefault="0041698C" w:rsidP="0041698C">
      <w:pPr>
        <w:spacing w:line="360" w:lineRule="auto"/>
        <w:jc w:val="both"/>
        <w:rPr>
          <w:color w:val="000000" w:themeColor="text1"/>
          <w:highlight w:val="yellow"/>
        </w:rPr>
      </w:pPr>
      <w:r w:rsidRPr="00B221BE">
        <w:rPr>
          <w:color w:val="000000" w:themeColor="text1"/>
        </w:rPr>
        <w:t xml:space="preserve">The Erbil group </w:t>
      </w:r>
      <w:r w:rsidRPr="00FC7BF8">
        <w:t>(</w:t>
      </w:r>
      <w:r w:rsidR="00704992" w:rsidRPr="005C3A4C">
        <w:rPr>
          <w:rFonts w:eastAsiaTheme="minorHAnsi"/>
        </w:rPr>
        <w:t>Supplementary Fig</w:t>
      </w:r>
      <w:r w:rsidR="005C3A4C" w:rsidRPr="005C3A4C">
        <w:rPr>
          <w:rFonts w:eastAsiaTheme="minorHAnsi"/>
        </w:rPr>
        <w:t xml:space="preserve">ure S15; </w:t>
      </w:r>
      <w:r w:rsidR="005C3A4C" w:rsidRPr="005C3A4C">
        <w:rPr>
          <w:rFonts w:eastAsiaTheme="minorHAnsi"/>
        </w:rPr>
        <w:t>Supplementary Figure</w:t>
      </w:r>
      <w:r w:rsidR="005C3A4C" w:rsidRPr="005C3A4C">
        <w:rPr>
          <w:rFonts w:eastAsiaTheme="minorHAnsi"/>
        </w:rPr>
        <w:t xml:space="preserve"> S16</w:t>
      </w:r>
      <w:r w:rsidRPr="00FC7BF8">
        <w:t xml:space="preserve">) </w:t>
      </w:r>
      <w:r w:rsidRPr="00B221BE">
        <w:rPr>
          <w:color w:val="000000" w:themeColor="text1"/>
        </w:rPr>
        <w:t xml:space="preserve">included 65.1% </w:t>
      </w:r>
      <w:proofErr w:type="spellStart"/>
      <w:r w:rsidRPr="00B221BE">
        <w:rPr>
          <w:color w:val="000000" w:themeColor="text1"/>
        </w:rPr>
        <w:t>karyotypically</w:t>
      </w:r>
      <w:proofErr w:type="spellEnd"/>
      <w:r w:rsidRPr="00B221BE">
        <w:rPr>
          <w:color w:val="000000" w:themeColor="text1"/>
        </w:rPr>
        <w:t xml:space="preserve"> rearranged accessions. Chromosomal rearrangements were represented by 1</w:t>
      </w:r>
      <w:r w:rsidR="004A0CA9">
        <w:rPr>
          <w:color w:val="000000" w:themeColor="text1"/>
        </w:rPr>
        <w:t>7</w:t>
      </w:r>
      <w:r w:rsidRPr="00B221BE">
        <w:rPr>
          <w:color w:val="000000" w:themeColor="text1"/>
        </w:rPr>
        <w:t xml:space="preserve"> variants, </w:t>
      </w:r>
      <w:r w:rsidRPr="00B221BE">
        <w:rPr>
          <w:color w:val="000000" w:themeColor="text1"/>
        </w:rPr>
        <w:lastRenderedPageBreak/>
        <w:t xml:space="preserve">among them three inversions, 11 single and three double </w:t>
      </w:r>
      <w:r w:rsidRPr="00FC7BF8">
        <w:rPr>
          <w:color w:val="000000" w:themeColor="text1"/>
        </w:rPr>
        <w:t>translocations (Fig. 6).</w:t>
      </w:r>
      <w:r w:rsidRPr="00B221BE">
        <w:rPr>
          <w:color w:val="000000" w:themeColor="text1"/>
        </w:rPr>
        <w:t xml:space="preserve"> Translocations T2G:4G:6G, T6G:7G, T1G:4G-2,</w:t>
      </w:r>
      <w:r w:rsidRPr="00B221BE">
        <w:rPr>
          <w:i/>
          <w:color w:val="000000" w:themeColor="text1"/>
        </w:rPr>
        <w:t xml:space="preserve"> </w:t>
      </w:r>
      <w:r w:rsidRPr="00B221BE">
        <w:rPr>
          <w:color w:val="000000" w:themeColor="text1"/>
        </w:rPr>
        <w:t xml:space="preserve">were frequent and found in 13, 13, and </w:t>
      </w:r>
      <w:r w:rsidR="00BF4913">
        <w:rPr>
          <w:color w:val="000000" w:themeColor="text1"/>
        </w:rPr>
        <w:t>seven</w:t>
      </w:r>
      <w:r w:rsidR="00BF4913" w:rsidRPr="00B221BE">
        <w:rPr>
          <w:color w:val="000000" w:themeColor="text1"/>
        </w:rPr>
        <w:t xml:space="preserve"> </w:t>
      </w:r>
      <w:r w:rsidRPr="00B221BE">
        <w:rPr>
          <w:color w:val="000000" w:themeColor="text1"/>
        </w:rPr>
        <w:t>accessions respectively. Translocations T5A</w:t>
      </w:r>
      <w:r w:rsidRPr="00B221BE">
        <w:rPr>
          <w:color w:val="000000" w:themeColor="text1"/>
          <w:vertAlign w:val="superscript"/>
        </w:rPr>
        <w:t>t</w:t>
      </w:r>
      <w:r w:rsidRPr="00B221BE">
        <w:rPr>
          <w:color w:val="000000" w:themeColor="text1"/>
        </w:rPr>
        <w:t>:3G, T2G:4G, the paracentric inversion of 2A</w:t>
      </w:r>
      <w:r w:rsidRPr="00B221BE">
        <w:rPr>
          <w:color w:val="000000" w:themeColor="text1"/>
          <w:vertAlign w:val="superscript"/>
        </w:rPr>
        <w:t>t</w:t>
      </w:r>
      <w:r w:rsidRPr="00B221BE">
        <w:rPr>
          <w:color w:val="000000" w:themeColor="text1"/>
        </w:rPr>
        <w:t xml:space="preserve"> and pericentric inversion </w:t>
      </w:r>
      <w:r w:rsidRPr="00B221BE">
        <w:rPr>
          <w:i/>
          <w:color w:val="000000" w:themeColor="text1"/>
        </w:rPr>
        <w:t>per</w:t>
      </w:r>
      <w:r w:rsidRPr="00B221BE">
        <w:rPr>
          <w:color w:val="000000" w:themeColor="text1"/>
        </w:rPr>
        <w:t xml:space="preserve">Inv6G, were identified each in three accessions. Seven other translocations variants were unique </w:t>
      </w:r>
      <w:r w:rsidRPr="005C3A4C">
        <w:t xml:space="preserve">(Fig. 6; </w:t>
      </w:r>
      <w:r w:rsidR="00704992" w:rsidRPr="005C3A4C">
        <w:rPr>
          <w:rFonts w:eastAsiaTheme="minorHAnsi"/>
        </w:rPr>
        <w:t>Supplementary Table S</w:t>
      </w:r>
      <w:r w:rsidR="005C3A4C" w:rsidRPr="005C3A4C">
        <w:rPr>
          <w:rFonts w:eastAsiaTheme="minorHAnsi"/>
        </w:rPr>
        <w:t>2</w:t>
      </w:r>
      <w:proofErr w:type="gramStart"/>
      <w:r w:rsidR="005C3A4C">
        <w:rPr>
          <w:rFonts w:eastAsiaTheme="minorHAnsi"/>
        </w:rPr>
        <w:t>;</w:t>
      </w:r>
      <w:proofErr w:type="gramEnd"/>
      <w:r w:rsidR="005C3A4C">
        <w:rPr>
          <w:rFonts w:eastAsiaTheme="minorHAnsi"/>
        </w:rPr>
        <w:t xml:space="preserve"> Supplementary Table S13</w:t>
      </w:r>
      <w:r w:rsidRPr="005C3A4C">
        <w:t>).</w:t>
      </w:r>
      <w:r w:rsidRPr="00FC7BF8">
        <w:t xml:space="preserve"> </w:t>
      </w:r>
      <w:r w:rsidRPr="00B221BE">
        <w:rPr>
          <w:color w:val="000000" w:themeColor="text1"/>
        </w:rPr>
        <w:t>Double translocations could prevail over the original single translocation (T2G:4G:6G &gt;&gt; T2G:6G), could be less frequent (e.g.</w:t>
      </w:r>
      <w:r w:rsidR="00335D25">
        <w:rPr>
          <w:color w:val="000000" w:themeColor="text1"/>
        </w:rPr>
        <w:t>,</w:t>
      </w:r>
      <w:r w:rsidRPr="00B221BE">
        <w:rPr>
          <w:color w:val="000000" w:themeColor="text1"/>
        </w:rPr>
        <w:t xml:space="preserve"> T5A</w:t>
      </w:r>
      <w:r w:rsidRPr="00B221BE">
        <w:rPr>
          <w:color w:val="000000" w:themeColor="text1"/>
          <w:vertAlign w:val="superscript"/>
        </w:rPr>
        <w:t>t</w:t>
      </w:r>
      <w:r w:rsidRPr="00B221BE">
        <w:rPr>
          <w:color w:val="000000" w:themeColor="text1"/>
        </w:rPr>
        <w:t>:3G +T4G:5G-1 &lt;&lt; T5A</w:t>
      </w:r>
      <w:r w:rsidRPr="00B221BE">
        <w:rPr>
          <w:color w:val="000000" w:themeColor="text1"/>
          <w:vertAlign w:val="superscript"/>
        </w:rPr>
        <w:t>t</w:t>
      </w:r>
      <w:r w:rsidRPr="00B221BE">
        <w:rPr>
          <w:color w:val="000000" w:themeColor="text1"/>
        </w:rPr>
        <w:t>:3G) or the original and derived translocations could be equally rare (T3G:6G-1 + T4G:5G-2 = T4G:5G-2). Some populations included accessions with normal karyotypes in a mix with one to four translocation variants. Other populations contained only accessions with translocated karyotypes belonging to one or several translocation variants.</w:t>
      </w:r>
    </w:p>
    <w:p w14:paraId="00F3D497" w14:textId="29C0BE21" w:rsidR="0041698C" w:rsidRPr="00B221BE" w:rsidRDefault="0041698C" w:rsidP="0041698C">
      <w:pPr>
        <w:spacing w:after="240" w:line="360" w:lineRule="auto"/>
        <w:jc w:val="both"/>
        <w:rPr>
          <w:color w:val="000000" w:themeColor="text1"/>
        </w:rPr>
      </w:pPr>
      <w:r w:rsidRPr="00B221BE">
        <w:rPr>
          <w:color w:val="000000" w:themeColor="text1"/>
        </w:rPr>
        <w:t xml:space="preserve">The </w:t>
      </w:r>
      <w:proofErr w:type="spellStart"/>
      <w:r w:rsidRPr="00B221BE">
        <w:rPr>
          <w:color w:val="000000" w:themeColor="text1"/>
        </w:rPr>
        <w:t>Sulaymaniyah</w:t>
      </w:r>
      <w:proofErr w:type="spellEnd"/>
      <w:r w:rsidRPr="00B221BE">
        <w:rPr>
          <w:color w:val="000000" w:themeColor="text1"/>
        </w:rPr>
        <w:t xml:space="preserve"> group </w:t>
      </w:r>
      <w:r w:rsidRPr="005C3A4C">
        <w:rPr>
          <w:color w:val="000000" w:themeColor="text1"/>
        </w:rPr>
        <w:t>(</w:t>
      </w:r>
      <w:r w:rsidR="00704992" w:rsidRPr="005C3A4C">
        <w:rPr>
          <w:rFonts w:eastAsiaTheme="minorHAnsi"/>
        </w:rPr>
        <w:t>Supplementary Fig</w:t>
      </w:r>
      <w:r w:rsidR="005C3A4C" w:rsidRPr="005C3A4C">
        <w:rPr>
          <w:rFonts w:eastAsiaTheme="minorHAnsi"/>
        </w:rPr>
        <w:t>ure</w:t>
      </w:r>
      <w:r w:rsidR="00704992" w:rsidRPr="005C3A4C">
        <w:rPr>
          <w:rFonts w:eastAsiaTheme="minorHAnsi"/>
        </w:rPr>
        <w:t xml:space="preserve"> S</w:t>
      </w:r>
      <w:r w:rsidR="005C3A4C" w:rsidRPr="005C3A4C">
        <w:rPr>
          <w:rFonts w:eastAsiaTheme="minorHAnsi"/>
        </w:rPr>
        <w:t>17</w:t>
      </w:r>
      <w:r w:rsidRPr="00FC7BF8">
        <w:t xml:space="preserve">) </w:t>
      </w:r>
      <w:r w:rsidRPr="00B221BE">
        <w:rPr>
          <w:color w:val="000000" w:themeColor="text1"/>
        </w:rPr>
        <w:t>also contained a high ratio (61%) of translocated accessions. Chromosomal rearrangements were represented by 16 variants with frequencies ranging from eight accessions (T5A</w:t>
      </w:r>
      <w:r w:rsidRPr="00B221BE">
        <w:rPr>
          <w:color w:val="000000" w:themeColor="text1"/>
          <w:vertAlign w:val="superscript"/>
        </w:rPr>
        <w:t>t</w:t>
      </w:r>
      <w:r w:rsidRPr="00B221BE">
        <w:rPr>
          <w:color w:val="000000" w:themeColor="text1"/>
        </w:rPr>
        <w:t>:1G), four (inv7A</w:t>
      </w:r>
      <w:r w:rsidRPr="00B221BE">
        <w:rPr>
          <w:color w:val="000000" w:themeColor="text1"/>
          <w:vertAlign w:val="superscript"/>
        </w:rPr>
        <w:t>t</w:t>
      </w:r>
      <w:r w:rsidRPr="00B221BE">
        <w:rPr>
          <w:color w:val="000000" w:themeColor="text1"/>
        </w:rPr>
        <w:t>-1), three (T4A</w:t>
      </w:r>
      <w:r w:rsidRPr="00B221BE">
        <w:rPr>
          <w:color w:val="000000" w:themeColor="text1"/>
          <w:vertAlign w:val="superscript"/>
        </w:rPr>
        <w:t>t</w:t>
      </w:r>
      <w:r w:rsidRPr="00B221BE">
        <w:rPr>
          <w:color w:val="000000" w:themeColor="text1"/>
        </w:rPr>
        <w:t>:4G), two (T3G:7G and its derivative T3G:7G +T6A</w:t>
      </w:r>
      <w:r w:rsidRPr="00B221BE">
        <w:rPr>
          <w:color w:val="000000" w:themeColor="text1"/>
          <w:vertAlign w:val="superscript"/>
        </w:rPr>
        <w:t>t</w:t>
      </w:r>
      <w:r w:rsidRPr="00B221BE">
        <w:rPr>
          <w:color w:val="000000" w:themeColor="text1"/>
        </w:rPr>
        <w:t>:6G) to one accession each (10 variants). Some populations possessed only translocated accessions belonging to one or several translocation variants, the other contained predominantly karyotypically normal accessions.</w:t>
      </w:r>
    </w:p>
    <w:p w14:paraId="252F576F" w14:textId="4BBF31CC" w:rsidR="00D339B2" w:rsidRPr="00B221BE" w:rsidRDefault="00D339B2" w:rsidP="00D339B2">
      <w:pPr>
        <w:spacing w:line="360" w:lineRule="auto"/>
        <w:jc w:val="both"/>
        <w:rPr>
          <w:i/>
          <w:color w:val="000000" w:themeColor="text1"/>
        </w:rPr>
      </w:pPr>
      <w:r w:rsidRPr="005C3A4C">
        <w:rPr>
          <w:rStyle w:val="30"/>
          <w:rFonts w:ascii="Times New Roman" w:hAnsi="Times New Roman" w:cs="Times New Roman"/>
          <w:i/>
          <w:color w:val="000000" w:themeColor="text1"/>
        </w:rPr>
        <w:t xml:space="preserve">Iran </w:t>
      </w:r>
      <w:r w:rsidR="00D225DD" w:rsidRPr="005C3A4C">
        <w:rPr>
          <w:rStyle w:val="30"/>
          <w:rFonts w:ascii="Times New Roman" w:hAnsi="Times New Roman" w:cs="Times New Roman"/>
          <w:iCs/>
          <w:color w:val="000000" w:themeColor="text1"/>
        </w:rPr>
        <w:t>(</w:t>
      </w:r>
      <w:r w:rsidR="00D225DD" w:rsidRPr="005C3A4C">
        <w:rPr>
          <w:rFonts w:eastAsiaTheme="minorHAnsi"/>
          <w:b/>
          <w:bCs/>
        </w:rPr>
        <w:t>Supplementary Fig</w:t>
      </w:r>
      <w:r w:rsidR="005C3A4C" w:rsidRPr="005C3A4C">
        <w:rPr>
          <w:rFonts w:eastAsiaTheme="minorHAnsi"/>
          <w:b/>
          <w:bCs/>
        </w:rPr>
        <w:t>ure</w:t>
      </w:r>
      <w:r w:rsidR="00D225DD" w:rsidRPr="005C3A4C">
        <w:rPr>
          <w:rFonts w:eastAsiaTheme="minorHAnsi"/>
          <w:b/>
          <w:bCs/>
        </w:rPr>
        <w:t xml:space="preserve"> S1</w:t>
      </w:r>
      <w:r w:rsidR="005C3A4C" w:rsidRPr="005C3A4C">
        <w:rPr>
          <w:rFonts w:eastAsiaTheme="minorHAnsi"/>
          <w:b/>
          <w:bCs/>
        </w:rPr>
        <w:t>8</w:t>
      </w:r>
      <w:r w:rsidR="00D225DD" w:rsidRPr="005C3A4C">
        <w:rPr>
          <w:rFonts w:eastAsiaTheme="majorEastAsia"/>
          <w:b/>
          <w:bCs/>
          <w:i/>
          <w:color w:val="000000" w:themeColor="text1"/>
        </w:rPr>
        <w:t xml:space="preserve"> </w:t>
      </w:r>
      <w:r w:rsidR="00426841" w:rsidRPr="005C3A4C">
        <w:rPr>
          <w:b/>
          <w:iCs/>
          <w:color w:val="000000" w:themeColor="text1"/>
        </w:rPr>
        <w:t>g1–g18</w:t>
      </w:r>
      <w:r w:rsidR="00335D25" w:rsidRPr="005C3A4C">
        <w:rPr>
          <w:rFonts w:eastAsiaTheme="majorEastAsia"/>
          <w:b/>
          <w:bCs/>
          <w:iCs/>
          <w:color w:val="000000" w:themeColor="text1"/>
        </w:rPr>
        <w:t>)</w:t>
      </w:r>
    </w:p>
    <w:p w14:paraId="243A081B" w14:textId="45FE4901" w:rsidR="00D339B2" w:rsidRPr="00B221BE" w:rsidRDefault="00D339B2" w:rsidP="00D339B2">
      <w:pPr>
        <w:spacing w:after="240" w:line="360" w:lineRule="auto"/>
        <w:jc w:val="both"/>
        <w:rPr>
          <w:color w:val="000000" w:themeColor="text1"/>
        </w:rPr>
      </w:pPr>
      <w:r w:rsidRPr="00B221BE">
        <w:rPr>
          <w:color w:val="000000" w:themeColor="text1"/>
        </w:rPr>
        <w:t>Two populations represented the Iranian group. Accessions carrying the pericentric inversion of the 7A</w:t>
      </w:r>
      <w:r w:rsidRPr="00B221BE">
        <w:rPr>
          <w:color w:val="000000" w:themeColor="text1"/>
          <w:vertAlign w:val="superscript"/>
        </w:rPr>
        <w:t>t</w:t>
      </w:r>
      <w:r w:rsidRPr="00B221BE">
        <w:rPr>
          <w:color w:val="000000" w:themeColor="text1"/>
        </w:rPr>
        <w:t xml:space="preserve"> chromosome, either alone (11 accessions) or in combination with different secondary translocations</w:t>
      </w:r>
      <w:r w:rsidR="00BF4913" w:rsidRPr="00BF4913">
        <w:rPr>
          <w:color w:val="000000" w:themeColor="text1"/>
        </w:rPr>
        <w:t xml:space="preserve"> </w:t>
      </w:r>
      <w:r w:rsidR="00BF4913" w:rsidRPr="00B221BE">
        <w:rPr>
          <w:color w:val="000000" w:themeColor="text1"/>
        </w:rPr>
        <w:t>dominated in Iran</w:t>
      </w:r>
      <w:r w:rsidRPr="00B221BE">
        <w:rPr>
          <w:color w:val="000000" w:themeColor="text1"/>
        </w:rPr>
        <w:t>: three accessions with T1G:5G-2 and three</w:t>
      </w:r>
      <w:r w:rsidR="00EA1DFB">
        <w:rPr>
          <w:color w:val="000000" w:themeColor="text1"/>
        </w:rPr>
        <w:t xml:space="preserve"> </w:t>
      </w:r>
      <w:r w:rsidRPr="00B221BE">
        <w:rPr>
          <w:color w:val="000000" w:themeColor="text1"/>
        </w:rPr>
        <w:t>with the novel translocation T6A</w:t>
      </w:r>
      <w:r w:rsidRPr="00B221BE">
        <w:rPr>
          <w:color w:val="000000" w:themeColor="text1"/>
          <w:vertAlign w:val="superscript"/>
        </w:rPr>
        <w:t>t</w:t>
      </w:r>
      <w:r w:rsidRPr="00B221BE">
        <w:rPr>
          <w:color w:val="000000" w:themeColor="text1"/>
        </w:rPr>
        <w:t>:</w:t>
      </w:r>
      <w:r w:rsidRPr="00FC7BF8">
        <w:t xml:space="preserve">6G. </w:t>
      </w:r>
      <w:r w:rsidRPr="00B221BE">
        <w:rPr>
          <w:color w:val="000000" w:themeColor="text1"/>
        </w:rPr>
        <w:t xml:space="preserve">In contrast to previous studies </w:t>
      </w:r>
      <w:r w:rsidR="00335D25">
        <w:t>(</w:t>
      </w:r>
      <w:r w:rsidRPr="00FC7BF8">
        <w:t xml:space="preserve">Badaeva et al. 1994, </w:t>
      </w:r>
      <w:proofErr w:type="spellStart"/>
      <w:r w:rsidRPr="00FC7BF8">
        <w:t>Mitrofanova</w:t>
      </w:r>
      <w:proofErr w:type="spellEnd"/>
      <w:r w:rsidRPr="00FC7BF8">
        <w:t xml:space="preserve"> et al. 2016</w:t>
      </w:r>
      <w:r w:rsidR="00335D25">
        <w:rPr>
          <w:rFonts w:eastAsiaTheme="minorHAnsi"/>
        </w:rPr>
        <w:t>)</w:t>
      </w:r>
      <w:r w:rsidRPr="00FC7BF8">
        <w:t xml:space="preserve">, </w:t>
      </w:r>
      <w:r w:rsidRPr="00B221BE">
        <w:rPr>
          <w:color w:val="000000" w:themeColor="text1"/>
        </w:rPr>
        <w:t xml:space="preserve">five accessions all originating from </w:t>
      </w:r>
      <w:proofErr w:type="spellStart"/>
      <w:r w:rsidRPr="00B221BE">
        <w:rPr>
          <w:color w:val="000000" w:themeColor="text1"/>
        </w:rPr>
        <w:t>Sar</w:t>
      </w:r>
      <w:proofErr w:type="spellEnd"/>
      <w:r w:rsidRPr="00B221BE">
        <w:rPr>
          <w:color w:val="000000" w:themeColor="text1"/>
        </w:rPr>
        <w:t xml:space="preserve"> </w:t>
      </w:r>
      <w:proofErr w:type="spellStart"/>
      <w:r w:rsidRPr="00B221BE">
        <w:rPr>
          <w:color w:val="000000" w:themeColor="text1"/>
        </w:rPr>
        <w:t>Dasht</w:t>
      </w:r>
      <w:proofErr w:type="spellEnd"/>
      <w:r w:rsidRPr="00B221BE">
        <w:rPr>
          <w:color w:val="000000" w:themeColor="text1"/>
        </w:rPr>
        <w:t xml:space="preserve"> (Khuzestan) lacked this inversion</w:t>
      </w:r>
      <w:r w:rsidRPr="00FC7BF8">
        <w:t xml:space="preserve">. </w:t>
      </w:r>
      <w:r w:rsidRPr="00B221BE">
        <w:rPr>
          <w:color w:val="000000" w:themeColor="text1"/>
        </w:rPr>
        <w:t>Two of them harbored normal karyotypes and three carried novel translocations: T3A</w:t>
      </w:r>
      <w:r w:rsidRPr="00B221BE">
        <w:rPr>
          <w:color w:val="000000" w:themeColor="text1"/>
          <w:vertAlign w:val="superscript"/>
        </w:rPr>
        <w:t>t</w:t>
      </w:r>
      <w:r w:rsidRPr="00B221BE">
        <w:rPr>
          <w:color w:val="000000" w:themeColor="text1"/>
        </w:rPr>
        <w:t>:6A</w:t>
      </w:r>
      <w:r w:rsidRPr="00B221BE">
        <w:rPr>
          <w:color w:val="000000" w:themeColor="text1"/>
          <w:vertAlign w:val="superscript"/>
        </w:rPr>
        <w:t>t</w:t>
      </w:r>
      <w:r w:rsidRPr="00B221BE">
        <w:rPr>
          <w:color w:val="000000" w:themeColor="text1"/>
        </w:rPr>
        <w:t xml:space="preserve"> (two accessions, Table S3) and T7A</w:t>
      </w:r>
      <w:r w:rsidRPr="00B221BE">
        <w:rPr>
          <w:color w:val="000000" w:themeColor="text1"/>
          <w:vertAlign w:val="superscript"/>
        </w:rPr>
        <w:t>t</w:t>
      </w:r>
      <w:r w:rsidRPr="00B221BE">
        <w:rPr>
          <w:color w:val="000000" w:themeColor="text1"/>
        </w:rPr>
        <w:t xml:space="preserve">:2G (IG 113298). Altogether, 91% </w:t>
      </w:r>
      <w:r w:rsidRPr="00B221BE">
        <w:rPr>
          <w:i/>
          <w:color w:val="000000" w:themeColor="text1"/>
        </w:rPr>
        <w:t>T. araraticum</w:t>
      </w:r>
      <w:r w:rsidRPr="00B221BE">
        <w:rPr>
          <w:color w:val="000000" w:themeColor="text1"/>
        </w:rPr>
        <w:t xml:space="preserve"> accessions from Iran possessed </w:t>
      </w:r>
      <w:r w:rsidR="0008272F">
        <w:rPr>
          <w:color w:val="000000" w:themeColor="text1"/>
        </w:rPr>
        <w:t xml:space="preserve">only </w:t>
      </w:r>
      <w:r w:rsidRPr="00B221BE">
        <w:rPr>
          <w:color w:val="000000" w:themeColor="text1"/>
        </w:rPr>
        <w:t>rearranged karyotypes.</w:t>
      </w:r>
    </w:p>
    <w:p w14:paraId="6155BD6D" w14:textId="792BBD5A" w:rsidR="00D339B2" w:rsidRPr="00B221BE" w:rsidRDefault="00D339B2" w:rsidP="00D339B2">
      <w:pPr>
        <w:spacing w:line="360" w:lineRule="auto"/>
        <w:jc w:val="both"/>
        <w:rPr>
          <w:rStyle w:val="30"/>
          <w:rFonts w:ascii="Times New Roman" w:hAnsi="Times New Roman" w:cs="Times New Roman"/>
          <w:b w:val="0"/>
          <w:bCs w:val="0"/>
          <w:i/>
          <w:color w:val="000000" w:themeColor="text1"/>
        </w:rPr>
      </w:pPr>
      <w:r w:rsidRPr="005C3A4C">
        <w:rPr>
          <w:rStyle w:val="30"/>
          <w:rFonts w:ascii="Times New Roman" w:hAnsi="Times New Roman" w:cs="Times New Roman"/>
          <w:i/>
          <w:color w:val="000000" w:themeColor="text1"/>
        </w:rPr>
        <w:t>Syria</w:t>
      </w:r>
      <w:r w:rsidR="00335D25" w:rsidRPr="005C3A4C">
        <w:rPr>
          <w:rStyle w:val="30"/>
          <w:rFonts w:ascii="Times New Roman" w:hAnsi="Times New Roman" w:cs="Times New Roman"/>
          <w:i/>
          <w:color w:val="000000" w:themeColor="text1"/>
        </w:rPr>
        <w:t xml:space="preserve"> </w:t>
      </w:r>
      <w:r w:rsidR="00D225DD" w:rsidRPr="005C3A4C">
        <w:rPr>
          <w:rStyle w:val="30"/>
          <w:rFonts w:ascii="Times New Roman" w:hAnsi="Times New Roman" w:cs="Times New Roman"/>
          <w:iCs/>
          <w:color w:val="000000" w:themeColor="text1"/>
        </w:rPr>
        <w:t>(</w:t>
      </w:r>
      <w:r w:rsidR="00D225DD" w:rsidRPr="005C3A4C">
        <w:rPr>
          <w:rFonts w:eastAsiaTheme="minorHAnsi"/>
          <w:b/>
          <w:bCs/>
        </w:rPr>
        <w:t>Supplementary Fig</w:t>
      </w:r>
      <w:r w:rsidR="005C3A4C" w:rsidRPr="005C3A4C">
        <w:rPr>
          <w:rFonts w:eastAsiaTheme="minorHAnsi"/>
          <w:b/>
          <w:bCs/>
        </w:rPr>
        <w:t>ure</w:t>
      </w:r>
      <w:r w:rsidR="00D225DD" w:rsidRPr="005C3A4C">
        <w:rPr>
          <w:rFonts w:eastAsiaTheme="minorHAnsi"/>
          <w:b/>
          <w:bCs/>
        </w:rPr>
        <w:t xml:space="preserve"> S1</w:t>
      </w:r>
      <w:r w:rsidR="005C3A4C" w:rsidRPr="005C3A4C">
        <w:rPr>
          <w:rFonts w:eastAsiaTheme="minorHAnsi"/>
          <w:b/>
          <w:bCs/>
        </w:rPr>
        <w:t>8</w:t>
      </w:r>
      <w:r w:rsidR="00D225DD" w:rsidRPr="005C3A4C">
        <w:rPr>
          <w:rFonts w:eastAsiaTheme="majorEastAsia"/>
          <w:b/>
          <w:bCs/>
          <w:i/>
          <w:color w:val="000000" w:themeColor="text1"/>
        </w:rPr>
        <w:t xml:space="preserve"> </w:t>
      </w:r>
      <w:r w:rsidR="00426841" w:rsidRPr="005C3A4C">
        <w:rPr>
          <w:b/>
          <w:iCs/>
          <w:color w:val="000000" w:themeColor="text1"/>
        </w:rPr>
        <w:t>h1–h9</w:t>
      </w:r>
      <w:r w:rsidR="00335D25" w:rsidRPr="005C3A4C">
        <w:rPr>
          <w:rFonts w:eastAsiaTheme="majorEastAsia"/>
          <w:b/>
          <w:bCs/>
          <w:iCs/>
          <w:color w:val="000000" w:themeColor="text1"/>
        </w:rPr>
        <w:t>)</w:t>
      </w:r>
    </w:p>
    <w:p w14:paraId="3150D6FA" w14:textId="0E2BD54A" w:rsidR="00D339B2" w:rsidRPr="00B221BE" w:rsidRDefault="00D339B2" w:rsidP="00D339B2">
      <w:pPr>
        <w:pStyle w:val="afd"/>
        <w:spacing w:after="240" w:line="360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B221BE">
        <w:rPr>
          <w:rFonts w:ascii="Times New Roman" w:hAnsi="Times New Roman"/>
          <w:color w:val="000000" w:themeColor="text1"/>
          <w:sz w:val="24"/>
          <w:szCs w:val="24"/>
        </w:rPr>
        <w:t xml:space="preserve">Only one of the six Syrian </w:t>
      </w:r>
      <w:r w:rsidRPr="00B221BE">
        <w:rPr>
          <w:rFonts w:ascii="Times New Roman" w:hAnsi="Times New Roman"/>
          <w:i/>
          <w:color w:val="000000" w:themeColor="text1"/>
          <w:sz w:val="24"/>
          <w:szCs w:val="24"/>
        </w:rPr>
        <w:t>T. araraticum</w:t>
      </w:r>
      <w:r w:rsidRPr="00B221BE">
        <w:rPr>
          <w:rFonts w:ascii="Times New Roman" w:hAnsi="Times New Roman"/>
          <w:color w:val="000000" w:themeColor="text1"/>
          <w:sz w:val="24"/>
          <w:szCs w:val="24"/>
        </w:rPr>
        <w:t xml:space="preserve"> harbored the normal karyotype</w:t>
      </w:r>
      <w:r w:rsidRPr="00FC7BF8">
        <w:rPr>
          <w:rFonts w:ascii="Times New Roman" w:hAnsi="Times New Roman"/>
          <w:sz w:val="24"/>
          <w:szCs w:val="24"/>
        </w:rPr>
        <w:t xml:space="preserve">, </w:t>
      </w:r>
      <w:r w:rsidRPr="00B221BE">
        <w:rPr>
          <w:rFonts w:ascii="Times New Roman" w:hAnsi="Times New Roman"/>
          <w:color w:val="000000" w:themeColor="text1"/>
          <w:sz w:val="24"/>
          <w:szCs w:val="24"/>
        </w:rPr>
        <w:t xml:space="preserve">and it </w:t>
      </w:r>
      <w:proofErr w:type="gramStart"/>
      <w:r w:rsidRPr="00B221BE">
        <w:rPr>
          <w:rFonts w:ascii="Times New Roman" w:hAnsi="Times New Roman"/>
          <w:color w:val="000000" w:themeColor="text1"/>
          <w:sz w:val="24"/>
          <w:szCs w:val="24"/>
        </w:rPr>
        <w:t>was assigned</w:t>
      </w:r>
      <w:proofErr w:type="gramEnd"/>
      <w:r w:rsidRPr="00B221BE">
        <w:rPr>
          <w:rFonts w:ascii="Times New Roman" w:hAnsi="Times New Roman"/>
          <w:color w:val="000000" w:themeColor="text1"/>
          <w:sz w:val="24"/>
          <w:szCs w:val="24"/>
        </w:rPr>
        <w:t xml:space="preserve"> to ARA-0. Three types of chromosomal rearrangements were identified among the remaining five accessions, all belonged to ARA-1. Among them, translocations T1G:3G and T2G:5G-1 were also found as in other countries but T3G:6G-2 was unique to Syria</w:t>
      </w:r>
      <w:r w:rsidRPr="00FC7BF8">
        <w:rPr>
          <w:rFonts w:ascii="Times New Roman" w:hAnsi="Times New Roman"/>
          <w:sz w:val="24"/>
          <w:szCs w:val="24"/>
        </w:rPr>
        <w:t>.</w:t>
      </w:r>
    </w:p>
    <w:p w14:paraId="055404D9" w14:textId="151EE9B9" w:rsidR="00A73D27" w:rsidRPr="00335D25" w:rsidRDefault="00A73D27" w:rsidP="00A73D27">
      <w:pPr>
        <w:spacing w:line="360" w:lineRule="auto"/>
        <w:jc w:val="both"/>
        <w:rPr>
          <w:i/>
          <w:iCs/>
          <w:color w:val="000000" w:themeColor="text1"/>
        </w:rPr>
      </w:pPr>
      <w:r w:rsidRPr="00B221BE">
        <w:rPr>
          <w:rStyle w:val="30"/>
          <w:rFonts w:ascii="Times New Roman" w:hAnsi="Times New Roman" w:cs="Times New Roman"/>
          <w:i/>
          <w:color w:val="000000" w:themeColor="text1"/>
        </w:rPr>
        <w:t>Turkey</w:t>
      </w:r>
      <w:r w:rsidR="00335D25" w:rsidRPr="00335D25">
        <w:t xml:space="preserve"> </w:t>
      </w:r>
      <w:r w:rsidR="00D225DD" w:rsidRPr="005C3A4C">
        <w:rPr>
          <w:rStyle w:val="30"/>
          <w:rFonts w:ascii="Times New Roman" w:hAnsi="Times New Roman" w:cs="Times New Roman"/>
          <w:iCs/>
          <w:color w:val="000000" w:themeColor="text1"/>
        </w:rPr>
        <w:t>(</w:t>
      </w:r>
      <w:r w:rsidR="00D225DD" w:rsidRPr="005C3A4C">
        <w:rPr>
          <w:rFonts w:eastAsiaTheme="minorHAnsi"/>
          <w:b/>
          <w:bCs/>
        </w:rPr>
        <w:t>Supplementary Fig</w:t>
      </w:r>
      <w:r w:rsidR="005C3A4C" w:rsidRPr="005C3A4C">
        <w:rPr>
          <w:rFonts w:eastAsiaTheme="minorHAnsi"/>
          <w:b/>
          <w:bCs/>
        </w:rPr>
        <w:t>ure</w:t>
      </w:r>
      <w:r w:rsidR="00D225DD" w:rsidRPr="005C3A4C">
        <w:rPr>
          <w:rFonts w:eastAsiaTheme="minorHAnsi"/>
          <w:b/>
          <w:bCs/>
        </w:rPr>
        <w:t xml:space="preserve"> S1</w:t>
      </w:r>
      <w:r w:rsidR="005C3A4C" w:rsidRPr="005C3A4C">
        <w:rPr>
          <w:rFonts w:eastAsiaTheme="minorHAnsi"/>
          <w:b/>
          <w:bCs/>
        </w:rPr>
        <w:t xml:space="preserve">9; </w:t>
      </w:r>
      <w:r w:rsidR="005C3A4C" w:rsidRPr="005C3A4C">
        <w:rPr>
          <w:rFonts w:eastAsiaTheme="minorHAnsi"/>
          <w:b/>
          <w:bCs/>
        </w:rPr>
        <w:t>Supplementary Figure S</w:t>
      </w:r>
      <w:r w:rsidR="005C3A4C" w:rsidRPr="005C3A4C">
        <w:rPr>
          <w:rFonts w:eastAsiaTheme="minorHAnsi"/>
          <w:b/>
          <w:bCs/>
        </w:rPr>
        <w:t>20</w:t>
      </w:r>
      <w:r w:rsidR="00335D25" w:rsidRPr="005C3A4C">
        <w:rPr>
          <w:rStyle w:val="30"/>
          <w:rFonts w:ascii="Times New Roman" w:hAnsi="Times New Roman" w:cs="Times New Roman"/>
          <w:color w:val="auto"/>
        </w:rPr>
        <w:t>)</w:t>
      </w:r>
    </w:p>
    <w:p w14:paraId="034AAC03" w14:textId="707AA6C0" w:rsidR="00A73D27" w:rsidRPr="00B221BE" w:rsidRDefault="00A73D27" w:rsidP="00A73D27">
      <w:pPr>
        <w:spacing w:line="360" w:lineRule="auto"/>
        <w:jc w:val="both"/>
        <w:rPr>
          <w:color w:val="000000" w:themeColor="text1"/>
        </w:rPr>
      </w:pPr>
      <w:r w:rsidRPr="00B221BE">
        <w:rPr>
          <w:color w:val="000000" w:themeColor="text1"/>
        </w:rPr>
        <w:t xml:space="preserve">Forty percent of Turkish accessions carried chromosomal rearrangements assigned to 25 variants </w:t>
      </w:r>
      <w:r w:rsidRPr="00FC7BF8">
        <w:rPr>
          <w:rStyle w:val="30"/>
          <w:rFonts w:ascii="Times New Roman" w:hAnsi="Times New Roman" w:cs="Times New Roman"/>
          <w:color w:val="auto"/>
        </w:rPr>
        <w:t>(</w:t>
      </w:r>
      <w:r w:rsidRPr="00FC7BF8">
        <w:t>Fig. 6</w:t>
      </w:r>
      <w:r w:rsidR="00335D25">
        <w:t>)</w:t>
      </w:r>
      <w:r w:rsidRPr="00FC7BF8">
        <w:t xml:space="preserve">. </w:t>
      </w:r>
      <w:r w:rsidRPr="00B221BE">
        <w:rPr>
          <w:color w:val="000000" w:themeColor="text1"/>
        </w:rPr>
        <w:t xml:space="preserve">Altogether, we studied 33 populations, represented by </w:t>
      </w:r>
      <w:r w:rsidR="00BF4913">
        <w:rPr>
          <w:color w:val="000000" w:themeColor="text1"/>
        </w:rPr>
        <w:t>one</w:t>
      </w:r>
      <w:r w:rsidR="00BF4913" w:rsidRPr="00B221BE">
        <w:rPr>
          <w:color w:val="000000" w:themeColor="text1"/>
        </w:rPr>
        <w:t xml:space="preserve"> </w:t>
      </w:r>
      <w:r w:rsidRPr="00B221BE">
        <w:rPr>
          <w:color w:val="000000" w:themeColor="text1"/>
        </w:rPr>
        <w:t xml:space="preserve">to 15 genotypes. According to </w:t>
      </w:r>
      <w:r w:rsidRPr="00B221BE">
        <w:rPr>
          <w:color w:val="000000" w:themeColor="text1"/>
        </w:rPr>
        <w:lastRenderedPageBreak/>
        <w:t>geographical coordinates of the collection sites, populations were divided into two major geographical groups, which coincided with the chromosomal groups: (</w:t>
      </w:r>
      <w:proofErr w:type="spellStart"/>
      <w:r w:rsidRPr="00B221BE">
        <w:rPr>
          <w:color w:val="000000" w:themeColor="text1"/>
        </w:rPr>
        <w:t>i</w:t>
      </w:r>
      <w:proofErr w:type="spellEnd"/>
      <w:r w:rsidRPr="00B221BE">
        <w:rPr>
          <w:color w:val="000000" w:themeColor="text1"/>
        </w:rPr>
        <w:t xml:space="preserve">) west of the Euphrates river (Adiyaman, Gaziantep, Kilis, Kahramanmaraş), and (ii) east of the Euphrates river (Batman, </w:t>
      </w:r>
      <w:r w:rsidR="00BF4913" w:rsidRPr="00B221BE">
        <w:rPr>
          <w:color w:val="000000" w:themeColor="text1"/>
        </w:rPr>
        <w:t>Diyarbak</w:t>
      </w:r>
      <w:r w:rsidR="00511C34">
        <w:rPr>
          <w:color w:val="000000" w:themeColor="text1"/>
        </w:rPr>
        <w:t>ı</w:t>
      </w:r>
      <w:r w:rsidR="00BF4913" w:rsidRPr="00B221BE">
        <w:rPr>
          <w:color w:val="000000" w:themeColor="text1"/>
        </w:rPr>
        <w:t>r</w:t>
      </w:r>
      <w:r w:rsidRPr="00B221BE">
        <w:rPr>
          <w:color w:val="000000" w:themeColor="text1"/>
        </w:rPr>
        <w:t xml:space="preserve">, </w:t>
      </w:r>
      <w:proofErr w:type="spellStart"/>
      <w:r w:rsidR="00511C34" w:rsidRPr="00B221BE">
        <w:rPr>
          <w:color w:val="000000" w:themeColor="text1"/>
        </w:rPr>
        <w:t>El</w:t>
      </w:r>
      <w:r w:rsidR="00511C34">
        <w:rPr>
          <w:color w:val="000000" w:themeColor="text1"/>
        </w:rPr>
        <w:t>a</w:t>
      </w:r>
      <w:r w:rsidR="00511C34" w:rsidRPr="00B221BE">
        <w:rPr>
          <w:color w:val="000000" w:themeColor="text1"/>
        </w:rPr>
        <w:t>zığ</w:t>
      </w:r>
      <w:proofErr w:type="spellEnd"/>
      <w:r w:rsidRPr="00B221BE">
        <w:rPr>
          <w:color w:val="000000" w:themeColor="text1"/>
        </w:rPr>
        <w:t xml:space="preserve">, </w:t>
      </w:r>
      <w:proofErr w:type="spellStart"/>
      <w:r w:rsidRPr="00B221BE">
        <w:rPr>
          <w:color w:val="000000" w:themeColor="text1"/>
        </w:rPr>
        <w:t>Mardin</w:t>
      </w:r>
      <w:proofErr w:type="spellEnd"/>
      <w:r w:rsidRPr="00B221BE">
        <w:rPr>
          <w:color w:val="000000" w:themeColor="text1"/>
        </w:rPr>
        <w:t xml:space="preserve">, </w:t>
      </w:r>
      <w:proofErr w:type="spellStart"/>
      <w:r w:rsidRPr="00B221BE">
        <w:rPr>
          <w:color w:val="000000" w:themeColor="text1"/>
        </w:rPr>
        <w:t>Siirt</w:t>
      </w:r>
      <w:proofErr w:type="spellEnd"/>
      <w:r w:rsidRPr="00B221BE">
        <w:rPr>
          <w:color w:val="000000" w:themeColor="text1"/>
        </w:rPr>
        <w:t xml:space="preserve">, </w:t>
      </w:r>
      <w:proofErr w:type="spellStart"/>
      <w:r w:rsidRPr="00B221BE">
        <w:rPr>
          <w:color w:val="000000" w:themeColor="text1"/>
        </w:rPr>
        <w:t>Tunceli</w:t>
      </w:r>
      <w:proofErr w:type="spellEnd"/>
      <w:r w:rsidRPr="00B221BE">
        <w:rPr>
          <w:color w:val="000000" w:themeColor="text1"/>
        </w:rPr>
        <w:t xml:space="preserve">) </w:t>
      </w:r>
      <w:r w:rsidRPr="00FC7BF8">
        <w:rPr>
          <w:color w:val="000000" w:themeColor="text1"/>
        </w:rPr>
        <w:t xml:space="preserve">(Fig. </w:t>
      </w:r>
      <w:r w:rsidR="005C3A4C">
        <w:rPr>
          <w:color w:val="000000" w:themeColor="text1"/>
        </w:rPr>
        <w:t>3</w:t>
      </w:r>
      <w:r w:rsidRPr="00FC7BF8">
        <w:rPr>
          <w:color w:val="000000" w:themeColor="text1"/>
        </w:rPr>
        <w:t>).</w:t>
      </w:r>
      <w:r w:rsidRPr="00B221BE">
        <w:rPr>
          <w:color w:val="000000" w:themeColor="text1"/>
        </w:rPr>
        <w:t xml:space="preserve"> Noteworthy, the Eastern group consisted exclusively of ARA-0 accessions, whereas ARA-1 accessions significantly dominated in the Western group (95.5%).</w:t>
      </w:r>
    </w:p>
    <w:p w14:paraId="62B5A4E3" w14:textId="40FFAA20" w:rsidR="00A73D27" w:rsidRPr="00B221BE" w:rsidRDefault="00A73D27" w:rsidP="00A73D27">
      <w:pPr>
        <w:spacing w:line="360" w:lineRule="auto"/>
        <w:jc w:val="both"/>
        <w:rPr>
          <w:color w:val="000000" w:themeColor="text1"/>
        </w:rPr>
      </w:pPr>
      <w:r w:rsidRPr="00B221BE">
        <w:rPr>
          <w:color w:val="000000" w:themeColor="text1"/>
        </w:rPr>
        <w:t xml:space="preserve">Accessions from the Eastern </w:t>
      </w:r>
      <w:r w:rsidRPr="005C3A4C">
        <w:rPr>
          <w:color w:val="000000" w:themeColor="text1"/>
        </w:rPr>
        <w:t xml:space="preserve">group </w:t>
      </w:r>
      <w:r w:rsidRPr="005C3A4C">
        <w:t>(</w:t>
      </w:r>
      <w:r w:rsidR="00D225DD" w:rsidRPr="005C3A4C">
        <w:rPr>
          <w:rFonts w:eastAsiaTheme="minorHAnsi"/>
        </w:rPr>
        <w:t>Supplementary Fig</w:t>
      </w:r>
      <w:r w:rsidR="005C3A4C" w:rsidRPr="005C3A4C">
        <w:rPr>
          <w:rFonts w:eastAsiaTheme="minorHAnsi"/>
        </w:rPr>
        <w:t>ure</w:t>
      </w:r>
      <w:r w:rsidR="00D225DD" w:rsidRPr="005C3A4C">
        <w:rPr>
          <w:rFonts w:eastAsiaTheme="minorHAnsi"/>
        </w:rPr>
        <w:t xml:space="preserve"> S1</w:t>
      </w:r>
      <w:r w:rsidR="005C3A4C" w:rsidRPr="005C3A4C">
        <w:rPr>
          <w:rFonts w:eastAsiaTheme="minorHAnsi"/>
        </w:rPr>
        <w:t>9</w:t>
      </w:r>
      <w:r w:rsidRPr="005C3A4C">
        <w:t xml:space="preserve">) </w:t>
      </w:r>
      <w:r w:rsidRPr="005C3A4C">
        <w:rPr>
          <w:color w:val="000000" w:themeColor="text1"/>
        </w:rPr>
        <w:t>carried</w:t>
      </w:r>
      <w:r w:rsidRPr="00B221BE">
        <w:rPr>
          <w:color w:val="000000" w:themeColor="text1"/>
        </w:rPr>
        <w:t xml:space="preserve"> mostly normal karyotypes, and eight variants of chromosomal </w:t>
      </w:r>
      <w:r w:rsidRPr="005C3A4C">
        <w:rPr>
          <w:color w:val="000000" w:themeColor="text1"/>
        </w:rPr>
        <w:t>rearrangements (Fig. 6</w:t>
      </w:r>
      <w:r w:rsidR="005C3A4C">
        <w:rPr>
          <w:color w:val="000000" w:themeColor="text1"/>
        </w:rPr>
        <w:t>; Supplementary Table S13</w:t>
      </w:r>
      <w:r w:rsidRPr="005C3A4C">
        <w:rPr>
          <w:color w:val="000000" w:themeColor="text1"/>
        </w:rPr>
        <w:t>) w</w:t>
      </w:r>
      <w:r w:rsidRPr="00B221BE">
        <w:rPr>
          <w:color w:val="000000" w:themeColor="text1"/>
        </w:rPr>
        <w:t>ere identified in nine accessions (25.6%). One variant, T2G:4S (</w:t>
      </w:r>
      <w:proofErr w:type="spellStart"/>
      <w:r w:rsidRPr="00B221BE">
        <w:rPr>
          <w:color w:val="000000" w:themeColor="text1"/>
        </w:rPr>
        <w:t>Siirt</w:t>
      </w:r>
      <w:proofErr w:type="spellEnd"/>
      <w:r w:rsidRPr="00B221BE">
        <w:rPr>
          <w:color w:val="000000" w:themeColor="text1"/>
        </w:rPr>
        <w:t xml:space="preserve">) was also found in Iraq, whereas other translocations were unique to this region. Interestingly, two of the four </w:t>
      </w:r>
      <w:proofErr w:type="spellStart"/>
      <w:r w:rsidRPr="00B221BE">
        <w:rPr>
          <w:color w:val="000000" w:themeColor="text1"/>
        </w:rPr>
        <w:t>A</w:t>
      </w:r>
      <w:r w:rsidRPr="00B221BE">
        <w:rPr>
          <w:color w:val="000000" w:themeColor="text1"/>
          <w:vertAlign w:val="superscript"/>
        </w:rPr>
        <w:t>t</w:t>
      </w:r>
      <w:proofErr w:type="gramStart"/>
      <w:r w:rsidRPr="00B221BE">
        <w:rPr>
          <w:color w:val="000000" w:themeColor="text1"/>
        </w:rPr>
        <w:t>:A</w:t>
      </w:r>
      <w:r w:rsidRPr="00B221BE">
        <w:rPr>
          <w:color w:val="000000" w:themeColor="text1"/>
          <w:vertAlign w:val="superscript"/>
        </w:rPr>
        <w:t>t</w:t>
      </w:r>
      <w:proofErr w:type="spellEnd"/>
      <w:proofErr w:type="gramEnd"/>
      <w:r w:rsidRPr="00B221BE">
        <w:rPr>
          <w:color w:val="000000" w:themeColor="text1"/>
        </w:rPr>
        <w:t xml:space="preserve"> genome translocations identified in </w:t>
      </w:r>
      <w:r w:rsidRPr="00B221BE">
        <w:rPr>
          <w:i/>
          <w:color w:val="000000" w:themeColor="text1"/>
        </w:rPr>
        <w:t>T. araraticum</w:t>
      </w:r>
      <w:r w:rsidR="00511C34">
        <w:rPr>
          <w:color w:val="000000" w:themeColor="text1"/>
        </w:rPr>
        <w:t xml:space="preserve">, namely </w:t>
      </w:r>
      <w:r w:rsidRPr="00B221BE">
        <w:rPr>
          <w:color w:val="000000" w:themeColor="text1"/>
        </w:rPr>
        <w:t>T2A</w:t>
      </w:r>
      <w:r w:rsidRPr="00B221BE">
        <w:rPr>
          <w:color w:val="000000" w:themeColor="text1"/>
          <w:vertAlign w:val="superscript"/>
        </w:rPr>
        <w:t>t</w:t>
      </w:r>
      <w:r w:rsidRPr="00B221BE">
        <w:rPr>
          <w:color w:val="000000" w:themeColor="text1"/>
        </w:rPr>
        <w:t>:6A</w:t>
      </w:r>
      <w:r w:rsidRPr="00B221BE">
        <w:rPr>
          <w:color w:val="000000" w:themeColor="text1"/>
          <w:vertAlign w:val="superscript"/>
        </w:rPr>
        <w:t>t</w:t>
      </w:r>
      <w:r w:rsidRPr="00B221BE">
        <w:rPr>
          <w:color w:val="000000" w:themeColor="text1"/>
        </w:rPr>
        <w:t xml:space="preserve"> and T5A</w:t>
      </w:r>
      <w:r w:rsidRPr="00B221BE">
        <w:rPr>
          <w:color w:val="000000" w:themeColor="text1"/>
          <w:vertAlign w:val="superscript"/>
        </w:rPr>
        <w:t>t</w:t>
      </w:r>
      <w:r w:rsidRPr="00B221BE">
        <w:rPr>
          <w:color w:val="000000" w:themeColor="text1"/>
        </w:rPr>
        <w:t>:6A</w:t>
      </w:r>
      <w:r w:rsidRPr="00B221BE">
        <w:rPr>
          <w:color w:val="000000" w:themeColor="text1"/>
          <w:vertAlign w:val="superscript"/>
        </w:rPr>
        <w:t>t</w:t>
      </w:r>
      <w:r w:rsidRPr="00B221BE">
        <w:rPr>
          <w:color w:val="000000" w:themeColor="text1"/>
        </w:rPr>
        <w:t xml:space="preserve"> </w:t>
      </w:r>
      <w:r w:rsidRPr="00FC7BF8">
        <w:rPr>
          <w:color w:val="000000" w:themeColor="text1"/>
        </w:rPr>
        <w:t xml:space="preserve">(Fig. </w:t>
      </w:r>
      <w:r w:rsidR="005C3A4C">
        <w:rPr>
          <w:color w:val="000000" w:themeColor="text1"/>
        </w:rPr>
        <w:t>5; Supplementary Table S13</w:t>
      </w:r>
      <w:r w:rsidR="00511C34" w:rsidRPr="00FC7BF8">
        <w:rPr>
          <w:color w:val="000000" w:themeColor="text1"/>
        </w:rPr>
        <w:t>),</w:t>
      </w:r>
      <w:r w:rsidR="00511C34">
        <w:rPr>
          <w:color w:val="000000" w:themeColor="text1"/>
        </w:rPr>
        <w:t xml:space="preserve"> </w:t>
      </w:r>
      <w:r w:rsidRPr="00B221BE">
        <w:rPr>
          <w:color w:val="000000" w:themeColor="text1"/>
        </w:rPr>
        <w:t>were detected in Eastern Turkey. Two variants were multiple translocations: T3G:4G:7G and T2A</w:t>
      </w:r>
      <w:r w:rsidRPr="00B221BE">
        <w:rPr>
          <w:color w:val="000000" w:themeColor="text1"/>
          <w:vertAlign w:val="superscript"/>
        </w:rPr>
        <w:t>t</w:t>
      </w:r>
      <w:r w:rsidRPr="00B221BE">
        <w:rPr>
          <w:color w:val="000000" w:themeColor="text1"/>
        </w:rPr>
        <w:t>:7G + T6A</w:t>
      </w:r>
      <w:r w:rsidRPr="00B221BE">
        <w:rPr>
          <w:color w:val="000000" w:themeColor="text1"/>
          <w:vertAlign w:val="superscript"/>
        </w:rPr>
        <w:t>t</w:t>
      </w:r>
      <w:r w:rsidRPr="00B221BE">
        <w:rPr>
          <w:color w:val="000000" w:themeColor="text1"/>
        </w:rPr>
        <w:t>:5G:7G</w:t>
      </w:r>
      <w:r w:rsidRPr="00FC7BF8">
        <w:t xml:space="preserve">, </w:t>
      </w:r>
      <w:r w:rsidRPr="00B221BE">
        <w:rPr>
          <w:color w:val="000000" w:themeColor="text1"/>
        </w:rPr>
        <w:t>however, their preceding single translocations were not found. In most cases accessions with translocated karyotypes appeared in small frequencies among karyotypically normal accessions.</w:t>
      </w:r>
    </w:p>
    <w:p w14:paraId="6D838257" w14:textId="5BCAFAF8" w:rsidR="00060400" w:rsidRPr="00B221BE" w:rsidRDefault="00A73D27" w:rsidP="009A57DF">
      <w:pPr>
        <w:spacing w:line="360" w:lineRule="auto"/>
        <w:jc w:val="both"/>
        <w:rPr>
          <w:color w:val="000000" w:themeColor="text1"/>
        </w:rPr>
      </w:pPr>
      <w:r w:rsidRPr="00B221BE">
        <w:rPr>
          <w:color w:val="000000" w:themeColor="text1"/>
        </w:rPr>
        <w:t xml:space="preserve">The Western group was represented by 44 accessions, of them 42 belonged to the ARA-1 lineage </w:t>
      </w:r>
      <w:r w:rsidRPr="005C3A4C">
        <w:t>(</w:t>
      </w:r>
      <w:r w:rsidR="00D225DD" w:rsidRPr="005C3A4C">
        <w:rPr>
          <w:rFonts w:eastAsiaTheme="minorHAnsi"/>
        </w:rPr>
        <w:t>Supplementary Fig</w:t>
      </w:r>
      <w:r w:rsidR="005C3A4C" w:rsidRPr="005C3A4C">
        <w:rPr>
          <w:rFonts w:eastAsiaTheme="minorHAnsi"/>
        </w:rPr>
        <w:t xml:space="preserve">ure </w:t>
      </w:r>
      <w:r w:rsidR="00D225DD" w:rsidRPr="005C3A4C">
        <w:rPr>
          <w:rFonts w:eastAsiaTheme="minorHAnsi"/>
        </w:rPr>
        <w:t>S2</w:t>
      </w:r>
      <w:r w:rsidR="005C3A4C" w:rsidRPr="005C3A4C">
        <w:rPr>
          <w:rFonts w:eastAsiaTheme="minorHAnsi"/>
        </w:rPr>
        <w:t>0</w:t>
      </w:r>
      <w:r w:rsidRPr="005C3A4C">
        <w:t>)</w:t>
      </w:r>
      <w:r w:rsidRPr="00FC7BF8">
        <w:t xml:space="preserve"> </w:t>
      </w:r>
      <w:r w:rsidRPr="00B221BE">
        <w:rPr>
          <w:color w:val="000000" w:themeColor="text1"/>
        </w:rPr>
        <w:t xml:space="preserve">and only two accessions were assigned to ARA-0 (accessions KU-1943 and KU-1986 from </w:t>
      </w:r>
      <w:proofErr w:type="spellStart"/>
      <w:r w:rsidRPr="005C3A4C">
        <w:rPr>
          <w:color w:val="000000" w:themeColor="text1"/>
        </w:rPr>
        <w:t>Kahramanmaraş</w:t>
      </w:r>
      <w:proofErr w:type="spellEnd"/>
      <w:r w:rsidRPr="005C3A4C">
        <w:rPr>
          <w:color w:val="000000" w:themeColor="text1"/>
        </w:rPr>
        <w:t xml:space="preserve"> (</w:t>
      </w:r>
      <w:r w:rsidR="00D225DD" w:rsidRPr="005C3A4C">
        <w:rPr>
          <w:rFonts w:eastAsiaTheme="minorHAnsi"/>
        </w:rPr>
        <w:t>Supplementary Fig</w:t>
      </w:r>
      <w:r w:rsidR="005C3A4C" w:rsidRPr="005C3A4C">
        <w:rPr>
          <w:rFonts w:eastAsiaTheme="minorHAnsi"/>
        </w:rPr>
        <w:t>ure</w:t>
      </w:r>
      <w:r w:rsidR="00D225DD" w:rsidRPr="005C3A4C">
        <w:rPr>
          <w:rFonts w:eastAsiaTheme="minorHAnsi"/>
        </w:rPr>
        <w:t xml:space="preserve"> S1</w:t>
      </w:r>
      <w:r w:rsidR="005C3A4C" w:rsidRPr="005C3A4C">
        <w:rPr>
          <w:rFonts w:eastAsiaTheme="minorHAnsi"/>
        </w:rPr>
        <w:t>9</w:t>
      </w:r>
      <w:r w:rsidRPr="005C3A4C">
        <w:t xml:space="preserve">). </w:t>
      </w:r>
      <w:r w:rsidRPr="005C3A4C">
        <w:rPr>
          <w:color w:val="000000" w:themeColor="text1"/>
        </w:rPr>
        <w:t>Eighteen</w:t>
      </w:r>
      <w:r w:rsidRPr="00B221BE">
        <w:rPr>
          <w:color w:val="000000" w:themeColor="text1"/>
        </w:rPr>
        <w:t xml:space="preserve"> variants of chromosomal rearrangements were identified in 24 ARA-1 (54.5%) accessions, among them four </w:t>
      </w:r>
      <w:r w:rsidR="00511C34">
        <w:rPr>
          <w:color w:val="000000" w:themeColor="text1"/>
        </w:rPr>
        <w:t>(</w:t>
      </w:r>
      <w:r w:rsidRPr="00B221BE">
        <w:rPr>
          <w:color w:val="000000" w:themeColor="text1"/>
        </w:rPr>
        <w:t>T1G:3G, T4G:7G, T4G:6G-1, and T1G:5G-</w:t>
      </w:r>
      <w:r w:rsidR="00511C34">
        <w:rPr>
          <w:color w:val="000000" w:themeColor="text1"/>
        </w:rPr>
        <w:t>1)</w:t>
      </w:r>
      <w:r w:rsidR="00511C34" w:rsidRPr="00B221BE">
        <w:rPr>
          <w:color w:val="000000" w:themeColor="text1"/>
        </w:rPr>
        <w:t xml:space="preserve"> </w:t>
      </w:r>
      <w:r w:rsidRPr="00B221BE">
        <w:rPr>
          <w:color w:val="000000" w:themeColor="text1"/>
        </w:rPr>
        <w:t>were also found in ARA-0 accessions from other geographical regions</w:t>
      </w:r>
      <w:r w:rsidR="005C3A4C">
        <w:rPr>
          <w:color w:val="000000" w:themeColor="text1"/>
        </w:rPr>
        <w:t xml:space="preserve"> (Supplementary Table S13)</w:t>
      </w:r>
      <w:r w:rsidRPr="00B221BE">
        <w:rPr>
          <w:color w:val="000000" w:themeColor="text1"/>
        </w:rPr>
        <w:t>. Most translocations were rare and occurred usually in a mix with karyotypically normal genotypes. The translocation T3A</w:t>
      </w:r>
      <w:r w:rsidRPr="00B221BE">
        <w:rPr>
          <w:color w:val="000000" w:themeColor="text1"/>
          <w:vertAlign w:val="superscript"/>
        </w:rPr>
        <w:t>t</w:t>
      </w:r>
      <w:r w:rsidRPr="00B221BE">
        <w:rPr>
          <w:color w:val="000000" w:themeColor="text1"/>
        </w:rPr>
        <w:t>:7A</w:t>
      </w:r>
      <w:r w:rsidRPr="00B221BE">
        <w:rPr>
          <w:color w:val="000000" w:themeColor="text1"/>
          <w:vertAlign w:val="superscript"/>
        </w:rPr>
        <w:t>t</w:t>
      </w:r>
      <w:r w:rsidRPr="00B221BE">
        <w:rPr>
          <w:color w:val="000000" w:themeColor="text1"/>
        </w:rPr>
        <w:t>-</w:t>
      </w:r>
      <w:r w:rsidRPr="00FC7BF8">
        <w:rPr>
          <w:color w:val="000000" w:themeColor="text1"/>
        </w:rPr>
        <w:t xml:space="preserve">1 </w:t>
      </w:r>
      <w:r w:rsidRPr="00B221BE">
        <w:rPr>
          <w:color w:val="000000" w:themeColor="text1"/>
        </w:rPr>
        <w:t>was</w:t>
      </w:r>
      <w:r w:rsidRPr="00B221BE">
        <w:rPr>
          <w:i/>
          <w:color w:val="000000" w:themeColor="text1"/>
        </w:rPr>
        <w:t xml:space="preserve"> </w:t>
      </w:r>
      <w:r w:rsidRPr="00B221BE">
        <w:rPr>
          <w:color w:val="000000" w:themeColor="text1"/>
        </w:rPr>
        <w:t>identified in three accessions collected from Kilis and it gave rise to the double translocation T3A</w:t>
      </w:r>
      <w:r w:rsidRPr="00B221BE">
        <w:rPr>
          <w:color w:val="000000" w:themeColor="text1"/>
          <w:vertAlign w:val="superscript"/>
        </w:rPr>
        <w:t>t</w:t>
      </w:r>
      <w:r w:rsidRPr="00B221BE">
        <w:rPr>
          <w:color w:val="000000" w:themeColor="text1"/>
        </w:rPr>
        <w:t>:7A</w:t>
      </w:r>
      <w:r w:rsidRPr="00B221BE">
        <w:rPr>
          <w:color w:val="000000" w:themeColor="text1"/>
          <w:vertAlign w:val="superscript"/>
        </w:rPr>
        <w:t>t</w:t>
      </w:r>
      <w:r w:rsidRPr="00B221BE">
        <w:rPr>
          <w:color w:val="000000" w:themeColor="text1"/>
        </w:rPr>
        <w:t>-1 +T4A</w:t>
      </w:r>
      <w:r w:rsidRPr="00B221BE">
        <w:rPr>
          <w:color w:val="000000" w:themeColor="text1"/>
          <w:vertAlign w:val="superscript"/>
        </w:rPr>
        <w:t>t</w:t>
      </w:r>
      <w:r w:rsidRPr="00B221BE">
        <w:rPr>
          <w:color w:val="000000" w:themeColor="text1"/>
        </w:rPr>
        <w:t xml:space="preserve">:7G </w:t>
      </w:r>
      <w:r w:rsidRPr="00FC7BF8">
        <w:t>(Fig</w:t>
      </w:r>
      <w:r w:rsidR="00D00FC6">
        <w:t>s</w:t>
      </w:r>
      <w:r w:rsidRPr="00FC7BF8">
        <w:t xml:space="preserve">. </w:t>
      </w:r>
      <w:r w:rsidR="005C3A4C">
        <w:t>5</w:t>
      </w:r>
      <w:r w:rsidR="00D00FC6">
        <w:t>,</w:t>
      </w:r>
      <w:r w:rsidRPr="00FC7BF8">
        <w:t xml:space="preserve"> 6</w:t>
      </w:r>
      <w:r w:rsidR="00D00FC6">
        <w:t>)</w:t>
      </w:r>
      <w:r w:rsidRPr="00FC7BF8">
        <w:t>.</w:t>
      </w:r>
    </w:p>
    <w:p w14:paraId="692C2755" w14:textId="77777777" w:rsidR="00060400" w:rsidRPr="00B221BE" w:rsidRDefault="00060400" w:rsidP="009A57DF">
      <w:pPr>
        <w:spacing w:line="360" w:lineRule="auto"/>
        <w:jc w:val="both"/>
        <w:rPr>
          <w:color w:val="000000" w:themeColor="text1"/>
        </w:rPr>
      </w:pPr>
    </w:p>
    <w:p w14:paraId="5DEDDF17" w14:textId="77777777" w:rsidR="00060400" w:rsidRPr="00B221BE" w:rsidRDefault="00060400" w:rsidP="00060400">
      <w:pPr>
        <w:pStyle w:val="afe"/>
        <w:spacing w:before="0" w:beforeAutospacing="0" w:after="120" w:afterAutospacing="0" w:line="360" w:lineRule="auto"/>
        <w:jc w:val="both"/>
        <w:rPr>
          <w:b/>
          <w:bCs/>
          <w:color w:val="000000" w:themeColor="text1"/>
          <w:lang w:val="en-US"/>
        </w:rPr>
      </w:pPr>
      <w:r w:rsidRPr="00B221BE">
        <w:rPr>
          <w:b/>
          <w:bCs/>
          <w:color w:val="000000" w:themeColor="text1"/>
          <w:lang w:val="en-US"/>
        </w:rPr>
        <w:t>References</w:t>
      </w:r>
    </w:p>
    <w:p w14:paraId="09944ED3" w14:textId="522B7115" w:rsidR="00060400" w:rsidRPr="00B221BE" w:rsidRDefault="00060400" w:rsidP="00060400">
      <w:pPr>
        <w:ind w:left="567" w:hanging="567"/>
        <w:jc w:val="both"/>
        <w:rPr>
          <w:color w:val="000000" w:themeColor="text1"/>
        </w:rPr>
      </w:pPr>
      <w:bookmarkStart w:id="0" w:name="_ENREF_3"/>
      <w:proofErr w:type="spellStart"/>
      <w:r w:rsidRPr="00B221BE">
        <w:rPr>
          <w:color w:val="000000" w:themeColor="text1"/>
        </w:rPr>
        <w:t>Badaeva</w:t>
      </w:r>
      <w:proofErr w:type="spellEnd"/>
      <w:r w:rsidRPr="00B221BE">
        <w:rPr>
          <w:color w:val="000000" w:themeColor="text1"/>
        </w:rPr>
        <w:t xml:space="preserve"> ED, </w:t>
      </w:r>
      <w:proofErr w:type="spellStart"/>
      <w:r w:rsidRPr="00B221BE">
        <w:rPr>
          <w:color w:val="000000" w:themeColor="text1"/>
        </w:rPr>
        <w:t>Boguslavsky</w:t>
      </w:r>
      <w:proofErr w:type="spellEnd"/>
      <w:r w:rsidRPr="00B221BE">
        <w:rPr>
          <w:color w:val="000000" w:themeColor="text1"/>
        </w:rPr>
        <w:t xml:space="preserve"> RL, </w:t>
      </w:r>
      <w:proofErr w:type="spellStart"/>
      <w:r w:rsidRPr="00B221BE">
        <w:rPr>
          <w:color w:val="000000" w:themeColor="text1"/>
        </w:rPr>
        <w:t>Badaev</w:t>
      </w:r>
      <w:proofErr w:type="spellEnd"/>
      <w:r w:rsidRPr="00B221BE">
        <w:rPr>
          <w:color w:val="000000" w:themeColor="text1"/>
        </w:rPr>
        <w:t xml:space="preserve"> NS, </w:t>
      </w:r>
      <w:proofErr w:type="spellStart"/>
      <w:r w:rsidRPr="00B221BE">
        <w:rPr>
          <w:color w:val="000000" w:themeColor="text1"/>
        </w:rPr>
        <w:t>Zelenin</w:t>
      </w:r>
      <w:proofErr w:type="spellEnd"/>
      <w:r w:rsidRPr="00B221BE">
        <w:rPr>
          <w:color w:val="000000" w:themeColor="text1"/>
        </w:rPr>
        <w:t xml:space="preserve"> AV. Intraspecific chromosomal polymorphism of </w:t>
      </w:r>
      <w:proofErr w:type="spellStart"/>
      <w:r w:rsidRPr="00B221BE">
        <w:rPr>
          <w:i/>
          <w:color w:val="000000" w:themeColor="text1"/>
        </w:rPr>
        <w:t>Triticum</w:t>
      </w:r>
      <w:proofErr w:type="spellEnd"/>
      <w:r w:rsidRPr="00B221BE">
        <w:rPr>
          <w:i/>
          <w:color w:val="000000" w:themeColor="text1"/>
        </w:rPr>
        <w:t xml:space="preserve"> </w:t>
      </w:r>
      <w:proofErr w:type="spellStart"/>
      <w:r w:rsidRPr="00B221BE">
        <w:rPr>
          <w:i/>
          <w:color w:val="000000" w:themeColor="text1"/>
        </w:rPr>
        <w:t>araraticum</w:t>
      </w:r>
      <w:proofErr w:type="spellEnd"/>
      <w:r w:rsidRPr="00B221BE">
        <w:rPr>
          <w:color w:val="000000" w:themeColor="text1"/>
        </w:rPr>
        <w:t xml:space="preserve"> (</w:t>
      </w:r>
      <w:proofErr w:type="spellStart"/>
      <w:r w:rsidRPr="00B221BE">
        <w:rPr>
          <w:color w:val="000000" w:themeColor="text1"/>
        </w:rPr>
        <w:t>Poaceae</w:t>
      </w:r>
      <w:proofErr w:type="spellEnd"/>
      <w:r w:rsidRPr="00B221BE">
        <w:rPr>
          <w:color w:val="000000" w:themeColor="text1"/>
        </w:rPr>
        <w:t xml:space="preserve">) detected by C-banding technique. Plant </w:t>
      </w:r>
      <w:proofErr w:type="spellStart"/>
      <w:r w:rsidRPr="00B221BE">
        <w:rPr>
          <w:color w:val="000000" w:themeColor="text1"/>
        </w:rPr>
        <w:t>Syst</w:t>
      </w:r>
      <w:proofErr w:type="spellEnd"/>
      <w:r w:rsidRPr="00B221BE">
        <w:rPr>
          <w:color w:val="000000" w:themeColor="text1"/>
        </w:rPr>
        <w:t xml:space="preserve"> </w:t>
      </w:r>
      <w:proofErr w:type="spellStart"/>
      <w:r w:rsidRPr="00B221BE">
        <w:rPr>
          <w:color w:val="000000" w:themeColor="text1"/>
        </w:rPr>
        <w:t>Evol</w:t>
      </w:r>
      <w:proofErr w:type="spellEnd"/>
      <w:r w:rsidRPr="00B221BE">
        <w:rPr>
          <w:color w:val="000000" w:themeColor="text1"/>
        </w:rPr>
        <w:t xml:space="preserve">. </w:t>
      </w:r>
      <w:proofErr w:type="gramStart"/>
      <w:r w:rsidRPr="00B221BE">
        <w:rPr>
          <w:color w:val="000000" w:themeColor="text1"/>
        </w:rPr>
        <w:t>1990</w:t>
      </w:r>
      <w:proofErr w:type="gramEnd"/>
      <w:r w:rsidRPr="00B221BE">
        <w:rPr>
          <w:color w:val="000000" w:themeColor="text1"/>
        </w:rPr>
        <w:t xml:space="preserve">; </w:t>
      </w:r>
      <w:bookmarkEnd w:id="0"/>
      <w:proofErr w:type="spellStart"/>
      <w:r w:rsidR="009F4F50">
        <w:rPr>
          <w:color w:val="000000" w:themeColor="text1"/>
        </w:rPr>
        <w:t>doi</w:t>
      </w:r>
      <w:proofErr w:type="spellEnd"/>
      <w:r w:rsidR="009F4F50">
        <w:rPr>
          <w:color w:val="000000" w:themeColor="text1"/>
        </w:rPr>
        <w:t xml:space="preserve">: 10.1007/BF00935980 </w:t>
      </w:r>
    </w:p>
    <w:p w14:paraId="19A0A37C" w14:textId="77777777" w:rsidR="00060400" w:rsidRPr="00B221BE" w:rsidRDefault="00060400" w:rsidP="00060400">
      <w:pPr>
        <w:ind w:left="567" w:hanging="567"/>
        <w:jc w:val="both"/>
        <w:rPr>
          <w:color w:val="000000" w:themeColor="text1"/>
        </w:rPr>
      </w:pPr>
      <w:proofErr w:type="spellStart"/>
      <w:r w:rsidRPr="00B221BE">
        <w:rPr>
          <w:color w:val="000000" w:themeColor="text1"/>
        </w:rPr>
        <w:t>Badaeva</w:t>
      </w:r>
      <w:proofErr w:type="spellEnd"/>
      <w:r w:rsidRPr="00B221BE">
        <w:rPr>
          <w:color w:val="000000" w:themeColor="text1"/>
        </w:rPr>
        <w:t xml:space="preserve"> ED, </w:t>
      </w:r>
      <w:proofErr w:type="spellStart"/>
      <w:r w:rsidRPr="00B221BE">
        <w:rPr>
          <w:color w:val="000000" w:themeColor="text1"/>
        </w:rPr>
        <w:t>Badaev</w:t>
      </w:r>
      <w:proofErr w:type="spellEnd"/>
      <w:r w:rsidRPr="00B221BE">
        <w:rPr>
          <w:color w:val="000000" w:themeColor="text1"/>
        </w:rPr>
        <w:t xml:space="preserve"> NS, Gill BS, </w:t>
      </w:r>
      <w:proofErr w:type="spellStart"/>
      <w:r w:rsidRPr="00B221BE">
        <w:rPr>
          <w:color w:val="000000" w:themeColor="text1"/>
        </w:rPr>
        <w:t>Filatenko</w:t>
      </w:r>
      <w:proofErr w:type="spellEnd"/>
      <w:r w:rsidRPr="00B221BE">
        <w:rPr>
          <w:color w:val="000000" w:themeColor="text1"/>
        </w:rPr>
        <w:t xml:space="preserve"> AA. Intraspecific karyotype divergence in </w:t>
      </w:r>
      <w:proofErr w:type="spellStart"/>
      <w:r w:rsidRPr="00B221BE">
        <w:rPr>
          <w:i/>
          <w:color w:val="000000" w:themeColor="text1"/>
        </w:rPr>
        <w:t>Triticum</w:t>
      </w:r>
      <w:proofErr w:type="spellEnd"/>
      <w:r w:rsidRPr="00B221BE">
        <w:rPr>
          <w:i/>
          <w:color w:val="000000" w:themeColor="text1"/>
        </w:rPr>
        <w:t xml:space="preserve"> </w:t>
      </w:r>
      <w:proofErr w:type="spellStart"/>
      <w:r w:rsidRPr="00B221BE">
        <w:rPr>
          <w:i/>
          <w:color w:val="000000" w:themeColor="text1"/>
        </w:rPr>
        <w:t>araraticum</w:t>
      </w:r>
      <w:proofErr w:type="spellEnd"/>
      <w:r w:rsidRPr="00B221BE">
        <w:rPr>
          <w:color w:val="000000" w:themeColor="text1"/>
        </w:rPr>
        <w:t xml:space="preserve"> (</w:t>
      </w:r>
      <w:proofErr w:type="spellStart"/>
      <w:r w:rsidRPr="00B221BE">
        <w:rPr>
          <w:color w:val="000000" w:themeColor="text1"/>
        </w:rPr>
        <w:t>Poaceae</w:t>
      </w:r>
      <w:proofErr w:type="spellEnd"/>
      <w:r w:rsidRPr="00B221BE">
        <w:rPr>
          <w:color w:val="000000" w:themeColor="text1"/>
        </w:rPr>
        <w:t xml:space="preserve">). Plant </w:t>
      </w:r>
      <w:proofErr w:type="spellStart"/>
      <w:r w:rsidRPr="00B221BE">
        <w:rPr>
          <w:color w:val="000000" w:themeColor="text1"/>
        </w:rPr>
        <w:t>Syst</w:t>
      </w:r>
      <w:proofErr w:type="spellEnd"/>
      <w:r w:rsidRPr="00B221BE">
        <w:rPr>
          <w:color w:val="000000" w:themeColor="text1"/>
        </w:rPr>
        <w:t xml:space="preserve"> </w:t>
      </w:r>
      <w:proofErr w:type="spellStart"/>
      <w:r w:rsidRPr="00B221BE">
        <w:rPr>
          <w:color w:val="000000" w:themeColor="text1"/>
        </w:rPr>
        <w:t>Evol</w:t>
      </w:r>
      <w:proofErr w:type="spellEnd"/>
      <w:r w:rsidRPr="00B221BE">
        <w:rPr>
          <w:color w:val="000000" w:themeColor="text1"/>
        </w:rPr>
        <w:t xml:space="preserve">. 1994; </w:t>
      </w:r>
      <w:proofErr w:type="spellStart"/>
      <w:r w:rsidRPr="00B221BE">
        <w:rPr>
          <w:color w:val="000000" w:themeColor="text1"/>
        </w:rPr>
        <w:t>doi</w:t>
      </w:r>
      <w:proofErr w:type="spellEnd"/>
      <w:r w:rsidRPr="00B221BE">
        <w:rPr>
          <w:color w:val="000000" w:themeColor="text1"/>
        </w:rPr>
        <w:t>: 10.1007/BF00985912.</w:t>
      </w:r>
    </w:p>
    <w:p w14:paraId="42AC93AE" w14:textId="3B754906" w:rsidR="00DC30E5" w:rsidRPr="00B221BE" w:rsidRDefault="00060400" w:rsidP="00060400">
      <w:pPr>
        <w:ind w:left="567" w:hanging="567"/>
        <w:jc w:val="both"/>
        <w:rPr>
          <w:rStyle w:val="af2"/>
          <w:i w:val="0"/>
          <w:iCs w:val="0"/>
          <w:color w:val="000000" w:themeColor="text1"/>
        </w:rPr>
      </w:pPr>
      <w:proofErr w:type="spellStart"/>
      <w:r w:rsidRPr="00B221BE">
        <w:rPr>
          <w:color w:val="000000" w:themeColor="text1"/>
        </w:rPr>
        <w:t>Mitrofanova</w:t>
      </w:r>
      <w:proofErr w:type="spellEnd"/>
      <w:r w:rsidRPr="00B221BE">
        <w:rPr>
          <w:color w:val="000000" w:themeColor="text1"/>
        </w:rPr>
        <w:t xml:space="preserve"> O, </w:t>
      </w:r>
      <w:proofErr w:type="spellStart"/>
      <w:r w:rsidRPr="00B221BE">
        <w:rPr>
          <w:color w:val="000000" w:themeColor="text1"/>
        </w:rPr>
        <w:t>Badaeva</w:t>
      </w:r>
      <w:proofErr w:type="spellEnd"/>
      <w:r w:rsidRPr="00B221BE">
        <w:rPr>
          <w:color w:val="000000" w:themeColor="text1"/>
        </w:rPr>
        <w:t xml:space="preserve"> E, Salina E. </w:t>
      </w:r>
      <w:r w:rsidRPr="00B221BE">
        <w:rPr>
          <w:i/>
          <w:color w:val="000000" w:themeColor="text1"/>
        </w:rPr>
        <w:t>Triticum timopheevii</w:t>
      </w:r>
      <w:r w:rsidRPr="00B221BE">
        <w:rPr>
          <w:color w:val="000000" w:themeColor="text1"/>
        </w:rPr>
        <w:t xml:space="preserve">, </w:t>
      </w:r>
      <w:r w:rsidRPr="00B221BE">
        <w:rPr>
          <w:i/>
          <w:color w:val="000000" w:themeColor="text1"/>
        </w:rPr>
        <w:t>T. araraticum</w:t>
      </w:r>
      <w:r w:rsidRPr="00B221BE">
        <w:rPr>
          <w:color w:val="000000" w:themeColor="text1"/>
        </w:rPr>
        <w:t xml:space="preserve"> and </w:t>
      </w:r>
      <w:r w:rsidRPr="00B221BE">
        <w:rPr>
          <w:i/>
          <w:color w:val="000000" w:themeColor="text1"/>
        </w:rPr>
        <w:t>T. zhukovskyi</w:t>
      </w:r>
      <w:r w:rsidRPr="00B221BE">
        <w:rPr>
          <w:color w:val="000000" w:themeColor="text1"/>
        </w:rPr>
        <w:t xml:space="preserve">, bread and durum wheat relatives carrying the G genome. In: Bonjean A, Angus W, van </w:t>
      </w:r>
      <w:proofErr w:type="spellStart"/>
      <w:r w:rsidRPr="00B221BE">
        <w:rPr>
          <w:color w:val="000000" w:themeColor="text1"/>
        </w:rPr>
        <w:t>Ginkel</w:t>
      </w:r>
      <w:proofErr w:type="spellEnd"/>
      <w:r w:rsidRPr="00B221BE">
        <w:rPr>
          <w:color w:val="000000" w:themeColor="text1"/>
        </w:rPr>
        <w:t xml:space="preserve"> JM. Editors. The World Wheat Book. Lavoisier </w:t>
      </w:r>
      <w:proofErr w:type="spellStart"/>
      <w:r w:rsidRPr="00B221BE">
        <w:rPr>
          <w:color w:val="000000" w:themeColor="text1"/>
        </w:rPr>
        <w:t>Tec&amp;Doc</w:t>
      </w:r>
      <w:proofErr w:type="spellEnd"/>
      <w:r w:rsidRPr="00B221BE">
        <w:rPr>
          <w:color w:val="000000" w:themeColor="text1"/>
        </w:rPr>
        <w:t>; 2016. p 1167</w:t>
      </w:r>
      <w:r w:rsidR="00EA1DFB">
        <w:rPr>
          <w:color w:val="000000" w:themeColor="text1"/>
        </w:rPr>
        <w:t>–</w:t>
      </w:r>
      <w:bookmarkStart w:id="1" w:name="_GoBack"/>
      <w:bookmarkEnd w:id="1"/>
      <w:r w:rsidRPr="00B221BE">
        <w:rPr>
          <w:color w:val="000000" w:themeColor="text1"/>
        </w:rPr>
        <w:t>1228.</w:t>
      </w:r>
    </w:p>
    <w:sectPr w:rsidR="00DC30E5" w:rsidRPr="00B221BE" w:rsidSect="000E5CD9">
      <w:footerReference w:type="even" r:id="rId9"/>
      <w:footerReference w:type="default" r:id="rId10"/>
      <w:pgSz w:w="11906" w:h="16838"/>
      <w:pgMar w:top="1134" w:right="1134" w:bottom="1134" w:left="1134" w:header="709" w:footer="709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FA88B76" w14:textId="77777777" w:rsidR="00860DE3" w:rsidRDefault="00860DE3">
      <w:r>
        <w:separator/>
      </w:r>
    </w:p>
  </w:endnote>
  <w:endnote w:type="continuationSeparator" w:id="0">
    <w:p w14:paraId="6242D8F0" w14:textId="77777777" w:rsidR="00860DE3" w:rsidRDefault="00860D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">
    <w:altName w:val="﷽﷽﷽﷽﷽﷽﷽﷽ĝ褐ఀ怀"/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HelveticaNeueLT Std">
    <w:altName w:val="Arial"/>
    <w:charset w:val="00"/>
    <w:family w:val="roman"/>
    <w:pitch w:val="default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Style w:val="a3"/>
      </w:rPr>
      <w:id w:val="-1715347777"/>
      <w:docPartObj>
        <w:docPartGallery w:val="Page Numbers (Bottom of Page)"/>
        <w:docPartUnique/>
      </w:docPartObj>
    </w:sdtPr>
    <w:sdtEndPr>
      <w:rPr>
        <w:rStyle w:val="a3"/>
      </w:rPr>
    </w:sdtEndPr>
    <w:sdtContent>
      <w:p w14:paraId="4934A9A6" w14:textId="058EA873" w:rsidR="005D4DA4" w:rsidRDefault="005D4DA4" w:rsidP="00852C85">
        <w:pPr>
          <w:pStyle w:val="af5"/>
          <w:framePr w:wrap="none" w:vAnchor="text" w:hAnchor="margin" w:xAlign="right" w:y="1"/>
          <w:rPr>
            <w:rStyle w:val="a3"/>
          </w:rPr>
        </w:pPr>
        <w:r>
          <w:rPr>
            <w:rStyle w:val="a3"/>
          </w:rPr>
          <w:fldChar w:fldCharType="begin"/>
        </w:r>
        <w:r>
          <w:rPr>
            <w:rStyle w:val="a3"/>
          </w:rPr>
          <w:instrText xml:space="preserve"> PAGE </w:instrText>
        </w:r>
        <w:r>
          <w:rPr>
            <w:rStyle w:val="a3"/>
          </w:rPr>
          <w:fldChar w:fldCharType="end"/>
        </w:r>
      </w:p>
    </w:sdtContent>
  </w:sdt>
  <w:p w14:paraId="684564B0" w14:textId="77777777" w:rsidR="005D4DA4" w:rsidRDefault="005D4DA4" w:rsidP="005D4DA4">
    <w:pPr>
      <w:pStyle w:val="af5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Style w:val="a3"/>
      </w:rPr>
      <w:id w:val="1905796540"/>
      <w:docPartObj>
        <w:docPartGallery w:val="Page Numbers (Bottom of Page)"/>
        <w:docPartUnique/>
      </w:docPartObj>
    </w:sdtPr>
    <w:sdtEndPr>
      <w:rPr>
        <w:rStyle w:val="a3"/>
      </w:rPr>
    </w:sdtEndPr>
    <w:sdtContent>
      <w:p w14:paraId="684D3EDD" w14:textId="1A7EED46" w:rsidR="005D4DA4" w:rsidRDefault="005D4DA4" w:rsidP="00852C85">
        <w:pPr>
          <w:pStyle w:val="af5"/>
          <w:framePr w:wrap="none" w:vAnchor="text" w:hAnchor="margin" w:xAlign="right" w:y="1"/>
          <w:rPr>
            <w:rStyle w:val="a3"/>
          </w:rPr>
        </w:pPr>
        <w:r>
          <w:rPr>
            <w:rStyle w:val="a3"/>
          </w:rPr>
          <w:fldChar w:fldCharType="begin"/>
        </w:r>
        <w:r>
          <w:rPr>
            <w:rStyle w:val="a3"/>
          </w:rPr>
          <w:instrText xml:space="preserve"> PAGE </w:instrText>
        </w:r>
        <w:r>
          <w:rPr>
            <w:rStyle w:val="a3"/>
          </w:rPr>
          <w:fldChar w:fldCharType="separate"/>
        </w:r>
        <w:r w:rsidR="009F4F50">
          <w:rPr>
            <w:rStyle w:val="a3"/>
            <w:noProof/>
          </w:rPr>
          <w:t>3</w:t>
        </w:r>
        <w:r>
          <w:rPr>
            <w:rStyle w:val="a3"/>
          </w:rPr>
          <w:fldChar w:fldCharType="end"/>
        </w:r>
      </w:p>
    </w:sdtContent>
  </w:sdt>
  <w:p w14:paraId="1BB0CA4A" w14:textId="77777777" w:rsidR="005D4DA4" w:rsidRDefault="005D4DA4" w:rsidP="005D4DA4">
    <w:pPr>
      <w:pStyle w:val="af5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72CA8D3" w14:textId="77777777" w:rsidR="00860DE3" w:rsidRDefault="00860DE3">
      <w:r>
        <w:separator/>
      </w:r>
    </w:p>
  </w:footnote>
  <w:footnote w:type="continuationSeparator" w:id="0">
    <w:p w14:paraId="7A76622B" w14:textId="77777777" w:rsidR="00860DE3" w:rsidRDefault="00860DE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 w15:restartNumberingAfterBreak="0">
    <w:nsid w:val="01292698"/>
    <w:multiLevelType w:val="hybridMultilevel"/>
    <w:tmpl w:val="8F367B80"/>
    <w:lvl w:ilvl="0" w:tplc="F53A6CBA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17874F9"/>
    <w:multiLevelType w:val="hybridMultilevel"/>
    <w:tmpl w:val="CE1EFE00"/>
    <w:lvl w:ilvl="0" w:tplc="881AB434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1C91BCA"/>
    <w:multiLevelType w:val="hybridMultilevel"/>
    <w:tmpl w:val="86E2FE60"/>
    <w:lvl w:ilvl="0" w:tplc="7C728E1E">
      <w:start w:val="3"/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D1631BA"/>
    <w:multiLevelType w:val="hybridMultilevel"/>
    <w:tmpl w:val="86166FB6"/>
    <w:lvl w:ilvl="0" w:tplc="6B46B57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746122F"/>
    <w:multiLevelType w:val="hybridMultilevel"/>
    <w:tmpl w:val="8AE8826A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0FA4025"/>
    <w:multiLevelType w:val="hybridMultilevel"/>
    <w:tmpl w:val="4BFEE31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99D3878"/>
    <w:multiLevelType w:val="hybridMultilevel"/>
    <w:tmpl w:val="2C66CBBC"/>
    <w:lvl w:ilvl="0" w:tplc="08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8" w15:restartNumberingAfterBreak="0">
    <w:nsid w:val="29B53B72"/>
    <w:multiLevelType w:val="hybridMultilevel"/>
    <w:tmpl w:val="C87272F2"/>
    <w:lvl w:ilvl="0" w:tplc="98D4AC5C">
      <w:start w:val="3"/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A40195B"/>
    <w:multiLevelType w:val="hybridMultilevel"/>
    <w:tmpl w:val="7158AA66"/>
    <w:lvl w:ilvl="0" w:tplc="0B0E7016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CD57415"/>
    <w:multiLevelType w:val="hybridMultilevel"/>
    <w:tmpl w:val="1B8C34CE"/>
    <w:lvl w:ilvl="0" w:tplc="51B02282">
      <w:start w:val="4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21F5D11"/>
    <w:multiLevelType w:val="hybridMultilevel"/>
    <w:tmpl w:val="66322804"/>
    <w:lvl w:ilvl="0" w:tplc="040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3B05D5B"/>
    <w:multiLevelType w:val="hybridMultilevel"/>
    <w:tmpl w:val="555C05E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69E28DE"/>
    <w:multiLevelType w:val="hybridMultilevel"/>
    <w:tmpl w:val="19CAE170"/>
    <w:lvl w:ilvl="0" w:tplc="11986D64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87F544F"/>
    <w:multiLevelType w:val="hybridMultilevel"/>
    <w:tmpl w:val="253A920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9096E7A"/>
    <w:multiLevelType w:val="hybridMultilevel"/>
    <w:tmpl w:val="5366F066"/>
    <w:lvl w:ilvl="0" w:tplc="E39ED2F4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E430AC1"/>
    <w:multiLevelType w:val="hybridMultilevel"/>
    <w:tmpl w:val="FB00B42C"/>
    <w:lvl w:ilvl="0" w:tplc="041F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11C3EC0"/>
    <w:multiLevelType w:val="hybridMultilevel"/>
    <w:tmpl w:val="2932BD30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2E532AC"/>
    <w:multiLevelType w:val="hybridMultilevel"/>
    <w:tmpl w:val="8E4EC1DA"/>
    <w:lvl w:ilvl="0" w:tplc="C16264EE">
      <w:numFmt w:val="bullet"/>
      <w:lvlText w:val="-"/>
      <w:lvlJc w:val="left"/>
      <w:pPr>
        <w:ind w:left="644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9" w15:restartNumberingAfterBreak="0">
    <w:nsid w:val="67085AA6"/>
    <w:multiLevelType w:val="hybridMultilevel"/>
    <w:tmpl w:val="1218A35C"/>
    <w:lvl w:ilvl="0" w:tplc="99DADD7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B514EB8"/>
    <w:multiLevelType w:val="hybridMultilevel"/>
    <w:tmpl w:val="791224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ED51F3D"/>
    <w:multiLevelType w:val="hybridMultilevel"/>
    <w:tmpl w:val="ECF043A6"/>
    <w:lvl w:ilvl="0" w:tplc="9F306E28">
      <w:start w:val="1"/>
      <w:numFmt w:val="lowerRoman"/>
      <w:lvlText w:val="(%1)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71BE49C0"/>
    <w:multiLevelType w:val="multilevel"/>
    <w:tmpl w:val="081454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73E55C5F"/>
    <w:multiLevelType w:val="hybridMultilevel"/>
    <w:tmpl w:val="ECECAC7C"/>
    <w:lvl w:ilvl="0" w:tplc="6B46B57C">
      <w:start w:val="1"/>
      <w:numFmt w:val="decimal"/>
      <w:lvlText w:val="%1."/>
      <w:lvlJc w:val="left"/>
      <w:pPr>
        <w:ind w:left="1080" w:hanging="360"/>
      </w:pPr>
      <w:rPr>
        <w:rFonts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757C703F"/>
    <w:multiLevelType w:val="hybridMultilevel"/>
    <w:tmpl w:val="703C4DF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58F46EF"/>
    <w:multiLevelType w:val="hybridMultilevel"/>
    <w:tmpl w:val="5F66216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81507B9"/>
    <w:multiLevelType w:val="hybridMultilevel"/>
    <w:tmpl w:val="BD342902"/>
    <w:lvl w:ilvl="0" w:tplc="9236C47E">
      <w:start w:val="3"/>
      <w:numFmt w:val="bullet"/>
      <w:lvlText w:val="-"/>
      <w:lvlJc w:val="left"/>
      <w:pPr>
        <w:ind w:left="40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1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60" w:hanging="360"/>
      </w:pPr>
      <w:rPr>
        <w:rFonts w:ascii="Wingdings" w:hAnsi="Wingdings" w:hint="default"/>
      </w:rPr>
    </w:lvl>
  </w:abstractNum>
  <w:num w:numId="1">
    <w:abstractNumId w:val="21"/>
  </w:num>
  <w:num w:numId="2">
    <w:abstractNumId w:val="23"/>
  </w:num>
  <w:num w:numId="3">
    <w:abstractNumId w:val="26"/>
  </w:num>
  <w:num w:numId="4">
    <w:abstractNumId w:val="12"/>
  </w:num>
  <w:num w:numId="5">
    <w:abstractNumId w:val="10"/>
  </w:num>
  <w:num w:numId="6">
    <w:abstractNumId w:val="14"/>
  </w:num>
  <w:num w:numId="7">
    <w:abstractNumId w:val="19"/>
  </w:num>
  <w:num w:numId="8">
    <w:abstractNumId w:val="0"/>
  </w:num>
  <w:num w:numId="9">
    <w:abstractNumId w:val="13"/>
  </w:num>
  <w:num w:numId="10">
    <w:abstractNumId w:val="4"/>
  </w:num>
  <w:num w:numId="11">
    <w:abstractNumId w:val="11"/>
  </w:num>
  <w:num w:numId="12">
    <w:abstractNumId w:val="22"/>
  </w:num>
  <w:num w:numId="13">
    <w:abstractNumId w:val="18"/>
  </w:num>
  <w:num w:numId="14">
    <w:abstractNumId w:val="24"/>
  </w:num>
  <w:num w:numId="15">
    <w:abstractNumId w:val="15"/>
  </w:num>
  <w:num w:numId="16">
    <w:abstractNumId w:val="2"/>
  </w:num>
  <w:num w:numId="17">
    <w:abstractNumId w:val="3"/>
  </w:num>
  <w:num w:numId="18">
    <w:abstractNumId w:val="9"/>
  </w:num>
  <w:num w:numId="19">
    <w:abstractNumId w:val="1"/>
  </w:num>
  <w:num w:numId="20">
    <w:abstractNumId w:val="8"/>
  </w:num>
  <w:num w:numId="21">
    <w:abstractNumId w:val="6"/>
  </w:num>
  <w:num w:numId="22">
    <w:abstractNumId w:val="16"/>
  </w:num>
  <w:num w:numId="23">
    <w:abstractNumId w:val="7"/>
  </w:num>
  <w:num w:numId="24">
    <w:abstractNumId w:val="17"/>
  </w:num>
  <w:num w:numId="25">
    <w:abstractNumId w:val="5"/>
  </w:num>
  <w:num w:numId="26">
    <w:abstractNumId w:val="25"/>
  </w:num>
  <w:num w:numId="27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7K0MDQ1NzGzMDc2MTJR0lEKTi0uzszPAymwqAUAFlVEjSwAAAA="/>
    <w:docVar w:name="EN.InstantFormat" w:val="&lt;ENInstantFormat&gt;&lt;Enabled&gt;1&lt;/Enabled&gt;&lt;ScanUnformatted&gt;1&lt;/ScanUnformatted&gt;&lt;ScanChanges&gt;1&lt;/ScanChanges&gt;&lt;Suspended&gt;1&lt;/Suspended&gt;&lt;/ENInstantFormat&gt;"/>
  </w:docVars>
  <w:rsids>
    <w:rsidRoot w:val="004E335D"/>
    <w:rsid w:val="0000017A"/>
    <w:rsid w:val="00001129"/>
    <w:rsid w:val="000011B2"/>
    <w:rsid w:val="000022E4"/>
    <w:rsid w:val="000036E6"/>
    <w:rsid w:val="00003FDA"/>
    <w:rsid w:val="000052F9"/>
    <w:rsid w:val="000057FC"/>
    <w:rsid w:val="000062C5"/>
    <w:rsid w:val="00010811"/>
    <w:rsid w:val="000108A0"/>
    <w:rsid w:val="00010BBE"/>
    <w:rsid w:val="00012D33"/>
    <w:rsid w:val="000130B8"/>
    <w:rsid w:val="0001336A"/>
    <w:rsid w:val="00014E1C"/>
    <w:rsid w:val="00015391"/>
    <w:rsid w:val="00015BE9"/>
    <w:rsid w:val="00015E64"/>
    <w:rsid w:val="000163B0"/>
    <w:rsid w:val="0001667B"/>
    <w:rsid w:val="00017795"/>
    <w:rsid w:val="00020CCF"/>
    <w:rsid w:val="000212E4"/>
    <w:rsid w:val="000214E2"/>
    <w:rsid w:val="00021D53"/>
    <w:rsid w:val="0002211B"/>
    <w:rsid w:val="00023117"/>
    <w:rsid w:val="000258F8"/>
    <w:rsid w:val="00026828"/>
    <w:rsid w:val="00026964"/>
    <w:rsid w:val="000272BF"/>
    <w:rsid w:val="00027554"/>
    <w:rsid w:val="00027842"/>
    <w:rsid w:val="00030385"/>
    <w:rsid w:val="00030F83"/>
    <w:rsid w:val="00030FEE"/>
    <w:rsid w:val="00031497"/>
    <w:rsid w:val="00031E05"/>
    <w:rsid w:val="0003319E"/>
    <w:rsid w:val="00033346"/>
    <w:rsid w:val="000335D0"/>
    <w:rsid w:val="00033944"/>
    <w:rsid w:val="00033FD2"/>
    <w:rsid w:val="00034E77"/>
    <w:rsid w:val="00036AA1"/>
    <w:rsid w:val="00037222"/>
    <w:rsid w:val="00040483"/>
    <w:rsid w:val="000425C6"/>
    <w:rsid w:val="0004456E"/>
    <w:rsid w:val="00044690"/>
    <w:rsid w:val="00046420"/>
    <w:rsid w:val="000469E3"/>
    <w:rsid w:val="00046F0C"/>
    <w:rsid w:val="000477F8"/>
    <w:rsid w:val="00050D09"/>
    <w:rsid w:val="00051036"/>
    <w:rsid w:val="000514FB"/>
    <w:rsid w:val="00051796"/>
    <w:rsid w:val="00051C4F"/>
    <w:rsid w:val="000535CB"/>
    <w:rsid w:val="00054307"/>
    <w:rsid w:val="00054883"/>
    <w:rsid w:val="0005498F"/>
    <w:rsid w:val="00054CEC"/>
    <w:rsid w:val="00055636"/>
    <w:rsid w:val="0005630B"/>
    <w:rsid w:val="000577F5"/>
    <w:rsid w:val="0006017D"/>
    <w:rsid w:val="000602C9"/>
    <w:rsid w:val="00060400"/>
    <w:rsid w:val="0006047C"/>
    <w:rsid w:val="00061A91"/>
    <w:rsid w:val="00061B11"/>
    <w:rsid w:val="00061E30"/>
    <w:rsid w:val="00062580"/>
    <w:rsid w:val="0006266C"/>
    <w:rsid w:val="000632D2"/>
    <w:rsid w:val="000633D4"/>
    <w:rsid w:val="00063F78"/>
    <w:rsid w:val="000642E7"/>
    <w:rsid w:val="00064661"/>
    <w:rsid w:val="00064B36"/>
    <w:rsid w:val="00065A7F"/>
    <w:rsid w:val="00066050"/>
    <w:rsid w:val="0006651F"/>
    <w:rsid w:val="00066594"/>
    <w:rsid w:val="000665E6"/>
    <w:rsid w:val="00066A23"/>
    <w:rsid w:val="00066E24"/>
    <w:rsid w:val="0006778F"/>
    <w:rsid w:val="00070B6A"/>
    <w:rsid w:val="0007199D"/>
    <w:rsid w:val="00071F62"/>
    <w:rsid w:val="00072571"/>
    <w:rsid w:val="00073E4F"/>
    <w:rsid w:val="00074A8D"/>
    <w:rsid w:val="00076162"/>
    <w:rsid w:val="00076EA9"/>
    <w:rsid w:val="00077456"/>
    <w:rsid w:val="00080BE0"/>
    <w:rsid w:val="00081ADD"/>
    <w:rsid w:val="0008272F"/>
    <w:rsid w:val="00083DB6"/>
    <w:rsid w:val="000845A9"/>
    <w:rsid w:val="000855C7"/>
    <w:rsid w:val="000856BE"/>
    <w:rsid w:val="0008572E"/>
    <w:rsid w:val="000858C8"/>
    <w:rsid w:val="00085DC8"/>
    <w:rsid w:val="00085E1C"/>
    <w:rsid w:val="00086BD0"/>
    <w:rsid w:val="00087864"/>
    <w:rsid w:val="00090FBB"/>
    <w:rsid w:val="00091842"/>
    <w:rsid w:val="00091DC0"/>
    <w:rsid w:val="00092F57"/>
    <w:rsid w:val="00094EBE"/>
    <w:rsid w:val="000969B0"/>
    <w:rsid w:val="00096FBA"/>
    <w:rsid w:val="000A01E4"/>
    <w:rsid w:val="000A0359"/>
    <w:rsid w:val="000A16DD"/>
    <w:rsid w:val="000A2BA1"/>
    <w:rsid w:val="000A2BC7"/>
    <w:rsid w:val="000A2D01"/>
    <w:rsid w:val="000A35E0"/>
    <w:rsid w:val="000A605D"/>
    <w:rsid w:val="000A6091"/>
    <w:rsid w:val="000A64FE"/>
    <w:rsid w:val="000A6C7A"/>
    <w:rsid w:val="000A7CD5"/>
    <w:rsid w:val="000A7D6F"/>
    <w:rsid w:val="000A7E3C"/>
    <w:rsid w:val="000B021B"/>
    <w:rsid w:val="000B06EA"/>
    <w:rsid w:val="000B1647"/>
    <w:rsid w:val="000B1BFE"/>
    <w:rsid w:val="000B3CD5"/>
    <w:rsid w:val="000B4B4C"/>
    <w:rsid w:val="000B4E82"/>
    <w:rsid w:val="000B4FC4"/>
    <w:rsid w:val="000B4FC7"/>
    <w:rsid w:val="000B4FEC"/>
    <w:rsid w:val="000B63A5"/>
    <w:rsid w:val="000B67B1"/>
    <w:rsid w:val="000B6D49"/>
    <w:rsid w:val="000C043E"/>
    <w:rsid w:val="000C14CD"/>
    <w:rsid w:val="000C1583"/>
    <w:rsid w:val="000C19C0"/>
    <w:rsid w:val="000C2C64"/>
    <w:rsid w:val="000C3320"/>
    <w:rsid w:val="000C4E7D"/>
    <w:rsid w:val="000C5D6C"/>
    <w:rsid w:val="000C66FB"/>
    <w:rsid w:val="000C67E0"/>
    <w:rsid w:val="000C72E1"/>
    <w:rsid w:val="000D00DD"/>
    <w:rsid w:val="000D04CD"/>
    <w:rsid w:val="000D0EBD"/>
    <w:rsid w:val="000D159F"/>
    <w:rsid w:val="000D1DD5"/>
    <w:rsid w:val="000D3CA4"/>
    <w:rsid w:val="000D6361"/>
    <w:rsid w:val="000D6EA3"/>
    <w:rsid w:val="000D7162"/>
    <w:rsid w:val="000D7442"/>
    <w:rsid w:val="000E033A"/>
    <w:rsid w:val="000E2701"/>
    <w:rsid w:val="000E3CE8"/>
    <w:rsid w:val="000E4175"/>
    <w:rsid w:val="000E48E8"/>
    <w:rsid w:val="000E5B93"/>
    <w:rsid w:val="000E5CD9"/>
    <w:rsid w:val="000E6000"/>
    <w:rsid w:val="000E60D4"/>
    <w:rsid w:val="000E68F5"/>
    <w:rsid w:val="000E7170"/>
    <w:rsid w:val="000F121C"/>
    <w:rsid w:val="000F1316"/>
    <w:rsid w:val="000F2F5B"/>
    <w:rsid w:val="000F391F"/>
    <w:rsid w:val="000F57DC"/>
    <w:rsid w:val="000F647A"/>
    <w:rsid w:val="000F6E88"/>
    <w:rsid w:val="000F7A70"/>
    <w:rsid w:val="00101823"/>
    <w:rsid w:val="00103012"/>
    <w:rsid w:val="00105F70"/>
    <w:rsid w:val="0011077B"/>
    <w:rsid w:val="00111FA9"/>
    <w:rsid w:val="00113ADD"/>
    <w:rsid w:val="0011485C"/>
    <w:rsid w:val="001151C7"/>
    <w:rsid w:val="0011587D"/>
    <w:rsid w:val="00116B6F"/>
    <w:rsid w:val="00117710"/>
    <w:rsid w:val="001178C9"/>
    <w:rsid w:val="0012156F"/>
    <w:rsid w:val="001221D7"/>
    <w:rsid w:val="00122849"/>
    <w:rsid w:val="0012329F"/>
    <w:rsid w:val="00124C37"/>
    <w:rsid w:val="001250C6"/>
    <w:rsid w:val="001267C2"/>
    <w:rsid w:val="00130272"/>
    <w:rsid w:val="001306E9"/>
    <w:rsid w:val="0013077F"/>
    <w:rsid w:val="00130C7A"/>
    <w:rsid w:val="00131534"/>
    <w:rsid w:val="001324EF"/>
    <w:rsid w:val="00132849"/>
    <w:rsid w:val="001330A2"/>
    <w:rsid w:val="00134546"/>
    <w:rsid w:val="00135B89"/>
    <w:rsid w:val="00135C84"/>
    <w:rsid w:val="001366F9"/>
    <w:rsid w:val="00136730"/>
    <w:rsid w:val="00136DF4"/>
    <w:rsid w:val="00137ED2"/>
    <w:rsid w:val="0014094F"/>
    <w:rsid w:val="00140E63"/>
    <w:rsid w:val="001416CF"/>
    <w:rsid w:val="001421C0"/>
    <w:rsid w:val="0014566F"/>
    <w:rsid w:val="001469A5"/>
    <w:rsid w:val="0014784F"/>
    <w:rsid w:val="00150188"/>
    <w:rsid w:val="00150C53"/>
    <w:rsid w:val="00150E8B"/>
    <w:rsid w:val="001519D1"/>
    <w:rsid w:val="00155DAA"/>
    <w:rsid w:val="001601F1"/>
    <w:rsid w:val="00160820"/>
    <w:rsid w:val="001625FF"/>
    <w:rsid w:val="00162A2A"/>
    <w:rsid w:val="001634F8"/>
    <w:rsid w:val="00163C8B"/>
    <w:rsid w:val="00164612"/>
    <w:rsid w:val="0016482C"/>
    <w:rsid w:val="00164A71"/>
    <w:rsid w:val="00164AE3"/>
    <w:rsid w:val="001661B0"/>
    <w:rsid w:val="001663E5"/>
    <w:rsid w:val="00166452"/>
    <w:rsid w:val="00166D72"/>
    <w:rsid w:val="001670CE"/>
    <w:rsid w:val="00167432"/>
    <w:rsid w:val="001704F6"/>
    <w:rsid w:val="00171A0D"/>
    <w:rsid w:val="00171A20"/>
    <w:rsid w:val="00171FD6"/>
    <w:rsid w:val="001725B6"/>
    <w:rsid w:val="00173826"/>
    <w:rsid w:val="00174595"/>
    <w:rsid w:val="001746D3"/>
    <w:rsid w:val="00174789"/>
    <w:rsid w:val="00174C77"/>
    <w:rsid w:val="00176069"/>
    <w:rsid w:val="001773C9"/>
    <w:rsid w:val="001814C8"/>
    <w:rsid w:val="00182490"/>
    <w:rsid w:val="00182661"/>
    <w:rsid w:val="001833D8"/>
    <w:rsid w:val="00183445"/>
    <w:rsid w:val="00184138"/>
    <w:rsid w:val="0018426D"/>
    <w:rsid w:val="0018435D"/>
    <w:rsid w:val="00184A23"/>
    <w:rsid w:val="00185560"/>
    <w:rsid w:val="00185864"/>
    <w:rsid w:val="00187098"/>
    <w:rsid w:val="001877DE"/>
    <w:rsid w:val="001879BE"/>
    <w:rsid w:val="00187BD9"/>
    <w:rsid w:val="00190EA3"/>
    <w:rsid w:val="001950D1"/>
    <w:rsid w:val="00195A99"/>
    <w:rsid w:val="001967D6"/>
    <w:rsid w:val="00196BD1"/>
    <w:rsid w:val="0019731D"/>
    <w:rsid w:val="001975AC"/>
    <w:rsid w:val="001A0290"/>
    <w:rsid w:val="001A154A"/>
    <w:rsid w:val="001A232E"/>
    <w:rsid w:val="001A280D"/>
    <w:rsid w:val="001A2894"/>
    <w:rsid w:val="001A3914"/>
    <w:rsid w:val="001A4420"/>
    <w:rsid w:val="001A4743"/>
    <w:rsid w:val="001A4854"/>
    <w:rsid w:val="001A4BB1"/>
    <w:rsid w:val="001A5CD2"/>
    <w:rsid w:val="001A5D1E"/>
    <w:rsid w:val="001A5F16"/>
    <w:rsid w:val="001A72DF"/>
    <w:rsid w:val="001A768E"/>
    <w:rsid w:val="001A7896"/>
    <w:rsid w:val="001B0B1E"/>
    <w:rsid w:val="001B0FAF"/>
    <w:rsid w:val="001B39BD"/>
    <w:rsid w:val="001B3B8A"/>
    <w:rsid w:val="001B5809"/>
    <w:rsid w:val="001B5B8F"/>
    <w:rsid w:val="001B6097"/>
    <w:rsid w:val="001B6811"/>
    <w:rsid w:val="001C0375"/>
    <w:rsid w:val="001C2E01"/>
    <w:rsid w:val="001C43CB"/>
    <w:rsid w:val="001C587A"/>
    <w:rsid w:val="001C61EA"/>
    <w:rsid w:val="001C6EA1"/>
    <w:rsid w:val="001D1D0B"/>
    <w:rsid w:val="001D2186"/>
    <w:rsid w:val="001D2E13"/>
    <w:rsid w:val="001D36C0"/>
    <w:rsid w:val="001D3900"/>
    <w:rsid w:val="001D3B14"/>
    <w:rsid w:val="001D3DAD"/>
    <w:rsid w:val="001D4688"/>
    <w:rsid w:val="001D484E"/>
    <w:rsid w:val="001D5D84"/>
    <w:rsid w:val="001D6369"/>
    <w:rsid w:val="001D6488"/>
    <w:rsid w:val="001D6AC0"/>
    <w:rsid w:val="001D71A3"/>
    <w:rsid w:val="001D7247"/>
    <w:rsid w:val="001D75D7"/>
    <w:rsid w:val="001D79DC"/>
    <w:rsid w:val="001D7D48"/>
    <w:rsid w:val="001E1707"/>
    <w:rsid w:val="001E1752"/>
    <w:rsid w:val="001E1958"/>
    <w:rsid w:val="001E1B4E"/>
    <w:rsid w:val="001E35EA"/>
    <w:rsid w:val="001E4DA2"/>
    <w:rsid w:val="001E73A5"/>
    <w:rsid w:val="001F2875"/>
    <w:rsid w:val="001F2AAB"/>
    <w:rsid w:val="001F2B80"/>
    <w:rsid w:val="001F2F55"/>
    <w:rsid w:val="001F3B50"/>
    <w:rsid w:val="001F4DBB"/>
    <w:rsid w:val="001F4FAC"/>
    <w:rsid w:val="001F5BBA"/>
    <w:rsid w:val="001F5DE8"/>
    <w:rsid w:val="001F5E12"/>
    <w:rsid w:val="001F64EF"/>
    <w:rsid w:val="001F7867"/>
    <w:rsid w:val="0020080E"/>
    <w:rsid w:val="00201FA7"/>
    <w:rsid w:val="002020E0"/>
    <w:rsid w:val="00202FFD"/>
    <w:rsid w:val="00203030"/>
    <w:rsid w:val="002051B7"/>
    <w:rsid w:val="00205E47"/>
    <w:rsid w:val="002070BE"/>
    <w:rsid w:val="002075A6"/>
    <w:rsid w:val="00211910"/>
    <w:rsid w:val="00211F08"/>
    <w:rsid w:val="00212291"/>
    <w:rsid w:val="00212530"/>
    <w:rsid w:val="00214052"/>
    <w:rsid w:val="002141A1"/>
    <w:rsid w:val="0021499F"/>
    <w:rsid w:val="002151E4"/>
    <w:rsid w:val="002166DB"/>
    <w:rsid w:val="00217567"/>
    <w:rsid w:val="00217D87"/>
    <w:rsid w:val="00217F50"/>
    <w:rsid w:val="002203EE"/>
    <w:rsid w:val="002204B7"/>
    <w:rsid w:val="00220615"/>
    <w:rsid w:val="00220B5B"/>
    <w:rsid w:val="00221797"/>
    <w:rsid w:val="0022229B"/>
    <w:rsid w:val="00222403"/>
    <w:rsid w:val="00222590"/>
    <w:rsid w:val="00223026"/>
    <w:rsid w:val="0022422A"/>
    <w:rsid w:val="00224F6D"/>
    <w:rsid w:val="002254C3"/>
    <w:rsid w:val="00225B2B"/>
    <w:rsid w:val="00226266"/>
    <w:rsid w:val="00227C77"/>
    <w:rsid w:val="00227CD1"/>
    <w:rsid w:val="00227D91"/>
    <w:rsid w:val="00233BB4"/>
    <w:rsid w:val="00234CC4"/>
    <w:rsid w:val="00235882"/>
    <w:rsid w:val="00235B9F"/>
    <w:rsid w:val="002360D8"/>
    <w:rsid w:val="00236EE3"/>
    <w:rsid w:val="002406B3"/>
    <w:rsid w:val="00242188"/>
    <w:rsid w:val="00242EB3"/>
    <w:rsid w:val="002432E6"/>
    <w:rsid w:val="002434C6"/>
    <w:rsid w:val="0024368F"/>
    <w:rsid w:val="002437CD"/>
    <w:rsid w:val="00243E3D"/>
    <w:rsid w:val="00245475"/>
    <w:rsid w:val="002458E9"/>
    <w:rsid w:val="00245E86"/>
    <w:rsid w:val="002514D6"/>
    <w:rsid w:val="002514E3"/>
    <w:rsid w:val="00251E07"/>
    <w:rsid w:val="00251E17"/>
    <w:rsid w:val="002522AB"/>
    <w:rsid w:val="0025270E"/>
    <w:rsid w:val="0025575C"/>
    <w:rsid w:val="00255B3E"/>
    <w:rsid w:val="002577ED"/>
    <w:rsid w:val="00257A29"/>
    <w:rsid w:val="00260320"/>
    <w:rsid w:val="00260593"/>
    <w:rsid w:val="00260F14"/>
    <w:rsid w:val="002614A3"/>
    <w:rsid w:val="00261C96"/>
    <w:rsid w:val="002622AD"/>
    <w:rsid w:val="002631E5"/>
    <w:rsid w:val="00263789"/>
    <w:rsid w:val="00264559"/>
    <w:rsid w:val="0026482F"/>
    <w:rsid w:val="002649A3"/>
    <w:rsid w:val="00264CB8"/>
    <w:rsid w:val="00265842"/>
    <w:rsid w:val="00267934"/>
    <w:rsid w:val="002713D0"/>
    <w:rsid w:val="00271B75"/>
    <w:rsid w:val="002721F0"/>
    <w:rsid w:val="00273078"/>
    <w:rsid w:val="0027329B"/>
    <w:rsid w:val="00273BB5"/>
    <w:rsid w:val="00274004"/>
    <w:rsid w:val="0027498C"/>
    <w:rsid w:val="00274F90"/>
    <w:rsid w:val="002754BD"/>
    <w:rsid w:val="00275C2C"/>
    <w:rsid w:val="00275D8D"/>
    <w:rsid w:val="0027603D"/>
    <w:rsid w:val="0027615C"/>
    <w:rsid w:val="00276639"/>
    <w:rsid w:val="002772B4"/>
    <w:rsid w:val="0028070D"/>
    <w:rsid w:val="00280C9D"/>
    <w:rsid w:val="00283CE6"/>
    <w:rsid w:val="00283E06"/>
    <w:rsid w:val="00284265"/>
    <w:rsid w:val="00284586"/>
    <w:rsid w:val="00284D93"/>
    <w:rsid w:val="00285466"/>
    <w:rsid w:val="00286A8D"/>
    <w:rsid w:val="00286AD3"/>
    <w:rsid w:val="00290C80"/>
    <w:rsid w:val="002919BF"/>
    <w:rsid w:val="00292591"/>
    <w:rsid w:val="002928D7"/>
    <w:rsid w:val="00296AE3"/>
    <w:rsid w:val="00296F7B"/>
    <w:rsid w:val="002A0DE3"/>
    <w:rsid w:val="002A0F05"/>
    <w:rsid w:val="002A12B5"/>
    <w:rsid w:val="002A1C89"/>
    <w:rsid w:val="002A1DF7"/>
    <w:rsid w:val="002A2466"/>
    <w:rsid w:val="002A2D6E"/>
    <w:rsid w:val="002A3853"/>
    <w:rsid w:val="002A3A49"/>
    <w:rsid w:val="002A41EF"/>
    <w:rsid w:val="002A4F7E"/>
    <w:rsid w:val="002A5B40"/>
    <w:rsid w:val="002B049E"/>
    <w:rsid w:val="002B0548"/>
    <w:rsid w:val="002B163C"/>
    <w:rsid w:val="002B1673"/>
    <w:rsid w:val="002B1BC0"/>
    <w:rsid w:val="002B4A58"/>
    <w:rsid w:val="002B4E84"/>
    <w:rsid w:val="002B5040"/>
    <w:rsid w:val="002B5045"/>
    <w:rsid w:val="002B5A75"/>
    <w:rsid w:val="002B5F5A"/>
    <w:rsid w:val="002B69DC"/>
    <w:rsid w:val="002B6B90"/>
    <w:rsid w:val="002B6EDE"/>
    <w:rsid w:val="002B77DE"/>
    <w:rsid w:val="002C0072"/>
    <w:rsid w:val="002C043E"/>
    <w:rsid w:val="002C0F70"/>
    <w:rsid w:val="002C1460"/>
    <w:rsid w:val="002C18F5"/>
    <w:rsid w:val="002C3742"/>
    <w:rsid w:val="002C4FC9"/>
    <w:rsid w:val="002C5D27"/>
    <w:rsid w:val="002C6078"/>
    <w:rsid w:val="002C607F"/>
    <w:rsid w:val="002C6359"/>
    <w:rsid w:val="002C7456"/>
    <w:rsid w:val="002D1990"/>
    <w:rsid w:val="002D1BF6"/>
    <w:rsid w:val="002D2796"/>
    <w:rsid w:val="002D4227"/>
    <w:rsid w:val="002D481D"/>
    <w:rsid w:val="002D54BF"/>
    <w:rsid w:val="002D5FDC"/>
    <w:rsid w:val="002D6040"/>
    <w:rsid w:val="002D60E0"/>
    <w:rsid w:val="002E0D33"/>
    <w:rsid w:val="002E3C2E"/>
    <w:rsid w:val="002E451E"/>
    <w:rsid w:val="002E5981"/>
    <w:rsid w:val="002E5C1F"/>
    <w:rsid w:val="002E6318"/>
    <w:rsid w:val="002E6493"/>
    <w:rsid w:val="002E6A96"/>
    <w:rsid w:val="002E6D3C"/>
    <w:rsid w:val="002E70F5"/>
    <w:rsid w:val="002E7A0C"/>
    <w:rsid w:val="002F00AE"/>
    <w:rsid w:val="002F01FF"/>
    <w:rsid w:val="002F036A"/>
    <w:rsid w:val="002F0B74"/>
    <w:rsid w:val="002F148E"/>
    <w:rsid w:val="002F2B2F"/>
    <w:rsid w:val="002F2FDB"/>
    <w:rsid w:val="002F3174"/>
    <w:rsid w:val="002F410C"/>
    <w:rsid w:val="002F5695"/>
    <w:rsid w:val="002F6754"/>
    <w:rsid w:val="002F7C70"/>
    <w:rsid w:val="00300E79"/>
    <w:rsid w:val="0030190B"/>
    <w:rsid w:val="00303533"/>
    <w:rsid w:val="00303BBF"/>
    <w:rsid w:val="0030496C"/>
    <w:rsid w:val="0030536F"/>
    <w:rsid w:val="00305620"/>
    <w:rsid w:val="00307467"/>
    <w:rsid w:val="00307915"/>
    <w:rsid w:val="00307E4F"/>
    <w:rsid w:val="0031032F"/>
    <w:rsid w:val="0031112B"/>
    <w:rsid w:val="00311420"/>
    <w:rsid w:val="00311B8A"/>
    <w:rsid w:val="00311EEB"/>
    <w:rsid w:val="003125B3"/>
    <w:rsid w:val="00312C86"/>
    <w:rsid w:val="00313D3F"/>
    <w:rsid w:val="00313EC4"/>
    <w:rsid w:val="0031544D"/>
    <w:rsid w:val="003157FE"/>
    <w:rsid w:val="00316DAE"/>
    <w:rsid w:val="00320187"/>
    <w:rsid w:val="003203A1"/>
    <w:rsid w:val="0032107F"/>
    <w:rsid w:val="00321480"/>
    <w:rsid w:val="00321CE8"/>
    <w:rsid w:val="00323373"/>
    <w:rsid w:val="003233D2"/>
    <w:rsid w:val="0032403C"/>
    <w:rsid w:val="003245AB"/>
    <w:rsid w:val="003248FD"/>
    <w:rsid w:val="003252DA"/>
    <w:rsid w:val="0032593E"/>
    <w:rsid w:val="00326410"/>
    <w:rsid w:val="0032687B"/>
    <w:rsid w:val="00327847"/>
    <w:rsid w:val="003300C3"/>
    <w:rsid w:val="003305F0"/>
    <w:rsid w:val="00333286"/>
    <w:rsid w:val="00333945"/>
    <w:rsid w:val="003339BB"/>
    <w:rsid w:val="00335469"/>
    <w:rsid w:val="00335D25"/>
    <w:rsid w:val="00336A55"/>
    <w:rsid w:val="00336BF2"/>
    <w:rsid w:val="00337565"/>
    <w:rsid w:val="0033764F"/>
    <w:rsid w:val="003407E0"/>
    <w:rsid w:val="00340FCF"/>
    <w:rsid w:val="00342862"/>
    <w:rsid w:val="003432D2"/>
    <w:rsid w:val="00343BDB"/>
    <w:rsid w:val="003460B8"/>
    <w:rsid w:val="003464C8"/>
    <w:rsid w:val="0034731A"/>
    <w:rsid w:val="00350117"/>
    <w:rsid w:val="0035092D"/>
    <w:rsid w:val="0035211C"/>
    <w:rsid w:val="00352506"/>
    <w:rsid w:val="0035298C"/>
    <w:rsid w:val="00353E01"/>
    <w:rsid w:val="00353E47"/>
    <w:rsid w:val="00354018"/>
    <w:rsid w:val="00355E11"/>
    <w:rsid w:val="00356049"/>
    <w:rsid w:val="00356134"/>
    <w:rsid w:val="00356299"/>
    <w:rsid w:val="00356F02"/>
    <w:rsid w:val="00357120"/>
    <w:rsid w:val="00357528"/>
    <w:rsid w:val="00360844"/>
    <w:rsid w:val="00361447"/>
    <w:rsid w:val="00361EFD"/>
    <w:rsid w:val="003621B6"/>
    <w:rsid w:val="00362D87"/>
    <w:rsid w:val="00362E16"/>
    <w:rsid w:val="0036366C"/>
    <w:rsid w:val="00363957"/>
    <w:rsid w:val="00363A79"/>
    <w:rsid w:val="00364779"/>
    <w:rsid w:val="003649EF"/>
    <w:rsid w:val="00367C54"/>
    <w:rsid w:val="003700B2"/>
    <w:rsid w:val="003704D5"/>
    <w:rsid w:val="00370F0A"/>
    <w:rsid w:val="003715DE"/>
    <w:rsid w:val="00371904"/>
    <w:rsid w:val="00371CFA"/>
    <w:rsid w:val="00372812"/>
    <w:rsid w:val="00372885"/>
    <w:rsid w:val="00372AF1"/>
    <w:rsid w:val="0037355E"/>
    <w:rsid w:val="00373FC7"/>
    <w:rsid w:val="00374DC1"/>
    <w:rsid w:val="003753C6"/>
    <w:rsid w:val="00381922"/>
    <w:rsid w:val="00382074"/>
    <w:rsid w:val="00383297"/>
    <w:rsid w:val="00384B44"/>
    <w:rsid w:val="00384C77"/>
    <w:rsid w:val="00384FBD"/>
    <w:rsid w:val="00385607"/>
    <w:rsid w:val="00385A56"/>
    <w:rsid w:val="0038604D"/>
    <w:rsid w:val="00386303"/>
    <w:rsid w:val="003879DB"/>
    <w:rsid w:val="0039133F"/>
    <w:rsid w:val="00392113"/>
    <w:rsid w:val="003929BD"/>
    <w:rsid w:val="00394565"/>
    <w:rsid w:val="003958C3"/>
    <w:rsid w:val="00395A0E"/>
    <w:rsid w:val="0039701B"/>
    <w:rsid w:val="003A0AC1"/>
    <w:rsid w:val="003A0B14"/>
    <w:rsid w:val="003A0C7B"/>
    <w:rsid w:val="003A1AFA"/>
    <w:rsid w:val="003A22D7"/>
    <w:rsid w:val="003A2762"/>
    <w:rsid w:val="003A300B"/>
    <w:rsid w:val="003A3A8A"/>
    <w:rsid w:val="003A3CB7"/>
    <w:rsid w:val="003A3ED5"/>
    <w:rsid w:val="003A6363"/>
    <w:rsid w:val="003A68E5"/>
    <w:rsid w:val="003A7B55"/>
    <w:rsid w:val="003A7BA9"/>
    <w:rsid w:val="003B0032"/>
    <w:rsid w:val="003B00B6"/>
    <w:rsid w:val="003B00EE"/>
    <w:rsid w:val="003B1FA9"/>
    <w:rsid w:val="003B29BC"/>
    <w:rsid w:val="003B3284"/>
    <w:rsid w:val="003B3855"/>
    <w:rsid w:val="003B43E8"/>
    <w:rsid w:val="003B4E66"/>
    <w:rsid w:val="003B621E"/>
    <w:rsid w:val="003C04B4"/>
    <w:rsid w:val="003C0744"/>
    <w:rsid w:val="003C1194"/>
    <w:rsid w:val="003C1797"/>
    <w:rsid w:val="003C3127"/>
    <w:rsid w:val="003C5756"/>
    <w:rsid w:val="003C61AF"/>
    <w:rsid w:val="003C716F"/>
    <w:rsid w:val="003C7BE4"/>
    <w:rsid w:val="003D0A81"/>
    <w:rsid w:val="003D1221"/>
    <w:rsid w:val="003D31EB"/>
    <w:rsid w:val="003D3F66"/>
    <w:rsid w:val="003D4A18"/>
    <w:rsid w:val="003D76FF"/>
    <w:rsid w:val="003E083F"/>
    <w:rsid w:val="003E0ACE"/>
    <w:rsid w:val="003E30FD"/>
    <w:rsid w:val="003E33E4"/>
    <w:rsid w:val="003E3DBB"/>
    <w:rsid w:val="003E4104"/>
    <w:rsid w:val="003E41F3"/>
    <w:rsid w:val="003E557B"/>
    <w:rsid w:val="003E5A83"/>
    <w:rsid w:val="003E6150"/>
    <w:rsid w:val="003E7408"/>
    <w:rsid w:val="003F0C77"/>
    <w:rsid w:val="003F1919"/>
    <w:rsid w:val="003F2380"/>
    <w:rsid w:val="003F3E60"/>
    <w:rsid w:val="003F5719"/>
    <w:rsid w:val="003F57A7"/>
    <w:rsid w:val="003F686C"/>
    <w:rsid w:val="003F6D0B"/>
    <w:rsid w:val="003F706E"/>
    <w:rsid w:val="003F7973"/>
    <w:rsid w:val="003F7A59"/>
    <w:rsid w:val="00400C96"/>
    <w:rsid w:val="0040332B"/>
    <w:rsid w:val="0040384B"/>
    <w:rsid w:val="00403B21"/>
    <w:rsid w:val="00403EA7"/>
    <w:rsid w:val="00404E55"/>
    <w:rsid w:val="00405F30"/>
    <w:rsid w:val="0040713D"/>
    <w:rsid w:val="00407740"/>
    <w:rsid w:val="00407E8B"/>
    <w:rsid w:val="00410ACA"/>
    <w:rsid w:val="00410AD9"/>
    <w:rsid w:val="00410EAE"/>
    <w:rsid w:val="00411319"/>
    <w:rsid w:val="0041195B"/>
    <w:rsid w:val="00411B02"/>
    <w:rsid w:val="00414DD2"/>
    <w:rsid w:val="00416329"/>
    <w:rsid w:val="0041698C"/>
    <w:rsid w:val="0042182F"/>
    <w:rsid w:val="00422041"/>
    <w:rsid w:val="00423A77"/>
    <w:rsid w:val="00423F0E"/>
    <w:rsid w:val="00424FE7"/>
    <w:rsid w:val="00425FA0"/>
    <w:rsid w:val="0042658C"/>
    <w:rsid w:val="00426841"/>
    <w:rsid w:val="00426E69"/>
    <w:rsid w:val="004310E5"/>
    <w:rsid w:val="00432208"/>
    <w:rsid w:val="0043268A"/>
    <w:rsid w:val="00432C3F"/>
    <w:rsid w:val="00433741"/>
    <w:rsid w:val="00433A6F"/>
    <w:rsid w:val="00434307"/>
    <w:rsid w:val="004351DF"/>
    <w:rsid w:val="00435580"/>
    <w:rsid w:val="00436104"/>
    <w:rsid w:val="0043625C"/>
    <w:rsid w:val="00436EDB"/>
    <w:rsid w:val="0043776E"/>
    <w:rsid w:val="00440045"/>
    <w:rsid w:val="00440D90"/>
    <w:rsid w:val="00440F9D"/>
    <w:rsid w:val="0044191C"/>
    <w:rsid w:val="00441FCE"/>
    <w:rsid w:val="004434CD"/>
    <w:rsid w:val="00443D0B"/>
    <w:rsid w:val="00443F72"/>
    <w:rsid w:val="0044415D"/>
    <w:rsid w:val="00444475"/>
    <w:rsid w:val="00446047"/>
    <w:rsid w:val="00450379"/>
    <w:rsid w:val="004506F2"/>
    <w:rsid w:val="00451873"/>
    <w:rsid w:val="00451F56"/>
    <w:rsid w:val="00452861"/>
    <w:rsid w:val="00454B5F"/>
    <w:rsid w:val="004552D1"/>
    <w:rsid w:val="00455BDE"/>
    <w:rsid w:val="004564B0"/>
    <w:rsid w:val="00456D56"/>
    <w:rsid w:val="00457878"/>
    <w:rsid w:val="0046047D"/>
    <w:rsid w:val="00462E18"/>
    <w:rsid w:val="00463232"/>
    <w:rsid w:val="004636D6"/>
    <w:rsid w:val="00463AA9"/>
    <w:rsid w:val="004641F2"/>
    <w:rsid w:val="00465E17"/>
    <w:rsid w:val="00466B65"/>
    <w:rsid w:val="00466C78"/>
    <w:rsid w:val="00467197"/>
    <w:rsid w:val="004702CE"/>
    <w:rsid w:val="004714B6"/>
    <w:rsid w:val="00471854"/>
    <w:rsid w:val="00471F24"/>
    <w:rsid w:val="004724B4"/>
    <w:rsid w:val="00472680"/>
    <w:rsid w:val="00472BFB"/>
    <w:rsid w:val="00475BBC"/>
    <w:rsid w:val="00475C5E"/>
    <w:rsid w:val="00475DA4"/>
    <w:rsid w:val="0047754A"/>
    <w:rsid w:val="00477697"/>
    <w:rsid w:val="00477D5D"/>
    <w:rsid w:val="004805CE"/>
    <w:rsid w:val="00480B9C"/>
    <w:rsid w:val="00482315"/>
    <w:rsid w:val="00482D95"/>
    <w:rsid w:val="00482F0A"/>
    <w:rsid w:val="00483EDD"/>
    <w:rsid w:val="0048542C"/>
    <w:rsid w:val="0048588E"/>
    <w:rsid w:val="00485FD3"/>
    <w:rsid w:val="004867AB"/>
    <w:rsid w:val="004916FD"/>
    <w:rsid w:val="00492214"/>
    <w:rsid w:val="00492782"/>
    <w:rsid w:val="00492911"/>
    <w:rsid w:val="00493423"/>
    <w:rsid w:val="0049343F"/>
    <w:rsid w:val="004935BB"/>
    <w:rsid w:val="004941FC"/>
    <w:rsid w:val="0049567C"/>
    <w:rsid w:val="00496865"/>
    <w:rsid w:val="00496C6E"/>
    <w:rsid w:val="004978FB"/>
    <w:rsid w:val="004A00B1"/>
    <w:rsid w:val="004A0465"/>
    <w:rsid w:val="004A0CA9"/>
    <w:rsid w:val="004A157D"/>
    <w:rsid w:val="004A2265"/>
    <w:rsid w:val="004A25FE"/>
    <w:rsid w:val="004A2D81"/>
    <w:rsid w:val="004A3EA6"/>
    <w:rsid w:val="004A5EEF"/>
    <w:rsid w:val="004A62CD"/>
    <w:rsid w:val="004A62D6"/>
    <w:rsid w:val="004A69B4"/>
    <w:rsid w:val="004B0E86"/>
    <w:rsid w:val="004B1961"/>
    <w:rsid w:val="004B2D75"/>
    <w:rsid w:val="004B384E"/>
    <w:rsid w:val="004B5732"/>
    <w:rsid w:val="004B7012"/>
    <w:rsid w:val="004B77B4"/>
    <w:rsid w:val="004B79D7"/>
    <w:rsid w:val="004C17FD"/>
    <w:rsid w:val="004C18A2"/>
    <w:rsid w:val="004C2F62"/>
    <w:rsid w:val="004C34D8"/>
    <w:rsid w:val="004C3C17"/>
    <w:rsid w:val="004C505C"/>
    <w:rsid w:val="004C55A9"/>
    <w:rsid w:val="004C5D66"/>
    <w:rsid w:val="004D17C6"/>
    <w:rsid w:val="004D2869"/>
    <w:rsid w:val="004D325F"/>
    <w:rsid w:val="004D3E49"/>
    <w:rsid w:val="004D40B9"/>
    <w:rsid w:val="004D5685"/>
    <w:rsid w:val="004D5D6D"/>
    <w:rsid w:val="004D6C70"/>
    <w:rsid w:val="004D6F67"/>
    <w:rsid w:val="004D6FF4"/>
    <w:rsid w:val="004E0FCA"/>
    <w:rsid w:val="004E11D1"/>
    <w:rsid w:val="004E1358"/>
    <w:rsid w:val="004E181B"/>
    <w:rsid w:val="004E305E"/>
    <w:rsid w:val="004E335D"/>
    <w:rsid w:val="004E4A50"/>
    <w:rsid w:val="004E50C0"/>
    <w:rsid w:val="004E5773"/>
    <w:rsid w:val="004E6698"/>
    <w:rsid w:val="004E66A4"/>
    <w:rsid w:val="004E70D1"/>
    <w:rsid w:val="004E73DF"/>
    <w:rsid w:val="004E7490"/>
    <w:rsid w:val="004F1D35"/>
    <w:rsid w:val="004F3216"/>
    <w:rsid w:val="004F32E0"/>
    <w:rsid w:val="004F3559"/>
    <w:rsid w:val="004F382D"/>
    <w:rsid w:val="004F418C"/>
    <w:rsid w:val="004F4980"/>
    <w:rsid w:val="004F5DC4"/>
    <w:rsid w:val="004F5E22"/>
    <w:rsid w:val="004F6333"/>
    <w:rsid w:val="004F74C4"/>
    <w:rsid w:val="0050016E"/>
    <w:rsid w:val="00500695"/>
    <w:rsid w:val="00500BEB"/>
    <w:rsid w:val="00502E67"/>
    <w:rsid w:val="0050367B"/>
    <w:rsid w:val="005039AB"/>
    <w:rsid w:val="005056D2"/>
    <w:rsid w:val="00505E7F"/>
    <w:rsid w:val="0050633D"/>
    <w:rsid w:val="00507139"/>
    <w:rsid w:val="00510203"/>
    <w:rsid w:val="00510C8E"/>
    <w:rsid w:val="005110BB"/>
    <w:rsid w:val="0051159B"/>
    <w:rsid w:val="00511C34"/>
    <w:rsid w:val="00511EE7"/>
    <w:rsid w:val="00512BBC"/>
    <w:rsid w:val="0051326C"/>
    <w:rsid w:val="00513F7C"/>
    <w:rsid w:val="00516A9A"/>
    <w:rsid w:val="005201DF"/>
    <w:rsid w:val="0052062B"/>
    <w:rsid w:val="00520EBA"/>
    <w:rsid w:val="0052177E"/>
    <w:rsid w:val="00521FB1"/>
    <w:rsid w:val="005225D8"/>
    <w:rsid w:val="005234EE"/>
    <w:rsid w:val="005235E2"/>
    <w:rsid w:val="00523B81"/>
    <w:rsid w:val="00524A71"/>
    <w:rsid w:val="00524CBD"/>
    <w:rsid w:val="005257FA"/>
    <w:rsid w:val="00525B82"/>
    <w:rsid w:val="005303FB"/>
    <w:rsid w:val="0053056D"/>
    <w:rsid w:val="00530661"/>
    <w:rsid w:val="0053109C"/>
    <w:rsid w:val="0053129C"/>
    <w:rsid w:val="0053142E"/>
    <w:rsid w:val="00531684"/>
    <w:rsid w:val="0053172A"/>
    <w:rsid w:val="00532D0F"/>
    <w:rsid w:val="00533047"/>
    <w:rsid w:val="00533A6B"/>
    <w:rsid w:val="00534842"/>
    <w:rsid w:val="0053499E"/>
    <w:rsid w:val="00534A31"/>
    <w:rsid w:val="00535E76"/>
    <w:rsid w:val="00536766"/>
    <w:rsid w:val="00537375"/>
    <w:rsid w:val="0053787E"/>
    <w:rsid w:val="005378AD"/>
    <w:rsid w:val="00537938"/>
    <w:rsid w:val="0054004B"/>
    <w:rsid w:val="00540B67"/>
    <w:rsid w:val="005418E8"/>
    <w:rsid w:val="0054223E"/>
    <w:rsid w:val="00543889"/>
    <w:rsid w:val="00544470"/>
    <w:rsid w:val="0054578B"/>
    <w:rsid w:val="00545E47"/>
    <w:rsid w:val="005466B7"/>
    <w:rsid w:val="00546F0A"/>
    <w:rsid w:val="005470AA"/>
    <w:rsid w:val="00550148"/>
    <w:rsid w:val="0055042E"/>
    <w:rsid w:val="00551477"/>
    <w:rsid w:val="00551F96"/>
    <w:rsid w:val="0055212B"/>
    <w:rsid w:val="00552702"/>
    <w:rsid w:val="00552735"/>
    <w:rsid w:val="00553191"/>
    <w:rsid w:val="00553601"/>
    <w:rsid w:val="005538A6"/>
    <w:rsid w:val="00553908"/>
    <w:rsid w:val="005541B1"/>
    <w:rsid w:val="005559B0"/>
    <w:rsid w:val="00557E02"/>
    <w:rsid w:val="005603DC"/>
    <w:rsid w:val="00560513"/>
    <w:rsid w:val="00561F1B"/>
    <w:rsid w:val="00563535"/>
    <w:rsid w:val="00563692"/>
    <w:rsid w:val="00563916"/>
    <w:rsid w:val="005656D0"/>
    <w:rsid w:val="00565825"/>
    <w:rsid w:val="00565D47"/>
    <w:rsid w:val="00565FE3"/>
    <w:rsid w:val="00567884"/>
    <w:rsid w:val="00567FE3"/>
    <w:rsid w:val="00570F0C"/>
    <w:rsid w:val="005711FE"/>
    <w:rsid w:val="0057138A"/>
    <w:rsid w:val="00571800"/>
    <w:rsid w:val="0057277D"/>
    <w:rsid w:val="00572962"/>
    <w:rsid w:val="0057316F"/>
    <w:rsid w:val="00575C81"/>
    <w:rsid w:val="00575F25"/>
    <w:rsid w:val="0057607F"/>
    <w:rsid w:val="00576C38"/>
    <w:rsid w:val="00577766"/>
    <w:rsid w:val="00577BE3"/>
    <w:rsid w:val="00580137"/>
    <w:rsid w:val="005802CB"/>
    <w:rsid w:val="005802DE"/>
    <w:rsid w:val="00580D4B"/>
    <w:rsid w:val="00581F0F"/>
    <w:rsid w:val="00582535"/>
    <w:rsid w:val="00583533"/>
    <w:rsid w:val="00583847"/>
    <w:rsid w:val="00583DE8"/>
    <w:rsid w:val="005849B2"/>
    <w:rsid w:val="00584D82"/>
    <w:rsid w:val="00584DA6"/>
    <w:rsid w:val="0058636D"/>
    <w:rsid w:val="00586A35"/>
    <w:rsid w:val="005872B1"/>
    <w:rsid w:val="00587F79"/>
    <w:rsid w:val="00593757"/>
    <w:rsid w:val="00594D79"/>
    <w:rsid w:val="00595815"/>
    <w:rsid w:val="00595A46"/>
    <w:rsid w:val="005962FC"/>
    <w:rsid w:val="00596797"/>
    <w:rsid w:val="005978A5"/>
    <w:rsid w:val="005A11BE"/>
    <w:rsid w:val="005A13F8"/>
    <w:rsid w:val="005A13F9"/>
    <w:rsid w:val="005A282C"/>
    <w:rsid w:val="005A3662"/>
    <w:rsid w:val="005A36F7"/>
    <w:rsid w:val="005A3DE0"/>
    <w:rsid w:val="005A4C35"/>
    <w:rsid w:val="005A57F0"/>
    <w:rsid w:val="005A5FB2"/>
    <w:rsid w:val="005A6123"/>
    <w:rsid w:val="005A644C"/>
    <w:rsid w:val="005A688A"/>
    <w:rsid w:val="005B09B1"/>
    <w:rsid w:val="005B0CC6"/>
    <w:rsid w:val="005B110D"/>
    <w:rsid w:val="005B1B78"/>
    <w:rsid w:val="005B1F53"/>
    <w:rsid w:val="005B2318"/>
    <w:rsid w:val="005B3458"/>
    <w:rsid w:val="005B3BFB"/>
    <w:rsid w:val="005B3D41"/>
    <w:rsid w:val="005B3D63"/>
    <w:rsid w:val="005B4C85"/>
    <w:rsid w:val="005B51F4"/>
    <w:rsid w:val="005B61B1"/>
    <w:rsid w:val="005B6AC2"/>
    <w:rsid w:val="005B7173"/>
    <w:rsid w:val="005C1BD5"/>
    <w:rsid w:val="005C2402"/>
    <w:rsid w:val="005C350F"/>
    <w:rsid w:val="005C3A4C"/>
    <w:rsid w:val="005C3C90"/>
    <w:rsid w:val="005C4301"/>
    <w:rsid w:val="005C4533"/>
    <w:rsid w:val="005C5476"/>
    <w:rsid w:val="005C57BA"/>
    <w:rsid w:val="005C5DC5"/>
    <w:rsid w:val="005C65FB"/>
    <w:rsid w:val="005C665D"/>
    <w:rsid w:val="005C700E"/>
    <w:rsid w:val="005C7ABE"/>
    <w:rsid w:val="005D00D1"/>
    <w:rsid w:val="005D1939"/>
    <w:rsid w:val="005D204B"/>
    <w:rsid w:val="005D2821"/>
    <w:rsid w:val="005D29F3"/>
    <w:rsid w:val="005D2F96"/>
    <w:rsid w:val="005D4368"/>
    <w:rsid w:val="005D46E3"/>
    <w:rsid w:val="005D4933"/>
    <w:rsid w:val="005D4DA4"/>
    <w:rsid w:val="005D5711"/>
    <w:rsid w:val="005E0452"/>
    <w:rsid w:val="005E0535"/>
    <w:rsid w:val="005E12FF"/>
    <w:rsid w:val="005E1947"/>
    <w:rsid w:val="005E19C7"/>
    <w:rsid w:val="005E229C"/>
    <w:rsid w:val="005E277E"/>
    <w:rsid w:val="005E38DB"/>
    <w:rsid w:val="005E3C47"/>
    <w:rsid w:val="005E3D96"/>
    <w:rsid w:val="005E5887"/>
    <w:rsid w:val="005E5BE1"/>
    <w:rsid w:val="005E5EEF"/>
    <w:rsid w:val="005E6136"/>
    <w:rsid w:val="005E6184"/>
    <w:rsid w:val="005E662E"/>
    <w:rsid w:val="005E6DC2"/>
    <w:rsid w:val="005E7DF1"/>
    <w:rsid w:val="005F0A05"/>
    <w:rsid w:val="005F0B06"/>
    <w:rsid w:val="005F0C0A"/>
    <w:rsid w:val="005F0E91"/>
    <w:rsid w:val="005F0F57"/>
    <w:rsid w:val="005F15D7"/>
    <w:rsid w:val="005F1B97"/>
    <w:rsid w:val="005F1CE3"/>
    <w:rsid w:val="005F20CF"/>
    <w:rsid w:val="005F234B"/>
    <w:rsid w:val="005F7586"/>
    <w:rsid w:val="005F7624"/>
    <w:rsid w:val="005F7E28"/>
    <w:rsid w:val="00600AE2"/>
    <w:rsid w:val="00600DE8"/>
    <w:rsid w:val="006015C8"/>
    <w:rsid w:val="00601B35"/>
    <w:rsid w:val="00601E64"/>
    <w:rsid w:val="00602028"/>
    <w:rsid w:val="00604E83"/>
    <w:rsid w:val="006066F2"/>
    <w:rsid w:val="00606884"/>
    <w:rsid w:val="0060729C"/>
    <w:rsid w:val="006077AC"/>
    <w:rsid w:val="00610CA9"/>
    <w:rsid w:val="00610F15"/>
    <w:rsid w:val="00611511"/>
    <w:rsid w:val="00611FAC"/>
    <w:rsid w:val="0061290C"/>
    <w:rsid w:val="00612C5A"/>
    <w:rsid w:val="0061305D"/>
    <w:rsid w:val="006153A5"/>
    <w:rsid w:val="00615514"/>
    <w:rsid w:val="0061635C"/>
    <w:rsid w:val="00616800"/>
    <w:rsid w:val="00617F99"/>
    <w:rsid w:val="006205FF"/>
    <w:rsid w:val="0062169D"/>
    <w:rsid w:val="006219E0"/>
    <w:rsid w:val="00621A3E"/>
    <w:rsid w:val="006234EF"/>
    <w:rsid w:val="00623A1D"/>
    <w:rsid w:val="00624326"/>
    <w:rsid w:val="0062449B"/>
    <w:rsid w:val="00625207"/>
    <w:rsid w:val="00625954"/>
    <w:rsid w:val="006259BF"/>
    <w:rsid w:val="00626D25"/>
    <w:rsid w:val="00627EFD"/>
    <w:rsid w:val="0063009F"/>
    <w:rsid w:val="00630454"/>
    <w:rsid w:val="006311B7"/>
    <w:rsid w:val="006316C4"/>
    <w:rsid w:val="00631B0E"/>
    <w:rsid w:val="006343B1"/>
    <w:rsid w:val="00634F56"/>
    <w:rsid w:val="0063533D"/>
    <w:rsid w:val="00635D1F"/>
    <w:rsid w:val="00636026"/>
    <w:rsid w:val="00636430"/>
    <w:rsid w:val="0063736A"/>
    <w:rsid w:val="00640968"/>
    <w:rsid w:val="0064155E"/>
    <w:rsid w:val="0064167B"/>
    <w:rsid w:val="00641E05"/>
    <w:rsid w:val="00642CBA"/>
    <w:rsid w:val="00642F35"/>
    <w:rsid w:val="0064347A"/>
    <w:rsid w:val="00644223"/>
    <w:rsid w:val="00645963"/>
    <w:rsid w:val="00646192"/>
    <w:rsid w:val="00646223"/>
    <w:rsid w:val="00650CE1"/>
    <w:rsid w:val="0065147B"/>
    <w:rsid w:val="00652064"/>
    <w:rsid w:val="00652728"/>
    <w:rsid w:val="00653756"/>
    <w:rsid w:val="00653F42"/>
    <w:rsid w:val="006550FB"/>
    <w:rsid w:val="00655B6D"/>
    <w:rsid w:val="006574F0"/>
    <w:rsid w:val="00657B5D"/>
    <w:rsid w:val="006603C3"/>
    <w:rsid w:val="00662280"/>
    <w:rsid w:val="00662CF3"/>
    <w:rsid w:val="006631F7"/>
    <w:rsid w:val="00663451"/>
    <w:rsid w:val="00663678"/>
    <w:rsid w:val="00665542"/>
    <w:rsid w:val="0066563F"/>
    <w:rsid w:val="00665AB5"/>
    <w:rsid w:val="00666691"/>
    <w:rsid w:val="00666CBA"/>
    <w:rsid w:val="006675CD"/>
    <w:rsid w:val="00667D68"/>
    <w:rsid w:val="00673393"/>
    <w:rsid w:val="00674565"/>
    <w:rsid w:val="00675AD4"/>
    <w:rsid w:val="00675B2E"/>
    <w:rsid w:val="00677217"/>
    <w:rsid w:val="00677998"/>
    <w:rsid w:val="00677F8D"/>
    <w:rsid w:val="00680539"/>
    <w:rsid w:val="00680A7E"/>
    <w:rsid w:val="00680C5C"/>
    <w:rsid w:val="006813E9"/>
    <w:rsid w:val="006816B3"/>
    <w:rsid w:val="006816B8"/>
    <w:rsid w:val="00681BC8"/>
    <w:rsid w:val="00681D26"/>
    <w:rsid w:val="00683BFF"/>
    <w:rsid w:val="00684530"/>
    <w:rsid w:val="00685780"/>
    <w:rsid w:val="00685A54"/>
    <w:rsid w:val="00685E9E"/>
    <w:rsid w:val="0068781E"/>
    <w:rsid w:val="0068782D"/>
    <w:rsid w:val="00687D56"/>
    <w:rsid w:val="00690218"/>
    <w:rsid w:val="00696EEC"/>
    <w:rsid w:val="006A0B2F"/>
    <w:rsid w:val="006A1A3D"/>
    <w:rsid w:val="006A1D87"/>
    <w:rsid w:val="006A2425"/>
    <w:rsid w:val="006A251F"/>
    <w:rsid w:val="006A2E8E"/>
    <w:rsid w:val="006A37F1"/>
    <w:rsid w:val="006A5692"/>
    <w:rsid w:val="006A5E26"/>
    <w:rsid w:val="006A611A"/>
    <w:rsid w:val="006A63BA"/>
    <w:rsid w:val="006A6878"/>
    <w:rsid w:val="006A786C"/>
    <w:rsid w:val="006B01CC"/>
    <w:rsid w:val="006B0402"/>
    <w:rsid w:val="006B0D1C"/>
    <w:rsid w:val="006B2E56"/>
    <w:rsid w:val="006B3690"/>
    <w:rsid w:val="006B4D17"/>
    <w:rsid w:val="006B5422"/>
    <w:rsid w:val="006B6143"/>
    <w:rsid w:val="006B7321"/>
    <w:rsid w:val="006B79DB"/>
    <w:rsid w:val="006C3AB6"/>
    <w:rsid w:val="006C419F"/>
    <w:rsid w:val="006C4A03"/>
    <w:rsid w:val="006C5085"/>
    <w:rsid w:val="006C51D6"/>
    <w:rsid w:val="006C557F"/>
    <w:rsid w:val="006C56BD"/>
    <w:rsid w:val="006C5D5E"/>
    <w:rsid w:val="006C656C"/>
    <w:rsid w:val="006C702E"/>
    <w:rsid w:val="006C7E73"/>
    <w:rsid w:val="006D08B7"/>
    <w:rsid w:val="006D1924"/>
    <w:rsid w:val="006D199A"/>
    <w:rsid w:val="006D1C9E"/>
    <w:rsid w:val="006D1DD5"/>
    <w:rsid w:val="006D28BC"/>
    <w:rsid w:val="006D2C03"/>
    <w:rsid w:val="006D4A21"/>
    <w:rsid w:val="006D4D82"/>
    <w:rsid w:val="006D5C55"/>
    <w:rsid w:val="006D5D63"/>
    <w:rsid w:val="006D6A9D"/>
    <w:rsid w:val="006D7A96"/>
    <w:rsid w:val="006D7FF9"/>
    <w:rsid w:val="006E0F5F"/>
    <w:rsid w:val="006E2690"/>
    <w:rsid w:val="006E52AD"/>
    <w:rsid w:val="006E5650"/>
    <w:rsid w:val="006E5A3C"/>
    <w:rsid w:val="006E64CC"/>
    <w:rsid w:val="006E6A3B"/>
    <w:rsid w:val="006E7128"/>
    <w:rsid w:val="006E7F04"/>
    <w:rsid w:val="006F1348"/>
    <w:rsid w:val="006F2266"/>
    <w:rsid w:val="006F324E"/>
    <w:rsid w:val="006F3DF9"/>
    <w:rsid w:val="006F52ED"/>
    <w:rsid w:val="006F6B76"/>
    <w:rsid w:val="006F6EBF"/>
    <w:rsid w:val="006F7361"/>
    <w:rsid w:val="00701757"/>
    <w:rsid w:val="007023DE"/>
    <w:rsid w:val="00702A15"/>
    <w:rsid w:val="00703388"/>
    <w:rsid w:val="0070393B"/>
    <w:rsid w:val="00703CD5"/>
    <w:rsid w:val="00704682"/>
    <w:rsid w:val="00704951"/>
    <w:rsid w:val="00704992"/>
    <w:rsid w:val="00704A37"/>
    <w:rsid w:val="00704FEA"/>
    <w:rsid w:val="007051B4"/>
    <w:rsid w:val="00705812"/>
    <w:rsid w:val="00706D85"/>
    <w:rsid w:val="00707161"/>
    <w:rsid w:val="00710511"/>
    <w:rsid w:val="007106F0"/>
    <w:rsid w:val="00711734"/>
    <w:rsid w:val="007117AB"/>
    <w:rsid w:val="00712BCC"/>
    <w:rsid w:val="0071326D"/>
    <w:rsid w:val="00713B38"/>
    <w:rsid w:val="007154B1"/>
    <w:rsid w:val="00715E84"/>
    <w:rsid w:val="007168F6"/>
    <w:rsid w:val="00717035"/>
    <w:rsid w:val="00717683"/>
    <w:rsid w:val="0071777C"/>
    <w:rsid w:val="007202FB"/>
    <w:rsid w:val="00721A09"/>
    <w:rsid w:val="00721B98"/>
    <w:rsid w:val="00723106"/>
    <w:rsid w:val="00723242"/>
    <w:rsid w:val="0072471F"/>
    <w:rsid w:val="00726BED"/>
    <w:rsid w:val="007273AD"/>
    <w:rsid w:val="00727711"/>
    <w:rsid w:val="00730DA4"/>
    <w:rsid w:val="007313C4"/>
    <w:rsid w:val="00731851"/>
    <w:rsid w:val="007319D5"/>
    <w:rsid w:val="00731CF8"/>
    <w:rsid w:val="00732474"/>
    <w:rsid w:val="00732D40"/>
    <w:rsid w:val="007330C1"/>
    <w:rsid w:val="0073585A"/>
    <w:rsid w:val="0073618C"/>
    <w:rsid w:val="00736333"/>
    <w:rsid w:val="007365CA"/>
    <w:rsid w:val="007365D1"/>
    <w:rsid w:val="00737A7C"/>
    <w:rsid w:val="00740523"/>
    <w:rsid w:val="00740AF3"/>
    <w:rsid w:val="00740EE4"/>
    <w:rsid w:val="00741287"/>
    <w:rsid w:val="007425DE"/>
    <w:rsid w:val="00743AEF"/>
    <w:rsid w:val="007452CA"/>
    <w:rsid w:val="007455EF"/>
    <w:rsid w:val="007466AE"/>
    <w:rsid w:val="007471FC"/>
    <w:rsid w:val="00750FA6"/>
    <w:rsid w:val="007514D8"/>
    <w:rsid w:val="00751E97"/>
    <w:rsid w:val="00755582"/>
    <w:rsid w:val="007562A6"/>
    <w:rsid w:val="007568F2"/>
    <w:rsid w:val="00757F56"/>
    <w:rsid w:val="00760010"/>
    <w:rsid w:val="007601DE"/>
    <w:rsid w:val="007606B7"/>
    <w:rsid w:val="0076120A"/>
    <w:rsid w:val="007619BF"/>
    <w:rsid w:val="00761B9F"/>
    <w:rsid w:val="00761EE2"/>
    <w:rsid w:val="00764A45"/>
    <w:rsid w:val="00766513"/>
    <w:rsid w:val="00766688"/>
    <w:rsid w:val="00767079"/>
    <w:rsid w:val="007675F9"/>
    <w:rsid w:val="007703CD"/>
    <w:rsid w:val="00770565"/>
    <w:rsid w:val="0077232A"/>
    <w:rsid w:val="00772B40"/>
    <w:rsid w:val="00772F3F"/>
    <w:rsid w:val="00775316"/>
    <w:rsid w:val="0077637A"/>
    <w:rsid w:val="00776967"/>
    <w:rsid w:val="007772FB"/>
    <w:rsid w:val="0077742E"/>
    <w:rsid w:val="0077795E"/>
    <w:rsid w:val="00777FA3"/>
    <w:rsid w:val="007801D4"/>
    <w:rsid w:val="00781453"/>
    <w:rsid w:val="00782FCC"/>
    <w:rsid w:val="0078493A"/>
    <w:rsid w:val="00784D2B"/>
    <w:rsid w:val="00785D88"/>
    <w:rsid w:val="00787414"/>
    <w:rsid w:val="00787E3C"/>
    <w:rsid w:val="00787F81"/>
    <w:rsid w:val="007909C2"/>
    <w:rsid w:val="00792DF1"/>
    <w:rsid w:val="0079371D"/>
    <w:rsid w:val="007948A7"/>
    <w:rsid w:val="0079611D"/>
    <w:rsid w:val="00796198"/>
    <w:rsid w:val="0079624D"/>
    <w:rsid w:val="007962D4"/>
    <w:rsid w:val="00796350"/>
    <w:rsid w:val="007964E9"/>
    <w:rsid w:val="0079760A"/>
    <w:rsid w:val="007976B3"/>
    <w:rsid w:val="007A56FA"/>
    <w:rsid w:val="007A5969"/>
    <w:rsid w:val="007A5ABB"/>
    <w:rsid w:val="007A718E"/>
    <w:rsid w:val="007A7F7C"/>
    <w:rsid w:val="007B1902"/>
    <w:rsid w:val="007B20CD"/>
    <w:rsid w:val="007B292A"/>
    <w:rsid w:val="007B2F80"/>
    <w:rsid w:val="007B3B2B"/>
    <w:rsid w:val="007B3B84"/>
    <w:rsid w:val="007B3BAC"/>
    <w:rsid w:val="007C0415"/>
    <w:rsid w:val="007C0544"/>
    <w:rsid w:val="007C1C11"/>
    <w:rsid w:val="007C2151"/>
    <w:rsid w:val="007C252A"/>
    <w:rsid w:val="007C36D0"/>
    <w:rsid w:val="007C42E3"/>
    <w:rsid w:val="007C4339"/>
    <w:rsid w:val="007C43D8"/>
    <w:rsid w:val="007C498A"/>
    <w:rsid w:val="007C5109"/>
    <w:rsid w:val="007C54B8"/>
    <w:rsid w:val="007C5820"/>
    <w:rsid w:val="007C654F"/>
    <w:rsid w:val="007C6D41"/>
    <w:rsid w:val="007C7059"/>
    <w:rsid w:val="007C73CB"/>
    <w:rsid w:val="007C7D6B"/>
    <w:rsid w:val="007D100F"/>
    <w:rsid w:val="007D164A"/>
    <w:rsid w:val="007D1990"/>
    <w:rsid w:val="007D22BC"/>
    <w:rsid w:val="007D2A26"/>
    <w:rsid w:val="007D4FA7"/>
    <w:rsid w:val="007D513A"/>
    <w:rsid w:val="007D6B7B"/>
    <w:rsid w:val="007E08A5"/>
    <w:rsid w:val="007E0EEA"/>
    <w:rsid w:val="007E2C7B"/>
    <w:rsid w:val="007E2D30"/>
    <w:rsid w:val="007E4C0F"/>
    <w:rsid w:val="007E4C93"/>
    <w:rsid w:val="007E5D8A"/>
    <w:rsid w:val="007E785E"/>
    <w:rsid w:val="007E7AE2"/>
    <w:rsid w:val="007E7B41"/>
    <w:rsid w:val="007E7CAE"/>
    <w:rsid w:val="007F188F"/>
    <w:rsid w:val="007F2691"/>
    <w:rsid w:val="007F3A46"/>
    <w:rsid w:val="007F3F5C"/>
    <w:rsid w:val="007F4426"/>
    <w:rsid w:val="007F44AC"/>
    <w:rsid w:val="007F44E6"/>
    <w:rsid w:val="007F4EFB"/>
    <w:rsid w:val="007F631B"/>
    <w:rsid w:val="007F63DD"/>
    <w:rsid w:val="007F6881"/>
    <w:rsid w:val="007F7705"/>
    <w:rsid w:val="007F78A5"/>
    <w:rsid w:val="007F7BDF"/>
    <w:rsid w:val="00800FED"/>
    <w:rsid w:val="00802328"/>
    <w:rsid w:val="00802619"/>
    <w:rsid w:val="0080379F"/>
    <w:rsid w:val="008037B6"/>
    <w:rsid w:val="0080403F"/>
    <w:rsid w:val="00805188"/>
    <w:rsid w:val="0080592C"/>
    <w:rsid w:val="0080674C"/>
    <w:rsid w:val="0080685D"/>
    <w:rsid w:val="0080728C"/>
    <w:rsid w:val="008074D6"/>
    <w:rsid w:val="008101DF"/>
    <w:rsid w:val="0081035F"/>
    <w:rsid w:val="00811D6E"/>
    <w:rsid w:val="0081209A"/>
    <w:rsid w:val="008126D6"/>
    <w:rsid w:val="008129CD"/>
    <w:rsid w:val="00812E38"/>
    <w:rsid w:val="008146A9"/>
    <w:rsid w:val="00817A0B"/>
    <w:rsid w:val="0082039D"/>
    <w:rsid w:val="0082066C"/>
    <w:rsid w:val="0082124F"/>
    <w:rsid w:val="008213F2"/>
    <w:rsid w:val="00822832"/>
    <w:rsid w:val="008257D9"/>
    <w:rsid w:val="0083017C"/>
    <w:rsid w:val="0083127C"/>
    <w:rsid w:val="00832086"/>
    <w:rsid w:val="00832F5B"/>
    <w:rsid w:val="00833297"/>
    <w:rsid w:val="00833738"/>
    <w:rsid w:val="0083472D"/>
    <w:rsid w:val="008348F6"/>
    <w:rsid w:val="00835022"/>
    <w:rsid w:val="00835307"/>
    <w:rsid w:val="00837833"/>
    <w:rsid w:val="00837A95"/>
    <w:rsid w:val="00840E2E"/>
    <w:rsid w:val="00841284"/>
    <w:rsid w:val="0084190F"/>
    <w:rsid w:val="00842C1E"/>
    <w:rsid w:val="0084306E"/>
    <w:rsid w:val="00843763"/>
    <w:rsid w:val="00843ABF"/>
    <w:rsid w:val="008455C1"/>
    <w:rsid w:val="00846848"/>
    <w:rsid w:val="00846AF1"/>
    <w:rsid w:val="00847543"/>
    <w:rsid w:val="0084756F"/>
    <w:rsid w:val="00847B17"/>
    <w:rsid w:val="0085160C"/>
    <w:rsid w:val="0085168F"/>
    <w:rsid w:val="00853564"/>
    <w:rsid w:val="008538BF"/>
    <w:rsid w:val="008546EA"/>
    <w:rsid w:val="0085472B"/>
    <w:rsid w:val="00854818"/>
    <w:rsid w:val="00854EB3"/>
    <w:rsid w:val="0085515B"/>
    <w:rsid w:val="00856D28"/>
    <w:rsid w:val="008571A5"/>
    <w:rsid w:val="008574FF"/>
    <w:rsid w:val="0086055F"/>
    <w:rsid w:val="00860BDE"/>
    <w:rsid w:val="00860C53"/>
    <w:rsid w:val="00860DE3"/>
    <w:rsid w:val="00861503"/>
    <w:rsid w:val="00861EDE"/>
    <w:rsid w:val="0086347D"/>
    <w:rsid w:val="0086460D"/>
    <w:rsid w:val="00864F1F"/>
    <w:rsid w:val="00866CEC"/>
    <w:rsid w:val="00866F7F"/>
    <w:rsid w:val="00871BDD"/>
    <w:rsid w:val="00873561"/>
    <w:rsid w:val="008754CE"/>
    <w:rsid w:val="0087636D"/>
    <w:rsid w:val="00876430"/>
    <w:rsid w:val="00877073"/>
    <w:rsid w:val="0087789F"/>
    <w:rsid w:val="00877BC1"/>
    <w:rsid w:val="00880A62"/>
    <w:rsid w:val="008825E4"/>
    <w:rsid w:val="0088286B"/>
    <w:rsid w:val="00883AA3"/>
    <w:rsid w:val="0088537D"/>
    <w:rsid w:val="0088546A"/>
    <w:rsid w:val="00887DC7"/>
    <w:rsid w:val="00887FF1"/>
    <w:rsid w:val="008903AE"/>
    <w:rsid w:val="00890975"/>
    <w:rsid w:val="00890D39"/>
    <w:rsid w:val="00890D5D"/>
    <w:rsid w:val="0089133D"/>
    <w:rsid w:val="0089181C"/>
    <w:rsid w:val="008919ED"/>
    <w:rsid w:val="00892430"/>
    <w:rsid w:val="00892C2D"/>
    <w:rsid w:val="00893DD6"/>
    <w:rsid w:val="0089433D"/>
    <w:rsid w:val="0089588B"/>
    <w:rsid w:val="008965CE"/>
    <w:rsid w:val="00896A3A"/>
    <w:rsid w:val="008A060D"/>
    <w:rsid w:val="008A0BEB"/>
    <w:rsid w:val="008A0F1F"/>
    <w:rsid w:val="008A1182"/>
    <w:rsid w:val="008A12C9"/>
    <w:rsid w:val="008A1C24"/>
    <w:rsid w:val="008A205A"/>
    <w:rsid w:val="008A2234"/>
    <w:rsid w:val="008A292E"/>
    <w:rsid w:val="008A312D"/>
    <w:rsid w:val="008A3771"/>
    <w:rsid w:val="008A4333"/>
    <w:rsid w:val="008A47ED"/>
    <w:rsid w:val="008A4A2D"/>
    <w:rsid w:val="008A4B36"/>
    <w:rsid w:val="008A5235"/>
    <w:rsid w:val="008A589D"/>
    <w:rsid w:val="008A5F5E"/>
    <w:rsid w:val="008A6ABF"/>
    <w:rsid w:val="008A6F57"/>
    <w:rsid w:val="008B094E"/>
    <w:rsid w:val="008B1941"/>
    <w:rsid w:val="008B3091"/>
    <w:rsid w:val="008B30A1"/>
    <w:rsid w:val="008B3E0F"/>
    <w:rsid w:val="008B4DAC"/>
    <w:rsid w:val="008B5F2D"/>
    <w:rsid w:val="008B614F"/>
    <w:rsid w:val="008B6BC1"/>
    <w:rsid w:val="008B7133"/>
    <w:rsid w:val="008B73D4"/>
    <w:rsid w:val="008B7761"/>
    <w:rsid w:val="008C02D2"/>
    <w:rsid w:val="008C0632"/>
    <w:rsid w:val="008C1015"/>
    <w:rsid w:val="008C1624"/>
    <w:rsid w:val="008C25BA"/>
    <w:rsid w:val="008C4862"/>
    <w:rsid w:val="008C4D84"/>
    <w:rsid w:val="008C5187"/>
    <w:rsid w:val="008C5AF4"/>
    <w:rsid w:val="008C5EE4"/>
    <w:rsid w:val="008C75C2"/>
    <w:rsid w:val="008C7B6E"/>
    <w:rsid w:val="008D05AB"/>
    <w:rsid w:val="008D11A8"/>
    <w:rsid w:val="008D19BC"/>
    <w:rsid w:val="008D1A43"/>
    <w:rsid w:val="008D2A97"/>
    <w:rsid w:val="008D313B"/>
    <w:rsid w:val="008D4C34"/>
    <w:rsid w:val="008D554F"/>
    <w:rsid w:val="008D5737"/>
    <w:rsid w:val="008D613E"/>
    <w:rsid w:val="008D643B"/>
    <w:rsid w:val="008D671D"/>
    <w:rsid w:val="008D6CCC"/>
    <w:rsid w:val="008D725A"/>
    <w:rsid w:val="008E1201"/>
    <w:rsid w:val="008E1421"/>
    <w:rsid w:val="008E1740"/>
    <w:rsid w:val="008E1882"/>
    <w:rsid w:val="008E1C93"/>
    <w:rsid w:val="008E382B"/>
    <w:rsid w:val="008E38D8"/>
    <w:rsid w:val="008E3F82"/>
    <w:rsid w:val="008E484D"/>
    <w:rsid w:val="008E59BE"/>
    <w:rsid w:val="008E5B44"/>
    <w:rsid w:val="008E6338"/>
    <w:rsid w:val="008E6D7A"/>
    <w:rsid w:val="008E6E07"/>
    <w:rsid w:val="008E6E1C"/>
    <w:rsid w:val="008E78E4"/>
    <w:rsid w:val="008F0EEF"/>
    <w:rsid w:val="008F1D83"/>
    <w:rsid w:val="008F1EB3"/>
    <w:rsid w:val="008F2488"/>
    <w:rsid w:val="008F26FD"/>
    <w:rsid w:val="008F50F0"/>
    <w:rsid w:val="008F5DE0"/>
    <w:rsid w:val="008F6318"/>
    <w:rsid w:val="008F6574"/>
    <w:rsid w:val="008F6FC1"/>
    <w:rsid w:val="008F73BB"/>
    <w:rsid w:val="0090074E"/>
    <w:rsid w:val="00900FE6"/>
    <w:rsid w:val="009019A4"/>
    <w:rsid w:val="00901BBC"/>
    <w:rsid w:val="0090231F"/>
    <w:rsid w:val="00902A40"/>
    <w:rsid w:val="00902E64"/>
    <w:rsid w:val="00903160"/>
    <w:rsid w:val="00903521"/>
    <w:rsid w:val="00905053"/>
    <w:rsid w:val="00905974"/>
    <w:rsid w:val="0090639E"/>
    <w:rsid w:val="00907541"/>
    <w:rsid w:val="00910ECA"/>
    <w:rsid w:val="00912376"/>
    <w:rsid w:val="009125C7"/>
    <w:rsid w:val="009126C1"/>
    <w:rsid w:val="00912A87"/>
    <w:rsid w:val="0091340D"/>
    <w:rsid w:val="00913C3D"/>
    <w:rsid w:val="009146AC"/>
    <w:rsid w:val="0091588A"/>
    <w:rsid w:val="00915983"/>
    <w:rsid w:val="00915FE2"/>
    <w:rsid w:val="009164DD"/>
    <w:rsid w:val="00916E20"/>
    <w:rsid w:val="0091718D"/>
    <w:rsid w:val="009178F0"/>
    <w:rsid w:val="00917AA8"/>
    <w:rsid w:val="00920A3C"/>
    <w:rsid w:val="00922842"/>
    <w:rsid w:val="00923160"/>
    <w:rsid w:val="00924D90"/>
    <w:rsid w:val="00925045"/>
    <w:rsid w:val="0092544D"/>
    <w:rsid w:val="00925533"/>
    <w:rsid w:val="00926187"/>
    <w:rsid w:val="00926FC8"/>
    <w:rsid w:val="00930492"/>
    <w:rsid w:val="00931372"/>
    <w:rsid w:val="009315F7"/>
    <w:rsid w:val="00931A2A"/>
    <w:rsid w:val="00932D6C"/>
    <w:rsid w:val="00933225"/>
    <w:rsid w:val="00933317"/>
    <w:rsid w:val="0093367A"/>
    <w:rsid w:val="0093370F"/>
    <w:rsid w:val="00935DE3"/>
    <w:rsid w:val="00936892"/>
    <w:rsid w:val="00937C0E"/>
    <w:rsid w:val="00937DA2"/>
    <w:rsid w:val="00937E44"/>
    <w:rsid w:val="0094034B"/>
    <w:rsid w:val="00940D1E"/>
    <w:rsid w:val="009417A1"/>
    <w:rsid w:val="00941A72"/>
    <w:rsid w:val="00941FF0"/>
    <w:rsid w:val="00942180"/>
    <w:rsid w:val="009428B1"/>
    <w:rsid w:val="00945555"/>
    <w:rsid w:val="00945646"/>
    <w:rsid w:val="00945CE8"/>
    <w:rsid w:val="0094610E"/>
    <w:rsid w:val="00946188"/>
    <w:rsid w:val="00947A83"/>
    <w:rsid w:val="0095025C"/>
    <w:rsid w:val="00950521"/>
    <w:rsid w:val="00950EA6"/>
    <w:rsid w:val="009511E8"/>
    <w:rsid w:val="0095375F"/>
    <w:rsid w:val="00953D66"/>
    <w:rsid w:val="00954387"/>
    <w:rsid w:val="00954A6F"/>
    <w:rsid w:val="00954B2A"/>
    <w:rsid w:val="00955DFA"/>
    <w:rsid w:val="009560A6"/>
    <w:rsid w:val="00956251"/>
    <w:rsid w:val="00956C08"/>
    <w:rsid w:val="00960472"/>
    <w:rsid w:val="00960CB1"/>
    <w:rsid w:val="00961266"/>
    <w:rsid w:val="00961491"/>
    <w:rsid w:val="009619F2"/>
    <w:rsid w:val="00961C2B"/>
    <w:rsid w:val="00961DB3"/>
    <w:rsid w:val="00962095"/>
    <w:rsid w:val="00963137"/>
    <w:rsid w:val="009645F0"/>
    <w:rsid w:val="00964AD0"/>
    <w:rsid w:val="0096544C"/>
    <w:rsid w:val="0096553F"/>
    <w:rsid w:val="00965681"/>
    <w:rsid w:val="00965E7B"/>
    <w:rsid w:val="00966C68"/>
    <w:rsid w:val="00966CC2"/>
    <w:rsid w:val="00966EA2"/>
    <w:rsid w:val="00967A8F"/>
    <w:rsid w:val="00971547"/>
    <w:rsid w:val="00972AE5"/>
    <w:rsid w:val="00973AB9"/>
    <w:rsid w:val="00974061"/>
    <w:rsid w:val="009767D7"/>
    <w:rsid w:val="0097751B"/>
    <w:rsid w:val="00980329"/>
    <w:rsid w:val="009807B1"/>
    <w:rsid w:val="0098100B"/>
    <w:rsid w:val="00981026"/>
    <w:rsid w:val="009815F3"/>
    <w:rsid w:val="00985BB3"/>
    <w:rsid w:val="009870B6"/>
    <w:rsid w:val="009873C8"/>
    <w:rsid w:val="00990055"/>
    <w:rsid w:val="009917D3"/>
    <w:rsid w:val="009923B2"/>
    <w:rsid w:val="00993E77"/>
    <w:rsid w:val="00995177"/>
    <w:rsid w:val="0099562E"/>
    <w:rsid w:val="0099591B"/>
    <w:rsid w:val="00995D3E"/>
    <w:rsid w:val="00996A6F"/>
    <w:rsid w:val="00997050"/>
    <w:rsid w:val="00997712"/>
    <w:rsid w:val="00997D77"/>
    <w:rsid w:val="009A0E62"/>
    <w:rsid w:val="009A1053"/>
    <w:rsid w:val="009A13F0"/>
    <w:rsid w:val="009A25F4"/>
    <w:rsid w:val="009A28CB"/>
    <w:rsid w:val="009A3932"/>
    <w:rsid w:val="009A44CE"/>
    <w:rsid w:val="009A461F"/>
    <w:rsid w:val="009A57DF"/>
    <w:rsid w:val="009A5EDC"/>
    <w:rsid w:val="009A6051"/>
    <w:rsid w:val="009A6BCC"/>
    <w:rsid w:val="009A707E"/>
    <w:rsid w:val="009A7105"/>
    <w:rsid w:val="009A7CC3"/>
    <w:rsid w:val="009A7D8E"/>
    <w:rsid w:val="009B0297"/>
    <w:rsid w:val="009B07A5"/>
    <w:rsid w:val="009B08F0"/>
    <w:rsid w:val="009B10FA"/>
    <w:rsid w:val="009B1EC3"/>
    <w:rsid w:val="009B26FF"/>
    <w:rsid w:val="009B29BA"/>
    <w:rsid w:val="009B316C"/>
    <w:rsid w:val="009B3ACC"/>
    <w:rsid w:val="009B3F7A"/>
    <w:rsid w:val="009B5CFF"/>
    <w:rsid w:val="009B6072"/>
    <w:rsid w:val="009B78AE"/>
    <w:rsid w:val="009B7F9A"/>
    <w:rsid w:val="009C146C"/>
    <w:rsid w:val="009C33B1"/>
    <w:rsid w:val="009C4E1D"/>
    <w:rsid w:val="009C5A82"/>
    <w:rsid w:val="009C6A20"/>
    <w:rsid w:val="009C6B92"/>
    <w:rsid w:val="009C7F71"/>
    <w:rsid w:val="009D0AB2"/>
    <w:rsid w:val="009D0BA4"/>
    <w:rsid w:val="009D1F30"/>
    <w:rsid w:val="009D29F1"/>
    <w:rsid w:val="009D4745"/>
    <w:rsid w:val="009D48BE"/>
    <w:rsid w:val="009D664A"/>
    <w:rsid w:val="009D6D57"/>
    <w:rsid w:val="009D6E14"/>
    <w:rsid w:val="009D79C0"/>
    <w:rsid w:val="009E07A4"/>
    <w:rsid w:val="009E095A"/>
    <w:rsid w:val="009E0EAA"/>
    <w:rsid w:val="009E2152"/>
    <w:rsid w:val="009E3643"/>
    <w:rsid w:val="009E37D2"/>
    <w:rsid w:val="009E3A3D"/>
    <w:rsid w:val="009E4A9B"/>
    <w:rsid w:val="009E4C63"/>
    <w:rsid w:val="009E50A7"/>
    <w:rsid w:val="009E6217"/>
    <w:rsid w:val="009F0EA6"/>
    <w:rsid w:val="009F113A"/>
    <w:rsid w:val="009F139C"/>
    <w:rsid w:val="009F1AFA"/>
    <w:rsid w:val="009F2B4F"/>
    <w:rsid w:val="009F4032"/>
    <w:rsid w:val="009F412A"/>
    <w:rsid w:val="009F4F50"/>
    <w:rsid w:val="009F6E69"/>
    <w:rsid w:val="009F7A00"/>
    <w:rsid w:val="009F7C00"/>
    <w:rsid w:val="009F7FDE"/>
    <w:rsid w:val="00A01552"/>
    <w:rsid w:val="00A020A8"/>
    <w:rsid w:val="00A0232A"/>
    <w:rsid w:val="00A02D57"/>
    <w:rsid w:val="00A0420F"/>
    <w:rsid w:val="00A04F51"/>
    <w:rsid w:val="00A04FF4"/>
    <w:rsid w:val="00A05140"/>
    <w:rsid w:val="00A052C2"/>
    <w:rsid w:val="00A05C12"/>
    <w:rsid w:val="00A06BD6"/>
    <w:rsid w:val="00A06DD6"/>
    <w:rsid w:val="00A1040B"/>
    <w:rsid w:val="00A12686"/>
    <w:rsid w:val="00A14925"/>
    <w:rsid w:val="00A14FAD"/>
    <w:rsid w:val="00A15E1A"/>
    <w:rsid w:val="00A16EA2"/>
    <w:rsid w:val="00A17ED3"/>
    <w:rsid w:val="00A17FB4"/>
    <w:rsid w:val="00A21E2F"/>
    <w:rsid w:val="00A229F0"/>
    <w:rsid w:val="00A22AAC"/>
    <w:rsid w:val="00A22FE9"/>
    <w:rsid w:val="00A23198"/>
    <w:rsid w:val="00A255A5"/>
    <w:rsid w:val="00A25956"/>
    <w:rsid w:val="00A262A7"/>
    <w:rsid w:val="00A271B4"/>
    <w:rsid w:val="00A2760E"/>
    <w:rsid w:val="00A27DC3"/>
    <w:rsid w:val="00A304B5"/>
    <w:rsid w:val="00A3069E"/>
    <w:rsid w:val="00A30B25"/>
    <w:rsid w:val="00A33AF4"/>
    <w:rsid w:val="00A34676"/>
    <w:rsid w:val="00A3573A"/>
    <w:rsid w:val="00A35B8A"/>
    <w:rsid w:val="00A362A8"/>
    <w:rsid w:val="00A37B2A"/>
    <w:rsid w:val="00A400A4"/>
    <w:rsid w:val="00A41D4F"/>
    <w:rsid w:val="00A439C5"/>
    <w:rsid w:val="00A44601"/>
    <w:rsid w:val="00A44FC9"/>
    <w:rsid w:val="00A46058"/>
    <w:rsid w:val="00A46553"/>
    <w:rsid w:val="00A467AE"/>
    <w:rsid w:val="00A47352"/>
    <w:rsid w:val="00A475AA"/>
    <w:rsid w:val="00A47DD5"/>
    <w:rsid w:val="00A51169"/>
    <w:rsid w:val="00A5194D"/>
    <w:rsid w:val="00A52BDF"/>
    <w:rsid w:val="00A52FBC"/>
    <w:rsid w:val="00A54A0D"/>
    <w:rsid w:val="00A55554"/>
    <w:rsid w:val="00A55808"/>
    <w:rsid w:val="00A6028C"/>
    <w:rsid w:val="00A60321"/>
    <w:rsid w:val="00A6175D"/>
    <w:rsid w:val="00A61B71"/>
    <w:rsid w:val="00A620CF"/>
    <w:rsid w:val="00A62D86"/>
    <w:rsid w:val="00A64853"/>
    <w:rsid w:val="00A707CF"/>
    <w:rsid w:val="00A70C29"/>
    <w:rsid w:val="00A711EC"/>
    <w:rsid w:val="00A712F9"/>
    <w:rsid w:val="00A715F5"/>
    <w:rsid w:val="00A72331"/>
    <w:rsid w:val="00A73148"/>
    <w:rsid w:val="00A73D27"/>
    <w:rsid w:val="00A73D56"/>
    <w:rsid w:val="00A74298"/>
    <w:rsid w:val="00A7601A"/>
    <w:rsid w:val="00A778D3"/>
    <w:rsid w:val="00A80004"/>
    <w:rsid w:val="00A800B4"/>
    <w:rsid w:val="00A817E3"/>
    <w:rsid w:val="00A820A2"/>
    <w:rsid w:val="00A822A2"/>
    <w:rsid w:val="00A8364D"/>
    <w:rsid w:val="00A836FB"/>
    <w:rsid w:val="00A8418E"/>
    <w:rsid w:val="00A85FEE"/>
    <w:rsid w:val="00A8730F"/>
    <w:rsid w:val="00A90110"/>
    <w:rsid w:val="00A91A59"/>
    <w:rsid w:val="00A91D08"/>
    <w:rsid w:val="00A92572"/>
    <w:rsid w:val="00A934D4"/>
    <w:rsid w:val="00A955F2"/>
    <w:rsid w:val="00A958F1"/>
    <w:rsid w:val="00A96F6D"/>
    <w:rsid w:val="00A9719E"/>
    <w:rsid w:val="00A9757E"/>
    <w:rsid w:val="00AA0A26"/>
    <w:rsid w:val="00AA1227"/>
    <w:rsid w:val="00AA1A46"/>
    <w:rsid w:val="00AA1A75"/>
    <w:rsid w:val="00AA26B0"/>
    <w:rsid w:val="00AA3A7B"/>
    <w:rsid w:val="00AA3F5D"/>
    <w:rsid w:val="00AA54AC"/>
    <w:rsid w:val="00AA5539"/>
    <w:rsid w:val="00AA70A9"/>
    <w:rsid w:val="00AA7BB8"/>
    <w:rsid w:val="00AB078C"/>
    <w:rsid w:val="00AB1BFE"/>
    <w:rsid w:val="00AB3EA1"/>
    <w:rsid w:val="00AB56B0"/>
    <w:rsid w:val="00AB7EE6"/>
    <w:rsid w:val="00AC0308"/>
    <w:rsid w:val="00AC05EC"/>
    <w:rsid w:val="00AC0F44"/>
    <w:rsid w:val="00AC11F6"/>
    <w:rsid w:val="00AC2E00"/>
    <w:rsid w:val="00AC2EFD"/>
    <w:rsid w:val="00AC4CF6"/>
    <w:rsid w:val="00AC55B1"/>
    <w:rsid w:val="00AD0076"/>
    <w:rsid w:val="00AD0968"/>
    <w:rsid w:val="00AD159A"/>
    <w:rsid w:val="00AD15D4"/>
    <w:rsid w:val="00AD1A0A"/>
    <w:rsid w:val="00AD1A8A"/>
    <w:rsid w:val="00AD20F8"/>
    <w:rsid w:val="00AD4080"/>
    <w:rsid w:val="00AD4CAA"/>
    <w:rsid w:val="00AD4E96"/>
    <w:rsid w:val="00AD4F6E"/>
    <w:rsid w:val="00AD5926"/>
    <w:rsid w:val="00AE038D"/>
    <w:rsid w:val="00AE0678"/>
    <w:rsid w:val="00AE2264"/>
    <w:rsid w:val="00AE247E"/>
    <w:rsid w:val="00AE4309"/>
    <w:rsid w:val="00AE4AF6"/>
    <w:rsid w:val="00AE4CE2"/>
    <w:rsid w:val="00AE529A"/>
    <w:rsid w:val="00AE57A9"/>
    <w:rsid w:val="00AE5BF1"/>
    <w:rsid w:val="00AE5E13"/>
    <w:rsid w:val="00AE7B23"/>
    <w:rsid w:val="00AF0DCD"/>
    <w:rsid w:val="00AF1FCA"/>
    <w:rsid w:val="00AF22BC"/>
    <w:rsid w:val="00AF25D0"/>
    <w:rsid w:val="00AF29AE"/>
    <w:rsid w:val="00AF2F67"/>
    <w:rsid w:val="00AF3563"/>
    <w:rsid w:val="00AF3DA6"/>
    <w:rsid w:val="00AF3FC3"/>
    <w:rsid w:val="00AF40F1"/>
    <w:rsid w:val="00AF46BB"/>
    <w:rsid w:val="00AF496E"/>
    <w:rsid w:val="00AF4E62"/>
    <w:rsid w:val="00AF569A"/>
    <w:rsid w:val="00AF61AF"/>
    <w:rsid w:val="00AF62E9"/>
    <w:rsid w:val="00AF645C"/>
    <w:rsid w:val="00AF6D36"/>
    <w:rsid w:val="00AF6F7A"/>
    <w:rsid w:val="00B00311"/>
    <w:rsid w:val="00B00853"/>
    <w:rsid w:val="00B023F0"/>
    <w:rsid w:val="00B0263B"/>
    <w:rsid w:val="00B02969"/>
    <w:rsid w:val="00B02C81"/>
    <w:rsid w:val="00B0310F"/>
    <w:rsid w:val="00B0391B"/>
    <w:rsid w:val="00B04968"/>
    <w:rsid w:val="00B04E48"/>
    <w:rsid w:val="00B0513F"/>
    <w:rsid w:val="00B05C8C"/>
    <w:rsid w:val="00B05E47"/>
    <w:rsid w:val="00B05E62"/>
    <w:rsid w:val="00B06D1C"/>
    <w:rsid w:val="00B0721C"/>
    <w:rsid w:val="00B07D91"/>
    <w:rsid w:val="00B10D2C"/>
    <w:rsid w:val="00B10E29"/>
    <w:rsid w:val="00B10EA5"/>
    <w:rsid w:val="00B11742"/>
    <w:rsid w:val="00B122D6"/>
    <w:rsid w:val="00B12509"/>
    <w:rsid w:val="00B128ED"/>
    <w:rsid w:val="00B12D7A"/>
    <w:rsid w:val="00B134B2"/>
    <w:rsid w:val="00B14B7C"/>
    <w:rsid w:val="00B14F2F"/>
    <w:rsid w:val="00B221BE"/>
    <w:rsid w:val="00B22EB0"/>
    <w:rsid w:val="00B2320D"/>
    <w:rsid w:val="00B23DC4"/>
    <w:rsid w:val="00B24293"/>
    <w:rsid w:val="00B25DC5"/>
    <w:rsid w:val="00B26EDC"/>
    <w:rsid w:val="00B27581"/>
    <w:rsid w:val="00B30C3C"/>
    <w:rsid w:val="00B30DC7"/>
    <w:rsid w:val="00B31645"/>
    <w:rsid w:val="00B32220"/>
    <w:rsid w:val="00B3247A"/>
    <w:rsid w:val="00B32969"/>
    <w:rsid w:val="00B330BB"/>
    <w:rsid w:val="00B3530F"/>
    <w:rsid w:val="00B353AB"/>
    <w:rsid w:val="00B355B7"/>
    <w:rsid w:val="00B36C77"/>
    <w:rsid w:val="00B36EB2"/>
    <w:rsid w:val="00B37380"/>
    <w:rsid w:val="00B376E1"/>
    <w:rsid w:val="00B406C1"/>
    <w:rsid w:val="00B41480"/>
    <w:rsid w:val="00B41FB2"/>
    <w:rsid w:val="00B43571"/>
    <w:rsid w:val="00B439DE"/>
    <w:rsid w:val="00B43F57"/>
    <w:rsid w:val="00B447F7"/>
    <w:rsid w:val="00B47B2A"/>
    <w:rsid w:val="00B47F3D"/>
    <w:rsid w:val="00B50121"/>
    <w:rsid w:val="00B501FE"/>
    <w:rsid w:val="00B50474"/>
    <w:rsid w:val="00B52119"/>
    <w:rsid w:val="00B52AB4"/>
    <w:rsid w:val="00B53494"/>
    <w:rsid w:val="00B54D77"/>
    <w:rsid w:val="00B5500D"/>
    <w:rsid w:val="00B554F2"/>
    <w:rsid w:val="00B5621F"/>
    <w:rsid w:val="00B56587"/>
    <w:rsid w:val="00B5701B"/>
    <w:rsid w:val="00B624A7"/>
    <w:rsid w:val="00B646D8"/>
    <w:rsid w:val="00B64F6D"/>
    <w:rsid w:val="00B670F2"/>
    <w:rsid w:val="00B7059A"/>
    <w:rsid w:val="00B70D20"/>
    <w:rsid w:val="00B72005"/>
    <w:rsid w:val="00B72320"/>
    <w:rsid w:val="00B72CC0"/>
    <w:rsid w:val="00B72FF7"/>
    <w:rsid w:val="00B75944"/>
    <w:rsid w:val="00B75E80"/>
    <w:rsid w:val="00B76BCB"/>
    <w:rsid w:val="00B77A83"/>
    <w:rsid w:val="00B8066C"/>
    <w:rsid w:val="00B8107D"/>
    <w:rsid w:val="00B812F0"/>
    <w:rsid w:val="00B81399"/>
    <w:rsid w:val="00B8256B"/>
    <w:rsid w:val="00B83B18"/>
    <w:rsid w:val="00B83FEB"/>
    <w:rsid w:val="00B84771"/>
    <w:rsid w:val="00B852AE"/>
    <w:rsid w:val="00B85F21"/>
    <w:rsid w:val="00B86E46"/>
    <w:rsid w:val="00B874D9"/>
    <w:rsid w:val="00B87D03"/>
    <w:rsid w:val="00B90128"/>
    <w:rsid w:val="00B91216"/>
    <w:rsid w:val="00B91C41"/>
    <w:rsid w:val="00B91ED0"/>
    <w:rsid w:val="00B9251C"/>
    <w:rsid w:val="00B92633"/>
    <w:rsid w:val="00B930C8"/>
    <w:rsid w:val="00B9338B"/>
    <w:rsid w:val="00B936BB"/>
    <w:rsid w:val="00B94355"/>
    <w:rsid w:val="00B96E5F"/>
    <w:rsid w:val="00B970C5"/>
    <w:rsid w:val="00BA1659"/>
    <w:rsid w:val="00BA3B03"/>
    <w:rsid w:val="00BA3E68"/>
    <w:rsid w:val="00BA4794"/>
    <w:rsid w:val="00BA5372"/>
    <w:rsid w:val="00BA59A9"/>
    <w:rsid w:val="00BA5AA2"/>
    <w:rsid w:val="00BA5B2A"/>
    <w:rsid w:val="00BA5ED7"/>
    <w:rsid w:val="00BA6F5E"/>
    <w:rsid w:val="00BB0826"/>
    <w:rsid w:val="00BB0E97"/>
    <w:rsid w:val="00BB1050"/>
    <w:rsid w:val="00BB12BA"/>
    <w:rsid w:val="00BB13B0"/>
    <w:rsid w:val="00BB14C6"/>
    <w:rsid w:val="00BB18FE"/>
    <w:rsid w:val="00BB1A47"/>
    <w:rsid w:val="00BB1A9D"/>
    <w:rsid w:val="00BB38FF"/>
    <w:rsid w:val="00BB4558"/>
    <w:rsid w:val="00BB5859"/>
    <w:rsid w:val="00BB6F6C"/>
    <w:rsid w:val="00BC0630"/>
    <w:rsid w:val="00BC078C"/>
    <w:rsid w:val="00BC09BD"/>
    <w:rsid w:val="00BC0C69"/>
    <w:rsid w:val="00BC23AB"/>
    <w:rsid w:val="00BC37A1"/>
    <w:rsid w:val="00BC3DF0"/>
    <w:rsid w:val="00BC4393"/>
    <w:rsid w:val="00BC5FC9"/>
    <w:rsid w:val="00BC6FC8"/>
    <w:rsid w:val="00BC72E8"/>
    <w:rsid w:val="00BC7323"/>
    <w:rsid w:val="00BC7819"/>
    <w:rsid w:val="00BD35D4"/>
    <w:rsid w:val="00BD4A52"/>
    <w:rsid w:val="00BD6F55"/>
    <w:rsid w:val="00BD7452"/>
    <w:rsid w:val="00BE17CC"/>
    <w:rsid w:val="00BE2C05"/>
    <w:rsid w:val="00BE2C23"/>
    <w:rsid w:val="00BE3282"/>
    <w:rsid w:val="00BE3E45"/>
    <w:rsid w:val="00BE4EB1"/>
    <w:rsid w:val="00BE4F2B"/>
    <w:rsid w:val="00BE6F4B"/>
    <w:rsid w:val="00BE6FD5"/>
    <w:rsid w:val="00BE7697"/>
    <w:rsid w:val="00BF0D26"/>
    <w:rsid w:val="00BF1B07"/>
    <w:rsid w:val="00BF272D"/>
    <w:rsid w:val="00BF2803"/>
    <w:rsid w:val="00BF28ED"/>
    <w:rsid w:val="00BF3F79"/>
    <w:rsid w:val="00BF439D"/>
    <w:rsid w:val="00BF4913"/>
    <w:rsid w:val="00BF4E29"/>
    <w:rsid w:val="00BF4EAD"/>
    <w:rsid w:val="00BF50DB"/>
    <w:rsid w:val="00BF6003"/>
    <w:rsid w:val="00BF6483"/>
    <w:rsid w:val="00BF64E0"/>
    <w:rsid w:val="00BF6ADD"/>
    <w:rsid w:val="00BF750D"/>
    <w:rsid w:val="00C01D9B"/>
    <w:rsid w:val="00C02971"/>
    <w:rsid w:val="00C04B73"/>
    <w:rsid w:val="00C05680"/>
    <w:rsid w:val="00C056B5"/>
    <w:rsid w:val="00C06FE7"/>
    <w:rsid w:val="00C07899"/>
    <w:rsid w:val="00C07C32"/>
    <w:rsid w:val="00C10717"/>
    <w:rsid w:val="00C1139B"/>
    <w:rsid w:val="00C1155B"/>
    <w:rsid w:val="00C136DA"/>
    <w:rsid w:val="00C14839"/>
    <w:rsid w:val="00C14AB2"/>
    <w:rsid w:val="00C1631C"/>
    <w:rsid w:val="00C17979"/>
    <w:rsid w:val="00C20CC5"/>
    <w:rsid w:val="00C21714"/>
    <w:rsid w:val="00C22F34"/>
    <w:rsid w:val="00C24685"/>
    <w:rsid w:val="00C248D0"/>
    <w:rsid w:val="00C249BE"/>
    <w:rsid w:val="00C254A7"/>
    <w:rsid w:val="00C26B17"/>
    <w:rsid w:val="00C26ECA"/>
    <w:rsid w:val="00C2798A"/>
    <w:rsid w:val="00C279A2"/>
    <w:rsid w:val="00C3110D"/>
    <w:rsid w:val="00C311A1"/>
    <w:rsid w:val="00C31D9F"/>
    <w:rsid w:val="00C31E11"/>
    <w:rsid w:val="00C31F4B"/>
    <w:rsid w:val="00C320D0"/>
    <w:rsid w:val="00C32883"/>
    <w:rsid w:val="00C32E93"/>
    <w:rsid w:val="00C35792"/>
    <w:rsid w:val="00C35DE1"/>
    <w:rsid w:val="00C35F27"/>
    <w:rsid w:val="00C36522"/>
    <w:rsid w:val="00C371EF"/>
    <w:rsid w:val="00C400AC"/>
    <w:rsid w:val="00C4062C"/>
    <w:rsid w:val="00C41128"/>
    <w:rsid w:val="00C419BB"/>
    <w:rsid w:val="00C425AC"/>
    <w:rsid w:val="00C4325E"/>
    <w:rsid w:val="00C43C28"/>
    <w:rsid w:val="00C4662B"/>
    <w:rsid w:val="00C46996"/>
    <w:rsid w:val="00C50CF2"/>
    <w:rsid w:val="00C50DA0"/>
    <w:rsid w:val="00C51086"/>
    <w:rsid w:val="00C51A24"/>
    <w:rsid w:val="00C51B82"/>
    <w:rsid w:val="00C52082"/>
    <w:rsid w:val="00C52529"/>
    <w:rsid w:val="00C52764"/>
    <w:rsid w:val="00C528E9"/>
    <w:rsid w:val="00C531DD"/>
    <w:rsid w:val="00C533A2"/>
    <w:rsid w:val="00C53D43"/>
    <w:rsid w:val="00C5435E"/>
    <w:rsid w:val="00C5438F"/>
    <w:rsid w:val="00C54ECC"/>
    <w:rsid w:val="00C54F3A"/>
    <w:rsid w:val="00C55325"/>
    <w:rsid w:val="00C563B2"/>
    <w:rsid w:val="00C56E30"/>
    <w:rsid w:val="00C57EE5"/>
    <w:rsid w:val="00C61596"/>
    <w:rsid w:val="00C61D92"/>
    <w:rsid w:val="00C62399"/>
    <w:rsid w:val="00C641D5"/>
    <w:rsid w:val="00C64499"/>
    <w:rsid w:val="00C65141"/>
    <w:rsid w:val="00C6598E"/>
    <w:rsid w:val="00C668CF"/>
    <w:rsid w:val="00C674A9"/>
    <w:rsid w:val="00C67547"/>
    <w:rsid w:val="00C70405"/>
    <w:rsid w:val="00C73EA9"/>
    <w:rsid w:val="00C73F55"/>
    <w:rsid w:val="00C741B4"/>
    <w:rsid w:val="00C74B6C"/>
    <w:rsid w:val="00C765C9"/>
    <w:rsid w:val="00C77B96"/>
    <w:rsid w:val="00C802D0"/>
    <w:rsid w:val="00C803B4"/>
    <w:rsid w:val="00C805BB"/>
    <w:rsid w:val="00C81277"/>
    <w:rsid w:val="00C812B1"/>
    <w:rsid w:val="00C818E0"/>
    <w:rsid w:val="00C81DD8"/>
    <w:rsid w:val="00C83962"/>
    <w:rsid w:val="00C83C81"/>
    <w:rsid w:val="00C84693"/>
    <w:rsid w:val="00C86731"/>
    <w:rsid w:val="00C86B01"/>
    <w:rsid w:val="00C870C1"/>
    <w:rsid w:val="00C87479"/>
    <w:rsid w:val="00C90093"/>
    <w:rsid w:val="00C91685"/>
    <w:rsid w:val="00C91769"/>
    <w:rsid w:val="00C9198A"/>
    <w:rsid w:val="00C91B6C"/>
    <w:rsid w:val="00C93286"/>
    <w:rsid w:val="00C94E29"/>
    <w:rsid w:val="00C961D7"/>
    <w:rsid w:val="00C966A4"/>
    <w:rsid w:val="00C9720F"/>
    <w:rsid w:val="00CA1651"/>
    <w:rsid w:val="00CA2197"/>
    <w:rsid w:val="00CA2F6A"/>
    <w:rsid w:val="00CA337D"/>
    <w:rsid w:val="00CA3EEC"/>
    <w:rsid w:val="00CA4725"/>
    <w:rsid w:val="00CA4EAF"/>
    <w:rsid w:val="00CA5001"/>
    <w:rsid w:val="00CA56D1"/>
    <w:rsid w:val="00CA5B33"/>
    <w:rsid w:val="00CA5E38"/>
    <w:rsid w:val="00CA5F65"/>
    <w:rsid w:val="00CB1443"/>
    <w:rsid w:val="00CB5C90"/>
    <w:rsid w:val="00CB5F7F"/>
    <w:rsid w:val="00CB6F5D"/>
    <w:rsid w:val="00CB758C"/>
    <w:rsid w:val="00CB7BD7"/>
    <w:rsid w:val="00CC03A9"/>
    <w:rsid w:val="00CC0807"/>
    <w:rsid w:val="00CC1559"/>
    <w:rsid w:val="00CC1B4C"/>
    <w:rsid w:val="00CC1C0A"/>
    <w:rsid w:val="00CC2E10"/>
    <w:rsid w:val="00CC313E"/>
    <w:rsid w:val="00CC388A"/>
    <w:rsid w:val="00CC60AC"/>
    <w:rsid w:val="00CD0DCA"/>
    <w:rsid w:val="00CD14C1"/>
    <w:rsid w:val="00CD19DA"/>
    <w:rsid w:val="00CD24B1"/>
    <w:rsid w:val="00CD2EA7"/>
    <w:rsid w:val="00CD3215"/>
    <w:rsid w:val="00CD477E"/>
    <w:rsid w:val="00CD5543"/>
    <w:rsid w:val="00CD5E6B"/>
    <w:rsid w:val="00CD61A5"/>
    <w:rsid w:val="00CD6987"/>
    <w:rsid w:val="00CD6A23"/>
    <w:rsid w:val="00CD7CDE"/>
    <w:rsid w:val="00CE36CA"/>
    <w:rsid w:val="00CE49ED"/>
    <w:rsid w:val="00CE5370"/>
    <w:rsid w:val="00CE6D6B"/>
    <w:rsid w:val="00CE759C"/>
    <w:rsid w:val="00CF0105"/>
    <w:rsid w:val="00CF0DD8"/>
    <w:rsid w:val="00CF0E0F"/>
    <w:rsid w:val="00CF4422"/>
    <w:rsid w:val="00CF4C79"/>
    <w:rsid w:val="00CF5A97"/>
    <w:rsid w:val="00CF69E2"/>
    <w:rsid w:val="00CF7028"/>
    <w:rsid w:val="00CF75DD"/>
    <w:rsid w:val="00D00D38"/>
    <w:rsid w:val="00D00FC6"/>
    <w:rsid w:val="00D01AA7"/>
    <w:rsid w:val="00D02209"/>
    <w:rsid w:val="00D0372B"/>
    <w:rsid w:val="00D03DF5"/>
    <w:rsid w:val="00D044C6"/>
    <w:rsid w:val="00D04BE3"/>
    <w:rsid w:val="00D05A3C"/>
    <w:rsid w:val="00D06988"/>
    <w:rsid w:val="00D07BBF"/>
    <w:rsid w:val="00D10C49"/>
    <w:rsid w:val="00D1158B"/>
    <w:rsid w:val="00D12094"/>
    <w:rsid w:val="00D13703"/>
    <w:rsid w:val="00D13B65"/>
    <w:rsid w:val="00D13BB5"/>
    <w:rsid w:val="00D153A5"/>
    <w:rsid w:val="00D1576B"/>
    <w:rsid w:val="00D15CBE"/>
    <w:rsid w:val="00D1682E"/>
    <w:rsid w:val="00D16D15"/>
    <w:rsid w:val="00D20553"/>
    <w:rsid w:val="00D21770"/>
    <w:rsid w:val="00D217ED"/>
    <w:rsid w:val="00D21BA6"/>
    <w:rsid w:val="00D225DD"/>
    <w:rsid w:val="00D22AE2"/>
    <w:rsid w:val="00D23BFB"/>
    <w:rsid w:val="00D313C8"/>
    <w:rsid w:val="00D31CFD"/>
    <w:rsid w:val="00D32E3B"/>
    <w:rsid w:val="00D3379D"/>
    <w:rsid w:val="00D339B2"/>
    <w:rsid w:val="00D33A7E"/>
    <w:rsid w:val="00D34137"/>
    <w:rsid w:val="00D34AB8"/>
    <w:rsid w:val="00D35A48"/>
    <w:rsid w:val="00D35A96"/>
    <w:rsid w:val="00D35B45"/>
    <w:rsid w:val="00D374AE"/>
    <w:rsid w:val="00D37881"/>
    <w:rsid w:val="00D37966"/>
    <w:rsid w:val="00D401A2"/>
    <w:rsid w:val="00D40FC7"/>
    <w:rsid w:val="00D418B0"/>
    <w:rsid w:val="00D418D6"/>
    <w:rsid w:val="00D41A4B"/>
    <w:rsid w:val="00D42466"/>
    <w:rsid w:val="00D42D89"/>
    <w:rsid w:val="00D42EFD"/>
    <w:rsid w:val="00D43641"/>
    <w:rsid w:val="00D44458"/>
    <w:rsid w:val="00D44536"/>
    <w:rsid w:val="00D445CE"/>
    <w:rsid w:val="00D459AD"/>
    <w:rsid w:val="00D46EC4"/>
    <w:rsid w:val="00D46FDF"/>
    <w:rsid w:val="00D5090B"/>
    <w:rsid w:val="00D52465"/>
    <w:rsid w:val="00D530CF"/>
    <w:rsid w:val="00D53358"/>
    <w:rsid w:val="00D53648"/>
    <w:rsid w:val="00D556A1"/>
    <w:rsid w:val="00D55909"/>
    <w:rsid w:val="00D55982"/>
    <w:rsid w:val="00D55FB8"/>
    <w:rsid w:val="00D569B2"/>
    <w:rsid w:val="00D57F64"/>
    <w:rsid w:val="00D60A94"/>
    <w:rsid w:val="00D63710"/>
    <w:rsid w:val="00D63B0D"/>
    <w:rsid w:val="00D647ED"/>
    <w:rsid w:val="00D65A8E"/>
    <w:rsid w:val="00D65C2B"/>
    <w:rsid w:val="00D66429"/>
    <w:rsid w:val="00D66D31"/>
    <w:rsid w:val="00D673EE"/>
    <w:rsid w:val="00D75179"/>
    <w:rsid w:val="00D75AF2"/>
    <w:rsid w:val="00D75EFF"/>
    <w:rsid w:val="00D771AF"/>
    <w:rsid w:val="00D80259"/>
    <w:rsid w:val="00D80826"/>
    <w:rsid w:val="00D808C6"/>
    <w:rsid w:val="00D80D48"/>
    <w:rsid w:val="00D80E7E"/>
    <w:rsid w:val="00D814CC"/>
    <w:rsid w:val="00D81A35"/>
    <w:rsid w:val="00D82C92"/>
    <w:rsid w:val="00D82F14"/>
    <w:rsid w:val="00D836B7"/>
    <w:rsid w:val="00D845EE"/>
    <w:rsid w:val="00D84C9C"/>
    <w:rsid w:val="00D851F0"/>
    <w:rsid w:val="00D8571E"/>
    <w:rsid w:val="00D86A52"/>
    <w:rsid w:val="00D8720F"/>
    <w:rsid w:val="00D87C20"/>
    <w:rsid w:val="00D9190C"/>
    <w:rsid w:val="00D92325"/>
    <w:rsid w:val="00D94047"/>
    <w:rsid w:val="00D9499F"/>
    <w:rsid w:val="00D94DBA"/>
    <w:rsid w:val="00D950C3"/>
    <w:rsid w:val="00D95DC7"/>
    <w:rsid w:val="00D95F90"/>
    <w:rsid w:val="00D972C7"/>
    <w:rsid w:val="00DA0369"/>
    <w:rsid w:val="00DA0C23"/>
    <w:rsid w:val="00DA13D8"/>
    <w:rsid w:val="00DA17CE"/>
    <w:rsid w:val="00DA1F97"/>
    <w:rsid w:val="00DA244C"/>
    <w:rsid w:val="00DA3845"/>
    <w:rsid w:val="00DA4657"/>
    <w:rsid w:val="00DA6AB9"/>
    <w:rsid w:val="00DA6EA2"/>
    <w:rsid w:val="00DB0122"/>
    <w:rsid w:val="00DB04CE"/>
    <w:rsid w:val="00DB0A6D"/>
    <w:rsid w:val="00DB0AAD"/>
    <w:rsid w:val="00DB0CF5"/>
    <w:rsid w:val="00DB0E75"/>
    <w:rsid w:val="00DB10DB"/>
    <w:rsid w:val="00DB259A"/>
    <w:rsid w:val="00DB35C4"/>
    <w:rsid w:val="00DB4116"/>
    <w:rsid w:val="00DB4B63"/>
    <w:rsid w:val="00DB6369"/>
    <w:rsid w:val="00DC08A2"/>
    <w:rsid w:val="00DC1569"/>
    <w:rsid w:val="00DC22A2"/>
    <w:rsid w:val="00DC27EA"/>
    <w:rsid w:val="00DC30E5"/>
    <w:rsid w:val="00DC3175"/>
    <w:rsid w:val="00DC37D7"/>
    <w:rsid w:val="00DC45D8"/>
    <w:rsid w:val="00DC5BD0"/>
    <w:rsid w:val="00DD181C"/>
    <w:rsid w:val="00DD3071"/>
    <w:rsid w:val="00DD43D7"/>
    <w:rsid w:val="00DD4D49"/>
    <w:rsid w:val="00DD5416"/>
    <w:rsid w:val="00DD5C92"/>
    <w:rsid w:val="00DD5E1E"/>
    <w:rsid w:val="00DD7CBB"/>
    <w:rsid w:val="00DD7D5F"/>
    <w:rsid w:val="00DE15DD"/>
    <w:rsid w:val="00DE2C5A"/>
    <w:rsid w:val="00DE36F8"/>
    <w:rsid w:val="00DE38B2"/>
    <w:rsid w:val="00DE3B27"/>
    <w:rsid w:val="00DE3B45"/>
    <w:rsid w:val="00DE3F22"/>
    <w:rsid w:val="00DE4609"/>
    <w:rsid w:val="00DE46A6"/>
    <w:rsid w:val="00DE5695"/>
    <w:rsid w:val="00DE58E6"/>
    <w:rsid w:val="00DE6063"/>
    <w:rsid w:val="00DE6574"/>
    <w:rsid w:val="00DE6A46"/>
    <w:rsid w:val="00DE740D"/>
    <w:rsid w:val="00DF031C"/>
    <w:rsid w:val="00DF06DA"/>
    <w:rsid w:val="00DF11C5"/>
    <w:rsid w:val="00DF188F"/>
    <w:rsid w:val="00DF2D8F"/>
    <w:rsid w:val="00DF313C"/>
    <w:rsid w:val="00DF3D01"/>
    <w:rsid w:val="00DF3D1B"/>
    <w:rsid w:val="00DF3E9C"/>
    <w:rsid w:val="00DF4877"/>
    <w:rsid w:val="00DF4CB0"/>
    <w:rsid w:val="00DF5A11"/>
    <w:rsid w:val="00DF5B09"/>
    <w:rsid w:val="00DF5EC3"/>
    <w:rsid w:val="00DF637B"/>
    <w:rsid w:val="00DF7B7B"/>
    <w:rsid w:val="00DF7FF5"/>
    <w:rsid w:val="00E00003"/>
    <w:rsid w:val="00E00703"/>
    <w:rsid w:val="00E00E89"/>
    <w:rsid w:val="00E0192A"/>
    <w:rsid w:val="00E02A06"/>
    <w:rsid w:val="00E03C2F"/>
    <w:rsid w:val="00E056E5"/>
    <w:rsid w:val="00E05829"/>
    <w:rsid w:val="00E05A77"/>
    <w:rsid w:val="00E06877"/>
    <w:rsid w:val="00E06CB8"/>
    <w:rsid w:val="00E06E35"/>
    <w:rsid w:val="00E10C36"/>
    <w:rsid w:val="00E113B0"/>
    <w:rsid w:val="00E127B7"/>
    <w:rsid w:val="00E134D7"/>
    <w:rsid w:val="00E13738"/>
    <w:rsid w:val="00E15006"/>
    <w:rsid w:val="00E15855"/>
    <w:rsid w:val="00E1599A"/>
    <w:rsid w:val="00E1617C"/>
    <w:rsid w:val="00E16B92"/>
    <w:rsid w:val="00E17A95"/>
    <w:rsid w:val="00E20AA1"/>
    <w:rsid w:val="00E20E8F"/>
    <w:rsid w:val="00E21123"/>
    <w:rsid w:val="00E21DC5"/>
    <w:rsid w:val="00E234CC"/>
    <w:rsid w:val="00E239BF"/>
    <w:rsid w:val="00E24AD4"/>
    <w:rsid w:val="00E24C2B"/>
    <w:rsid w:val="00E25973"/>
    <w:rsid w:val="00E26AF9"/>
    <w:rsid w:val="00E27AA4"/>
    <w:rsid w:val="00E31A86"/>
    <w:rsid w:val="00E322AF"/>
    <w:rsid w:val="00E327C7"/>
    <w:rsid w:val="00E32E35"/>
    <w:rsid w:val="00E334C3"/>
    <w:rsid w:val="00E33625"/>
    <w:rsid w:val="00E34A05"/>
    <w:rsid w:val="00E350FD"/>
    <w:rsid w:val="00E35CD5"/>
    <w:rsid w:val="00E35F3C"/>
    <w:rsid w:val="00E3676E"/>
    <w:rsid w:val="00E3695C"/>
    <w:rsid w:val="00E37279"/>
    <w:rsid w:val="00E37459"/>
    <w:rsid w:val="00E37E22"/>
    <w:rsid w:val="00E42ED8"/>
    <w:rsid w:val="00E43772"/>
    <w:rsid w:val="00E43936"/>
    <w:rsid w:val="00E43DCC"/>
    <w:rsid w:val="00E4480D"/>
    <w:rsid w:val="00E455A7"/>
    <w:rsid w:val="00E4573A"/>
    <w:rsid w:val="00E46687"/>
    <w:rsid w:val="00E4683F"/>
    <w:rsid w:val="00E50099"/>
    <w:rsid w:val="00E501F1"/>
    <w:rsid w:val="00E504E0"/>
    <w:rsid w:val="00E506B8"/>
    <w:rsid w:val="00E51C06"/>
    <w:rsid w:val="00E537E7"/>
    <w:rsid w:val="00E544AC"/>
    <w:rsid w:val="00E5562B"/>
    <w:rsid w:val="00E558D4"/>
    <w:rsid w:val="00E55BAB"/>
    <w:rsid w:val="00E55F44"/>
    <w:rsid w:val="00E56F94"/>
    <w:rsid w:val="00E573F3"/>
    <w:rsid w:val="00E61FD0"/>
    <w:rsid w:val="00E63F6C"/>
    <w:rsid w:val="00E64218"/>
    <w:rsid w:val="00E6697F"/>
    <w:rsid w:val="00E67CD5"/>
    <w:rsid w:val="00E70D16"/>
    <w:rsid w:val="00E7151A"/>
    <w:rsid w:val="00E717CA"/>
    <w:rsid w:val="00E7191A"/>
    <w:rsid w:val="00E71A40"/>
    <w:rsid w:val="00E71B25"/>
    <w:rsid w:val="00E71E19"/>
    <w:rsid w:val="00E71F58"/>
    <w:rsid w:val="00E72743"/>
    <w:rsid w:val="00E73685"/>
    <w:rsid w:val="00E7388E"/>
    <w:rsid w:val="00E73C33"/>
    <w:rsid w:val="00E740FC"/>
    <w:rsid w:val="00E74193"/>
    <w:rsid w:val="00E7523C"/>
    <w:rsid w:val="00E7547B"/>
    <w:rsid w:val="00E764A1"/>
    <w:rsid w:val="00E77371"/>
    <w:rsid w:val="00E80AE5"/>
    <w:rsid w:val="00E8187F"/>
    <w:rsid w:val="00E81E3F"/>
    <w:rsid w:val="00E82E0B"/>
    <w:rsid w:val="00E82E8E"/>
    <w:rsid w:val="00E851A8"/>
    <w:rsid w:val="00E85824"/>
    <w:rsid w:val="00E85AB6"/>
    <w:rsid w:val="00E85B3E"/>
    <w:rsid w:val="00E85F19"/>
    <w:rsid w:val="00E861FB"/>
    <w:rsid w:val="00E86593"/>
    <w:rsid w:val="00E86C75"/>
    <w:rsid w:val="00E87E2A"/>
    <w:rsid w:val="00E9021B"/>
    <w:rsid w:val="00E90821"/>
    <w:rsid w:val="00E90ACF"/>
    <w:rsid w:val="00E90E2B"/>
    <w:rsid w:val="00E91851"/>
    <w:rsid w:val="00E918C1"/>
    <w:rsid w:val="00E9253C"/>
    <w:rsid w:val="00E93ACD"/>
    <w:rsid w:val="00E94365"/>
    <w:rsid w:val="00E957B4"/>
    <w:rsid w:val="00E957D1"/>
    <w:rsid w:val="00EA1DFB"/>
    <w:rsid w:val="00EA2A71"/>
    <w:rsid w:val="00EA3F4E"/>
    <w:rsid w:val="00EA47BB"/>
    <w:rsid w:val="00EA4B73"/>
    <w:rsid w:val="00EA5306"/>
    <w:rsid w:val="00EA5FB2"/>
    <w:rsid w:val="00EA63A0"/>
    <w:rsid w:val="00EA65CC"/>
    <w:rsid w:val="00EA6889"/>
    <w:rsid w:val="00EA6DFD"/>
    <w:rsid w:val="00EA6F24"/>
    <w:rsid w:val="00EA7BBF"/>
    <w:rsid w:val="00EA7DC6"/>
    <w:rsid w:val="00EB02FC"/>
    <w:rsid w:val="00EB0981"/>
    <w:rsid w:val="00EB0B13"/>
    <w:rsid w:val="00EB283E"/>
    <w:rsid w:val="00EB3088"/>
    <w:rsid w:val="00EB3EDD"/>
    <w:rsid w:val="00EB44C4"/>
    <w:rsid w:val="00EB4F63"/>
    <w:rsid w:val="00EB57C7"/>
    <w:rsid w:val="00EB6280"/>
    <w:rsid w:val="00EB634A"/>
    <w:rsid w:val="00EB7D85"/>
    <w:rsid w:val="00EC0284"/>
    <w:rsid w:val="00EC0474"/>
    <w:rsid w:val="00EC06A1"/>
    <w:rsid w:val="00EC17FC"/>
    <w:rsid w:val="00EC1EA6"/>
    <w:rsid w:val="00EC258D"/>
    <w:rsid w:val="00EC307A"/>
    <w:rsid w:val="00EC3560"/>
    <w:rsid w:val="00EC417F"/>
    <w:rsid w:val="00EC463C"/>
    <w:rsid w:val="00EC4CA3"/>
    <w:rsid w:val="00EC6146"/>
    <w:rsid w:val="00EC6A07"/>
    <w:rsid w:val="00EC7D1D"/>
    <w:rsid w:val="00ED0147"/>
    <w:rsid w:val="00ED03C7"/>
    <w:rsid w:val="00ED0D6D"/>
    <w:rsid w:val="00ED1721"/>
    <w:rsid w:val="00ED1CCB"/>
    <w:rsid w:val="00ED26C1"/>
    <w:rsid w:val="00ED45A9"/>
    <w:rsid w:val="00ED4781"/>
    <w:rsid w:val="00ED4CDA"/>
    <w:rsid w:val="00ED560A"/>
    <w:rsid w:val="00ED733B"/>
    <w:rsid w:val="00EE2EFB"/>
    <w:rsid w:val="00EE4487"/>
    <w:rsid w:val="00EE47DA"/>
    <w:rsid w:val="00EE4D86"/>
    <w:rsid w:val="00EE6104"/>
    <w:rsid w:val="00EE6422"/>
    <w:rsid w:val="00EF0B42"/>
    <w:rsid w:val="00EF1712"/>
    <w:rsid w:val="00EF3AFA"/>
    <w:rsid w:val="00EF47AA"/>
    <w:rsid w:val="00EF4962"/>
    <w:rsid w:val="00EF4B1A"/>
    <w:rsid w:val="00EF56D4"/>
    <w:rsid w:val="00EF68EF"/>
    <w:rsid w:val="00F01156"/>
    <w:rsid w:val="00F028F6"/>
    <w:rsid w:val="00F040E3"/>
    <w:rsid w:val="00F046BE"/>
    <w:rsid w:val="00F04E96"/>
    <w:rsid w:val="00F06817"/>
    <w:rsid w:val="00F06BBF"/>
    <w:rsid w:val="00F06CFF"/>
    <w:rsid w:val="00F06E45"/>
    <w:rsid w:val="00F06F6D"/>
    <w:rsid w:val="00F11BCE"/>
    <w:rsid w:val="00F12155"/>
    <w:rsid w:val="00F13A82"/>
    <w:rsid w:val="00F14353"/>
    <w:rsid w:val="00F14501"/>
    <w:rsid w:val="00F14796"/>
    <w:rsid w:val="00F14C88"/>
    <w:rsid w:val="00F15272"/>
    <w:rsid w:val="00F15372"/>
    <w:rsid w:val="00F16321"/>
    <w:rsid w:val="00F163EE"/>
    <w:rsid w:val="00F170CB"/>
    <w:rsid w:val="00F17BE9"/>
    <w:rsid w:val="00F23C1F"/>
    <w:rsid w:val="00F23D36"/>
    <w:rsid w:val="00F25783"/>
    <w:rsid w:val="00F25B6C"/>
    <w:rsid w:val="00F260E5"/>
    <w:rsid w:val="00F306F3"/>
    <w:rsid w:val="00F30A90"/>
    <w:rsid w:val="00F30ED2"/>
    <w:rsid w:val="00F31CCA"/>
    <w:rsid w:val="00F32428"/>
    <w:rsid w:val="00F325B3"/>
    <w:rsid w:val="00F32C87"/>
    <w:rsid w:val="00F34D57"/>
    <w:rsid w:val="00F35A01"/>
    <w:rsid w:val="00F35CA8"/>
    <w:rsid w:val="00F36A51"/>
    <w:rsid w:val="00F37EBE"/>
    <w:rsid w:val="00F40762"/>
    <w:rsid w:val="00F40DEF"/>
    <w:rsid w:val="00F41047"/>
    <w:rsid w:val="00F41056"/>
    <w:rsid w:val="00F41180"/>
    <w:rsid w:val="00F4181C"/>
    <w:rsid w:val="00F41E40"/>
    <w:rsid w:val="00F435A9"/>
    <w:rsid w:val="00F43E65"/>
    <w:rsid w:val="00F4402F"/>
    <w:rsid w:val="00F4452F"/>
    <w:rsid w:val="00F44621"/>
    <w:rsid w:val="00F45DAC"/>
    <w:rsid w:val="00F4633F"/>
    <w:rsid w:val="00F46C08"/>
    <w:rsid w:val="00F50C53"/>
    <w:rsid w:val="00F516E7"/>
    <w:rsid w:val="00F528EB"/>
    <w:rsid w:val="00F52B49"/>
    <w:rsid w:val="00F530E0"/>
    <w:rsid w:val="00F53212"/>
    <w:rsid w:val="00F53E7B"/>
    <w:rsid w:val="00F53F8E"/>
    <w:rsid w:val="00F54859"/>
    <w:rsid w:val="00F56356"/>
    <w:rsid w:val="00F56C4C"/>
    <w:rsid w:val="00F57619"/>
    <w:rsid w:val="00F578C1"/>
    <w:rsid w:val="00F6053B"/>
    <w:rsid w:val="00F61BE6"/>
    <w:rsid w:val="00F621B6"/>
    <w:rsid w:val="00F6232B"/>
    <w:rsid w:val="00F63E23"/>
    <w:rsid w:val="00F64E48"/>
    <w:rsid w:val="00F66192"/>
    <w:rsid w:val="00F661E8"/>
    <w:rsid w:val="00F67C9C"/>
    <w:rsid w:val="00F70624"/>
    <w:rsid w:val="00F7104E"/>
    <w:rsid w:val="00F7186B"/>
    <w:rsid w:val="00F71BA8"/>
    <w:rsid w:val="00F7210F"/>
    <w:rsid w:val="00F72A8F"/>
    <w:rsid w:val="00F73069"/>
    <w:rsid w:val="00F74183"/>
    <w:rsid w:val="00F74915"/>
    <w:rsid w:val="00F76967"/>
    <w:rsid w:val="00F76D1E"/>
    <w:rsid w:val="00F77044"/>
    <w:rsid w:val="00F77138"/>
    <w:rsid w:val="00F77F08"/>
    <w:rsid w:val="00F80303"/>
    <w:rsid w:val="00F80CF7"/>
    <w:rsid w:val="00F81469"/>
    <w:rsid w:val="00F82487"/>
    <w:rsid w:val="00F8260B"/>
    <w:rsid w:val="00F82646"/>
    <w:rsid w:val="00F82793"/>
    <w:rsid w:val="00F82EF3"/>
    <w:rsid w:val="00F83934"/>
    <w:rsid w:val="00F83C97"/>
    <w:rsid w:val="00F83E1E"/>
    <w:rsid w:val="00F857F5"/>
    <w:rsid w:val="00F86A83"/>
    <w:rsid w:val="00F875FD"/>
    <w:rsid w:val="00F87858"/>
    <w:rsid w:val="00F87D57"/>
    <w:rsid w:val="00F9017F"/>
    <w:rsid w:val="00F90195"/>
    <w:rsid w:val="00F90574"/>
    <w:rsid w:val="00F90C76"/>
    <w:rsid w:val="00F91D51"/>
    <w:rsid w:val="00F937A0"/>
    <w:rsid w:val="00F937C2"/>
    <w:rsid w:val="00F93F7D"/>
    <w:rsid w:val="00F94228"/>
    <w:rsid w:val="00F95B30"/>
    <w:rsid w:val="00F95B8C"/>
    <w:rsid w:val="00F96A9C"/>
    <w:rsid w:val="00F97E27"/>
    <w:rsid w:val="00FA0538"/>
    <w:rsid w:val="00FA1195"/>
    <w:rsid w:val="00FA189D"/>
    <w:rsid w:val="00FA1A48"/>
    <w:rsid w:val="00FA1C0D"/>
    <w:rsid w:val="00FA1C97"/>
    <w:rsid w:val="00FA2206"/>
    <w:rsid w:val="00FA2BD1"/>
    <w:rsid w:val="00FA2EA9"/>
    <w:rsid w:val="00FA3D00"/>
    <w:rsid w:val="00FA40FA"/>
    <w:rsid w:val="00FA441E"/>
    <w:rsid w:val="00FA46A5"/>
    <w:rsid w:val="00FA4F42"/>
    <w:rsid w:val="00FB03C8"/>
    <w:rsid w:val="00FB1922"/>
    <w:rsid w:val="00FB1E60"/>
    <w:rsid w:val="00FB2821"/>
    <w:rsid w:val="00FB28D0"/>
    <w:rsid w:val="00FB2A6D"/>
    <w:rsid w:val="00FB31B7"/>
    <w:rsid w:val="00FB3609"/>
    <w:rsid w:val="00FB4A16"/>
    <w:rsid w:val="00FB6EFB"/>
    <w:rsid w:val="00FB73A4"/>
    <w:rsid w:val="00FC0ADD"/>
    <w:rsid w:val="00FC1486"/>
    <w:rsid w:val="00FC29A4"/>
    <w:rsid w:val="00FC2AB2"/>
    <w:rsid w:val="00FC2BD4"/>
    <w:rsid w:val="00FC3BB8"/>
    <w:rsid w:val="00FC5568"/>
    <w:rsid w:val="00FC59C4"/>
    <w:rsid w:val="00FC5BAE"/>
    <w:rsid w:val="00FC61AC"/>
    <w:rsid w:val="00FC6BDC"/>
    <w:rsid w:val="00FC73DF"/>
    <w:rsid w:val="00FC79DA"/>
    <w:rsid w:val="00FC7BF8"/>
    <w:rsid w:val="00FD09AB"/>
    <w:rsid w:val="00FD16B7"/>
    <w:rsid w:val="00FD182A"/>
    <w:rsid w:val="00FD2702"/>
    <w:rsid w:val="00FD2D14"/>
    <w:rsid w:val="00FD32CB"/>
    <w:rsid w:val="00FD4AC5"/>
    <w:rsid w:val="00FD5518"/>
    <w:rsid w:val="00FD58AC"/>
    <w:rsid w:val="00FD58E8"/>
    <w:rsid w:val="00FD5F2D"/>
    <w:rsid w:val="00FD61CB"/>
    <w:rsid w:val="00FD636E"/>
    <w:rsid w:val="00FD6F0D"/>
    <w:rsid w:val="00FE16D9"/>
    <w:rsid w:val="00FE175D"/>
    <w:rsid w:val="00FE1FA5"/>
    <w:rsid w:val="00FE421E"/>
    <w:rsid w:val="00FE45B0"/>
    <w:rsid w:val="00FE45DA"/>
    <w:rsid w:val="00FE484D"/>
    <w:rsid w:val="00FE5279"/>
    <w:rsid w:val="00FE7FFB"/>
    <w:rsid w:val="00FF0DD3"/>
    <w:rsid w:val="00FF1F77"/>
    <w:rsid w:val="00FF2322"/>
    <w:rsid w:val="00FF4101"/>
    <w:rsid w:val="00FF56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077DF5"/>
  <w15:docId w15:val="{5A881CB8-B316-4970-AFA1-0A089E7FC9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213F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1">
    <w:name w:val="heading 1"/>
    <w:basedOn w:val="a"/>
    <w:next w:val="a"/>
    <w:link w:val="10"/>
    <w:uiPriority w:val="9"/>
    <w:qFormat/>
    <w:rsid w:val="00F64E48"/>
    <w:pPr>
      <w:keepNext/>
      <w:keepLines/>
      <w:spacing w:before="240" w:line="276" w:lineRule="auto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en-US"/>
    </w:rPr>
  </w:style>
  <w:style w:type="paragraph" w:styleId="2">
    <w:name w:val="heading 2"/>
    <w:basedOn w:val="a"/>
    <w:next w:val="a"/>
    <w:link w:val="20"/>
    <w:unhideWhenUsed/>
    <w:qFormat/>
    <w:rsid w:val="004E335D"/>
    <w:pPr>
      <w:keepNext/>
      <w:keepLines/>
      <w:spacing w:before="20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paragraph" w:styleId="3">
    <w:name w:val="heading 3"/>
    <w:basedOn w:val="a"/>
    <w:next w:val="a"/>
    <w:link w:val="30"/>
    <w:uiPriority w:val="9"/>
    <w:unhideWhenUsed/>
    <w:qFormat/>
    <w:rsid w:val="00313EC4"/>
    <w:pPr>
      <w:keepNext/>
      <w:keepLines/>
      <w:spacing w:before="200" w:line="276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2"/>
      <w:szCs w:val="22"/>
      <w:lang w:eastAsia="en-US"/>
    </w:rPr>
  </w:style>
  <w:style w:type="paragraph" w:styleId="4">
    <w:name w:val="heading 4"/>
    <w:basedOn w:val="a"/>
    <w:next w:val="a"/>
    <w:link w:val="40"/>
    <w:uiPriority w:val="9"/>
    <w:unhideWhenUsed/>
    <w:qFormat/>
    <w:rsid w:val="00FE1FA5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  <w:lang w:val="de-D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4E335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a3">
    <w:name w:val="page number"/>
    <w:basedOn w:val="a0"/>
    <w:uiPriority w:val="99"/>
    <w:rsid w:val="004E335D"/>
    <w:rPr>
      <w:rFonts w:cs="Times New Roman"/>
    </w:rPr>
  </w:style>
  <w:style w:type="character" w:styleId="a4">
    <w:name w:val="Hyperlink"/>
    <w:basedOn w:val="a0"/>
    <w:uiPriority w:val="99"/>
    <w:rsid w:val="004E335D"/>
    <w:rPr>
      <w:rFonts w:cs="Times New Roman"/>
      <w:color w:val="0000FF"/>
      <w:u w:val="single"/>
    </w:rPr>
  </w:style>
  <w:style w:type="character" w:customStyle="1" w:styleId="apple-converted-space">
    <w:name w:val="apple-converted-space"/>
    <w:basedOn w:val="a0"/>
    <w:uiPriority w:val="99"/>
    <w:rsid w:val="004E335D"/>
    <w:rPr>
      <w:rFonts w:cs="Times New Roman"/>
    </w:rPr>
  </w:style>
  <w:style w:type="character" w:styleId="a5">
    <w:name w:val="annotation reference"/>
    <w:basedOn w:val="a0"/>
    <w:uiPriority w:val="99"/>
    <w:semiHidden/>
    <w:unhideWhenUsed/>
    <w:rsid w:val="004E335D"/>
    <w:rPr>
      <w:rFonts w:cs="Times New Roman"/>
      <w:sz w:val="16"/>
      <w:szCs w:val="16"/>
    </w:rPr>
  </w:style>
  <w:style w:type="paragraph" w:styleId="a6">
    <w:name w:val="annotation text"/>
    <w:basedOn w:val="a"/>
    <w:link w:val="a7"/>
    <w:uiPriority w:val="99"/>
    <w:unhideWhenUsed/>
    <w:rsid w:val="004E335D"/>
    <w:pPr>
      <w:spacing w:after="200" w:line="276" w:lineRule="auto"/>
    </w:pPr>
    <w:rPr>
      <w:rFonts w:ascii="Calibri" w:hAnsi="Calibri"/>
      <w:sz w:val="20"/>
      <w:szCs w:val="20"/>
      <w:lang w:eastAsia="en-US"/>
    </w:rPr>
  </w:style>
  <w:style w:type="character" w:customStyle="1" w:styleId="a7">
    <w:name w:val="Текст примечания Знак"/>
    <w:basedOn w:val="a0"/>
    <w:link w:val="a6"/>
    <w:uiPriority w:val="99"/>
    <w:rsid w:val="004E335D"/>
    <w:rPr>
      <w:rFonts w:ascii="Calibri" w:eastAsia="Times New Roman" w:hAnsi="Calibri" w:cs="Times New Roman"/>
      <w:sz w:val="20"/>
      <w:szCs w:val="20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4E335D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4E335D"/>
    <w:rPr>
      <w:rFonts w:ascii="Calibri" w:eastAsia="Times New Roman" w:hAnsi="Calibri" w:cs="Times New Roman"/>
      <w:b/>
      <w:bCs/>
      <w:sz w:val="20"/>
      <w:szCs w:val="20"/>
    </w:rPr>
  </w:style>
  <w:style w:type="paragraph" w:styleId="aa">
    <w:name w:val="Revision"/>
    <w:hidden/>
    <w:uiPriority w:val="99"/>
    <w:semiHidden/>
    <w:rsid w:val="004E335D"/>
    <w:pPr>
      <w:spacing w:after="0" w:line="240" w:lineRule="auto"/>
    </w:pPr>
    <w:rPr>
      <w:rFonts w:ascii="Calibri" w:eastAsia="Times New Roman" w:hAnsi="Calibri" w:cs="Times New Roman"/>
    </w:rPr>
  </w:style>
  <w:style w:type="paragraph" w:styleId="ab">
    <w:name w:val="Balloon Text"/>
    <w:basedOn w:val="a"/>
    <w:link w:val="ac"/>
    <w:uiPriority w:val="99"/>
    <w:semiHidden/>
    <w:unhideWhenUsed/>
    <w:rsid w:val="004E335D"/>
    <w:rPr>
      <w:rFonts w:ascii="Tahoma" w:hAnsi="Tahoma" w:cs="Tahoma"/>
      <w:sz w:val="16"/>
      <w:szCs w:val="16"/>
      <w:lang w:eastAsia="en-US"/>
    </w:rPr>
  </w:style>
  <w:style w:type="character" w:customStyle="1" w:styleId="ac">
    <w:name w:val="Текст выноски Знак"/>
    <w:basedOn w:val="a0"/>
    <w:link w:val="ab"/>
    <w:uiPriority w:val="99"/>
    <w:semiHidden/>
    <w:rsid w:val="004E335D"/>
    <w:rPr>
      <w:rFonts w:ascii="Tahoma" w:eastAsia="Times New Roman" w:hAnsi="Tahoma" w:cs="Tahoma"/>
      <w:sz w:val="16"/>
      <w:szCs w:val="16"/>
    </w:rPr>
  </w:style>
  <w:style w:type="table" w:styleId="ad">
    <w:name w:val="Table Grid"/>
    <w:basedOn w:val="a1"/>
    <w:uiPriority w:val="59"/>
    <w:rsid w:val="004E335D"/>
    <w:pPr>
      <w:spacing w:after="0" w:line="240" w:lineRule="auto"/>
    </w:pPr>
    <w:rPr>
      <w:rFonts w:ascii="Calibri" w:eastAsia="Times New Roman" w:hAnsi="Calibri" w:cs="Calibri"/>
      <w:lang w:val="ru-RU"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e">
    <w:name w:val="List Paragraph"/>
    <w:basedOn w:val="a"/>
    <w:uiPriority w:val="34"/>
    <w:qFormat/>
    <w:rsid w:val="004E335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af">
    <w:name w:val="endnote text"/>
    <w:basedOn w:val="a"/>
    <w:link w:val="af0"/>
    <w:uiPriority w:val="99"/>
    <w:semiHidden/>
    <w:unhideWhenUsed/>
    <w:rsid w:val="004E335D"/>
    <w:rPr>
      <w:rFonts w:ascii="Calibri" w:hAnsi="Calibri"/>
      <w:sz w:val="20"/>
      <w:szCs w:val="20"/>
      <w:lang w:eastAsia="en-US"/>
    </w:rPr>
  </w:style>
  <w:style w:type="character" w:customStyle="1" w:styleId="af0">
    <w:name w:val="Текст концевой сноски Знак"/>
    <w:basedOn w:val="a0"/>
    <w:link w:val="af"/>
    <w:uiPriority w:val="99"/>
    <w:semiHidden/>
    <w:rsid w:val="004E335D"/>
    <w:rPr>
      <w:rFonts w:ascii="Calibri" w:eastAsia="Times New Roman" w:hAnsi="Calibri" w:cs="Times New Roman"/>
      <w:sz w:val="20"/>
      <w:szCs w:val="20"/>
    </w:rPr>
  </w:style>
  <w:style w:type="character" w:styleId="af1">
    <w:name w:val="endnote reference"/>
    <w:basedOn w:val="a0"/>
    <w:uiPriority w:val="99"/>
    <w:semiHidden/>
    <w:unhideWhenUsed/>
    <w:rsid w:val="004E335D"/>
    <w:rPr>
      <w:vertAlign w:val="superscript"/>
    </w:rPr>
  </w:style>
  <w:style w:type="character" w:styleId="af2">
    <w:name w:val="Emphasis"/>
    <w:basedOn w:val="a0"/>
    <w:uiPriority w:val="20"/>
    <w:qFormat/>
    <w:rsid w:val="004E335D"/>
    <w:rPr>
      <w:i/>
      <w:iCs/>
    </w:rPr>
  </w:style>
  <w:style w:type="paragraph" w:styleId="af3">
    <w:name w:val="header"/>
    <w:basedOn w:val="a"/>
    <w:link w:val="af4"/>
    <w:uiPriority w:val="99"/>
    <w:unhideWhenUsed/>
    <w:rsid w:val="004E335D"/>
    <w:pPr>
      <w:tabs>
        <w:tab w:val="center" w:pos="4677"/>
        <w:tab w:val="right" w:pos="9355"/>
      </w:tabs>
    </w:pPr>
    <w:rPr>
      <w:rFonts w:ascii="Calibri" w:hAnsi="Calibri"/>
      <w:sz w:val="22"/>
      <w:szCs w:val="22"/>
      <w:lang w:eastAsia="en-US"/>
    </w:rPr>
  </w:style>
  <w:style w:type="character" w:customStyle="1" w:styleId="af4">
    <w:name w:val="Верхний колонтитул Знак"/>
    <w:basedOn w:val="a0"/>
    <w:link w:val="af3"/>
    <w:uiPriority w:val="99"/>
    <w:rsid w:val="004E335D"/>
    <w:rPr>
      <w:rFonts w:ascii="Calibri" w:eastAsia="Times New Roman" w:hAnsi="Calibri" w:cs="Times New Roman"/>
    </w:rPr>
  </w:style>
  <w:style w:type="paragraph" w:styleId="af5">
    <w:name w:val="footer"/>
    <w:basedOn w:val="a"/>
    <w:link w:val="af6"/>
    <w:uiPriority w:val="99"/>
    <w:unhideWhenUsed/>
    <w:rsid w:val="004E335D"/>
    <w:pPr>
      <w:tabs>
        <w:tab w:val="center" w:pos="4677"/>
        <w:tab w:val="right" w:pos="9355"/>
      </w:tabs>
    </w:pPr>
    <w:rPr>
      <w:rFonts w:ascii="Calibri" w:hAnsi="Calibri"/>
      <w:sz w:val="22"/>
      <w:szCs w:val="22"/>
      <w:lang w:eastAsia="en-US"/>
    </w:rPr>
  </w:style>
  <w:style w:type="character" w:customStyle="1" w:styleId="af6">
    <w:name w:val="Нижний колонтитул Знак"/>
    <w:basedOn w:val="a0"/>
    <w:link w:val="af5"/>
    <w:uiPriority w:val="99"/>
    <w:rsid w:val="004E335D"/>
    <w:rPr>
      <w:rFonts w:ascii="Calibri" w:eastAsia="Times New Roman" w:hAnsi="Calibri" w:cs="Times New Roman"/>
    </w:rPr>
  </w:style>
  <w:style w:type="character" w:customStyle="1" w:styleId="UnresolvedMention1">
    <w:name w:val="Unresolved Mention1"/>
    <w:basedOn w:val="a0"/>
    <w:uiPriority w:val="99"/>
    <w:semiHidden/>
    <w:unhideWhenUsed/>
    <w:rsid w:val="006C51D6"/>
    <w:rPr>
      <w:color w:val="605E5C"/>
      <w:shd w:val="clear" w:color="auto" w:fill="E1DFDD"/>
    </w:rPr>
  </w:style>
  <w:style w:type="character" w:styleId="af7">
    <w:name w:val="line number"/>
    <w:basedOn w:val="a0"/>
    <w:uiPriority w:val="99"/>
    <w:semiHidden/>
    <w:unhideWhenUsed/>
    <w:rsid w:val="00136DF4"/>
  </w:style>
  <w:style w:type="character" w:customStyle="1" w:styleId="author1">
    <w:name w:val="author1"/>
    <w:basedOn w:val="a0"/>
    <w:uiPriority w:val="99"/>
    <w:rsid w:val="003C3127"/>
    <w:rPr>
      <w:rFonts w:ascii="Times" w:hAnsi="Times" w:cs="Times New Roman"/>
      <w:b/>
      <w:sz w:val="13"/>
    </w:rPr>
  </w:style>
  <w:style w:type="character" w:customStyle="1" w:styleId="10">
    <w:name w:val="Заголовок 1 Знак"/>
    <w:basedOn w:val="a0"/>
    <w:link w:val="1"/>
    <w:uiPriority w:val="9"/>
    <w:rsid w:val="00F64E48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italic">
    <w:name w:val="italic"/>
    <w:basedOn w:val="a0"/>
    <w:rsid w:val="00356134"/>
  </w:style>
  <w:style w:type="character" w:customStyle="1" w:styleId="UnresolvedMention2">
    <w:name w:val="Unresolved Mention2"/>
    <w:basedOn w:val="a0"/>
    <w:uiPriority w:val="99"/>
    <w:semiHidden/>
    <w:unhideWhenUsed/>
    <w:rsid w:val="005E5BE1"/>
    <w:rPr>
      <w:color w:val="605E5C"/>
      <w:shd w:val="clear" w:color="auto" w:fill="E1DFDD"/>
    </w:rPr>
  </w:style>
  <w:style w:type="paragraph" w:styleId="af8">
    <w:name w:val="Plain Text"/>
    <w:basedOn w:val="a"/>
    <w:link w:val="af9"/>
    <w:uiPriority w:val="99"/>
    <w:unhideWhenUsed/>
    <w:rsid w:val="0080592C"/>
    <w:rPr>
      <w:rFonts w:eastAsiaTheme="minorHAnsi" w:cstheme="minorBidi"/>
      <w:sz w:val="21"/>
      <w:szCs w:val="21"/>
      <w:lang w:val="de-DE" w:eastAsia="en-US"/>
    </w:rPr>
  </w:style>
  <w:style w:type="character" w:customStyle="1" w:styleId="af9">
    <w:name w:val="Текст Знак"/>
    <w:basedOn w:val="a0"/>
    <w:link w:val="af8"/>
    <w:uiPriority w:val="99"/>
    <w:rsid w:val="0080592C"/>
    <w:rPr>
      <w:rFonts w:ascii="Times New Roman" w:hAnsi="Times New Roman"/>
      <w:sz w:val="21"/>
      <w:szCs w:val="21"/>
      <w:lang w:val="de-DE"/>
    </w:rPr>
  </w:style>
  <w:style w:type="paragraph" w:styleId="afa">
    <w:name w:val="footnote text"/>
    <w:basedOn w:val="a"/>
    <w:link w:val="afb"/>
    <w:uiPriority w:val="99"/>
    <w:semiHidden/>
    <w:unhideWhenUsed/>
    <w:rsid w:val="00360844"/>
    <w:rPr>
      <w:rFonts w:ascii="Calibri" w:hAnsi="Calibri"/>
      <w:sz w:val="20"/>
      <w:szCs w:val="20"/>
      <w:lang w:eastAsia="en-US"/>
    </w:rPr>
  </w:style>
  <w:style w:type="character" w:customStyle="1" w:styleId="afb">
    <w:name w:val="Текст сноски Знак"/>
    <w:basedOn w:val="a0"/>
    <w:link w:val="afa"/>
    <w:uiPriority w:val="99"/>
    <w:semiHidden/>
    <w:rsid w:val="00360844"/>
    <w:rPr>
      <w:rFonts w:ascii="Calibri" w:eastAsia="Times New Roman" w:hAnsi="Calibri" w:cs="Times New Roman"/>
      <w:sz w:val="20"/>
      <w:szCs w:val="20"/>
    </w:rPr>
  </w:style>
  <w:style w:type="character" w:styleId="afc">
    <w:name w:val="footnote reference"/>
    <w:basedOn w:val="a0"/>
    <w:semiHidden/>
    <w:unhideWhenUsed/>
    <w:rsid w:val="00360844"/>
    <w:rPr>
      <w:vertAlign w:val="superscript"/>
    </w:rPr>
  </w:style>
  <w:style w:type="character" w:customStyle="1" w:styleId="30">
    <w:name w:val="Заголовок 3 Знак"/>
    <w:basedOn w:val="a0"/>
    <w:link w:val="3"/>
    <w:uiPriority w:val="9"/>
    <w:rsid w:val="00313EC4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fd">
    <w:name w:val="No Spacing"/>
    <w:uiPriority w:val="1"/>
    <w:qFormat/>
    <w:rsid w:val="00D13BB5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f">
    <w:name w:val="f"/>
    <w:basedOn w:val="a0"/>
    <w:rsid w:val="0082066C"/>
  </w:style>
  <w:style w:type="character" w:customStyle="1" w:styleId="zmlenmeyenBahsetme1">
    <w:name w:val="Çözümlenmeyen Bahsetme1"/>
    <w:basedOn w:val="a0"/>
    <w:uiPriority w:val="99"/>
    <w:semiHidden/>
    <w:unhideWhenUsed/>
    <w:rsid w:val="0090639E"/>
    <w:rPr>
      <w:color w:val="605E5C"/>
      <w:shd w:val="clear" w:color="auto" w:fill="E1DFDD"/>
    </w:rPr>
  </w:style>
  <w:style w:type="character" w:customStyle="1" w:styleId="tlid-translation">
    <w:name w:val="tlid-translation"/>
    <w:basedOn w:val="a0"/>
    <w:rsid w:val="00AD1A0A"/>
  </w:style>
  <w:style w:type="paragraph" w:styleId="afe">
    <w:name w:val="Normal (Web)"/>
    <w:basedOn w:val="a"/>
    <w:uiPriority w:val="99"/>
    <w:unhideWhenUsed/>
    <w:rsid w:val="00A33AF4"/>
    <w:pPr>
      <w:spacing w:before="100" w:beforeAutospacing="1" w:after="100" w:afterAutospacing="1"/>
    </w:pPr>
    <w:rPr>
      <w:lang w:val="de-DE"/>
    </w:rPr>
  </w:style>
  <w:style w:type="character" w:customStyle="1" w:styleId="prettydate">
    <w:name w:val="prettydate"/>
    <w:basedOn w:val="a0"/>
    <w:rsid w:val="00F41E40"/>
  </w:style>
  <w:style w:type="character" w:customStyle="1" w:styleId="NichtaufgelsteErwhnung1">
    <w:name w:val="Nicht aufgelöste Erwähnung1"/>
    <w:basedOn w:val="a0"/>
    <w:uiPriority w:val="99"/>
    <w:semiHidden/>
    <w:unhideWhenUsed/>
    <w:rsid w:val="002B6B90"/>
    <w:rPr>
      <w:color w:val="605E5C"/>
      <w:shd w:val="clear" w:color="auto" w:fill="E1DFDD"/>
    </w:rPr>
  </w:style>
  <w:style w:type="paragraph" w:customStyle="1" w:styleId="Default">
    <w:name w:val="Default"/>
    <w:rsid w:val="001A7896"/>
    <w:pPr>
      <w:autoSpaceDE w:val="0"/>
      <w:autoSpaceDN w:val="0"/>
      <w:adjustRightInd w:val="0"/>
      <w:spacing w:after="0" w:line="240" w:lineRule="auto"/>
    </w:pPr>
    <w:rPr>
      <w:rFonts w:ascii="HelveticaNeueLT Std" w:hAnsi="HelveticaNeueLT Std" w:cs="HelveticaNeueLT Std"/>
      <w:color w:val="000000"/>
      <w:sz w:val="24"/>
      <w:szCs w:val="24"/>
      <w:lang w:val="en-GB"/>
    </w:rPr>
  </w:style>
  <w:style w:type="character" w:customStyle="1" w:styleId="muitypography-root">
    <w:name w:val="muitypography-root"/>
    <w:basedOn w:val="a0"/>
    <w:rsid w:val="00ED4CDA"/>
  </w:style>
  <w:style w:type="character" w:styleId="aff">
    <w:name w:val="FollowedHyperlink"/>
    <w:basedOn w:val="a0"/>
    <w:uiPriority w:val="99"/>
    <w:semiHidden/>
    <w:unhideWhenUsed/>
    <w:rsid w:val="00761EE2"/>
    <w:rPr>
      <w:color w:val="800080" w:themeColor="followedHyperlink"/>
      <w:u w:val="single"/>
    </w:rPr>
  </w:style>
  <w:style w:type="paragraph" w:customStyle="1" w:styleId="Spr1stparagraph">
    <w:name w:val="Spr 1st paragraph"/>
    <w:basedOn w:val="a"/>
    <w:next w:val="a"/>
    <w:rsid w:val="00BE7697"/>
    <w:pPr>
      <w:tabs>
        <w:tab w:val="left" w:pos="284"/>
      </w:tabs>
      <w:jc w:val="both"/>
    </w:pPr>
    <w:rPr>
      <w:rFonts w:ascii="Times" w:hAnsi="Times" w:cs="Arial"/>
      <w:sz w:val="18"/>
      <w:szCs w:val="20"/>
      <w:lang w:val="en-GB" w:eastAsia="fr-FR"/>
    </w:rPr>
  </w:style>
  <w:style w:type="paragraph" w:customStyle="1" w:styleId="Sprreferencelist">
    <w:name w:val="Spr reference list"/>
    <w:basedOn w:val="a"/>
    <w:rsid w:val="00BE7697"/>
    <w:pPr>
      <w:tabs>
        <w:tab w:val="left" w:pos="284"/>
      </w:tabs>
      <w:ind w:left="284" w:hanging="284"/>
    </w:pPr>
    <w:rPr>
      <w:rFonts w:ascii="Times" w:hAnsi="Times" w:cs="Arial"/>
      <w:sz w:val="18"/>
      <w:szCs w:val="20"/>
      <w:lang w:val="en-GB" w:eastAsia="fr-FR"/>
    </w:rPr>
  </w:style>
  <w:style w:type="character" w:customStyle="1" w:styleId="40">
    <w:name w:val="Заголовок 4 Знак"/>
    <w:basedOn w:val="a0"/>
    <w:link w:val="4"/>
    <w:uiPriority w:val="9"/>
    <w:rsid w:val="00FE1FA5"/>
    <w:rPr>
      <w:rFonts w:asciiTheme="majorHAnsi" w:eastAsiaTheme="majorEastAsia" w:hAnsiTheme="majorHAnsi" w:cstheme="majorBidi"/>
      <w:i/>
      <w:iCs/>
      <w:color w:val="365F91" w:themeColor="accent1" w:themeShade="BF"/>
      <w:sz w:val="24"/>
      <w:szCs w:val="24"/>
      <w:lang w:val="de-DE" w:eastAsia="en-GB"/>
    </w:rPr>
  </w:style>
  <w:style w:type="character" w:customStyle="1" w:styleId="11">
    <w:name w:val="Неразрешенное упоминание1"/>
    <w:basedOn w:val="a0"/>
    <w:uiPriority w:val="99"/>
    <w:semiHidden/>
    <w:unhideWhenUsed/>
    <w:rsid w:val="008213F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13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56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07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98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29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58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75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065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404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495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31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473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080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042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258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458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065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424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22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722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715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04143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5429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9560250">
                  <w:blockQuote w:val="1"/>
                  <w:marLeft w:val="96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6" w:color="CCCCCC"/>
                    <w:bottom w:val="none" w:sz="0" w:space="0" w:color="auto"/>
                    <w:right w:val="none" w:sz="0" w:space="0" w:color="auto"/>
                  </w:divBdr>
                  <w:divsChild>
                    <w:div w:id="8350702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48865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75964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492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17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78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684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9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840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53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798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6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646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343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115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576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015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28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681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075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218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295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2656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0141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1565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938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972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451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198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034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105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381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18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377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592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120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830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733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882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13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268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232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r="http://schemas.openxmlformats.org/officeDocument/2006/relationships" xmlns:go="http://customooxmlschemas.google.com/">
  <go:docsCustomData xmlns:go="http://customooxmlschemas.google.com/" roundtripDataSignature="AMtx7mjwklz9OoDiRV1Hag2Pn/ShL7zGFg==">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customXml/itemProps2.xml><?xml version="1.0" encoding="utf-8"?>
<ds:datastoreItem xmlns:ds="http://schemas.openxmlformats.org/officeDocument/2006/customXml" ds:itemID="{0F0286A5-376F-4ACA-9CB8-2C6C287A1A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Pages>3</Pages>
  <Words>1220</Words>
  <Characters>6954</Characters>
  <Application>Microsoft Office Word</Application>
  <DocSecurity>0</DocSecurity>
  <Lines>57</Lines>
  <Paragraphs>16</Paragraphs>
  <ScaleCrop>false</ScaleCrop>
  <HeadingPairs>
    <vt:vector size="8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  <vt:variant>
        <vt:lpstr>Konu Başlığı</vt:lpstr>
      </vt:variant>
      <vt:variant>
        <vt:i4>1</vt:i4>
      </vt:variant>
    </vt:vector>
  </HeadingPairs>
  <TitlesOfParts>
    <vt:vector size="4" baseType="lpstr">
      <vt:lpstr/>
      <vt:lpstr/>
      <vt:lpstr/>
      <vt:lpstr/>
    </vt:vector>
  </TitlesOfParts>
  <Company/>
  <LinksUpToDate>false</LinksUpToDate>
  <CharactersWithSpaces>8158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Ekaterina Badaeva</cp:lastModifiedBy>
  <cp:revision>11</cp:revision>
  <cp:lastPrinted>2021-01-06T06:58:00Z</cp:lastPrinted>
  <dcterms:created xsi:type="dcterms:W3CDTF">2021-05-10T12:54:00Z</dcterms:created>
  <dcterms:modified xsi:type="dcterms:W3CDTF">2021-05-12T15:51:00Z</dcterms:modified>
</cp:coreProperties>
</file>