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6B72" w14:textId="77777777" w:rsidR="00E809EB" w:rsidRDefault="00E809EB" w:rsidP="00E809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Cs/>
        </w:rPr>
      </w:pPr>
    </w:p>
    <w:p w14:paraId="2A4BB47B" w14:textId="77777777" w:rsidR="00E809EB" w:rsidRPr="00A56507" w:rsidRDefault="00E809EB" w:rsidP="00E809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Helvetica" w:hAnsi="Helvetica" w:cs="Helvetica"/>
          <w:b/>
        </w:rPr>
      </w:pPr>
      <w:r w:rsidRPr="00A56507">
        <w:rPr>
          <w:rFonts w:ascii="Helvetica" w:hAnsi="Helvetica" w:cs="Helvetica"/>
          <w:b/>
        </w:rPr>
        <w:t xml:space="preserve">Supplemental Table: detailed breakdown of CHWs training costs for each session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078"/>
        <w:gridCol w:w="3118"/>
        <w:gridCol w:w="3261"/>
      </w:tblGrid>
      <w:tr w:rsidR="00E809EB" w:rsidRPr="003164CF" w14:paraId="40B271D4" w14:textId="77777777" w:rsidTr="0013049F">
        <w:tc>
          <w:tcPr>
            <w:tcW w:w="7078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5791C6" w14:textId="77777777" w:rsidR="00E809EB" w:rsidRPr="003164CF" w:rsidRDefault="00E809EB" w:rsidP="0013049F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803084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June session (</w:t>
            </w:r>
            <w:r>
              <w:rPr>
                <w:rFonts w:ascii="Helvetica" w:eastAsia="Times New Roman" w:hAnsi="Helvetica" w:cs="Helvetica"/>
              </w:rPr>
              <w:t>1-</w:t>
            </w:r>
            <w:r w:rsidRPr="003164CF">
              <w:rPr>
                <w:rFonts w:ascii="Helvetica" w:eastAsia="Times New Roman" w:hAnsi="Helvetica" w:cs="Helvetica"/>
              </w:rPr>
              <w:t>day</w:t>
            </w:r>
            <w:r>
              <w:rPr>
                <w:rFonts w:ascii="Helvetica" w:eastAsia="Times New Roman" w:hAnsi="Helvetica" w:cs="Helvetica"/>
              </w:rPr>
              <w:t xml:space="preserve"> session</w:t>
            </w:r>
            <w:r w:rsidRPr="003164CF">
              <w:rPr>
                <w:rFonts w:ascii="Helvetica" w:eastAsia="Times New Roman" w:hAnsi="Helvetica" w:cs="Helvetica"/>
              </w:rPr>
              <w:t xml:space="preserve"> for 21 CHW) in USD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D2451D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October session (2-day sessions for 52 CHW) in USD</w:t>
            </w:r>
          </w:p>
        </w:tc>
      </w:tr>
      <w:tr w:rsidR="00E809EB" w:rsidRPr="003164CF" w14:paraId="57CED920" w14:textId="77777777" w:rsidTr="0013049F">
        <w:tc>
          <w:tcPr>
            <w:tcW w:w="707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C5BB71" w14:textId="77777777" w:rsidR="00E809EB" w:rsidRPr="003164CF" w:rsidRDefault="00E809EB" w:rsidP="0013049F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Recruitment fees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B4A754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462.31</w:t>
            </w:r>
          </w:p>
        </w:tc>
        <w:tc>
          <w:tcPr>
            <w:tcW w:w="326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843415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 </w:t>
            </w:r>
          </w:p>
        </w:tc>
      </w:tr>
      <w:tr w:rsidR="00E809EB" w:rsidRPr="003164CF" w14:paraId="660D32BE" w14:textId="77777777" w:rsidTr="0013049F">
        <w:tc>
          <w:tcPr>
            <w:tcW w:w="707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6C961D" w14:textId="77777777" w:rsidR="00E809EB" w:rsidRPr="003164CF" w:rsidRDefault="00E809EB" w:rsidP="0013049F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 xml:space="preserve">Trainer salary 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C7A92F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 xml:space="preserve">134.49 </w:t>
            </w:r>
          </w:p>
        </w:tc>
        <w:tc>
          <w:tcPr>
            <w:tcW w:w="326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B230F7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268.98</w:t>
            </w:r>
          </w:p>
        </w:tc>
      </w:tr>
      <w:tr w:rsidR="00E809EB" w:rsidRPr="003164CF" w14:paraId="31B932CB" w14:textId="77777777" w:rsidTr="0013049F">
        <w:tc>
          <w:tcPr>
            <w:tcW w:w="707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609A03" w14:textId="77777777" w:rsidR="00E809EB" w:rsidRPr="003164CF" w:rsidRDefault="00E809EB" w:rsidP="0013049F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Printing and supplies fees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0129A6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14.12</w:t>
            </w:r>
          </w:p>
        </w:tc>
        <w:tc>
          <w:tcPr>
            <w:tcW w:w="326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A7A6DC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 </w:t>
            </w:r>
          </w:p>
        </w:tc>
      </w:tr>
      <w:tr w:rsidR="00E809EB" w:rsidRPr="003164CF" w14:paraId="69B461C5" w14:textId="77777777" w:rsidTr="0013049F">
        <w:tc>
          <w:tcPr>
            <w:tcW w:w="707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DE6CAA" w14:textId="77777777" w:rsidR="00E809EB" w:rsidRPr="003164CF" w:rsidRDefault="00E809EB" w:rsidP="0013049F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Training supplies and miscellaneous materials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FB8434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 </w:t>
            </w:r>
          </w:p>
        </w:tc>
        <w:tc>
          <w:tcPr>
            <w:tcW w:w="326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0BC5EA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 xml:space="preserve">100.87 </w:t>
            </w:r>
          </w:p>
        </w:tc>
      </w:tr>
      <w:tr w:rsidR="00E809EB" w:rsidRPr="003164CF" w14:paraId="477CF573" w14:textId="77777777" w:rsidTr="0013049F">
        <w:tc>
          <w:tcPr>
            <w:tcW w:w="707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17B282" w14:textId="77777777" w:rsidR="00E809EB" w:rsidRPr="003164CF" w:rsidRDefault="00E809EB" w:rsidP="0013049F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CHW's mentoring/coaching fees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280D4D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84.06</w:t>
            </w:r>
          </w:p>
        </w:tc>
        <w:tc>
          <w:tcPr>
            <w:tcW w:w="326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932847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 </w:t>
            </w:r>
          </w:p>
        </w:tc>
      </w:tr>
      <w:tr w:rsidR="00E809EB" w:rsidRPr="003164CF" w14:paraId="68345E40" w14:textId="77777777" w:rsidTr="0013049F">
        <w:tc>
          <w:tcPr>
            <w:tcW w:w="707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E10576" w14:textId="77777777" w:rsidR="00E809EB" w:rsidRPr="003164CF" w:rsidRDefault="00E809EB" w:rsidP="0013049F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Certification and identification badges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9B3AB0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 </w:t>
            </w:r>
          </w:p>
        </w:tc>
        <w:tc>
          <w:tcPr>
            <w:tcW w:w="326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273BF7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44.89</w:t>
            </w:r>
          </w:p>
        </w:tc>
      </w:tr>
      <w:tr w:rsidR="00E809EB" w:rsidRPr="003164CF" w14:paraId="655C1AF9" w14:textId="77777777" w:rsidTr="0013049F">
        <w:tc>
          <w:tcPr>
            <w:tcW w:w="707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10B031" w14:textId="77777777" w:rsidR="00E809EB" w:rsidRPr="003164CF" w:rsidRDefault="00E809EB" w:rsidP="0013049F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Transportation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4413B3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 </w:t>
            </w:r>
          </w:p>
        </w:tc>
        <w:tc>
          <w:tcPr>
            <w:tcW w:w="326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B4BA4E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  <w:lang w:val="fr-CH"/>
              </w:rPr>
              <w:t>200.89</w:t>
            </w:r>
          </w:p>
        </w:tc>
      </w:tr>
      <w:tr w:rsidR="00E809EB" w:rsidRPr="003164CF" w14:paraId="59EFF488" w14:textId="77777777" w:rsidTr="0013049F">
        <w:tc>
          <w:tcPr>
            <w:tcW w:w="707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83BE17" w14:textId="77777777" w:rsidR="00E809EB" w:rsidRPr="003164CF" w:rsidRDefault="00E809EB" w:rsidP="0013049F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Meals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2046F4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 </w:t>
            </w:r>
          </w:p>
        </w:tc>
        <w:tc>
          <w:tcPr>
            <w:tcW w:w="326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4EED3C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481.47</w:t>
            </w:r>
          </w:p>
        </w:tc>
      </w:tr>
      <w:tr w:rsidR="00E809EB" w:rsidRPr="003164CF" w14:paraId="1D9517F6" w14:textId="77777777" w:rsidTr="0013049F">
        <w:tc>
          <w:tcPr>
            <w:tcW w:w="707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84E829" w14:textId="77777777" w:rsidR="00E809EB" w:rsidRPr="003164CF" w:rsidRDefault="00E809EB" w:rsidP="0013049F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Accommodation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CB562B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 </w:t>
            </w:r>
          </w:p>
        </w:tc>
        <w:tc>
          <w:tcPr>
            <w:tcW w:w="326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B59154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84.06</w:t>
            </w:r>
          </w:p>
        </w:tc>
      </w:tr>
      <w:tr w:rsidR="00E809EB" w:rsidRPr="003164CF" w14:paraId="4987304B" w14:textId="77777777" w:rsidTr="0013049F">
        <w:tc>
          <w:tcPr>
            <w:tcW w:w="707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C5070A" w14:textId="77777777" w:rsidR="00E809EB" w:rsidRPr="003164CF" w:rsidRDefault="00E809EB" w:rsidP="0013049F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Per diem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AC0032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 </w:t>
            </w:r>
          </w:p>
        </w:tc>
        <w:tc>
          <w:tcPr>
            <w:tcW w:w="326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9057DA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</w:rPr>
            </w:pPr>
            <w:r w:rsidRPr="003164CF">
              <w:rPr>
                <w:rFonts w:ascii="Helvetica" w:eastAsia="Times New Roman" w:hAnsi="Helvetica" w:cs="Helvetica"/>
              </w:rPr>
              <w:t>781.72</w:t>
            </w:r>
          </w:p>
        </w:tc>
      </w:tr>
      <w:tr w:rsidR="00E809EB" w:rsidRPr="003164CF" w14:paraId="017FA41F" w14:textId="77777777" w:rsidTr="0013049F">
        <w:tc>
          <w:tcPr>
            <w:tcW w:w="707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548EE0" w14:textId="77777777" w:rsidR="00E809EB" w:rsidRPr="003164CF" w:rsidRDefault="00E809EB" w:rsidP="0013049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</w:rPr>
            </w:pPr>
            <w:r w:rsidRPr="003164CF">
              <w:rPr>
                <w:rFonts w:ascii="Helvetica" w:eastAsia="Times New Roman" w:hAnsi="Helvetica" w:cs="Helvetica"/>
                <w:b/>
                <w:bCs/>
              </w:rPr>
              <w:t>Total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FA1B36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</w:rPr>
            </w:pPr>
            <w:r w:rsidRPr="003164CF">
              <w:rPr>
                <w:rFonts w:ascii="Helvetica" w:eastAsia="Times New Roman" w:hAnsi="Helvetica" w:cs="Helvetica"/>
                <w:b/>
                <w:bCs/>
              </w:rPr>
              <w:t>694.98</w:t>
            </w:r>
          </w:p>
        </w:tc>
        <w:tc>
          <w:tcPr>
            <w:tcW w:w="326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F2DFC6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</w:rPr>
            </w:pPr>
            <w:r w:rsidRPr="003164CF">
              <w:rPr>
                <w:rFonts w:ascii="Helvetica" w:eastAsia="Times New Roman" w:hAnsi="Helvetica" w:cs="Helvetica"/>
                <w:b/>
                <w:bCs/>
              </w:rPr>
              <w:t>1962.88</w:t>
            </w:r>
          </w:p>
        </w:tc>
      </w:tr>
      <w:tr w:rsidR="00E809EB" w:rsidRPr="003164CF" w14:paraId="11A68867" w14:textId="77777777" w:rsidTr="0013049F">
        <w:tc>
          <w:tcPr>
            <w:tcW w:w="707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C7F009" w14:textId="77777777" w:rsidR="00E809EB" w:rsidRPr="003164CF" w:rsidRDefault="00E809EB" w:rsidP="0013049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</w:rPr>
            </w:pPr>
            <w:r w:rsidRPr="003164CF">
              <w:rPr>
                <w:rFonts w:ascii="Helvetica" w:eastAsia="Times New Roman" w:hAnsi="Helvetica" w:cs="Helvetica"/>
                <w:b/>
                <w:bCs/>
              </w:rPr>
              <w:t xml:space="preserve">Cost per CHW trained </w:t>
            </w:r>
          </w:p>
        </w:tc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505AA5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</w:rPr>
            </w:pPr>
            <w:r w:rsidRPr="003164CF">
              <w:rPr>
                <w:rFonts w:ascii="Helvetica" w:eastAsia="Times New Roman" w:hAnsi="Helvetica" w:cs="Helvetica"/>
                <w:b/>
                <w:bCs/>
              </w:rPr>
              <w:t>33.09</w:t>
            </w:r>
          </w:p>
        </w:tc>
        <w:tc>
          <w:tcPr>
            <w:tcW w:w="326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B234F6" w14:textId="77777777" w:rsidR="00E809EB" w:rsidRPr="003164CF" w:rsidRDefault="00E809EB" w:rsidP="001304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</w:rPr>
            </w:pPr>
            <w:r w:rsidRPr="003164CF">
              <w:rPr>
                <w:rFonts w:ascii="Helvetica" w:eastAsia="Times New Roman" w:hAnsi="Helvetica" w:cs="Helvetica"/>
                <w:b/>
                <w:bCs/>
              </w:rPr>
              <w:t>37.75</w:t>
            </w:r>
          </w:p>
        </w:tc>
      </w:tr>
    </w:tbl>
    <w:p w14:paraId="1F52612B" w14:textId="77777777" w:rsidR="001F386D" w:rsidRDefault="001F386D"/>
    <w:sectPr w:rsidR="001F386D" w:rsidSect="00E809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EB"/>
    <w:rsid w:val="00047E3B"/>
    <w:rsid w:val="001F386D"/>
    <w:rsid w:val="00964242"/>
    <w:rsid w:val="00CA54FC"/>
    <w:rsid w:val="00E8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B193A"/>
  <w15:chartTrackingRefBased/>
  <w15:docId w15:val="{D3BEB120-3068-41CD-BDA5-E2B4E6EA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EB"/>
    <w:rPr>
      <w:rFonts w:ascii="Calibri" w:eastAsia="Calibri" w:hAnsi="Calibri" w:cs="Calibri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Pham</dc:creator>
  <cp:keywords/>
  <dc:description/>
  <cp:lastModifiedBy>Marie-Anne Pham</cp:lastModifiedBy>
  <cp:revision>1</cp:revision>
  <dcterms:created xsi:type="dcterms:W3CDTF">2021-05-14T08:45:00Z</dcterms:created>
  <dcterms:modified xsi:type="dcterms:W3CDTF">2021-05-14T08:46:00Z</dcterms:modified>
</cp:coreProperties>
</file>