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A5360" w14:textId="1A5721E8" w:rsidR="00D80303" w:rsidRPr="002461E8" w:rsidRDefault="00D0772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Table S2 </w:t>
      </w:r>
      <w:r w:rsidR="002461E8" w:rsidRPr="002461E8">
        <w:rPr>
          <w:rFonts w:ascii="Times New Roman" w:hAnsi="Times New Roman" w:cs="Times New Roman"/>
          <w:sz w:val="24"/>
        </w:rPr>
        <w:t xml:space="preserve">Gradient elution </w:t>
      </w:r>
      <w:r w:rsidR="002461E8" w:rsidRPr="002461E8">
        <w:rPr>
          <w:rFonts w:ascii="Times New Roman" w:hAnsi="Times New Roman" w:cs="Times New Roman" w:hint="eastAsia"/>
          <w:sz w:val="24"/>
        </w:rPr>
        <w:t>program</w:t>
      </w:r>
      <w:r w:rsidR="002461E8" w:rsidRPr="002461E8">
        <w:rPr>
          <w:rFonts w:ascii="Times New Roman" w:hAnsi="Times New Roman" w:cs="Times New Roman"/>
          <w:sz w:val="24"/>
        </w:rPr>
        <w:t xml:space="preserve"> </w:t>
      </w:r>
      <w:r w:rsidR="002461E8" w:rsidRPr="002461E8">
        <w:rPr>
          <w:rFonts w:ascii="Times New Roman" w:hAnsi="Times New Roman" w:cs="Times New Roman" w:hint="eastAsia"/>
          <w:sz w:val="24"/>
        </w:rPr>
        <w:t xml:space="preserve">for natural </w:t>
      </w:r>
      <w:r w:rsidR="002461E8" w:rsidRPr="002461E8">
        <w:rPr>
          <w:rFonts w:ascii="Times New Roman" w:hAnsi="Times New Roman" w:cs="Times New Roman"/>
          <w:sz w:val="24"/>
        </w:rPr>
        <w:t>Alternaria</w:t>
      </w:r>
      <w:r w:rsidR="002461E8" w:rsidRPr="002461E8">
        <w:rPr>
          <w:rFonts w:ascii="Times New Roman" w:hAnsi="Times New Roman" w:cs="Times New Roman" w:hint="eastAsia"/>
          <w:sz w:val="24"/>
        </w:rPr>
        <w:t xml:space="preserve"> productions</w:t>
      </w: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3"/>
        <w:gridCol w:w="2146"/>
        <w:gridCol w:w="1949"/>
        <w:gridCol w:w="2148"/>
      </w:tblGrid>
      <w:tr w:rsidR="000A26F6" w:rsidRPr="002461E8" w14:paraId="59D6E55E" w14:textId="77777777" w:rsidTr="002461E8">
        <w:trPr>
          <w:trHeight w:val="280"/>
          <w:jc w:val="center"/>
        </w:trPr>
        <w:tc>
          <w:tcPr>
            <w:tcW w:w="1241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45DAD10" w14:textId="196DB2C8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Retention Time</w:t>
            </w:r>
          </w:p>
          <w:p w14:paraId="22D9AAA0" w14:textId="7BD20D85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(min)</w:t>
            </w:r>
          </w:p>
        </w:tc>
        <w:tc>
          <w:tcPr>
            <w:tcW w:w="1292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1B3F30E" w14:textId="7E427EFF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Flow Rate</w:t>
            </w:r>
          </w:p>
          <w:p w14:paraId="137373F3" w14:textId="4FBBC651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(mL/min)</w:t>
            </w:r>
          </w:p>
        </w:tc>
        <w:tc>
          <w:tcPr>
            <w:tcW w:w="1173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5E0E81A2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Mobile Phase A</w:t>
            </w:r>
          </w:p>
          <w:p w14:paraId="4F33F11E" w14:textId="52CFCCCC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Water (%)</w:t>
            </w:r>
          </w:p>
        </w:tc>
        <w:tc>
          <w:tcPr>
            <w:tcW w:w="1293" w:type="pct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291D421E" w14:textId="5891C05E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Mobile Phase B</w:t>
            </w:r>
          </w:p>
          <w:p w14:paraId="16B5DC73" w14:textId="12597BE3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Acetonitrile (%)</w:t>
            </w:r>
          </w:p>
        </w:tc>
      </w:tr>
      <w:tr w:rsidR="000A26F6" w:rsidRPr="002461E8" w14:paraId="07640018" w14:textId="77777777" w:rsidTr="002461E8">
        <w:trPr>
          <w:trHeight w:val="160"/>
          <w:jc w:val="center"/>
        </w:trPr>
        <w:tc>
          <w:tcPr>
            <w:tcW w:w="124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42A2CD4" w14:textId="68A5E771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0.00</w:t>
            </w:r>
          </w:p>
        </w:tc>
        <w:tc>
          <w:tcPr>
            <w:tcW w:w="129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1068727" w14:textId="3FACD828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0.300</w:t>
            </w:r>
          </w:p>
        </w:tc>
        <w:tc>
          <w:tcPr>
            <w:tcW w:w="1173" w:type="pct"/>
            <w:tcBorders>
              <w:top w:val="single" w:sz="4" w:space="0" w:color="auto"/>
            </w:tcBorders>
            <w:noWrap/>
            <w:hideMark/>
          </w:tcPr>
          <w:p w14:paraId="727B973E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1293" w:type="pct"/>
            <w:tcBorders>
              <w:top w:val="single" w:sz="4" w:space="0" w:color="auto"/>
            </w:tcBorders>
            <w:noWrap/>
            <w:hideMark/>
          </w:tcPr>
          <w:p w14:paraId="0A660895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0A26F6" w:rsidRPr="002461E8" w14:paraId="07121AEC" w14:textId="77777777" w:rsidTr="002461E8">
        <w:trPr>
          <w:trHeight w:val="227"/>
          <w:jc w:val="center"/>
        </w:trPr>
        <w:tc>
          <w:tcPr>
            <w:tcW w:w="1241" w:type="pct"/>
            <w:noWrap/>
            <w:vAlign w:val="center"/>
            <w:hideMark/>
          </w:tcPr>
          <w:p w14:paraId="22644288" w14:textId="64ED44E8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2.00</w:t>
            </w:r>
          </w:p>
        </w:tc>
        <w:tc>
          <w:tcPr>
            <w:tcW w:w="1292" w:type="pct"/>
            <w:noWrap/>
            <w:vAlign w:val="center"/>
            <w:hideMark/>
          </w:tcPr>
          <w:p w14:paraId="7B591C84" w14:textId="7D7951F8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0.300</w:t>
            </w:r>
          </w:p>
        </w:tc>
        <w:tc>
          <w:tcPr>
            <w:tcW w:w="1173" w:type="pct"/>
            <w:noWrap/>
            <w:hideMark/>
          </w:tcPr>
          <w:p w14:paraId="24A7EE3D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1293" w:type="pct"/>
            <w:noWrap/>
            <w:hideMark/>
          </w:tcPr>
          <w:p w14:paraId="596B5E6B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0A26F6" w:rsidRPr="002461E8" w14:paraId="023C0FA3" w14:textId="77777777" w:rsidTr="002461E8">
        <w:trPr>
          <w:trHeight w:val="227"/>
          <w:jc w:val="center"/>
        </w:trPr>
        <w:tc>
          <w:tcPr>
            <w:tcW w:w="1241" w:type="pct"/>
            <w:noWrap/>
            <w:vAlign w:val="center"/>
            <w:hideMark/>
          </w:tcPr>
          <w:p w14:paraId="5C9F805D" w14:textId="324A8132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3.00</w:t>
            </w:r>
          </w:p>
        </w:tc>
        <w:tc>
          <w:tcPr>
            <w:tcW w:w="1292" w:type="pct"/>
            <w:noWrap/>
            <w:vAlign w:val="center"/>
            <w:hideMark/>
          </w:tcPr>
          <w:p w14:paraId="6E0C4533" w14:textId="6F4B166E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0.300</w:t>
            </w:r>
          </w:p>
        </w:tc>
        <w:tc>
          <w:tcPr>
            <w:tcW w:w="1173" w:type="pct"/>
            <w:noWrap/>
            <w:hideMark/>
          </w:tcPr>
          <w:p w14:paraId="67C7B86D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1293" w:type="pct"/>
            <w:noWrap/>
            <w:hideMark/>
          </w:tcPr>
          <w:p w14:paraId="73FB1406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0A26F6" w:rsidRPr="002461E8" w14:paraId="23E2874E" w14:textId="77777777" w:rsidTr="002461E8">
        <w:trPr>
          <w:trHeight w:val="227"/>
          <w:jc w:val="center"/>
        </w:trPr>
        <w:tc>
          <w:tcPr>
            <w:tcW w:w="1241" w:type="pct"/>
            <w:noWrap/>
            <w:vAlign w:val="center"/>
            <w:hideMark/>
          </w:tcPr>
          <w:p w14:paraId="55309197" w14:textId="2EA86DCD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4.00</w:t>
            </w:r>
          </w:p>
        </w:tc>
        <w:tc>
          <w:tcPr>
            <w:tcW w:w="1292" w:type="pct"/>
            <w:noWrap/>
            <w:vAlign w:val="center"/>
            <w:hideMark/>
          </w:tcPr>
          <w:p w14:paraId="434E4299" w14:textId="0E89246C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0.300</w:t>
            </w:r>
          </w:p>
        </w:tc>
        <w:tc>
          <w:tcPr>
            <w:tcW w:w="1173" w:type="pct"/>
            <w:noWrap/>
            <w:hideMark/>
          </w:tcPr>
          <w:p w14:paraId="2C5DB1EA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293" w:type="pct"/>
            <w:noWrap/>
            <w:hideMark/>
          </w:tcPr>
          <w:p w14:paraId="217F18AE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40</w:t>
            </w:r>
          </w:p>
        </w:tc>
      </w:tr>
      <w:tr w:rsidR="000A26F6" w:rsidRPr="002461E8" w14:paraId="3CA48C2F" w14:textId="77777777" w:rsidTr="002461E8">
        <w:trPr>
          <w:trHeight w:val="227"/>
          <w:jc w:val="center"/>
        </w:trPr>
        <w:tc>
          <w:tcPr>
            <w:tcW w:w="1241" w:type="pct"/>
            <w:noWrap/>
            <w:vAlign w:val="center"/>
            <w:hideMark/>
          </w:tcPr>
          <w:p w14:paraId="446D88BD" w14:textId="3E46F9A2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5.50</w:t>
            </w:r>
          </w:p>
        </w:tc>
        <w:tc>
          <w:tcPr>
            <w:tcW w:w="1292" w:type="pct"/>
            <w:noWrap/>
            <w:vAlign w:val="center"/>
            <w:hideMark/>
          </w:tcPr>
          <w:p w14:paraId="3923867D" w14:textId="43E390BF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0.300</w:t>
            </w:r>
          </w:p>
        </w:tc>
        <w:tc>
          <w:tcPr>
            <w:tcW w:w="1173" w:type="pct"/>
            <w:noWrap/>
            <w:hideMark/>
          </w:tcPr>
          <w:p w14:paraId="22EB3C5C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1293" w:type="pct"/>
            <w:noWrap/>
            <w:hideMark/>
          </w:tcPr>
          <w:p w14:paraId="35774BD2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55</w:t>
            </w:r>
          </w:p>
        </w:tc>
      </w:tr>
      <w:tr w:rsidR="000A26F6" w:rsidRPr="002461E8" w14:paraId="37610C79" w14:textId="77777777" w:rsidTr="002461E8">
        <w:trPr>
          <w:trHeight w:val="227"/>
          <w:jc w:val="center"/>
        </w:trPr>
        <w:tc>
          <w:tcPr>
            <w:tcW w:w="1241" w:type="pct"/>
            <w:noWrap/>
            <w:vAlign w:val="center"/>
            <w:hideMark/>
          </w:tcPr>
          <w:p w14:paraId="0FA2B933" w14:textId="0C34C183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7.50</w:t>
            </w:r>
          </w:p>
        </w:tc>
        <w:tc>
          <w:tcPr>
            <w:tcW w:w="1292" w:type="pct"/>
            <w:noWrap/>
            <w:vAlign w:val="center"/>
            <w:hideMark/>
          </w:tcPr>
          <w:p w14:paraId="70A78FFF" w14:textId="5EF07510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0.300</w:t>
            </w:r>
          </w:p>
        </w:tc>
        <w:tc>
          <w:tcPr>
            <w:tcW w:w="1173" w:type="pct"/>
            <w:noWrap/>
            <w:hideMark/>
          </w:tcPr>
          <w:p w14:paraId="674C2BDC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93" w:type="pct"/>
            <w:noWrap/>
            <w:hideMark/>
          </w:tcPr>
          <w:p w14:paraId="703B8B6F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95</w:t>
            </w:r>
          </w:p>
        </w:tc>
      </w:tr>
      <w:tr w:rsidR="000A26F6" w:rsidRPr="002461E8" w14:paraId="1CAB6104" w14:textId="77777777" w:rsidTr="002461E8">
        <w:trPr>
          <w:trHeight w:val="227"/>
          <w:jc w:val="center"/>
        </w:trPr>
        <w:tc>
          <w:tcPr>
            <w:tcW w:w="1241" w:type="pct"/>
            <w:noWrap/>
            <w:vAlign w:val="center"/>
            <w:hideMark/>
          </w:tcPr>
          <w:p w14:paraId="21284E35" w14:textId="49C7C2AD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9.00</w:t>
            </w:r>
          </w:p>
        </w:tc>
        <w:tc>
          <w:tcPr>
            <w:tcW w:w="1292" w:type="pct"/>
            <w:noWrap/>
            <w:vAlign w:val="center"/>
            <w:hideMark/>
          </w:tcPr>
          <w:p w14:paraId="224D0F56" w14:textId="0F8434DA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0.300</w:t>
            </w:r>
          </w:p>
        </w:tc>
        <w:tc>
          <w:tcPr>
            <w:tcW w:w="1173" w:type="pct"/>
            <w:noWrap/>
            <w:hideMark/>
          </w:tcPr>
          <w:p w14:paraId="0152260C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1293" w:type="pct"/>
            <w:noWrap/>
            <w:hideMark/>
          </w:tcPr>
          <w:p w14:paraId="478A38A1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0A26F6" w:rsidRPr="002461E8" w14:paraId="427DA1D2" w14:textId="77777777" w:rsidTr="002461E8">
        <w:trPr>
          <w:trHeight w:val="227"/>
          <w:jc w:val="center"/>
        </w:trPr>
        <w:tc>
          <w:tcPr>
            <w:tcW w:w="124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5B5A44D" w14:textId="5DEC460B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12.00</w:t>
            </w:r>
          </w:p>
        </w:tc>
        <w:tc>
          <w:tcPr>
            <w:tcW w:w="129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46D139C" w14:textId="4C47EC56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eastAsia="等线" w:hAnsi="Times New Roman" w:cs="Times New Roman"/>
                <w:color w:val="000000"/>
                <w:szCs w:val="21"/>
              </w:rPr>
              <w:t>0.300</w:t>
            </w:r>
          </w:p>
        </w:tc>
        <w:tc>
          <w:tcPr>
            <w:tcW w:w="1173" w:type="pct"/>
            <w:tcBorders>
              <w:bottom w:val="single" w:sz="12" w:space="0" w:color="auto"/>
            </w:tcBorders>
            <w:noWrap/>
            <w:hideMark/>
          </w:tcPr>
          <w:p w14:paraId="77962867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1293" w:type="pct"/>
            <w:tcBorders>
              <w:bottom w:val="single" w:sz="12" w:space="0" w:color="auto"/>
            </w:tcBorders>
            <w:noWrap/>
            <w:hideMark/>
          </w:tcPr>
          <w:p w14:paraId="5698E45D" w14:textId="77777777" w:rsidR="000A26F6" w:rsidRPr="002461E8" w:rsidRDefault="000A26F6" w:rsidP="002461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61E8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</w:tbl>
    <w:p w14:paraId="1D5E3726" w14:textId="77777777" w:rsidR="000A26F6" w:rsidRDefault="000A26F6" w:rsidP="002461E8">
      <w:pPr>
        <w:rPr>
          <w:rFonts w:hint="eastAsia"/>
        </w:rPr>
      </w:pPr>
    </w:p>
    <w:p w14:paraId="2209A489" w14:textId="77777777" w:rsidR="002461E8" w:rsidRDefault="002461E8">
      <w:pPr>
        <w:rPr>
          <w:rFonts w:hint="eastAsia"/>
          <w:szCs w:val="21"/>
        </w:rPr>
      </w:pPr>
    </w:p>
    <w:sectPr w:rsidR="00246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2E6F91" w14:textId="77777777" w:rsidR="007D5056" w:rsidRDefault="007D5056" w:rsidP="008349DB">
      <w:pPr>
        <w:rPr>
          <w:rFonts w:hint="eastAsia"/>
        </w:rPr>
      </w:pPr>
      <w:r>
        <w:separator/>
      </w:r>
    </w:p>
  </w:endnote>
  <w:endnote w:type="continuationSeparator" w:id="0">
    <w:p w14:paraId="29360E75" w14:textId="77777777" w:rsidR="007D5056" w:rsidRDefault="007D5056" w:rsidP="008349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77BD47" w14:textId="77777777" w:rsidR="007D5056" w:rsidRDefault="007D5056" w:rsidP="008349DB">
      <w:pPr>
        <w:rPr>
          <w:rFonts w:hint="eastAsia"/>
        </w:rPr>
      </w:pPr>
      <w:r>
        <w:separator/>
      </w:r>
    </w:p>
  </w:footnote>
  <w:footnote w:type="continuationSeparator" w:id="0">
    <w:p w14:paraId="1929F926" w14:textId="77777777" w:rsidR="007D5056" w:rsidRDefault="007D5056" w:rsidP="008349D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6F6"/>
    <w:rsid w:val="000A26F6"/>
    <w:rsid w:val="001E07F3"/>
    <w:rsid w:val="002461E8"/>
    <w:rsid w:val="00410C75"/>
    <w:rsid w:val="005B73DD"/>
    <w:rsid w:val="00647300"/>
    <w:rsid w:val="006F1805"/>
    <w:rsid w:val="007D5056"/>
    <w:rsid w:val="008349DB"/>
    <w:rsid w:val="00837EB8"/>
    <w:rsid w:val="008D4D07"/>
    <w:rsid w:val="00A2633D"/>
    <w:rsid w:val="00A61C59"/>
    <w:rsid w:val="00D05D22"/>
    <w:rsid w:val="00D0772A"/>
    <w:rsid w:val="00D80303"/>
    <w:rsid w:val="00EC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F6F73E"/>
  <w15:chartTrackingRefBased/>
  <w15:docId w15:val="{F0854251-EAD0-4958-968F-531E4B207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26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4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49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4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49DB"/>
    <w:rPr>
      <w:sz w:val="18"/>
      <w:szCs w:val="18"/>
    </w:rPr>
  </w:style>
  <w:style w:type="table" w:customStyle="1" w:styleId="1">
    <w:name w:val="网格型1"/>
    <w:basedOn w:val="a1"/>
    <w:next w:val="a3"/>
    <w:uiPriority w:val="39"/>
    <w:qFormat/>
    <w:rsid w:val="002461E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20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Yanshen Li</dc:creator>
  <cp:keywords/>
  <dc:description/>
  <cp:lastModifiedBy>Yanshen Li</cp:lastModifiedBy>
  <cp:revision>6</cp:revision>
  <dcterms:created xsi:type="dcterms:W3CDTF">2024-07-18T01:16:00Z</dcterms:created>
  <dcterms:modified xsi:type="dcterms:W3CDTF">2024-09-12T02:39:00Z</dcterms:modified>
</cp:coreProperties>
</file>