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3920092" wp14:paraId="5071E9B1" wp14:textId="5BACE4C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xmlns:wp14="http://schemas.microsoft.com/office/word/2010/wordml" w:rsidP="73920092" wp14:paraId="10FADAE7" wp14:textId="528A3AE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625"/>
        <w:gridCol w:w="870"/>
        <w:gridCol w:w="735"/>
        <w:gridCol w:w="975"/>
        <w:gridCol w:w="900"/>
        <w:gridCol w:w="1125"/>
        <w:gridCol w:w="873"/>
        <w:gridCol w:w="912"/>
      </w:tblGrid>
      <w:tr w:rsidR="73920092" w:rsidTr="73920092" w14:paraId="3E0516DA">
        <w:trPr>
          <w:trHeight w:val="405"/>
        </w:trPr>
        <w:tc>
          <w:tcPr>
            <w:tcW w:w="8103" w:type="dxa"/>
            <w:gridSpan w:val="7"/>
            <w:tcBorders>
              <w:top w:val="nil"/>
              <w:left w:val="nil"/>
              <w:bottom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242A5E45" w14:textId="71B2AF8D">
            <w:pPr>
              <w:spacing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Table 4</w:t>
            </w: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. SCCS sum-scores on Pre-test and Post-test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561DF293" w14:textId="2318BE79">
            <w:pPr>
              <w:spacing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920092" w:rsidTr="73920092" w14:paraId="6D6F81A6">
        <w:trPr>
          <w:trHeight w:val="1260"/>
        </w:trPr>
        <w:tc>
          <w:tcPr>
            <w:tcW w:w="2625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6572AD5A" w14:textId="467DFD35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SCCS and subscales </w:t>
            </w:r>
          </w:p>
          <w:p w:rsidR="73920092" w:rsidP="73920092" w:rsidRDefault="73920092" w14:paraId="64908C0F" w14:textId="71AF8D80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(1 totally disagree to 5 totally agree)</w:t>
            </w:r>
          </w:p>
        </w:tc>
        <w:tc>
          <w:tcPr>
            <w:tcW w:w="870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6CC3D970" w14:textId="00825E83">
            <w:pPr>
              <w:spacing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Pre-test mean (n=24)</w:t>
            </w:r>
          </w:p>
        </w:tc>
        <w:tc>
          <w:tcPr>
            <w:tcW w:w="735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D129D85" w14:textId="6101B9F7">
            <w:pPr>
              <w:spacing w:line="360" w:lineRule="auto"/>
              <w:ind w:right="-9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SD</w:t>
            </w:r>
          </w:p>
        </w:tc>
        <w:tc>
          <w:tcPr>
            <w:tcW w:w="975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5D7E028" w14:textId="4C8BC325">
            <w:pPr>
              <w:spacing w:line="360" w:lineRule="auto"/>
              <w:ind w:right="-9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Post-test mean (n=19)</w:t>
            </w:r>
          </w:p>
        </w:tc>
        <w:tc>
          <w:tcPr>
            <w:tcW w:w="900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07C3527C" w14:textId="5B24068E">
            <w:pPr>
              <w:spacing w:after="0" w:line="360" w:lineRule="auto"/>
              <w:ind w:right="-27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 SD</w:t>
            </w:r>
          </w:p>
        </w:tc>
        <w:tc>
          <w:tcPr>
            <w:tcW w:w="1125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7602D800" w14:textId="4CBDB3C4">
            <w:pPr>
              <w:spacing w:after="0" w:line="360" w:lineRule="auto"/>
              <w:ind w:right="-27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Δ</w:t>
            </w: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(pre-post</w:t>
            </w:r>
          </w:p>
          <w:p w:rsidR="73920092" w:rsidP="73920092" w:rsidRDefault="73920092" w14:paraId="2C0304EC" w14:textId="0F6E0E64">
            <w:pPr>
              <w:spacing w:after="0" w:line="360" w:lineRule="auto"/>
              <w:ind w:right="-27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-test)</w:t>
            </w:r>
          </w:p>
          <w:p w:rsidR="73920092" w:rsidP="73920092" w:rsidRDefault="73920092" w14:paraId="7F50E271" w14:textId="43499D10">
            <w:pPr>
              <w:spacing w:after="0" w:line="360" w:lineRule="auto"/>
              <w:ind w:right="-27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(n=19)</w:t>
            </w:r>
          </w:p>
        </w:tc>
        <w:tc>
          <w:tcPr>
            <w:tcW w:w="873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750F5D60" w14:textId="6E7A7DE8">
            <w:pPr>
              <w:spacing w:after="0" w:line="360" w:lineRule="auto"/>
              <w:ind w:right="27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95%-CI</w:t>
            </w:r>
          </w:p>
        </w:tc>
        <w:tc>
          <w:tcPr>
            <w:tcW w:w="912" w:type="dxa"/>
            <w:tcBorders>
              <w:top w:val="single" w:color="000000" w:themeColor="text1" w:sz="12"/>
              <w:left w:val="nil"/>
              <w:bottom w:val="single" w:color="000000" w:themeColor="text1" w:sz="12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AF36B5E" w14:textId="51212BDF">
            <w:pPr>
              <w:spacing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P=value</w:t>
            </w:r>
          </w:p>
        </w:tc>
      </w:tr>
      <w:tr w:rsidR="73920092" w:rsidTr="73920092" w14:paraId="1AB7D794">
        <w:trPr>
          <w:trHeight w:val="300"/>
        </w:trPr>
        <w:tc>
          <w:tcPr>
            <w:tcW w:w="2625" w:type="dxa"/>
            <w:tcBorders>
              <w:top w:val="single" w:color="000000" w:themeColor="text1" w:sz="12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06F90121" w14:textId="42F45BC3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Assessment and implementation of spiritual care (4 items)</w:t>
            </w:r>
          </w:p>
        </w:tc>
        <w:tc>
          <w:tcPr>
            <w:tcW w:w="870" w:type="dxa"/>
            <w:tcBorders>
              <w:top w:val="single" w:color="000000" w:themeColor="text1" w:sz="12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5C2C48A4" w14:textId="1A90B5BF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3.3</w:t>
            </w:r>
          </w:p>
        </w:tc>
        <w:tc>
          <w:tcPr>
            <w:tcW w:w="735" w:type="dxa"/>
            <w:tcBorders>
              <w:top w:val="single" w:color="000000" w:themeColor="text1" w:sz="12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27B61D9B" w14:textId="0D2F3013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0.7</w:t>
            </w:r>
          </w:p>
        </w:tc>
        <w:tc>
          <w:tcPr>
            <w:tcW w:w="975" w:type="dxa"/>
            <w:tcBorders>
              <w:top w:val="single" w:color="000000" w:themeColor="text1" w:sz="12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2E4FEC1A" w14:textId="3EC46A12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3.92</w:t>
            </w:r>
          </w:p>
        </w:tc>
        <w:tc>
          <w:tcPr>
            <w:tcW w:w="900" w:type="dxa"/>
            <w:tcBorders>
              <w:top w:val="single" w:color="000000" w:themeColor="text1" w:sz="12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00589F3C" w14:textId="410F68F2">
            <w:pPr>
              <w:spacing w:after="0" w:line="360" w:lineRule="auto"/>
              <w:ind w:left="90" w:right="270" w:hanging="1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 0.6</w:t>
            </w:r>
          </w:p>
        </w:tc>
        <w:tc>
          <w:tcPr>
            <w:tcW w:w="1125" w:type="dxa"/>
            <w:tcBorders>
              <w:top w:val="single" w:color="000000" w:themeColor="text1" w:sz="12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7CD6A6F" w14:textId="24375D4D">
            <w:pPr>
              <w:spacing w:after="0" w:line="360" w:lineRule="auto"/>
              <w:ind w:left="90" w:right="270" w:hanging="1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2.63</w:t>
            </w:r>
          </w:p>
        </w:tc>
        <w:tc>
          <w:tcPr>
            <w:tcW w:w="873" w:type="dxa"/>
            <w:tcBorders>
              <w:top w:val="single" w:color="000000" w:themeColor="text1" w:sz="12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7D35FAA7" w14:textId="743025B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     0.40-0.92</w:t>
            </w:r>
          </w:p>
        </w:tc>
        <w:tc>
          <w:tcPr>
            <w:tcW w:w="912" w:type="dxa"/>
            <w:tcBorders>
              <w:top w:val="single" w:color="000000" w:themeColor="text1" w:sz="12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6C8669F" w14:textId="19C4CA2C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&lt;0.001</w:t>
            </w:r>
          </w:p>
        </w:tc>
      </w:tr>
      <w:tr w:rsidR="73920092" w:rsidTr="73920092" w14:paraId="324B1B8B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6224976F" w14:textId="6CC0CC79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Professionalization and im- proving the quality of spiritual care (4 items)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5532523B" w14:textId="6370D28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3.65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196EE979" w14:textId="3AB70BAA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26D71A8C" w14:textId="34DED6EC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4.45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06EB577C" w14:textId="5D937615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27312DE1" w14:textId="7D024986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2.90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19C8DC9A" w14:textId="3EEBF12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      0.38-1.07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1720BB14" w14:textId="41C89FB8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&lt;0.001</w:t>
            </w:r>
          </w:p>
        </w:tc>
      </w:tr>
      <w:tr w:rsidR="73920092" w:rsidTr="73920092" w14:paraId="6224DE95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4E830693" w14:textId="498B4199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Personal support and patient counseling (6 items)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02C4DA31" w14:textId="0EDC4F03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3.36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7404F1FC" w14:textId="17C9D4AD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0.45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2B236D3B" w14:textId="0A4C6C4B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1069AABC" w14:textId="102EBF65">
            <w:pPr>
              <w:spacing w:after="0" w:line="360" w:lineRule="auto"/>
              <w:ind w:right="-1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0.56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4A8197DF" w14:textId="09E70B2C">
            <w:pPr>
              <w:spacing w:after="0" w:line="360" w:lineRule="auto"/>
              <w:ind w:right="-1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3.16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758BA1DE" w14:textId="739762BC">
            <w:pPr>
              <w:spacing w:after="0" w:line="360" w:lineRule="auto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0.27-0.78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EC6602A" w14:textId="53C1C000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&lt;0.001</w:t>
            </w:r>
          </w:p>
        </w:tc>
      </w:tr>
      <w:tr w:rsidR="73920092" w:rsidTr="73920092" w14:paraId="4938EA33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01766E69" w14:textId="5FC59517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Referral to professionals (3 items)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184F054F" w14:textId="1F312A61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3.36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193E7B17" w14:textId="2C6794FF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54BC18C" w14:textId="57281ADC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2B1EE5A9" w14:textId="233C4A32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46E197A3" w14:textId="4EB9A98B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1.21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76C77EC0" w14:textId="3C1E3204">
            <w:pPr>
              <w:spacing w:after="0" w:line="360" w:lineRule="auto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0.12-0.68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60B2F62D" w14:textId="480D12D2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0.007</w:t>
            </w:r>
          </w:p>
        </w:tc>
      </w:tr>
      <w:tr w:rsidR="73920092" w:rsidTr="73920092" w14:paraId="03C8D352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BC1C03F" w14:textId="600A4901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Attitude towards patient’s spirituality and communication (6 items)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12E4F17D" w14:textId="2DEF1206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4.38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756373C4" w14:textId="3BA87125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28206BD" w14:textId="0472D29A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4.62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13922C04" w14:textId="0D2F2D26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4AE3A2A" w14:textId="270E187E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1.58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2EDC3E94" w14:textId="2B1E7F98">
            <w:pPr>
              <w:spacing w:after="0" w:line="360" w:lineRule="auto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0.02-0.51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559C1848" w14:textId="7ADB4A35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0.035</w:t>
            </w:r>
          </w:p>
          <w:p w:rsidR="73920092" w:rsidP="73920092" w:rsidRDefault="73920092" w14:paraId="67F66322" w14:textId="675390EC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3920092" w:rsidTr="73920092" w14:paraId="39BA15E7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69A48B5B" w14:textId="52C11B1D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Total (23 items)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D30630A" w14:textId="582EEFD2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3.67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4EDC85E9" w14:textId="711A13ED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0FA413F3" w14:textId="5352EE94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4.18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23C9DBDD" w14:textId="17EEE012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0C6529D9" w14:textId="544B09F4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11.47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53C261AA" w14:textId="22A7A914">
            <w:pPr>
              <w:spacing w:after="0" w:line="360" w:lineRule="auto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0.31-0.69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4200D03" w14:textId="03D4AE17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3920092" w:rsidR="739200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&lt;0.001</w:t>
            </w:r>
          </w:p>
        </w:tc>
      </w:tr>
      <w:tr w:rsidR="73920092" w:rsidTr="73920092" w14:paraId="6811C2A4">
        <w:trPr>
          <w:trHeight w:val="30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534CA08A" w14:textId="7258F549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</w:p>
          <w:p w:rsidR="73920092" w:rsidP="73920092" w:rsidRDefault="73920092" w14:paraId="6EEC1E7C" w14:textId="6556C5AA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38C22C58" w14:textId="643BC4BC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7563BE61" w14:textId="74F08889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49DDF191" w14:textId="7F39B350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592C4EA9" w14:textId="7C6B2516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1E1CBFEA" w14:textId="0904B856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44C77A24" w14:textId="14909A52">
            <w:pPr>
              <w:spacing w:after="0"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920092" w:rsidP="73920092" w:rsidRDefault="73920092" w14:paraId="43EEA927" w14:textId="179A2E28">
            <w:pPr>
              <w:spacing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</w:p>
        </w:tc>
      </w:tr>
    </w:tbl>
    <w:p xmlns:wp14="http://schemas.microsoft.com/office/word/2010/wordml" w:rsidP="73920092" wp14:paraId="4DC8F5FC" wp14:textId="1F974F3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xmlns:wp14="http://schemas.microsoft.com/office/word/2010/wordml" wp14:paraId="7B5CAEB5" wp14:textId="50209FCA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5A454C"/>
    <w:rsid w:val="0D5A454C"/>
    <w:rsid w:val="270AA176"/>
    <w:rsid w:val="6CC1C3D3"/>
    <w:rsid w:val="73920092"/>
    <w:rsid w:val="78F8D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A454C"/>
  <w15:chartTrackingRefBased/>
  <w15:docId w15:val="{4C0FF7B6-B74F-4FDD-A256-4F233E179C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2024-10-10T08:44:20.9971082Z</dcterms:created>
  <dcterms:modified xsi:type="dcterms:W3CDTF">2024-10-10T08:47:09.3786027Z</dcterms:modified>
  <dc:creator>Niecky Fruneaux</dc:creator>
  <lastModifiedBy>Niecky Fruneaux</lastModifiedBy>
</coreProperties>
</file>