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9E5F0D" w14:textId="69418BB7" w:rsidR="00233D1F" w:rsidRDefault="00AD719D" w:rsidP="00233D1F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D719D">
        <w:rPr>
          <w:rFonts w:ascii="Times New Roman" w:hAnsi="Times New Roman" w:cs="Times New Roman"/>
          <w:b/>
          <w:sz w:val="20"/>
          <w:szCs w:val="20"/>
        </w:rPr>
        <w:t xml:space="preserve">Functional characterization of a female-biased chemoreceptor of the codling moth (Cydia </w:t>
      </w:r>
      <w:proofErr w:type="spellStart"/>
      <w:r w:rsidRPr="00AD719D">
        <w:rPr>
          <w:rFonts w:ascii="Times New Roman" w:hAnsi="Times New Roman" w:cs="Times New Roman"/>
          <w:b/>
          <w:sz w:val="20"/>
          <w:szCs w:val="20"/>
        </w:rPr>
        <w:t>pomonella</w:t>
      </w:r>
      <w:proofErr w:type="spellEnd"/>
      <w:r w:rsidRPr="00AD719D">
        <w:rPr>
          <w:rFonts w:ascii="Times New Roman" w:hAnsi="Times New Roman" w:cs="Times New Roman"/>
          <w:b/>
          <w:sz w:val="20"/>
          <w:szCs w:val="20"/>
        </w:rPr>
        <w:t>) responding to aldehydes and other volatile compounds</w:t>
      </w:r>
    </w:p>
    <w:p w14:paraId="33C00398" w14:textId="77777777" w:rsidR="00AD719D" w:rsidRPr="00EE60AF" w:rsidRDefault="00AD719D" w:rsidP="00233D1F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4B13051" w14:textId="77777777" w:rsidR="00233D1F" w:rsidRPr="00EE60AF" w:rsidRDefault="00233D1F" w:rsidP="00233D1F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 w:rsidRPr="00EE60AF">
        <w:rPr>
          <w:rFonts w:ascii="Times New Roman" w:hAnsi="Times New Roman" w:cs="Times New Roman"/>
          <w:sz w:val="20"/>
          <w:szCs w:val="20"/>
        </w:rPr>
        <w:t>Alberto Maria Cattaneo</w:t>
      </w:r>
      <w:r w:rsidRPr="00EE60AF">
        <w:rPr>
          <w:rFonts w:ascii="Times New Roman" w:hAnsi="Times New Roman" w:cs="Times New Roman"/>
          <w:sz w:val="20"/>
          <w:szCs w:val="20"/>
          <w:vertAlign w:val="superscript"/>
        </w:rPr>
        <w:t>1*#</w:t>
      </w:r>
      <w:r w:rsidRPr="00EE60AF">
        <w:rPr>
          <w:rFonts w:ascii="Times New Roman" w:hAnsi="Times New Roman" w:cs="Times New Roman"/>
          <w:sz w:val="20"/>
          <w:szCs w:val="20"/>
        </w:rPr>
        <w:t>, Charles A. Kwadha</w:t>
      </w:r>
      <w:r w:rsidRPr="00EE60AF">
        <w:rPr>
          <w:rFonts w:ascii="Times New Roman" w:hAnsi="Times New Roman" w:cs="Times New Roman"/>
          <w:sz w:val="20"/>
          <w:szCs w:val="20"/>
          <w:vertAlign w:val="superscript"/>
        </w:rPr>
        <w:t>1,2#</w:t>
      </w:r>
      <w:r w:rsidRPr="00EE60AF">
        <w:rPr>
          <w:rFonts w:ascii="Times New Roman" w:hAnsi="Times New Roman" w:cs="Times New Roman"/>
          <w:sz w:val="20"/>
          <w:szCs w:val="20"/>
        </w:rPr>
        <w:t>, Heidi Pullmann-Lindsley</w:t>
      </w:r>
      <w:r w:rsidRPr="00EE60AF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EE60AF">
        <w:rPr>
          <w:rFonts w:ascii="Times New Roman" w:hAnsi="Times New Roman" w:cs="Times New Roman"/>
          <w:sz w:val="20"/>
          <w:szCs w:val="20"/>
        </w:rPr>
        <w:t>, Anna L. Erdei</w:t>
      </w:r>
      <w:r w:rsidRPr="00EE60AF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EE60AF">
        <w:rPr>
          <w:rFonts w:ascii="Times New Roman" w:hAnsi="Times New Roman" w:cs="Times New Roman"/>
          <w:sz w:val="20"/>
          <w:szCs w:val="20"/>
        </w:rPr>
        <w:t>, R. Jason Pitts</w:t>
      </w:r>
      <w:r w:rsidRPr="00EE60AF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EE60AF">
        <w:rPr>
          <w:rFonts w:ascii="Times New Roman" w:hAnsi="Times New Roman" w:cs="Times New Roman"/>
          <w:sz w:val="20"/>
          <w:szCs w:val="20"/>
        </w:rPr>
        <w:t xml:space="preserve"> and William B. Walker III</w:t>
      </w:r>
      <w:r w:rsidRPr="00EE60AF">
        <w:rPr>
          <w:rFonts w:ascii="Times New Roman" w:hAnsi="Times New Roman" w:cs="Times New Roman"/>
          <w:sz w:val="20"/>
          <w:szCs w:val="20"/>
          <w:vertAlign w:val="superscript"/>
        </w:rPr>
        <w:t>1,4*</w:t>
      </w:r>
    </w:p>
    <w:p w14:paraId="2C976EEA" w14:textId="77777777" w:rsidR="00233D1F" w:rsidRPr="00EE60AF" w:rsidRDefault="00233D1F" w:rsidP="00233D1F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886D888" w14:textId="77777777" w:rsidR="00233D1F" w:rsidRPr="00EE60AF" w:rsidRDefault="00233D1F" w:rsidP="00233D1F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E60AF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EE60AF">
        <w:rPr>
          <w:rFonts w:ascii="Times New Roman" w:hAnsi="Times New Roman" w:cs="Times New Roman"/>
          <w:sz w:val="20"/>
          <w:szCs w:val="20"/>
        </w:rPr>
        <w:t xml:space="preserve">Swedish University of Agricultural Sciences, Department of Plant Protection Biology, Chemical Ecology. </w:t>
      </w:r>
      <w:proofErr w:type="spellStart"/>
      <w:r w:rsidRPr="00EE60AF">
        <w:rPr>
          <w:rFonts w:ascii="Times New Roman" w:hAnsi="Times New Roman" w:cs="Times New Roman"/>
          <w:sz w:val="20"/>
          <w:szCs w:val="20"/>
        </w:rPr>
        <w:t>Lomma</w:t>
      </w:r>
      <w:proofErr w:type="spellEnd"/>
      <w:r w:rsidRPr="00EE60AF">
        <w:rPr>
          <w:rFonts w:ascii="Times New Roman" w:hAnsi="Times New Roman" w:cs="Times New Roman"/>
          <w:sz w:val="20"/>
          <w:szCs w:val="20"/>
        </w:rPr>
        <w:t xml:space="preserve"> - Campus </w:t>
      </w:r>
      <w:proofErr w:type="spellStart"/>
      <w:r w:rsidRPr="00EE60AF">
        <w:rPr>
          <w:rFonts w:ascii="Times New Roman" w:hAnsi="Times New Roman" w:cs="Times New Roman"/>
          <w:sz w:val="20"/>
          <w:szCs w:val="20"/>
        </w:rPr>
        <w:t>Alnarp</w:t>
      </w:r>
      <w:proofErr w:type="spellEnd"/>
      <w:r w:rsidRPr="00EE60AF">
        <w:rPr>
          <w:rFonts w:ascii="Times New Roman" w:hAnsi="Times New Roman" w:cs="Times New Roman"/>
          <w:sz w:val="20"/>
          <w:szCs w:val="20"/>
        </w:rPr>
        <w:t>, SE-234 56 Sweden</w:t>
      </w:r>
    </w:p>
    <w:p w14:paraId="782DA4DB" w14:textId="77777777" w:rsidR="00233D1F" w:rsidRPr="00EE60AF" w:rsidRDefault="00233D1F" w:rsidP="00233D1F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E60AF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E60AF">
        <w:rPr>
          <w:rFonts w:ascii="Times New Roman" w:hAnsi="Times New Roman" w:cs="Times New Roman"/>
          <w:sz w:val="20"/>
          <w:szCs w:val="20"/>
        </w:rPr>
        <w:t>North Carolina State University, Department of Entomology and Plant Pathology, 1575 Varsity Drive, NC 27695-7616, USA</w:t>
      </w:r>
    </w:p>
    <w:p w14:paraId="0A1A6265" w14:textId="77777777" w:rsidR="00233D1F" w:rsidRPr="00EE60AF" w:rsidRDefault="00233D1F" w:rsidP="00233D1F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 w:rsidRPr="00EE60AF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EE60AF">
        <w:rPr>
          <w:rFonts w:ascii="Times New Roman" w:hAnsi="Times New Roman" w:cs="Times New Roman"/>
          <w:sz w:val="20"/>
          <w:szCs w:val="20"/>
        </w:rPr>
        <w:t>Baylor University, Department of Biology, 101 Bagby Avenue, Waco, TX 76706, USA</w:t>
      </w:r>
    </w:p>
    <w:p w14:paraId="313D617C" w14:textId="77777777" w:rsidR="00233D1F" w:rsidRPr="00EE60AF" w:rsidRDefault="00233D1F" w:rsidP="00233D1F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E60AF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EE60AF">
        <w:rPr>
          <w:rFonts w:ascii="Times New Roman" w:hAnsi="Times New Roman" w:cs="Times New Roman"/>
          <w:sz w:val="20"/>
          <w:szCs w:val="20"/>
        </w:rPr>
        <w:t xml:space="preserve">USDA-ARS, Temperate Tree Fruit and Vegetable Research Unit, 5230 </w:t>
      </w:r>
      <w:proofErr w:type="spellStart"/>
      <w:r w:rsidRPr="00EE60AF">
        <w:rPr>
          <w:rFonts w:ascii="Times New Roman" w:hAnsi="Times New Roman" w:cs="Times New Roman"/>
          <w:sz w:val="20"/>
          <w:szCs w:val="20"/>
        </w:rPr>
        <w:t>Konnowac</w:t>
      </w:r>
      <w:proofErr w:type="spellEnd"/>
      <w:r w:rsidRPr="00EE60AF">
        <w:rPr>
          <w:rFonts w:ascii="Times New Roman" w:hAnsi="Times New Roman" w:cs="Times New Roman"/>
          <w:sz w:val="20"/>
          <w:szCs w:val="20"/>
        </w:rPr>
        <w:t xml:space="preserve"> Pass Road Wapato, WA, 98951, USA</w:t>
      </w:r>
    </w:p>
    <w:p w14:paraId="1AD18CA5" w14:textId="77777777" w:rsidR="00233D1F" w:rsidRPr="00EE60AF" w:rsidRDefault="00233D1F" w:rsidP="00233D1F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E60AF">
        <w:rPr>
          <w:rFonts w:ascii="Times New Roman" w:hAnsi="Times New Roman" w:cs="Times New Roman"/>
          <w:sz w:val="20"/>
          <w:szCs w:val="20"/>
        </w:rPr>
        <w:t>*Corresponding Authors: albertomaria.cattaneo@gmail.com , william.walker@usda.gov</w:t>
      </w:r>
    </w:p>
    <w:p w14:paraId="740D4B10" w14:textId="77777777" w:rsidR="00233D1F" w:rsidRPr="00EE60AF" w:rsidRDefault="00233D1F" w:rsidP="00233D1F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E60AF">
        <w:rPr>
          <w:rFonts w:ascii="Times New Roman" w:hAnsi="Times New Roman" w:cs="Times New Roman"/>
          <w:sz w:val="20"/>
          <w:szCs w:val="20"/>
        </w:rPr>
        <w:t>#Authors contributed equally</w:t>
      </w:r>
    </w:p>
    <w:p w14:paraId="788D8D93" w14:textId="77777777" w:rsidR="0012752E" w:rsidRDefault="0012752E"/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00"/>
        <w:gridCol w:w="4140"/>
        <w:gridCol w:w="3120"/>
      </w:tblGrid>
      <w:tr w:rsidR="0012752E" w14:paraId="22130408" w14:textId="77777777"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D4B78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Primer Name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5193B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Primer Sequence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5AFB8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Primer Pair qPCR Efficiency</w:t>
            </w:r>
          </w:p>
        </w:tc>
      </w:tr>
      <w:tr w:rsidR="0012752E" w14:paraId="4C8740F8" w14:textId="77777777"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E66BF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CpomOR22-F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87DEF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TGGGAGAAGATGTCAGTACCT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41DC8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1.86</w:t>
            </w:r>
          </w:p>
        </w:tc>
      </w:tr>
      <w:tr w:rsidR="0012752E" w14:paraId="7D9F29A0" w14:textId="77777777"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45696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CpomOR22-R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AB94C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AGGCCTTACTCCAGCTCTTA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35560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1.86</w:t>
            </w:r>
          </w:p>
        </w:tc>
      </w:tr>
      <w:tr w:rsidR="0012752E" w14:paraId="7ABC5FA8" w14:textId="77777777"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CD297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CpomActR2-F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7C140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CGAAGTTCAAGATCCGCATAGA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D7849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1.68</w:t>
            </w:r>
          </w:p>
        </w:tc>
      </w:tr>
      <w:tr w:rsidR="0012752E" w14:paraId="27222A75" w14:textId="77777777"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EB9C0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CpomActR2-R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8CF31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CCAGAAGTTGTCCCTGTTCTT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D17FD7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1.68</w:t>
            </w:r>
          </w:p>
        </w:tc>
      </w:tr>
      <w:tr w:rsidR="0012752E" w14:paraId="7DD91E9B" w14:textId="77777777">
        <w:trPr>
          <w:trHeight w:val="447"/>
        </w:trPr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38BB1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CpomHSP40-F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D2E030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GGCAGTGACATCAGACATACA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F77F2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1.72</w:t>
            </w:r>
          </w:p>
        </w:tc>
      </w:tr>
      <w:tr w:rsidR="0012752E" w14:paraId="20EA4817" w14:textId="77777777"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81A26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CpomHSP40-R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8FC9CB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TAGCTTCTCTCCGGTCATAGT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D4E1B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1.72</w:t>
            </w:r>
          </w:p>
        </w:tc>
      </w:tr>
      <w:tr w:rsidR="0012752E" w14:paraId="619A7279" w14:textId="77777777">
        <w:trPr>
          <w:trHeight w:val="357"/>
        </w:trPr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C4B82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CpomOrco</w:t>
            </w:r>
            <w:proofErr w:type="spellEnd"/>
            <w:r>
              <w:t>-F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99A0F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GTGTTTCACTTCTGCATCTTCG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A81781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1.97</w:t>
            </w:r>
          </w:p>
        </w:tc>
      </w:tr>
      <w:tr w:rsidR="0012752E" w14:paraId="66A43A22" w14:textId="77777777"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67826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CpomOrco</w:t>
            </w:r>
            <w:proofErr w:type="spellEnd"/>
            <w:r>
              <w:t>-R</w:t>
            </w:r>
          </w:p>
        </w:tc>
        <w:tc>
          <w:tcPr>
            <w:tcW w:w="41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C5519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CTCATAGCCTTCTGACACTGC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96D55" w14:textId="77777777" w:rsidR="0012752E" w:rsidRDefault="00233D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1.97</w:t>
            </w:r>
          </w:p>
        </w:tc>
      </w:tr>
    </w:tbl>
    <w:p w14:paraId="4557058A" w14:textId="77777777" w:rsidR="0012752E" w:rsidRDefault="0012752E"/>
    <w:sectPr w:rsidR="0012752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52E"/>
    <w:rsid w:val="0012752E"/>
    <w:rsid w:val="001D0C5B"/>
    <w:rsid w:val="00233D1F"/>
    <w:rsid w:val="003A34ED"/>
    <w:rsid w:val="00AD7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73C35"/>
  <w15:docId w15:val="{83077F45-013F-442F-819A-56DBFF4C1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sv-S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1036</Characters>
  <Application>Microsoft Office Word</Application>
  <DocSecurity>0</DocSecurity>
  <Lines>8</Lines>
  <Paragraphs>2</Paragraphs>
  <ScaleCrop>false</ScaleCrop>
  <Company>SLU</Company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 Maria Cattaneo</dc:creator>
  <cp:lastModifiedBy>Alberto Maria Cattaneo</cp:lastModifiedBy>
  <cp:revision>3</cp:revision>
  <dcterms:created xsi:type="dcterms:W3CDTF">2024-09-26T08:16:00Z</dcterms:created>
  <dcterms:modified xsi:type="dcterms:W3CDTF">2024-10-04T13:11:00Z</dcterms:modified>
</cp:coreProperties>
</file>