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DBE68" w14:textId="77777777" w:rsidR="00DA44B4" w:rsidRDefault="00DA44B4" w:rsidP="00DA44B4">
      <w:pPr>
        <w:pStyle w:val="Teaser"/>
        <w:spacing w:before="0" w:line="360" w:lineRule="auto"/>
        <w:jc w:val="center"/>
        <w:rPr>
          <w:rFonts w:eastAsiaTheme="minorEastAsia"/>
          <w:bCs/>
          <w:lang w:eastAsia="zh-CN"/>
        </w:rPr>
      </w:pPr>
      <w:r w:rsidRPr="00111B99">
        <w:rPr>
          <w:rFonts w:eastAsiaTheme="minorEastAsia"/>
          <w:noProof/>
          <w:lang w:val="en-US" w:eastAsia="zh-CN"/>
        </w:rPr>
        <w:drawing>
          <wp:inline distT="0" distB="0" distL="0" distR="0" wp14:anchorId="2F5E2499" wp14:editId="49AEDA4C">
            <wp:extent cx="5003800" cy="2669334"/>
            <wp:effectExtent l="0" t="0" r="6350" b="0"/>
            <wp:docPr id="709093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093872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951" cy="268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E7D6B" w14:textId="77777777" w:rsidR="00DA44B4" w:rsidRPr="0016795C" w:rsidRDefault="00DA44B4" w:rsidP="00DA44B4">
      <w:pPr>
        <w:widowControl w:val="0"/>
        <w:adjustRightInd w:val="0"/>
        <w:spacing w:beforeLines="50" w:before="120" w:line="360" w:lineRule="auto"/>
        <w:jc w:val="both"/>
        <w:rPr>
          <w:rFonts w:eastAsia="DengXian"/>
          <w:b/>
          <w:bCs/>
          <w:kern w:val="2"/>
          <w:sz w:val="28"/>
          <w:szCs w:val="28"/>
          <w:lang w:eastAsia="zh-CN"/>
          <w14:ligatures w14:val="standardContextual"/>
        </w:rPr>
      </w:pPr>
      <w:r w:rsidRPr="00E35B28">
        <w:rPr>
          <w:rFonts w:eastAsia="Times New Roman"/>
          <w:b/>
          <w:bCs/>
          <w:kern w:val="2"/>
          <w:sz w:val="24"/>
          <w:szCs w:val="24"/>
          <w:lang w:eastAsia="zh-CN"/>
          <w14:ligatures w14:val="standardContextual"/>
        </w:rPr>
        <w:t>Scheme</w:t>
      </w:r>
      <w:r w:rsidRPr="00E35B28">
        <w:rPr>
          <w:rFonts w:eastAsia="Times New Roman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 xml:space="preserve"> 1</w:t>
      </w:r>
      <w:r w:rsidRPr="00E35B28">
        <w:rPr>
          <w:rFonts w:eastAsia="DengXian" w:hint="eastAsia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>.</w:t>
      </w:r>
      <w:r w:rsidRPr="00E35B28">
        <w:rPr>
          <w:rFonts w:eastAsia="Times New Roman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 xml:space="preserve"> </w:t>
      </w:r>
      <w:r w:rsidRPr="00425171">
        <w:rPr>
          <w:rFonts w:eastAsia="Times New Roman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 xml:space="preserve">Background and </w:t>
      </w:r>
      <w:r w:rsidRPr="00425171">
        <w:rPr>
          <w:rFonts w:eastAsia="Times New Roman" w:hint="eastAsia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>electrochemical</w:t>
      </w:r>
      <w:r w:rsidRPr="00425171">
        <w:rPr>
          <w:rFonts w:eastAsia="DengXian" w:hint="eastAsia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 xml:space="preserve"> 1,3-butadiene synthesis</w:t>
      </w:r>
      <w:r w:rsidRPr="00425171">
        <w:rPr>
          <w:rFonts w:eastAsia="Times New Roman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 xml:space="preserve"> concept.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</w:t>
      </w:r>
      <w:r w:rsidRPr="00E35B28">
        <w:rPr>
          <w:rFonts w:eastAsia="DengXian" w:hint="eastAsia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>a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Traditional methods for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C</w:t>
      </w:r>
      <w:r w:rsidRPr="00E35B28">
        <w:rPr>
          <w:rFonts w:eastAsia="DengXian"/>
          <w:color w:val="2C2F32"/>
          <w:kern w:val="2"/>
          <w:sz w:val="24"/>
          <w:szCs w:val="24"/>
          <w:vertAlign w:val="subscript"/>
          <w:lang w:eastAsia="zh-CN"/>
          <w14:ligatures w14:val="standardContextual"/>
        </w:rPr>
        <w:t>4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H</w:t>
      </w:r>
      <w:r w:rsidRPr="00E35B28">
        <w:rPr>
          <w:rFonts w:eastAsia="DengXian"/>
          <w:color w:val="2C2F32"/>
          <w:kern w:val="2"/>
          <w:sz w:val="24"/>
          <w:szCs w:val="24"/>
          <w:vertAlign w:val="subscript"/>
          <w:lang w:eastAsia="zh-CN"/>
          <w14:ligatures w14:val="standardContextual"/>
        </w:rPr>
        <w:t>6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synthesis include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thermal cracking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of petroleum 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and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extractive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distillation 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of 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>C</w:t>
      </w:r>
      <w:r w:rsidRPr="00E35B28">
        <w:rPr>
          <w:rFonts w:eastAsia="DengXian" w:hint="eastAsia"/>
          <w:color w:val="2C2F32"/>
          <w:kern w:val="2"/>
          <w:sz w:val="24"/>
          <w:szCs w:val="24"/>
          <w:vertAlign w:val="subscript"/>
          <w:lang w:eastAsia="zh-CN"/>
          <w14:ligatures w14:val="standardContextual"/>
        </w:rPr>
        <w:t>4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fractions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>, which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recycle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large quantities of organic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 xml:space="preserve">solvents 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to separate products with close boiling points. </w:t>
      </w:r>
      <w:r w:rsidRPr="00E35B28">
        <w:rPr>
          <w:rFonts w:eastAsia="DengXian" w:hint="eastAsia"/>
          <w:b/>
          <w:bCs/>
          <w:color w:val="2C2F32"/>
          <w:kern w:val="2"/>
          <w:sz w:val="24"/>
          <w:szCs w:val="24"/>
          <w:lang w:eastAsia="zh-CN"/>
          <w14:ligatures w14:val="standardContextual"/>
        </w:rPr>
        <w:t>b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This work describes the development of an 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electrochemical method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for synthesizing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C</w:t>
      </w:r>
      <w:r w:rsidRPr="00E35B28">
        <w:rPr>
          <w:rFonts w:eastAsia="DengXian"/>
          <w:color w:val="2C2F32"/>
          <w:kern w:val="2"/>
          <w:sz w:val="24"/>
          <w:szCs w:val="24"/>
          <w:vertAlign w:val="subscript"/>
          <w:lang w:eastAsia="zh-CN"/>
          <w14:ligatures w14:val="standardContextual"/>
        </w:rPr>
        <w:t>4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H</w:t>
      </w:r>
      <w:r w:rsidRPr="00E35B28">
        <w:rPr>
          <w:rFonts w:eastAsia="DengXian"/>
          <w:color w:val="2C2F32"/>
          <w:kern w:val="2"/>
          <w:sz w:val="24"/>
          <w:szCs w:val="24"/>
          <w:vertAlign w:val="subscript"/>
          <w:lang w:eastAsia="zh-CN"/>
          <w14:ligatures w14:val="standardContextual"/>
        </w:rPr>
        <w:t>6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that overcomes previous challenges by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relying on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petroleum and </w:t>
      </w:r>
      <w:r w:rsidRPr="00E35B28">
        <w:rPr>
          <w:rFonts w:eastAsia="DengXian"/>
          <w:color w:val="2C2F32"/>
          <w:kern w:val="2"/>
          <w:sz w:val="24"/>
          <w:szCs w:val="24"/>
          <w:lang w:eastAsia="zh-CN"/>
          <w14:ligatures w14:val="standardContextual"/>
        </w:rPr>
        <w:t>organic solvents,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which </w:t>
      </w:r>
      <w:r>
        <w:rPr>
          <w:rFonts w:eastAsia="Times New Roman"/>
          <w:color w:val="2C2F32"/>
          <w:kern w:val="2"/>
          <w:sz w:val="24"/>
          <w:szCs w:val="24"/>
          <w:lang w:eastAsia="zh-CN"/>
        </w:rPr>
        <w:t>favour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 xml:space="preserve"> the</w:t>
      </w:r>
      <w:r w:rsidRPr="00E35B28">
        <w:rPr>
          <w:rFonts w:eastAsia="DengXian" w:hint="eastAsia"/>
          <w:color w:val="2C2F32"/>
          <w:kern w:val="2"/>
          <w:sz w:val="24"/>
          <w:szCs w:val="24"/>
          <w:lang w:eastAsia="zh-CN"/>
          <w14:ligatures w14:val="standardContextual"/>
        </w:rPr>
        <w:t xml:space="preserve"> g</w:t>
      </w:r>
      <w:r w:rsidRPr="00E35B28">
        <w:rPr>
          <w:rFonts w:eastAsia="Times New Roman"/>
          <w:color w:val="2C2F32"/>
          <w:kern w:val="2"/>
          <w:sz w:val="24"/>
          <w:szCs w:val="24"/>
          <w:lang w:eastAsia="zh-CN"/>
          <w14:ligatures w14:val="standardContextual"/>
        </w:rPr>
        <w:t>reen and sustainable production of chemical products.</w:t>
      </w:r>
    </w:p>
    <w:p w14:paraId="6508579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4B4"/>
    <w:rsid w:val="00A3738C"/>
    <w:rsid w:val="00C77E68"/>
    <w:rsid w:val="00DA44B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805F9"/>
  <w15:chartTrackingRefBased/>
  <w15:docId w15:val="{A9E9FD91-59B9-42B3-A69D-F3B82CFB4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4B4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4B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4B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4B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4B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4B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4B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4B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4B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4B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4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4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4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4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4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4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4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4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4B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4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4B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44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4B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44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4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4B4"/>
    <w:rPr>
      <w:b/>
      <w:bCs/>
      <w:smallCaps/>
      <w:color w:val="0F4761" w:themeColor="accent1" w:themeShade="BF"/>
      <w:spacing w:val="5"/>
    </w:rPr>
  </w:style>
  <w:style w:type="paragraph" w:customStyle="1" w:styleId="Teaser">
    <w:name w:val="Teaser"/>
    <w:basedOn w:val="Normal"/>
    <w:rsid w:val="00DA44B4"/>
    <w:pPr>
      <w:spacing w:before="1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Springer Nature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2025-01-31T09:23:00Z</dcterms:created>
  <dcterms:modified xsi:type="dcterms:W3CDTF">2025-01-31T09:23:00Z</dcterms:modified>
</cp:coreProperties>
</file>