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3A97E" w14:textId="77777777" w:rsidR="00782D3F" w:rsidRDefault="00782D3F" w:rsidP="00782D3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Appendix</w:t>
      </w:r>
    </w:p>
    <w:p w14:paraId="2B1A13BA" w14:textId="77777777" w:rsidR="00782D3F" w:rsidRDefault="00782D3F" w:rsidP="00782D3F">
      <w:pPr>
        <w:ind w:firstLineChars="200" w:firstLine="420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Basic information about the interviewee</w:t>
      </w:r>
    </w:p>
    <w:tbl>
      <w:tblPr>
        <w:tblStyle w:val="TableGrid"/>
        <w:tblW w:w="68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04"/>
        <w:gridCol w:w="709"/>
        <w:gridCol w:w="1036"/>
        <w:gridCol w:w="1615"/>
        <w:gridCol w:w="1868"/>
      </w:tblGrid>
      <w:tr w:rsidR="00782D3F" w14:paraId="777FAD28" w14:textId="77777777" w:rsidTr="00880BED">
        <w:trPr>
          <w:jc w:val="center"/>
        </w:trPr>
        <w:tc>
          <w:tcPr>
            <w:tcW w:w="1604" w:type="dxa"/>
            <w:tcBorders>
              <w:tl2br w:val="nil"/>
              <w:tr2bl w:val="nil"/>
            </w:tcBorders>
          </w:tcPr>
          <w:p w14:paraId="22738EF4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szCs w:val="21"/>
              </w:rPr>
              <w:t>Interview form</w:t>
            </w: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463FEBF3" w14:textId="77777777" w:rsidR="00782D3F" w:rsidRDefault="00782D3F" w:rsidP="00880BE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No</w:t>
            </w:r>
          </w:p>
        </w:tc>
        <w:tc>
          <w:tcPr>
            <w:tcW w:w="1036" w:type="dxa"/>
            <w:tcBorders>
              <w:tl2br w:val="nil"/>
              <w:tr2bl w:val="nil"/>
            </w:tcBorders>
          </w:tcPr>
          <w:p w14:paraId="1D4BA3CB" w14:textId="77777777" w:rsidR="00782D3F" w:rsidRDefault="00782D3F" w:rsidP="00880BE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Sex</w:t>
            </w:r>
          </w:p>
        </w:tc>
        <w:tc>
          <w:tcPr>
            <w:tcW w:w="1615" w:type="dxa"/>
            <w:tcBorders>
              <w:tl2br w:val="nil"/>
              <w:tr2bl w:val="nil"/>
            </w:tcBorders>
          </w:tcPr>
          <w:p w14:paraId="79D76667" w14:textId="77777777" w:rsidR="00782D3F" w:rsidRDefault="00782D3F" w:rsidP="00880BE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Period of study</w:t>
            </w:r>
          </w:p>
        </w:tc>
        <w:tc>
          <w:tcPr>
            <w:tcW w:w="1868" w:type="dxa"/>
            <w:tcBorders>
              <w:tl2br w:val="nil"/>
              <w:tr2bl w:val="nil"/>
            </w:tcBorders>
          </w:tcPr>
          <w:p w14:paraId="57807E72" w14:textId="77777777" w:rsidR="00782D3F" w:rsidRDefault="00782D3F" w:rsidP="00880BE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Teaching subject</w:t>
            </w:r>
          </w:p>
        </w:tc>
      </w:tr>
      <w:tr w:rsidR="00782D3F" w14:paraId="783C5551" w14:textId="77777777" w:rsidTr="00880BED">
        <w:trPr>
          <w:jc w:val="center"/>
        </w:trPr>
        <w:tc>
          <w:tcPr>
            <w:tcW w:w="1604" w:type="dxa"/>
            <w:vMerge w:val="restart"/>
            <w:tcBorders>
              <w:tl2br w:val="nil"/>
              <w:tr2bl w:val="nil"/>
            </w:tcBorders>
          </w:tcPr>
          <w:p w14:paraId="7822DE40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</w:p>
          <w:p w14:paraId="6CB52DDD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one-on-one interview</w:t>
            </w: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7DAD77C9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</w:t>
            </w:r>
          </w:p>
        </w:tc>
        <w:tc>
          <w:tcPr>
            <w:tcW w:w="1036" w:type="dxa"/>
            <w:tcBorders>
              <w:tl2br w:val="nil"/>
              <w:tr2bl w:val="nil"/>
            </w:tcBorders>
          </w:tcPr>
          <w:p w14:paraId="02D947A5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Female</w:t>
            </w:r>
          </w:p>
        </w:tc>
        <w:tc>
          <w:tcPr>
            <w:tcW w:w="1615" w:type="dxa"/>
            <w:tcBorders>
              <w:tl2br w:val="nil"/>
              <w:tr2bl w:val="nil"/>
            </w:tcBorders>
          </w:tcPr>
          <w:p w14:paraId="649E2E86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High school</w:t>
            </w:r>
          </w:p>
        </w:tc>
        <w:tc>
          <w:tcPr>
            <w:tcW w:w="1868" w:type="dxa"/>
            <w:tcBorders>
              <w:tl2br w:val="nil"/>
              <w:tr2bl w:val="nil"/>
            </w:tcBorders>
          </w:tcPr>
          <w:p w14:paraId="236BC39E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Political</w:t>
            </w:r>
          </w:p>
        </w:tc>
      </w:tr>
      <w:tr w:rsidR="00782D3F" w14:paraId="57F65131" w14:textId="77777777" w:rsidTr="00880BED">
        <w:trPr>
          <w:jc w:val="center"/>
        </w:trPr>
        <w:tc>
          <w:tcPr>
            <w:tcW w:w="1604" w:type="dxa"/>
            <w:vMerge/>
            <w:tcBorders>
              <w:tl2br w:val="nil"/>
              <w:tr2bl w:val="nil"/>
            </w:tcBorders>
          </w:tcPr>
          <w:p w14:paraId="3DA20B39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0C955ADC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</w:t>
            </w:r>
          </w:p>
        </w:tc>
        <w:tc>
          <w:tcPr>
            <w:tcW w:w="1036" w:type="dxa"/>
            <w:tcBorders>
              <w:tl2br w:val="nil"/>
              <w:tr2bl w:val="nil"/>
            </w:tcBorders>
          </w:tcPr>
          <w:p w14:paraId="58CB5288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Male</w:t>
            </w:r>
          </w:p>
        </w:tc>
        <w:tc>
          <w:tcPr>
            <w:tcW w:w="1615" w:type="dxa"/>
            <w:tcBorders>
              <w:tl2br w:val="nil"/>
              <w:tr2bl w:val="nil"/>
            </w:tcBorders>
          </w:tcPr>
          <w:p w14:paraId="0B2A167B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Middle school</w:t>
            </w:r>
          </w:p>
        </w:tc>
        <w:tc>
          <w:tcPr>
            <w:tcW w:w="1868" w:type="dxa"/>
            <w:tcBorders>
              <w:tl2br w:val="nil"/>
              <w:tr2bl w:val="nil"/>
            </w:tcBorders>
          </w:tcPr>
          <w:p w14:paraId="68AD35D0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Chinese</w:t>
            </w:r>
          </w:p>
        </w:tc>
      </w:tr>
      <w:tr w:rsidR="00782D3F" w14:paraId="3F42AE8C" w14:textId="77777777" w:rsidTr="00880BED">
        <w:trPr>
          <w:jc w:val="center"/>
        </w:trPr>
        <w:tc>
          <w:tcPr>
            <w:tcW w:w="1604" w:type="dxa"/>
            <w:vMerge/>
            <w:tcBorders>
              <w:tl2br w:val="nil"/>
              <w:tr2bl w:val="nil"/>
            </w:tcBorders>
          </w:tcPr>
          <w:p w14:paraId="1F959C78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49A06F00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</w:t>
            </w:r>
          </w:p>
        </w:tc>
        <w:tc>
          <w:tcPr>
            <w:tcW w:w="1036" w:type="dxa"/>
            <w:tcBorders>
              <w:tl2br w:val="nil"/>
              <w:tr2bl w:val="nil"/>
            </w:tcBorders>
          </w:tcPr>
          <w:p w14:paraId="2ACF30D0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Female</w:t>
            </w:r>
          </w:p>
        </w:tc>
        <w:tc>
          <w:tcPr>
            <w:tcW w:w="1615" w:type="dxa"/>
            <w:tcBorders>
              <w:tl2br w:val="nil"/>
              <w:tr2bl w:val="nil"/>
            </w:tcBorders>
          </w:tcPr>
          <w:p w14:paraId="69905EEC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High school</w:t>
            </w:r>
          </w:p>
        </w:tc>
        <w:tc>
          <w:tcPr>
            <w:tcW w:w="1868" w:type="dxa"/>
            <w:tcBorders>
              <w:tl2br w:val="nil"/>
              <w:tr2bl w:val="nil"/>
            </w:tcBorders>
          </w:tcPr>
          <w:p w14:paraId="629668E3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Geography</w:t>
            </w:r>
          </w:p>
        </w:tc>
      </w:tr>
      <w:tr w:rsidR="00782D3F" w14:paraId="7531870E" w14:textId="77777777" w:rsidTr="00880BED">
        <w:trPr>
          <w:jc w:val="center"/>
        </w:trPr>
        <w:tc>
          <w:tcPr>
            <w:tcW w:w="1604" w:type="dxa"/>
            <w:vMerge/>
            <w:tcBorders>
              <w:tl2br w:val="nil"/>
              <w:tr2bl w:val="nil"/>
            </w:tcBorders>
          </w:tcPr>
          <w:p w14:paraId="7C2F01C7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32643617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</w:t>
            </w:r>
          </w:p>
        </w:tc>
        <w:tc>
          <w:tcPr>
            <w:tcW w:w="1036" w:type="dxa"/>
            <w:tcBorders>
              <w:tl2br w:val="nil"/>
              <w:tr2bl w:val="nil"/>
            </w:tcBorders>
          </w:tcPr>
          <w:p w14:paraId="497BE181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Female</w:t>
            </w:r>
          </w:p>
        </w:tc>
        <w:tc>
          <w:tcPr>
            <w:tcW w:w="1615" w:type="dxa"/>
            <w:tcBorders>
              <w:tl2br w:val="nil"/>
              <w:tr2bl w:val="nil"/>
            </w:tcBorders>
          </w:tcPr>
          <w:p w14:paraId="3086E0D7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Primary school</w:t>
            </w:r>
          </w:p>
        </w:tc>
        <w:tc>
          <w:tcPr>
            <w:tcW w:w="1868" w:type="dxa"/>
            <w:tcBorders>
              <w:tl2br w:val="nil"/>
              <w:tr2bl w:val="nil"/>
            </w:tcBorders>
          </w:tcPr>
          <w:p w14:paraId="416C5CD1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Science</w:t>
            </w:r>
          </w:p>
        </w:tc>
      </w:tr>
      <w:tr w:rsidR="00782D3F" w14:paraId="1DE86318" w14:textId="77777777" w:rsidTr="00880BED">
        <w:trPr>
          <w:jc w:val="center"/>
        </w:trPr>
        <w:tc>
          <w:tcPr>
            <w:tcW w:w="1604" w:type="dxa"/>
            <w:vMerge/>
            <w:tcBorders>
              <w:tl2br w:val="nil"/>
              <w:tr2bl w:val="nil"/>
            </w:tcBorders>
          </w:tcPr>
          <w:p w14:paraId="081708B8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76B62C38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</w:t>
            </w:r>
          </w:p>
        </w:tc>
        <w:tc>
          <w:tcPr>
            <w:tcW w:w="1036" w:type="dxa"/>
            <w:tcBorders>
              <w:tl2br w:val="nil"/>
              <w:tr2bl w:val="nil"/>
            </w:tcBorders>
          </w:tcPr>
          <w:p w14:paraId="45CB5515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Male</w:t>
            </w:r>
          </w:p>
        </w:tc>
        <w:tc>
          <w:tcPr>
            <w:tcW w:w="1615" w:type="dxa"/>
            <w:tcBorders>
              <w:tl2br w:val="nil"/>
              <w:tr2bl w:val="nil"/>
            </w:tcBorders>
          </w:tcPr>
          <w:p w14:paraId="248BE078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Primary school</w:t>
            </w:r>
          </w:p>
        </w:tc>
        <w:tc>
          <w:tcPr>
            <w:tcW w:w="1868" w:type="dxa"/>
            <w:tcBorders>
              <w:tl2br w:val="nil"/>
              <w:tr2bl w:val="nil"/>
            </w:tcBorders>
          </w:tcPr>
          <w:p w14:paraId="252F2D44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Maths</w:t>
            </w:r>
          </w:p>
        </w:tc>
      </w:tr>
      <w:tr w:rsidR="00782D3F" w14:paraId="04723FD7" w14:textId="77777777" w:rsidTr="00880BED">
        <w:trPr>
          <w:jc w:val="center"/>
        </w:trPr>
        <w:tc>
          <w:tcPr>
            <w:tcW w:w="1604" w:type="dxa"/>
            <w:vMerge/>
            <w:tcBorders>
              <w:tl2br w:val="nil"/>
              <w:tr2bl w:val="nil"/>
            </w:tcBorders>
          </w:tcPr>
          <w:p w14:paraId="772E5DF1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48D6D8AB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6</w:t>
            </w:r>
          </w:p>
        </w:tc>
        <w:tc>
          <w:tcPr>
            <w:tcW w:w="1036" w:type="dxa"/>
            <w:tcBorders>
              <w:tl2br w:val="nil"/>
              <w:tr2bl w:val="nil"/>
            </w:tcBorders>
          </w:tcPr>
          <w:p w14:paraId="7542E42C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Female</w:t>
            </w:r>
          </w:p>
        </w:tc>
        <w:tc>
          <w:tcPr>
            <w:tcW w:w="1615" w:type="dxa"/>
            <w:tcBorders>
              <w:tl2br w:val="nil"/>
              <w:tr2bl w:val="nil"/>
            </w:tcBorders>
          </w:tcPr>
          <w:p w14:paraId="223853D6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Middle school</w:t>
            </w:r>
          </w:p>
        </w:tc>
        <w:tc>
          <w:tcPr>
            <w:tcW w:w="1868" w:type="dxa"/>
            <w:tcBorders>
              <w:tl2br w:val="nil"/>
              <w:tr2bl w:val="nil"/>
            </w:tcBorders>
          </w:tcPr>
          <w:p w14:paraId="65F5094A" w14:textId="77777777" w:rsidR="00782D3F" w:rsidRDefault="00782D3F" w:rsidP="00880BED">
            <w:pPr>
              <w:spacing w:line="360" w:lineRule="auto"/>
              <w:ind w:firstLineChars="100" w:firstLine="21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English</w:t>
            </w:r>
          </w:p>
        </w:tc>
      </w:tr>
      <w:tr w:rsidR="00782D3F" w14:paraId="11F5560F" w14:textId="77777777" w:rsidTr="00880BED">
        <w:trPr>
          <w:jc w:val="center"/>
        </w:trPr>
        <w:tc>
          <w:tcPr>
            <w:tcW w:w="1604" w:type="dxa"/>
            <w:vMerge w:val="restart"/>
            <w:tcBorders>
              <w:tl2br w:val="nil"/>
              <w:tr2bl w:val="nil"/>
            </w:tcBorders>
          </w:tcPr>
          <w:p w14:paraId="2E07DA6C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Focus group discussions</w:t>
            </w: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7E53275D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7</w:t>
            </w:r>
          </w:p>
        </w:tc>
        <w:tc>
          <w:tcPr>
            <w:tcW w:w="1036" w:type="dxa"/>
            <w:tcBorders>
              <w:tl2br w:val="nil"/>
              <w:tr2bl w:val="nil"/>
            </w:tcBorders>
          </w:tcPr>
          <w:p w14:paraId="571A1B96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Female</w:t>
            </w:r>
          </w:p>
        </w:tc>
        <w:tc>
          <w:tcPr>
            <w:tcW w:w="1615" w:type="dxa"/>
            <w:tcBorders>
              <w:tl2br w:val="nil"/>
              <w:tr2bl w:val="nil"/>
            </w:tcBorders>
          </w:tcPr>
          <w:p w14:paraId="1FA12CA0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Middle school</w:t>
            </w:r>
          </w:p>
        </w:tc>
        <w:tc>
          <w:tcPr>
            <w:tcW w:w="1868" w:type="dxa"/>
            <w:tcBorders>
              <w:tl2br w:val="nil"/>
              <w:tr2bl w:val="nil"/>
            </w:tcBorders>
          </w:tcPr>
          <w:p w14:paraId="0539B585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Society</w:t>
            </w:r>
          </w:p>
        </w:tc>
      </w:tr>
      <w:tr w:rsidR="00782D3F" w14:paraId="28BE03D0" w14:textId="77777777" w:rsidTr="00880BED">
        <w:trPr>
          <w:jc w:val="center"/>
        </w:trPr>
        <w:tc>
          <w:tcPr>
            <w:tcW w:w="1604" w:type="dxa"/>
            <w:vMerge/>
            <w:tcBorders>
              <w:tl2br w:val="nil"/>
              <w:tr2bl w:val="nil"/>
            </w:tcBorders>
          </w:tcPr>
          <w:p w14:paraId="0BF32D68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0B21ABDA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</w:t>
            </w:r>
          </w:p>
        </w:tc>
        <w:tc>
          <w:tcPr>
            <w:tcW w:w="1036" w:type="dxa"/>
            <w:tcBorders>
              <w:tl2br w:val="nil"/>
              <w:tr2bl w:val="nil"/>
            </w:tcBorders>
          </w:tcPr>
          <w:p w14:paraId="25CA7F19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Female</w:t>
            </w:r>
          </w:p>
        </w:tc>
        <w:tc>
          <w:tcPr>
            <w:tcW w:w="1615" w:type="dxa"/>
            <w:tcBorders>
              <w:tl2br w:val="nil"/>
              <w:tr2bl w:val="nil"/>
            </w:tcBorders>
          </w:tcPr>
          <w:p w14:paraId="647A9EB2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Primary school</w:t>
            </w:r>
          </w:p>
        </w:tc>
        <w:tc>
          <w:tcPr>
            <w:tcW w:w="1868" w:type="dxa"/>
            <w:tcBorders>
              <w:tl2br w:val="nil"/>
              <w:tr2bl w:val="nil"/>
            </w:tcBorders>
          </w:tcPr>
          <w:p w14:paraId="4F2710D8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Chinese</w:t>
            </w:r>
          </w:p>
        </w:tc>
      </w:tr>
      <w:tr w:rsidR="00782D3F" w14:paraId="794FFEB1" w14:textId="77777777" w:rsidTr="00880BED">
        <w:trPr>
          <w:jc w:val="center"/>
        </w:trPr>
        <w:tc>
          <w:tcPr>
            <w:tcW w:w="1604" w:type="dxa"/>
            <w:vMerge/>
            <w:tcBorders>
              <w:tl2br w:val="nil"/>
              <w:tr2bl w:val="nil"/>
            </w:tcBorders>
          </w:tcPr>
          <w:p w14:paraId="1CA51822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049B9477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9</w:t>
            </w:r>
          </w:p>
        </w:tc>
        <w:tc>
          <w:tcPr>
            <w:tcW w:w="1036" w:type="dxa"/>
            <w:tcBorders>
              <w:tl2br w:val="nil"/>
              <w:tr2bl w:val="nil"/>
            </w:tcBorders>
          </w:tcPr>
          <w:p w14:paraId="5F9B50FA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Male</w:t>
            </w:r>
          </w:p>
        </w:tc>
        <w:tc>
          <w:tcPr>
            <w:tcW w:w="1615" w:type="dxa"/>
            <w:tcBorders>
              <w:tl2br w:val="nil"/>
              <w:tr2bl w:val="nil"/>
            </w:tcBorders>
          </w:tcPr>
          <w:p w14:paraId="647E660D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High school</w:t>
            </w:r>
          </w:p>
        </w:tc>
        <w:tc>
          <w:tcPr>
            <w:tcW w:w="1868" w:type="dxa"/>
            <w:tcBorders>
              <w:tl2br w:val="nil"/>
              <w:tr2bl w:val="nil"/>
            </w:tcBorders>
          </w:tcPr>
          <w:p w14:paraId="601DFBC1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Chemistry</w:t>
            </w:r>
          </w:p>
        </w:tc>
      </w:tr>
      <w:tr w:rsidR="00782D3F" w14:paraId="2EF5C828" w14:textId="77777777" w:rsidTr="00880BED">
        <w:trPr>
          <w:jc w:val="center"/>
        </w:trPr>
        <w:tc>
          <w:tcPr>
            <w:tcW w:w="1604" w:type="dxa"/>
            <w:vMerge/>
            <w:tcBorders>
              <w:tl2br w:val="nil"/>
              <w:tr2bl w:val="nil"/>
            </w:tcBorders>
          </w:tcPr>
          <w:p w14:paraId="0CEAB581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2341CA3E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10</w:t>
            </w:r>
          </w:p>
        </w:tc>
        <w:tc>
          <w:tcPr>
            <w:tcW w:w="1036" w:type="dxa"/>
            <w:tcBorders>
              <w:tl2br w:val="nil"/>
              <w:tr2bl w:val="nil"/>
            </w:tcBorders>
          </w:tcPr>
          <w:p w14:paraId="2DF85EBA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Male</w:t>
            </w:r>
          </w:p>
        </w:tc>
        <w:tc>
          <w:tcPr>
            <w:tcW w:w="1615" w:type="dxa"/>
            <w:tcBorders>
              <w:tl2br w:val="nil"/>
              <w:tr2bl w:val="nil"/>
            </w:tcBorders>
          </w:tcPr>
          <w:p w14:paraId="2C56D3DF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High school</w:t>
            </w:r>
          </w:p>
        </w:tc>
        <w:tc>
          <w:tcPr>
            <w:tcW w:w="1868" w:type="dxa"/>
            <w:tcBorders>
              <w:tl2br w:val="nil"/>
              <w:tr2bl w:val="nil"/>
            </w:tcBorders>
          </w:tcPr>
          <w:p w14:paraId="1A0AE4BC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Maths</w:t>
            </w:r>
          </w:p>
        </w:tc>
      </w:tr>
      <w:tr w:rsidR="00782D3F" w14:paraId="57CCA098" w14:textId="77777777" w:rsidTr="00880BED">
        <w:trPr>
          <w:jc w:val="center"/>
        </w:trPr>
        <w:tc>
          <w:tcPr>
            <w:tcW w:w="1604" w:type="dxa"/>
            <w:vMerge/>
            <w:tcBorders>
              <w:tl2br w:val="nil"/>
              <w:tr2bl w:val="nil"/>
            </w:tcBorders>
          </w:tcPr>
          <w:p w14:paraId="260C616D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709" w:type="dxa"/>
            <w:tcBorders>
              <w:tl2br w:val="nil"/>
              <w:tr2bl w:val="nil"/>
            </w:tcBorders>
          </w:tcPr>
          <w:p w14:paraId="44026398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11</w:t>
            </w:r>
          </w:p>
        </w:tc>
        <w:tc>
          <w:tcPr>
            <w:tcW w:w="1036" w:type="dxa"/>
            <w:tcBorders>
              <w:tl2br w:val="nil"/>
              <w:tr2bl w:val="nil"/>
            </w:tcBorders>
          </w:tcPr>
          <w:p w14:paraId="2AB3A59F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Female</w:t>
            </w:r>
          </w:p>
        </w:tc>
        <w:tc>
          <w:tcPr>
            <w:tcW w:w="1615" w:type="dxa"/>
            <w:tcBorders>
              <w:tl2br w:val="nil"/>
              <w:tr2bl w:val="nil"/>
            </w:tcBorders>
          </w:tcPr>
          <w:p w14:paraId="48E591B6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Primary school</w:t>
            </w:r>
          </w:p>
        </w:tc>
        <w:tc>
          <w:tcPr>
            <w:tcW w:w="1868" w:type="dxa"/>
            <w:tcBorders>
              <w:tl2br w:val="nil"/>
              <w:tr2bl w:val="nil"/>
            </w:tcBorders>
          </w:tcPr>
          <w:p w14:paraId="2A13E1DD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English</w:t>
            </w:r>
          </w:p>
        </w:tc>
      </w:tr>
    </w:tbl>
    <w:p w14:paraId="6039C1BB" w14:textId="77777777" w:rsidR="00782D3F" w:rsidRDefault="00782D3F" w:rsidP="00782D3F">
      <w:pPr>
        <w:spacing w:line="360" w:lineRule="auto"/>
        <w:rPr>
          <w:rFonts w:ascii="Times New Roman" w:hAnsi="Times New Roman" w:cs="Times New Roman"/>
          <w:szCs w:val="21"/>
        </w:rPr>
      </w:pPr>
    </w:p>
    <w:p w14:paraId="22CA0CF6" w14:textId="77777777" w:rsidR="00782D3F" w:rsidRDefault="00782D3F" w:rsidP="00782D3F">
      <w:pPr>
        <w:spacing w:line="360" w:lineRule="auto"/>
        <w:jc w:val="center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>Policy text</w:t>
      </w:r>
    </w:p>
    <w:tbl>
      <w:tblPr>
        <w:tblStyle w:val="TableGrid"/>
        <w:tblW w:w="805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"/>
        <w:gridCol w:w="1277"/>
        <w:gridCol w:w="2618"/>
        <w:gridCol w:w="3655"/>
      </w:tblGrid>
      <w:tr w:rsidR="00782D3F" w14:paraId="12D8D41B" w14:textId="77777777" w:rsidTr="00880BED">
        <w:trPr>
          <w:jc w:val="center"/>
        </w:trPr>
        <w:tc>
          <w:tcPr>
            <w:tcW w:w="508" w:type="dxa"/>
            <w:tcBorders>
              <w:tl2br w:val="nil"/>
              <w:tr2bl w:val="nil"/>
            </w:tcBorders>
          </w:tcPr>
          <w:p w14:paraId="3C5FEDAB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No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472D8AB8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Introduction time</w:t>
            </w:r>
          </w:p>
        </w:tc>
        <w:tc>
          <w:tcPr>
            <w:tcW w:w="2618" w:type="dxa"/>
            <w:tcBorders>
              <w:tl2br w:val="nil"/>
              <w:tr2bl w:val="nil"/>
            </w:tcBorders>
          </w:tcPr>
          <w:p w14:paraId="392F8744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Issuing department</w:t>
            </w:r>
          </w:p>
        </w:tc>
        <w:tc>
          <w:tcPr>
            <w:tcW w:w="3655" w:type="dxa"/>
            <w:tcBorders>
              <w:tl2br w:val="nil"/>
              <w:tr2bl w:val="nil"/>
            </w:tcBorders>
          </w:tcPr>
          <w:p w14:paraId="6F650E0C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Policy name</w:t>
            </w:r>
          </w:p>
        </w:tc>
      </w:tr>
      <w:tr w:rsidR="00782D3F" w14:paraId="1C9391FD" w14:textId="77777777" w:rsidTr="00880BED">
        <w:trPr>
          <w:jc w:val="center"/>
        </w:trPr>
        <w:tc>
          <w:tcPr>
            <w:tcW w:w="508" w:type="dxa"/>
            <w:tcBorders>
              <w:tl2br w:val="nil"/>
              <w:tr2bl w:val="nil"/>
            </w:tcBorders>
          </w:tcPr>
          <w:p w14:paraId="234DB919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77C2AAC7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2012.10.26</w:t>
            </w:r>
          </w:p>
        </w:tc>
        <w:tc>
          <w:tcPr>
            <w:tcW w:w="2618" w:type="dxa"/>
            <w:tcBorders>
              <w:tl2br w:val="nil"/>
              <w:tr2bl w:val="nil"/>
            </w:tcBorders>
          </w:tcPr>
          <w:p w14:paraId="021E8510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NPC Standing Committee</w:t>
            </w:r>
          </w:p>
        </w:tc>
        <w:tc>
          <w:tcPr>
            <w:tcW w:w="3655" w:type="dxa"/>
            <w:tcBorders>
              <w:tl2br w:val="nil"/>
              <w:tr2bl w:val="nil"/>
            </w:tcBorders>
          </w:tcPr>
          <w:p w14:paraId="67E37886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Mental Health Law of the People's Republic of China</w:t>
            </w:r>
          </w:p>
        </w:tc>
      </w:tr>
      <w:tr w:rsidR="00782D3F" w14:paraId="141F6D2E" w14:textId="77777777" w:rsidTr="00880BED">
        <w:trPr>
          <w:jc w:val="center"/>
        </w:trPr>
        <w:tc>
          <w:tcPr>
            <w:tcW w:w="508" w:type="dxa"/>
            <w:tcBorders>
              <w:tl2br w:val="nil"/>
              <w:tr2bl w:val="nil"/>
            </w:tcBorders>
          </w:tcPr>
          <w:p w14:paraId="64545134" w14:textId="77777777" w:rsidR="00782D3F" w:rsidRDefault="00782D3F" w:rsidP="00880BED">
            <w:pPr>
              <w:pStyle w:val="NormalWeb"/>
              <w:widowControl/>
              <w:spacing w:beforeAutospacing="0" w:afterAutospacing="0" w:line="360" w:lineRule="auto"/>
              <w:jc w:val="center"/>
              <w:rPr>
                <w:rFonts w:eastAsia="SimSun"/>
                <w:kern w:val="2"/>
                <w:sz w:val="21"/>
                <w:szCs w:val="21"/>
              </w:rPr>
            </w:pPr>
            <w:r>
              <w:rPr>
                <w:rFonts w:eastAsia="SimSun"/>
                <w:kern w:val="2"/>
                <w:sz w:val="21"/>
                <w:szCs w:val="21"/>
              </w:rPr>
              <w:t>2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11BC1DDF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2012.12.7</w:t>
            </w:r>
          </w:p>
        </w:tc>
        <w:tc>
          <w:tcPr>
            <w:tcW w:w="2618" w:type="dxa"/>
            <w:tcBorders>
              <w:tl2br w:val="nil"/>
              <w:tr2bl w:val="nil"/>
            </w:tcBorders>
          </w:tcPr>
          <w:p w14:paraId="78D2AFA7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Ministry of Education</w:t>
            </w:r>
          </w:p>
        </w:tc>
        <w:tc>
          <w:tcPr>
            <w:tcW w:w="3655" w:type="dxa"/>
            <w:tcBorders>
              <w:tl2br w:val="nil"/>
              <w:tr2bl w:val="nil"/>
            </w:tcBorders>
          </w:tcPr>
          <w:p w14:paraId="45A989FC" w14:textId="77777777" w:rsidR="00782D3F" w:rsidRDefault="00782D3F" w:rsidP="00880BED">
            <w:pPr>
              <w:pStyle w:val="NormalWeb"/>
              <w:widowControl/>
              <w:spacing w:beforeAutospacing="0" w:afterAutospacing="0" w:line="360" w:lineRule="auto"/>
              <w:jc w:val="both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kern w:val="2"/>
                <w:sz w:val="21"/>
                <w:szCs w:val="21"/>
              </w:rPr>
              <w:t>Guidelines on Mental Health Education in Primary and Secondary Schools (revised in 2012)</w:t>
            </w:r>
          </w:p>
        </w:tc>
      </w:tr>
      <w:tr w:rsidR="00782D3F" w14:paraId="467A612F" w14:textId="77777777" w:rsidTr="00880BED">
        <w:trPr>
          <w:jc w:val="center"/>
        </w:trPr>
        <w:tc>
          <w:tcPr>
            <w:tcW w:w="508" w:type="dxa"/>
            <w:tcBorders>
              <w:tl2br w:val="nil"/>
              <w:tr2bl w:val="nil"/>
            </w:tcBorders>
          </w:tcPr>
          <w:p w14:paraId="14AC2F04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2C9473DC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2014.8.2</w:t>
            </w:r>
          </w:p>
        </w:tc>
        <w:tc>
          <w:tcPr>
            <w:tcW w:w="2618" w:type="dxa"/>
            <w:tcBorders>
              <w:tl2br w:val="nil"/>
              <w:tr2bl w:val="nil"/>
            </w:tcBorders>
          </w:tcPr>
          <w:p w14:paraId="562D9CBB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Ministry of Education</w:t>
            </w:r>
          </w:p>
        </w:tc>
        <w:tc>
          <w:tcPr>
            <w:tcW w:w="3655" w:type="dxa"/>
            <w:tcBorders>
              <w:tl2br w:val="nil"/>
              <w:tr2bl w:val="nil"/>
            </w:tcBorders>
          </w:tcPr>
          <w:p w14:paraId="2EE29BA9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Management Standards for Compulsory Education Schools (Trial)</w:t>
            </w:r>
          </w:p>
        </w:tc>
      </w:tr>
      <w:tr w:rsidR="00782D3F" w14:paraId="24938F46" w14:textId="77777777" w:rsidTr="00880BED">
        <w:trPr>
          <w:trHeight w:val="90"/>
          <w:jc w:val="center"/>
        </w:trPr>
        <w:tc>
          <w:tcPr>
            <w:tcW w:w="508" w:type="dxa"/>
            <w:tcBorders>
              <w:tl2br w:val="nil"/>
              <w:tr2bl w:val="nil"/>
            </w:tcBorders>
          </w:tcPr>
          <w:p w14:paraId="5FEF2A27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75311173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2015.7.29</w:t>
            </w:r>
          </w:p>
        </w:tc>
        <w:tc>
          <w:tcPr>
            <w:tcW w:w="2618" w:type="dxa"/>
            <w:tcBorders>
              <w:tl2br w:val="nil"/>
              <w:tr2bl w:val="nil"/>
            </w:tcBorders>
          </w:tcPr>
          <w:p w14:paraId="76776F92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Ministry of Education</w:t>
            </w:r>
          </w:p>
        </w:tc>
        <w:tc>
          <w:tcPr>
            <w:tcW w:w="3655" w:type="dxa"/>
            <w:tcBorders>
              <w:tl2br w:val="nil"/>
              <w:tr2bl w:val="nil"/>
            </w:tcBorders>
          </w:tcPr>
          <w:p w14:paraId="5F002B8C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Guide to the Construction of Psychological Counseling Rooms in Primary and Secondary Schools</w:t>
            </w:r>
          </w:p>
        </w:tc>
      </w:tr>
      <w:tr w:rsidR="00782D3F" w14:paraId="2C7FB34B" w14:textId="77777777" w:rsidTr="00880BED">
        <w:trPr>
          <w:jc w:val="center"/>
        </w:trPr>
        <w:tc>
          <w:tcPr>
            <w:tcW w:w="508" w:type="dxa"/>
            <w:tcBorders>
              <w:tl2br w:val="nil"/>
              <w:tr2bl w:val="nil"/>
            </w:tcBorders>
          </w:tcPr>
          <w:p w14:paraId="4BEC3C1B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40CAC32E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2016.10.25</w:t>
            </w:r>
          </w:p>
        </w:tc>
        <w:tc>
          <w:tcPr>
            <w:tcW w:w="2618" w:type="dxa"/>
            <w:tcBorders>
              <w:tl2br w:val="nil"/>
              <w:tr2bl w:val="nil"/>
            </w:tcBorders>
          </w:tcPr>
          <w:p w14:paraId="3DAEA0B7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CPC Central Committee, State Council</w:t>
            </w:r>
          </w:p>
        </w:tc>
        <w:tc>
          <w:tcPr>
            <w:tcW w:w="3655" w:type="dxa"/>
            <w:tcBorders>
              <w:tl2br w:val="nil"/>
              <w:tr2bl w:val="nil"/>
            </w:tcBorders>
          </w:tcPr>
          <w:p w14:paraId="6F58609F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Outline of the Healthy China 2030 plan</w:t>
            </w:r>
          </w:p>
        </w:tc>
      </w:tr>
      <w:tr w:rsidR="00782D3F" w14:paraId="624A4940" w14:textId="77777777" w:rsidTr="00880BED">
        <w:trPr>
          <w:jc w:val="center"/>
        </w:trPr>
        <w:tc>
          <w:tcPr>
            <w:tcW w:w="508" w:type="dxa"/>
            <w:tcBorders>
              <w:tl2br w:val="nil"/>
              <w:tr2bl w:val="nil"/>
            </w:tcBorders>
          </w:tcPr>
          <w:p w14:paraId="3A0DFDB7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6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45CB3B88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2016.12.30</w:t>
            </w:r>
          </w:p>
        </w:tc>
        <w:tc>
          <w:tcPr>
            <w:tcW w:w="2618" w:type="dxa"/>
            <w:tcBorders>
              <w:tl2br w:val="nil"/>
              <w:tr2bl w:val="nil"/>
            </w:tcBorders>
          </w:tcPr>
          <w:p w14:paraId="20B7B962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Jointly issued by 22 departments including the National Health and Family Planning Commission</w:t>
            </w:r>
          </w:p>
        </w:tc>
        <w:tc>
          <w:tcPr>
            <w:tcW w:w="3655" w:type="dxa"/>
            <w:tcBorders>
              <w:tl2br w:val="nil"/>
              <w:tr2bl w:val="nil"/>
            </w:tcBorders>
          </w:tcPr>
          <w:p w14:paraId="434FAA6F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Guidance on strengthening mental health services</w:t>
            </w:r>
          </w:p>
        </w:tc>
      </w:tr>
      <w:tr w:rsidR="00782D3F" w14:paraId="2769080B" w14:textId="77777777" w:rsidTr="00880BED">
        <w:trPr>
          <w:jc w:val="center"/>
        </w:trPr>
        <w:tc>
          <w:tcPr>
            <w:tcW w:w="508" w:type="dxa"/>
            <w:tcBorders>
              <w:tl2br w:val="nil"/>
              <w:tr2bl w:val="nil"/>
            </w:tcBorders>
          </w:tcPr>
          <w:p w14:paraId="56E90FCA" w14:textId="77777777" w:rsidR="00782D3F" w:rsidRDefault="00782D3F" w:rsidP="00880BED">
            <w:pPr>
              <w:pStyle w:val="NormalWeb"/>
              <w:widowControl/>
              <w:spacing w:beforeAutospacing="0" w:afterAutospacing="0" w:line="360" w:lineRule="auto"/>
              <w:jc w:val="center"/>
              <w:rPr>
                <w:rFonts w:eastAsia="SimSun"/>
                <w:kern w:val="2"/>
                <w:sz w:val="21"/>
                <w:szCs w:val="21"/>
              </w:rPr>
            </w:pPr>
            <w:r>
              <w:rPr>
                <w:rFonts w:eastAsia="SimSun"/>
                <w:kern w:val="2"/>
                <w:sz w:val="21"/>
                <w:szCs w:val="21"/>
              </w:rPr>
              <w:t>7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460F95AB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2017.4.25</w:t>
            </w:r>
          </w:p>
        </w:tc>
        <w:tc>
          <w:tcPr>
            <w:tcW w:w="2618" w:type="dxa"/>
            <w:tcBorders>
              <w:tl2br w:val="nil"/>
              <w:tr2bl w:val="nil"/>
            </w:tcBorders>
          </w:tcPr>
          <w:p w14:paraId="5EEDA06E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National Health Office</w:t>
            </w:r>
          </w:p>
        </w:tc>
        <w:tc>
          <w:tcPr>
            <w:tcW w:w="3655" w:type="dxa"/>
            <w:tcBorders>
              <w:tl2br w:val="nil"/>
              <w:tr2bl w:val="nil"/>
            </w:tcBorders>
          </w:tcPr>
          <w:p w14:paraId="5D307799" w14:textId="77777777" w:rsidR="00782D3F" w:rsidRDefault="00782D3F" w:rsidP="00880BED">
            <w:pPr>
              <w:pStyle w:val="NormalWeb"/>
              <w:widowControl/>
              <w:spacing w:beforeAutospacing="0" w:afterAutospacing="0" w:line="360" w:lineRule="auto"/>
              <w:jc w:val="both"/>
              <w:rPr>
                <w:rFonts w:eastAsia="SimSun"/>
                <w:kern w:val="2"/>
                <w:sz w:val="21"/>
                <w:szCs w:val="21"/>
              </w:rPr>
            </w:pPr>
            <w:r>
              <w:rPr>
                <w:rFonts w:eastAsia="SimSun"/>
                <w:kern w:val="2"/>
                <w:sz w:val="21"/>
                <w:szCs w:val="21"/>
              </w:rPr>
              <w:t>Action Programme for Healthy Lifestyles for all (2017-2025)</w:t>
            </w:r>
          </w:p>
        </w:tc>
      </w:tr>
      <w:tr w:rsidR="00782D3F" w14:paraId="3EB81CF9" w14:textId="77777777" w:rsidTr="00880BED">
        <w:trPr>
          <w:jc w:val="center"/>
        </w:trPr>
        <w:tc>
          <w:tcPr>
            <w:tcW w:w="508" w:type="dxa"/>
            <w:tcBorders>
              <w:tl2br w:val="nil"/>
              <w:tr2bl w:val="nil"/>
            </w:tcBorders>
          </w:tcPr>
          <w:p w14:paraId="03665136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lastRenderedPageBreak/>
              <w:t>8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07463579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2017.12.11</w:t>
            </w:r>
          </w:p>
        </w:tc>
        <w:tc>
          <w:tcPr>
            <w:tcW w:w="2618" w:type="dxa"/>
            <w:tcBorders>
              <w:tl2br w:val="nil"/>
              <w:tr2bl w:val="nil"/>
            </w:tcBorders>
          </w:tcPr>
          <w:p w14:paraId="2B7E26EB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Ministry of Education</w:t>
            </w:r>
          </w:p>
        </w:tc>
        <w:tc>
          <w:tcPr>
            <w:tcW w:w="3655" w:type="dxa"/>
            <w:tcBorders>
              <w:tl2br w:val="nil"/>
              <w:tr2bl w:val="nil"/>
            </w:tcBorders>
          </w:tcPr>
          <w:p w14:paraId="21A7D58C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Management standards for compulsory education schools</w:t>
            </w:r>
          </w:p>
        </w:tc>
      </w:tr>
      <w:tr w:rsidR="00782D3F" w14:paraId="5432A056" w14:textId="77777777" w:rsidTr="00880BED">
        <w:trPr>
          <w:jc w:val="center"/>
        </w:trPr>
        <w:tc>
          <w:tcPr>
            <w:tcW w:w="508" w:type="dxa"/>
            <w:tcBorders>
              <w:tl2br w:val="nil"/>
              <w:tr2bl w:val="nil"/>
            </w:tcBorders>
          </w:tcPr>
          <w:p w14:paraId="383C5061" w14:textId="77777777" w:rsidR="00782D3F" w:rsidRDefault="00782D3F" w:rsidP="00880BED">
            <w:pPr>
              <w:spacing w:line="360" w:lineRule="auto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9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7CE45D7F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2019.7.9</w:t>
            </w:r>
          </w:p>
        </w:tc>
        <w:tc>
          <w:tcPr>
            <w:tcW w:w="2618" w:type="dxa"/>
            <w:tcBorders>
              <w:tl2br w:val="nil"/>
              <w:tr2bl w:val="nil"/>
            </w:tcBorders>
          </w:tcPr>
          <w:p w14:paraId="5FE3BD2F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Healthy China Action Promotion Committee</w:t>
            </w:r>
          </w:p>
        </w:tc>
        <w:tc>
          <w:tcPr>
            <w:tcW w:w="3655" w:type="dxa"/>
            <w:tcBorders>
              <w:tl2br w:val="nil"/>
              <w:tr2bl w:val="nil"/>
            </w:tcBorders>
          </w:tcPr>
          <w:p w14:paraId="3EDD8B37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Healthy China Action Plan (2019-2030)</w:t>
            </w:r>
          </w:p>
        </w:tc>
      </w:tr>
      <w:tr w:rsidR="00782D3F" w14:paraId="366AFE8A" w14:textId="77777777" w:rsidTr="00880BED">
        <w:trPr>
          <w:jc w:val="center"/>
        </w:trPr>
        <w:tc>
          <w:tcPr>
            <w:tcW w:w="508" w:type="dxa"/>
            <w:tcBorders>
              <w:tl2br w:val="nil"/>
              <w:tr2bl w:val="nil"/>
            </w:tcBorders>
          </w:tcPr>
          <w:p w14:paraId="353DD78A" w14:textId="77777777" w:rsidR="00782D3F" w:rsidRDefault="00782D3F" w:rsidP="00880BED">
            <w:pPr>
              <w:pStyle w:val="NormalWeb"/>
              <w:widowControl/>
              <w:spacing w:beforeAutospacing="0" w:afterAutospacing="0" w:line="360" w:lineRule="auto"/>
              <w:jc w:val="center"/>
              <w:rPr>
                <w:rFonts w:eastAsia="SimSun"/>
                <w:kern w:val="2"/>
                <w:sz w:val="21"/>
                <w:szCs w:val="21"/>
              </w:rPr>
            </w:pPr>
            <w:r>
              <w:rPr>
                <w:rFonts w:eastAsia="SimSun"/>
                <w:kern w:val="2"/>
                <w:sz w:val="21"/>
                <w:szCs w:val="21"/>
              </w:rPr>
              <w:t>10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208289E0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2019.12.18</w:t>
            </w:r>
          </w:p>
        </w:tc>
        <w:tc>
          <w:tcPr>
            <w:tcW w:w="2618" w:type="dxa"/>
            <w:tcBorders>
              <w:tl2br w:val="nil"/>
              <w:tr2bl w:val="nil"/>
            </w:tcBorders>
          </w:tcPr>
          <w:p w14:paraId="4AF00774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The National Health Commission and other 12 parts jointly issued</w:t>
            </w:r>
          </w:p>
        </w:tc>
        <w:tc>
          <w:tcPr>
            <w:tcW w:w="3655" w:type="dxa"/>
            <w:tcBorders>
              <w:tl2br w:val="nil"/>
              <w:tr2bl w:val="nil"/>
            </w:tcBorders>
          </w:tcPr>
          <w:p w14:paraId="755AC601" w14:textId="77777777" w:rsidR="00782D3F" w:rsidRDefault="00782D3F" w:rsidP="00880BED">
            <w:pPr>
              <w:pStyle w:val="NormalWeb"/>
              <w:widowControl/>
              <w:spacing w:beforeAutospacing="0" w:afterAutospacing="0" w:line="360" w:lineRule="auto"/>
              <w:jc w:val="both"/>
              <w:rPr>
                <w:rFonts w:eastAsia="SimSun"/>
                <w:kern w:val="2"/>
                <w:sz w:val="21"/>
                <w:szCs w:val="21"/>
              </w:rPr>
            </w:pPr>
            <w:r>
              <w:rPr>
                <w:rFonts w:eastAsia="SimSun"/>
                <w:kern w:val="2"/>
                <w:sz w:val="21"/>
                <w:szCs w:val="21"/>
              </w:rPr>
              <w:t>Healthy China Action Plan on Child and Adolescent Mental Health (2019-2022)</w:t>
            </w:r>
          </w:p>
        </w:tc>
      </w:tr>
      <w:tr w:rsidR="00782D3F" w14:paraId="0E567C46" w14:textId="77777777" w:rsidTr="00880BED">
        <w:trPr>
          <w:jc w:val="center"/>
        </w:trPr>
        <w:tc>
          <w:tcPr>
            <w:tcW w:w="508" w:type="dxa"/>
            <w:tcBorders>
              <w:tl2br w:val="nil"/>
              <w:tr2bl w:val="nil"/>
            </w:tcBorders>
          </w:tcPr>
          <w:p w14:paraId="41B3B672" w14:textId="77777777" w:rsidR="00782D3F" w:rsidRDefault="00782D3F" w:rsidP="00880BED">
            <w:pPr>
              <w:pStyle w:val="NormalWeb"/>
              <w:widowControl/>
              <w:spacing w:beforeAutospacing="0" w:afterAutospacing="0" w:line="360" w:lineRule="auto"/>
              <w:jc w:val="center"/>
              <w:rPr>
                <w:rFonts w:eastAsia="SimSun"/>
                <w:kern w:val="2"/>
                <w:sz w:val="21"/>
                <w:szCs w:val="21"/>
              </w:rPr>
            </w:pPr>
            <w:r>
              <w:rPr>
                <w:rFonts w:eastAsia="SimSun"/>
                <w:kern w:val="2"/>
                <w:sz w:val="21"/>
                <w:szCs w:val="21"/>
              </w:rPr>
              <w:t>11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266B03BD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2020.4.24</w:t>
            </w:r>
          </w:p>
        </w:tc>
        <w:tc>
          <w:tcPr>
            <w:tcW w:w="2618" w:type="dxa"/>
            <w:tcBorders>
              <w:tl2br w:val="nil"/>
              <w:tr2bl w:val="nil"/>
            </w:tcBorders>
          </w:tcPr>
          <w:p w14:paraId="727B38B5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National Health Office</w:t>
            </w:r>
          </w:p>
        </w:tc>
        <w:tc>
          <w:tcPr>
            <w:tcW w:w="3655" w:type="dxa"/>
            <w:tcBorders>
              <w:tl2br w:val="nil"/>
              <w:tr2bl w:val="nil"/>
            </w:tcBorders>
          </w:tcPr>
          <w:p w14:paraId="7C3B69CB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The key tasks of the national social psychological service system construction pilot project in 2020</w:t>
            </w:r>
          </w:p>
        </w:tc>
      </w:tr>
      <w:tr w:rsidR="00782D3F" w14:paraId="667D5AB3" w14:textId="77777777" w:rsidTr="00880BED">
        <w:trPr>
          <w:jc w:val="center"/>
        </w:trPr>
        <w:tc>
          <w:tcPr>
            <w:tcW w:w="508" w:type="dxa"/>
            <w:tcBorders>
              <w:tl2br w:val="nil"/>
              <w:tr2bl w:val="nil"/>
            </w:tcBorders>
          </w:tcPr>
          <w:p w14:paraId="26EA2FB8" w14:textId="77777777" w:rsidR="00782D3F" w:rsidRDefault="00782D3F" w:rsidP="00880BED">
            <w:pPr>
              <w:pStyle w:val="NormalWeb"/>
              <w:widowControl/>
              <w:spacing w:beforeAutospacing="0" w:afterAutospacing="0" w:line="360" w:lineRule="auto"/>
              <w:jc w:val="center"/>
              <w:rPr>
                <w:rFonts w:eastAsia="SimSun"/>
                <w:kern w:val="2"/>
                <w:sz w:val="21"/>
                <w:szCs w:val="21"/>
              </w:rPr>
            </w:pPr>
            <w:r>
              <w:rPr>
                <w:rFonts w:eastAsia="SimSun"/>
                <w:kern w:val="2"/>
                <w:sz w:val="21"/>
                <w:szCs w:val="21"/>
              </w:rPr>
              <w:t>12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013578B8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2021.7.7</w:t>
            </w:r>
          </w:p>
        </w:tc>
        <w:tc>
          <w:tcPr>
            <w:tcW w:w="2618" w:type="dxa"/>
            <w:tcBorders>
              <w:tl2br w:val="nil"/>
              <w:tr2bl w:val="nil"/>
            </w:tcBorders>
          </w:tcPr>
          <w:p w14:paraId="7B64DA45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Ministry of Education</w:t>
            </w:r>
          </w:p>
        </w:tc>
        <w:tc>
          <w:tcPr>
            <w:tcW w:w="3655" w:type="dxa"/>
            <w:tcBorders>
              <w:tl2br w:val="nil"/>
              <w:tr2bl w:val="nil"/>
            </w:tcBorders>
          </w:tcPr>
          <w:p w14:paraId="67168872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Notice of the General Office of the Ministry of Education on strengthening the management of students' mental health</w:t>
            </w:r>
          </w:p>
        </w:tc>
      </w:tr>
      <w:tr w:rsidR="00782D3F" w14:paraId="0B4DE7C5" w14:textId="77777777" w:rsidTr="00880BED">
        <w:trPr>
          <w:jc w:val="center"/>
        </w:trPr>
        <w:tc>
          <w:tcPr>
            <w:tcW w:w="508" w:type="dxa"/>
            <w:tcBorders>
              <w:tl2br w:val="nil"/>
              <w:tr2bl w:val="nil"/>
            </w:tcBorders>
          </w:tcPr>
          <w:p w14:paraId="720D6455" w14:textId="77777777" w:rsidR="00782D3F" w:rsidRDefault="00782D3F" w:rsidP="00880BED">
            <w:pPr>
              <w:pStyle w:val="NormalWeb"/>
              <w:widowControl/>
              <w:spacing w:beforeAutospacing="0" w:afterAutospacing="0" w:line="360" w:lineRule="auto"/>
              <w:jc w:val="center"/>
              <w:rPr>
                <w:rFonts w:eastAsia="SimSun"/>
                <w:kern w:val="2"/>
                <w:sz w:val="21"/>
                <w:szCs w:val="21"/>
              </w:rPr>
            </w:pPr>
            <w:r>
              <w:rPr>
                <w:rFonts w:eastAsia="SimSun"/>
                <w:kern w:val="2"/>
                <w:sz w:val="21"/>
                <w:szCs w:val="21"/>
              </w:rPr>
              <w:t>13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06CF12E2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2021.8.2</w:t>
            </w:r>
          </w:p>
        </w:tc>
        <w:tc>
          <w:tcPr>
            <w:tcW w:w="2618" w:type="dxa"/>
            <w:tcBorders>
              <w:tl2br w:val="nil"/>
              <w:tr2bl w:val="nil"/>
            </w:tcBorders>
          </w:tcPr>
          <w:p w14:paraId="51142145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The Ministry of Education and other five departments jointly issued</w:t>
            </w:r>
          </w:p>
        </w:tc>
        <w:tc>
          <w:tcPr>
            <w:tcW w:w="3655" w:type="dxa"/>
            <w:tcBorders>
              <w:tl2br w:val="nil"/>
              <w:tr2bl w:val="nil"/>
            </w:tcBorders>
          </w:tcPr>
          <w:p w14:paraId="0C4D449D" w14:textId="77777777" w:rsidR="00782D3F" w:rsidRDefault="00782D3F" w:rsidP="00880BED">
            <w:pPr>
              <w:pStyle w:val="NormalWeb"/>
              <w:widowControl/>
              <w:spacing w:beforeAutospacing="0" w:afterAutospacing="0" w:line="360" w:lineRule="auto"/>
              <w:jc w:val="both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kern w:val="2"/>
                <w:sz w:val="21"/>
                <w:szCs w:val="21"/>
              </w:rPr>
              <w:t>Opinions on comprehensively strengthening and improving school hygiene and health education in the new era</w:t>
            </w:r>
          </w:p>
        </w:tc>
      </w:tr>
      <w:tr w:rsidR="00782D3F" w14:paraId="7BC63271" w14:textId="77777777" w:rsidTr="00880BED">
        <w:trPr>
          <w:jc w:val="center"/>
        </w:trPr>
        <w:tc>
          <w:tcPr>
            <w:tcW w:w="508" w:type="dxa"/>
            <w:tcBorders>
              <w:tl2br w:val="nil"/>
              <w:tr2bl w:val="nil"/>
            </w:tcBorders>
          </w:tcPr>
          <w:p w14:paraId="46C134E7" w14:textId="77777777" w:rsidR="00782D3F" w:rsidRDefault="00782D3F" w:rsidP="00880BED">
            <w:pPr>
              <w:pStyle w:val="NormalWeb"/>
              <w:widowControl/>
              <w:spacing w:beforeAutospacing="0" w:afterAutospacing="0" w:line="360" w:lineRule="auto"/>
              <w:jc w:val="center"/>
              <w:rPr>
                <w:rFonts w:eastAsia="SimSun"/>
                <w:kern w:val="2"/>
                <w:sz w:val="21"/>
                <w:szCs w:val="21"/>
              </w:rPr>
            </w:pPr>
            <w:r>
              <w:rPr>
                <w:rFonts w:eastAsia="SimSun"/>
                <w:kern w:val="2"/>
                <w:sz w:val="21"/>
                <w:szCs w:val="21"/>
              </w:rPr>
              <w:t>14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7D174E91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2022.4.2</w:t>
            </w:r>
          </w:p>
        </w:tc>
        <w:tc>
          <w:tcPr>
            <w:tcW w:w="2618" w:type="dxa"/>
            <w:tcBorders>
              <w:tl2br w:val="nil"/>
              <w:tr2bl w:val="nil"/>
            </w:tcBorders>
          </w:tcPr>
          <w:p w14:paraId="022E09EA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The Ministry of Education and other eight departments jointly issued</w:t>
            </w:r>
          </w:p>
        </w:tc>
        <w:tc>
          <w:tcPr>
            <w:tcW w:w="3655" w:type="dxa"/>
            <w:tcBorders>
              <w:tl2br w:val="nil"/>
              <w:tr2bl w:val="nil"/>
            </w:tcBorders>
          </w:tcPr>
          <w:p w14:paraId="3B3F0597" w14:textId="77777777" w:rsidR="00782D3F" w:rsidRDefault="00782D3F" w:rsidP="00880BED">
            <w:pPr>
              <w:pStyle w:val="NormalWeb"/>
              <w:widowControl/>
              <w:spacing w:beforeAutospacing="0" w:afterAutospacing="0" w:line="360" w:lineRule="auto"/>
              <w:jc w:val="both"/>
              <w:rPr>
                <w:rFonts w:eastAsia="SimSun"/>
                <w:kern w:val="2"/>
                <w:sz w:val="21"/>
                <w:szCs w:val="21"/>
              </w:rPr>
            </w:pPr>
            <w:r>
              <w:rPr>
                <w:rFonts w:eastAsia="SimSun"/>
                <w:kern w:val="2"/>
                <w:sz w:val="21"/>
                <w:szCs w:val="21"/>
              </w:rPr>
              <w:t>New era basic education strong teacher program</w:t>
            </w:r>
          </w:p>
        </w:tc>
      </w:tr>
      <w:tr w:rsidR="00782D3F" w14:paraId="4B0D5D7F" w14:textId="77777777" w:rsidTr="00880BED">
        <w:trPr>
          <w:jc w:val="center"/>
        </w:trPr>
        <w:tc>
          <w:tcPr>
            <w:tcW w:w="508" w:type="dxa"/>
            <w:tcBorders>
              <w:tl2br w:val="nil"/>
              <w:tr2bl w:val="nil"/>
            </w:tcBorders>
          </w:tcPr>
          <w:p w14:paraId="7D8A1FEB" w14:textId="77777777" w:rsidR="00782D3F" w:rsidRDefault="00782D3F" w:rsidP="00880BED">
            <w:pPr>
              <w:pStyle w:val="NormalWeb"/>
              <w:widowControl/>
              <w:spacing w:beforeAutospacing="0" w:afterAutospacing="0" w:line="360" w:lineRule="auto"/>
              <w:jc w:val="center"/>
              <w:rPr>
                <w:rFonts w:eastAsia="SimSun"/>
                <w:kern w:val="2"/>
                <w:sz w:val="21"/>
                <w:szCs w:val="21"/>
              </w:rPr>
            </w:pPr>
            <w:r>
              <w:rPr>
                <w:rFonts w:eastAsia="SimSun"/>
                <w:kern w:val="2"/>
                <w:sz w:val="21"/>
                <w:szCs w:val="21"/>
              </w:rPr>
              <w:t>15</w:t>
            </w:r>
          </w:p>
        </w:tc>
        <w:tc>
          <w:tcPr>
            <w:tcW w:w="1277" w:type="dxa"/>
            <w:tcBorders>
              <w:tl2br w:val="nil"/>
              <w:tr2bl w:val="nil"/>
            </w:tcBorders>
          </w:tcPr>
          <w:p w14:paraId="36F778C7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2023.4.20</w:t>
            </w:r>
          </w:p>
        </w:tc>
        <w:tc>
          <w:tcPr>
            <w:tcW w:w="2618" w:type="dxa"/>
            <w:tcBorders>
              <w:tl2br w:val="nil"/>
              <w:tr2bl w:val="nil"/>
            </w:tcBorders>
          </w:tcPr>
          <w:p w14:paraId="4EE12E41" w14:textId="77777777" w:rsidR="00782D3F" w:rsidRDefault="00782D3F" w:rsidP="00880BED">
            <w:pPr>
              <w:spacing w:line="360" w:lineRule="auto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17 departments including the Ministry of Education jointly issued</w:t>
            </w:r>
          </w:p>
        </w:tc>
        <w:tc>
          <w:tcPr>
            <w:tcW w:w="3655" w:type="dxa"/>
            <w:tcBorders>
              <w:tl2br w:val="nil"/>
              <w:tr2bl w:val="nil"/>
            </w:tcBorders>
          </w:tcPr>
          <w:p w14:paraId="2FB843CA" w14:textId="77777777" w:rsidR="00782D3F" w:rsidRDefault="00782D3F" w:rsidP="00880BED">
            <w:pPr>
              <w:pStyle w:val="NormalWeb"/>
              <w:widowControl/>
              <w:spacing w:beforeAutospacing="0" w:afterAutospacing="0" w:line="360" w:lineRule="auto"/>
              <w:jc w:val="both"/>
              <w:rPr>
                <w:rFonts w:eastAsia="SimSun"/>
                <w:kern w:val="2"/>
                <w:sz w:val="21"/>
                <w:szCs w:val="21"/>
              </w:rPr>
            </w:pPr>
            <w:r>
              <w:rPr>
                <w:rFonts w:eastAsia="SimSun"/>
                <w:kern w:val="2"/>
                <w:sz w:val="21"/>
                <w:szCs w:val="21"/>
              </w:rPr>
              <w:t>Special Action Plan to Comprehensively Strengthen and Improve Students' Mental Health in the New Era (2023-2025)</w:t>
            </w:r>
          </w:p>
        </w:tc>
      </w:tr>
    </w:tbl>
    <w:p w14:paraId="5AC8A50E" w14:textId="77777777" w:rsidR="00782D3F" w:rsidRDefault="00782D3F" w:rsidP="00782D3F">
      <w:pPr>
        <w:rPr>
          <w:rFonts w:ascii="Times New Roman" w:hAnsi="Times New Roman" w:cs="Times New Roman"/>
          <w:sz w:val="32"/>
          <w:szCs w:val="32"/>
        </w:rPr>
      </w:pPr>
    </w:p>
    <w:p w14:paraId="044C5A14" w14:textId="77777777" w:rsidR="00D30773" w:rsidRDefault="00D30773"/>
    <w:sectPr w:rsidR="00D30773" w:rsidSect="00782D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D3F"/>
    <w:rsid w:val="00782D3F"/>
    <w:rsid w:val="00854297"/>
    <w:rsid w:val="009F522C"/>
    <w:rsid w:val="00D3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EA3F4"/>
  <w15:chartTrackingRefBased/>
  <w15:docId w15:val="{CBFB90B5-4ACC-47C0-8B91-02E4613D3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782D3F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2D3F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D3F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D3F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2D3F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D3F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D3F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D3F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D3F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D3F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D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D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D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D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D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D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D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D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D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2D3F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82D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D3F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82D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2D3F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82D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2D3F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82D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D3F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D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2D3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autoRedefine/>
    <w:qFormat/>
    <w:rsid w:val="00782D3F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TableGrid">
    <w:name w:val="Table Grid"/>
    <w:basedOn w:val="TableNormal"/>
    <w:qFormat/>
    <w:rsid w:val="00782D3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371</Words>
  <Characters>2118</Characters>
  <Application>Microsoft Office Word</Application>
  <DocSecurity>0</DocSecurity>
  <Lines>17</Lines>
  <Paragraphs>4</Paragraphs>
  <ScaleCrop>false</ScaleCrop>
  <Company>SpringerNature</Company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2024-11-11T08:02:00Z</dcterms:created>
  <dcterms:modified xsi:type="dcterms:W3CDTF">2024-11-11T08:02:00Z</dcterms:modified>
</cp:coreProperties>
</file>