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1316E" w14:textId="6F5C9649" w:rsidR="009524EA" w:rsidRPr="00630ED8" w:rsidRDefault="00D67670" w:rsidP="00630ED8">
      <w:pPr>
        <w:rPr>
          <w:rFonts w:ascii="Times New Roman" w:hAnsi="Times New Roman" w:cs="Times New Roman"/>
          <w:sz w:val="24"/>
          <w:szCs w:val="24"/>
        </w:rPr>
      </w:pPr>
      <w:r w:rsidRPr="00630ED8">
        <w:rPr>
          <w:rFonts w:ascii="Times New Roman" w:hAnsi="Times New Roman" w:cs="Times New Roman"/>
          <w:sz w:val="24"/>
          <w:szCs w:val="24"/>
        </w:rPr>
        <w:t>Table S</w:t>
      </w:r>
      <w:r w:rsidR="00D5616F">
        <w:rPr>
          <w:rFonts w:ascii="Times New Roman" w:hAnsi="Times New Roman" w:cs="Times New Roman" w:hint="eastAsia"/>
          <w:sz w:val="24"/>
          <w:szCs w:val="24"/>
        </w:rPr>
        <w:t>4</w:t>
      </w:r>
      <w:r w:rsidR="00630ED8" w:rsidRPr="00630ED8">
        <w:rPr>
          <w:rFonts w:ascii="Times New Roman" w:hAnsi="Times New Roman" w:cs="Times New Roman"/>
          <w:sz w:val="24"/>
          <w:szCs w:val="24"/>
        </w:rPr>
        <w:br/>
      </w:r>
      <w:r w:rsidRPr="00630ED8">
        <w:rPr>
          <w:rFonts w:ascii="Times New Roman" w:hAnsi="Times New Roman" w:cs="Times New Roman"/>
          <w:sz w:val="24"/>
          <w:szCs w:val="24"/>
        </w:rPr>
        <w:t>Websites</w:t>
      </w:r>
      <w:r w:rsidR="005D3848" w:rsidRPr="00630ED8">
        <w:rPr>
          <w:rFonts w:ascii="Times New Roman" w:hAnsi="Times New Roman" w:cs="Times New Roman"/>
          <w:sz w:val="24"/>
          <w:szCs w:val="24"/>
        </w:rPr>
        <w:t xml:space="preserve"> of organizations and societies</w:t>
      </w:r>
    </w:p>
    <w:tbl>
      <w:tblPr>
        <w:tblStyle w:val="TableNormal"/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920"/>
        <w:gridCol w:w="4440"/>
      </w:tblGrid>
      <w:tr w:rsidR="007B4851" w:rsidRPr="00630ED8" w14:paraId="2384C07F" w14:textId="77777777" w:rsidTr="007B4851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CBD93F4" w14:textId="68BC89B8" w:rsidR="007B4851" w:rsidRPr="00630ED8" w:rsidRDefault="007B4851" w:rsidP="007B48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</w:rPr>
              <w:t>organizations and societies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4FE1C664" w14:textId="1E728261" w:rsidR="007B4851" w:rsidRPr="00630ED8" w:rsidRDefault="007B4851" w:rsidP="007B48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</w:rPr>
              <w:t>Websites</w:t>
            </w:r>
          </w:p>
        </w:tc>
      </w:tr>
      <w:tr w:rsidR="00630ED8" w:rsidRPr="00630ED8" w14:paraId="09905634" w14:textId="77777777" w:rsidTr="007B4851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60B9792E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The Alliance for the Implementation of Clinical Practice Guidelines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66AC83B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https://aicpg.org/</w:t>
            </w:r>
          </w:p>
        </w:tc>
      </w:tr>
      <w:tr w:rsidR="00630ED8" w:rsidRPr="00630ED8" w14:paraId="2136D1A8" w14:textId="77777777" w:rsidTr="007B4851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0147C96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Guideline Central Library</w:t>
            </w:r>
          </w:p>
        </w:tc>
        <w:tc>
          <w:tcPr>
            <w:tcW w:w="0" w:type="auto"/>
            <w:tcBorders>
              <w:top w:val="nil"/>
            </w:tcBorders>
          </w:tcPr>
          <w:p w14:paraId="3A065D51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https://www.guidelinecentral.com/summaries/</w:t>
            </w:r>
          </w:p>
        </w:tc>
      </w:tr>
      <w:tr w:rsidR="00630ED8" w:rsidRPr="00630ED8" w14:paraId="3E952305" w14:textId="77777777" w:rsidTr="00630ED8">
        <w:trPr>
          <w:jc w:val="center"/>
        </w:trPr>
        <w:tc>
          <w:tcPr>
            <w:tcW w:w="0" w:type="auto"/>
          </w:tcPr>
          <w:p w14:paraId="4F15E82E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Guidelines International Network.</w:t>
            </w:r>
          </w:p>
        </w:tc>
        <w:tc>
          <w:tcPr>
            <w:tcW w:w="0" w:type="auto"/>
          </w:tcPr>
          <w:p w14:paraId="167917D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https://g-i-n.net/home</w:t>
            </w:r>
          </w:p>
        </w:tc>
      </w:tr>
      <w:tr w:rsidR="00630ED8" w:rsidRPr="00630ED8" w14:paraId="7607B91F" w14:textId="77777777" w:rsidTr="00630ED8">
        <w:trPr>
          <w:jc w:val="center"/>
        </w:trPr>
        <w:tc>
          <w:tcPr>
            <w:tcW w:w="0" w:type="auto"/>
          </w:tcPr>
          <w:p w14:paraId="7A6D575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Johns Hopkins Guides</w:t>
            </w:r>
          </w:p>
        </w:tc>
        <w:tc>
          <w:tcPr>
            <w:tcW w:w="0" w:type="auto"/>
          </w:tcPr>
          <w:p w14:paraId="4FBBE331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https://www.hopkinsguides.com/hopkins/</w:t>
            </w:r>
          </w:p>
        </w:tc>
      </w:tr>
      <w:tr w:rsidR="00630ED8" w:rsidRPr="00630ED8" w14:paraId="24DA5328" w14:textId="77777777" w:rsidTr="00630ED8">
        <w:trPr>
          <w:jc w:val="center"/>
        </w:trPr>
        <w:tc>
          <w:tcPr>
            <w:tcW w:w="0" w:type="auto"/>
          </w:tcPr>
          <w:p w14:paraId="2155D0C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he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Japanese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A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ssociation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for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infectious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disease</w:t>
            </w:r>
          </w:p>
        </w:tc>
        <w:tc>
          <w:tcPr>
            <w:tcW w:w="0" w:type="auto"/>
          </w:tcPr>
          <w:p w14:paraId="743809BB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http://www.kansensho.or.jp/ref/index.html</w:t>
            </w:r>
          </w:p>
        </w:tc>
      </w:tr>
      <w:tr w:rsidR="00630ED8" w:rsidRPr="00630ED8" w14:paraId="686F64C2" w14:textId="77777777" w:rsidTr="00630ED8">
        <w:trPr>
          <w:jc w:val="center"/>
        </w:trPr>
        <w:tc>
          <w:tcPr>
            <w:tcW w:w="0" w:type="auto"/>
          </w:tcPr>
          <w:p w14:paraId="66B4E1B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American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college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44436466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https://www.acc.org/</w:t>
            </w:r>
          </w:p>
        </w:tc>
      </w:tr>
      <w:tr w:rsidR="00630ED8" w:rsidRPr="00630ED8" w14:paraId="11D8A502" w14:textId="77777777" w:rsidTr="00630ED8">
        <w:trPr>
          <w:jc w:val="center"/>
        </w:trPr>
        <w:tc>
          <w:tcPr>
            <w:tcW w:w="0" w:type="auto"/>
          </w:tcPr>
          <w:p w14:paraId="1479602A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American Heart Association</w:t>
            </w:r>
          </w:p>
        </w:tc>
        <w:tc>
          <w:tcPr>
            <w:tcW w:w="0" w:type="auto"/>
          </w:tcPr>
          <w:p w14:paraId="0F6ADE23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https://www.heart.org/</w:t>
            </w:r>
          </w:p>
        </w:tc>
      </w:tr>
      <w:tr w:rsidR="00630ED8" w:rsidRPr="00630ED8" w14:paraId="56AB0F3B" w14:textId="77777777" w:rsidTr="00630ED8">
        <w:trPr>
          <w:jc w:val="center"/>
        </w:trPr>
        <w:tc>
          <w:tcPr>
            <w:tcW w:w="0" w:type="auto"/>
          </w:tcPr>
          <w:p w14:paraId="3F3EEB5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European Society of Cardiology</w:t>
            </w:r>
          </w:p>
        </w:tc>
        <w:tc>
          <w:tcPr>
            <w:tcW w:w="0" w:type="auto"/>
          </w:tcPr>
          <w:p w14:paraId="6BD7F3A6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https://www.escardio.org/</w:t>
            </w:r>
          </w:p>
        </w:tc>
      </w:tr>
      <w:tr w:rsidR="00630ED8" w:rsidRPr="00630ED8" w14:paraId="2839797C" w14:textId="77777777" w:rsidTr="00630ED8">
        <w:trPr>
          <w:jc w:val="center"/>
        </w:trPr>
        <w:tc>
          <w:tcPr>
            <w:tcW w:w="0" w:type="auto"/>
          </w:tcPr>
          <w:p w14:paraId="7B7421DF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Canadian Cardiovascular Society</w:t>
            </w:r>
          </w:p>
        </w:tc>
        <w:tc>
          <w:tcPr>
            <w:tcW w:w="0" w:type="auto"/>
          </w:tcPr>
          <w:p w14:paraId="3144673E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https://www.ccs.ca/en/</w:t>
            </w:r>
          </w:p>
        </w:tc>
      </w:tr>
      <w:tr w:rsidR="00630ED8" w:rsidRPr="00630ED8" w14:paraId="59E93535" w14:textId="77777777" w:rsidTr="00630ED8">
        <w:trPr>
          <w:jc w:val="center"/>
        </w:trPr>
        <w:tc>
          <w:tcPr>
            <w:tcW w:w="0" w:type="auto"/>
          </w:tcPr>
          <w:p w14:paraId="3FF65A3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National Institute for Health and Care Excellence</w:t>
            </w:r>
          </w:p>
        </w:tc>
        <w:tc>
          <w:tcPr>
            <w:tcW w:w="0" w:type="auto"/>
          </w:tcPr>
          <w:p w14:paraId="68EFFDD1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https://www.nice.org.uk/</w:t>
            </w:r>
          </w:p>
        </w:tc>
      </w:tr>
      <w:tr w:rsidR="00630ED8" w:rsidRPr="00630ED8" w14:paraId="11936B3B" w14:textId="77777777" w:rsidTr="00630ED8">
        <w:trPr>
          <w:jc w:val="center"/>
        </w:trPr>
        <w:tc>
          <w:tcPr>
            <w:tcW w:w="0" w:type="auto"/>
          </w:tcPr>
          <w:p w14:paraId="62AB1CE0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Healthcare Improvement Scotland</w:t>
            </w:r>
          </w:p>
        </w:tc>
        <w:tc>
          <w:tcPr>
            <w:tcW w:w="0" w:type="auto"/>
          </w:tcPr>
          <w:p w14:paraId="597FA96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https://www.sign.ac.uk/</w:t>
            </w:r>
          </w:p>
        </w:tc>
      </w:tr>
      <w:tr w:rsidR="00630ED8" w:rsidRPr="00630ED8" w14:paraId="7C625243" w14:textId="77777777" w:rsidTr="00630ED8">
        <w:trPr>
          <w:jc w:val="center"/>
        </w:trPr>
        <w:tc>
          <w:tcPr>
            <w:tcW w:w="0" w:type="auto"/>
          </w:tcPr>
          <w:p w14:paraId="5F85657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Russian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1B9348F3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https://scardio.ru/en/</w:t>
            </w:r>
          </w:p>
        </w:tc>
      </w:tr>
      <w:tr w:rsidR="00630ED8" w:rsidRPr="00630ED8" w14:paraId="3B75921A" w14:textId="77777777" w:rsidTr="00630ED8">
        <w:trPr>
          <w:jc w:val="center"/>
        </w:trPr>
        <w:tc>
          <w:tcPr>
            <w:tcW w:w="0" w:type="auto"/>
          </w:tcPr>
          <w:p w14:paraId="62FAD930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Taiwan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4C6AE239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http://www.tsoc.org.tw/</w:t>
            </w:r>
          </w:p>
        </w:tc>
      </w:tr>
      <w:tr w:rsidR="00630ED8" w:rsidRPr="00630ED8" w14:paraId="0487D943" w14:textId="77777777" w:rsidTr="00630ED8">
        <w:trPr>
          <w:jc w:val="center"/>
        </w:trPr>
        <w:tc>
          <w:tcPr>
            <w:tcW w:w="0" w:type="auto"/>
          </w:tcPr>
          <w:p w14:paraId="2872D0C7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Korean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57C03A4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https://www.circulation.or.kr:4443/eng/</w:t>
            </w:r>
          </w:p>
        </w:tc>
      </w:tr>
      <w:tr w:rsidR="00630ED8" w:rsidRPr="00630ED8" w14:paraId="3C020C3B" w14:textId="77777777" w:rsidTr="00630ED8">
        <w:trPr>
          <w:jc w:val="center"/>
        </w:trPr>
        <w:tc>
          <w:tcPr>
            <w:tcW w:w="0" w:type="auto"/>
          </w:tcPr>
          <w:p w14:paraId="6AA6864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The Cardiac Society of Australia and New Zealand</w:t>
            </w:r>
          </w:p>
        </w:tc>
        <w:tc>
          <w:tcPr>
            <w:tcW w:w="0" w:type="auto"/>
          </w:tcPr>
          <w:p w14:paraId="117B2333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https://www.csanz.edu.au/</w:t>
            </w:r>
          </w:p>
        </w:tc>
      </w:tr>
      <w:tr w:rsidR="00630ED8" w:rsidRPr="00630ED8" w14:paraId="0DBBB71F" w14:textId="77777777" w:rsidTr="00630ED8">
        <w:trPr>
          <w:jc w:val="center"/>
        </w:trPr>
        <w:tc>
          <w:tcPr>
            <w:tcW w:w="0" w:type="auto"/>
          </w:tcPr>
          <w:p w14:paraId="359C0FD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Egyptian 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3F17C3B4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http://egsc.org.eg/#/main/home</w:t>
            </w:r>
          </w:p>
        </w:tc>
      </w:tr>
      <w:tr w:rsidR="00630ED8" w:rsidRPr="00630ED8" w14:paraId="01BC89B5" w14:textId="77777777" w:rsidTr="007B4851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756CD4D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French 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  <w:tcBorders>
              <w:bottom w:val="nil"/>
            </w:tcBorders>
          </w:tcPr>
          <w:p w14:paraId="6B2EE964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https://www.sfcardio.fr/</w:t>
            </w:r>
          </w:p>
        </w:tc>
      </w:tr>
      <w:tr w:rsidR="00630ED8" w:rsidRPr="00630ED8" w14:paraId="15A183AC" w14:textId="77777777" w:rsidTr="007B485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8FB994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the National Heart Association of Malaysia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341F4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https://www.malaysianheart.org/</w:t>
            </w:r>
          </w:p>
        </w:tc>
      </w:tr>
      <w:tr w:rsidR="00630ED8" w:rsidRPr="00630ED8" w14:paraId="3F490E91" w14:textId="77777777" w:rsidTr="007B4851">
        <w:trPr>
          <w:jc w:val="center"/>
        </w:trPr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704527E3" w14:textId="77777777" w:rsidR="00630ED8" w:rsidRPr="00630ED8" w:rsidRDefault="00630ED8" w:rsidP="00630ED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Japanese Circulation society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2818177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http://www.j-circ.or.jp/english/</w:t>
            </w:r>
          </w:p>
        </w:tc>
      </w:tr>
    </w:tbl>
    <w:p w14:paraId="564CF0A9" w14:textId="77777777" w:rsidR="00630ED8" w:rsidRPr="00630ED8" w:rsidRDefault="00630ED8" w:rsidP="00630ED8">
      <w:pPr>
        <w:rPr>
          <w:rFonts w:ascii="Times New Roman" w:hAnsi="Times New Roman" w:cs="Times New Roman"/>
          <w:sz w:val="24"/>
          <w:szCs w:val="24"/>
        </w:rPr>
      </w:pPr>
    </w:p>
    <w:sectPr w:rsidR="00630ED8" w:rsidRPr="00630ED8" w:rsidSect="00630ED8"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02C0E" w14:textId="77777777" w:rsidR="005C196D" w:rsidRDefault="005C196D" w:rsidP="00D67670">
      <w:r>
        <w:separator/>
      </w:r>
    </w:p>
  </w:endnote>
  <w:endnote w:type="continuationSeparator" w:id="0">
    <w:p w14:paraId="5F4192A3" w14:textId="77777777" w:rsidR="005C196D" w:rsidRDefault="005C196D" w:rsidP="00D67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7CDB3" w14:textId="77777777" w:rsidR="005C196D" w:rsidRDefault="005C196D" w:rsidP="00D67670">
      <w:r>
        <w:separator/>
      </w:r>
    </w:p>
  </w:footnote>
  <w:footnote w:type="continuationSeparator" w:id="0">
    <w:p w14:paraId="4E10ECC5" w14:textId="77777777" w:rsidR="005C196D" w:rsidRDefault="005C196D" w:rsidP="00D67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9A"/>
    <w:rsid w:val="000C37FB"/>
    <w:rsid w:val="0013584E"/>
    <w:rsid w:val="001A1167"/>
    <w:rsid w:val="00232D31"/>
    <w:rsid w:val="003269BB"/>
    <w:rsid w:val="00520F4E"/>
    <w:rsid w:val="0057784E"/>
    <w:rsid w:val="005C196D"/>
    <w:rsid w:val="005D3848"/>
    <w:rsid w:val="00630ED8"/>
    <w:rsid w:val="007443AA"/>
    <w:rsid w:val="007B4851"/>
    <w:rsid w:val="0081049A"/>
    <w:rsid w:val="009524EA"/>
    <w:rsid w:val="00B04A41"/>
    <w:rsid w:val="00BB569F"/>
    <w:rsid w:val="00D5616F"/>
    <w:rsid w:val="00D67670"/>
    <w:rsid w:val="00F35209"/>
    <w:rsid w:val="00F76C1B"/>
    <w:rsid w:val="00FF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F7124"/>
  <w15:chartTrackingRefBased/>
  <w15:docId w15:val="{A00D2A54-BA1A-4B48-8249-3F68348EC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670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6767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3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PP含</dc:creator>
  <cp:keywords/>
  <dc:description/>
  <cp:lastModifiedBy>PP含</cp:lastModifiedBy>
  <cp:revision>10</cp:revision>
  <dcterms:created xsi:type="dcterms:W3CDTF">2020-02-23T15:47:00Z</dcterms:created>
  <dcterms:modified xsi:type="dcterms:W3CDTF">2020-05-31T17:38:00Z</dcterms:modified>
</cp:coreProperties>
</file>