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AD1" w:rsidRPr="00DD69AB" w:rsidRDefault="00327AD1" w:rsidP="00327AD1">
      <w:pPr>
        <w:bidi w:val="0"/>
        <w:ind w:left="144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D69AB">
        <w:rPr>
          <w:rFonts w:asciiTheme="majorBidi" w:hAnsiTheme="majorBidi" w:cstheme="majorBidi"/>
          <w:b/>
          <w:bCs/>
          <w:sz w:val="24"/>
          <w:szCs w:val="24"/>
          <w:u w:val="single"/>
        </w:rPr>
        <w:t>Supplementary movies 1-3</w:t>
      </w:r>
    </w:p>
    <w:p w:rsidR="00327AD1" w:rsidRDefault="00327AD1" w:rsidP="00327AD1">
      <w:pPr>
        <w:bidi w:val="0"/>
        <w:ind w:left="144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a-c</w:t>
      </w:r>
      <w:proofErr w:type="gramEnd"/>
      <w:r>
        <w:rPr>
          <w:rFonts w:asciiTheme="majorBidi" w:hAnsiTheme="majorBidi" w:cstheme="majorBidi"/>
          <w:sz w:val="24"/>
          <w:szCs w:val="24"/>
        </w:rPr>
        <w:t>, SW480 KO cells (a) and their derivatives stably expressing p53</w:t>
      </w:r>
      <w:r w:rsidRPr="00D52378">
        <w:rPr>
          <w:rFonts w:asciiTheme="majorBidi" w:hAnsiTheme="majorBidi" w:cstheme="majorBidi"/>
          <w:sz w:val="24"/>
          <w:szCs w:val="24"/>
          <w:vertAlign w:val="superscript"/>
        </w:rPr>
        <w:t>R175H</w:t>
      </w:r>
      <w:r w:rsidDel="006A19F3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(b) or p53</w:t>
      </w:r>
      <w:r w:rsidRPr="00D52378">
        <w:rPr>
          <w:rFonts w:asciiTheme="majorBidi" w:hAnsiTheme="majorBidi" w:cstheme="majorBidi"/>
          <w:sz w:val="24"/>
          <w:szCs w:val="24"/>
          <w:vertAlign w:val="superscript"/>
        </w:rPr>
        <w:t>R273H</w:t>
      </w:r>
      <w:r w:rsidDel="006A19F3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(c) were subjected to time lapse microscopy. Red arrows indicate cells undergoing cell spreading in the course of the 24 hours of the experiment.</w:t>
      </w:r>
    </w:p>
    <w:p w:rsidR="00BB4ED6" w:rsidRPr="00327AD1" w:rsidRDefault="00BB4ED6">
      <w:pPr>
        <w:rPr>
          <w:rFonts w:hint="cs"/>
        </w:rPr>
      </w:pPr>
      <w:bookmarkStart w:id="0" w:name="_GoBack"/>
      <w:bookmarkEnd w:id="0"/>
    </w:p>
    <w:sectPr w:rsidR="00BB4ED6" w:rsidRPr="00327AD1" w:rsidSect="00D00D8A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AD1"/>
    <w:rsid w:val="00327AD1"/>
    <w:rsid w:val="00BB4ED6"/>
    <w:rsid w:val="00D0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E7854F-38FB-4CE0-A8B9-4A89276B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AD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WIS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 Hassin</dc:creator>
  <cp:keywords/>
  <dc:description/>
  <cp:lastModifiedBy>Ori Hassin</cp:lastModifiedBy>
  <cp:revision>1</cp:revision>
  <dcterms:created xsi:type="dcterms:W3CDTF">2021-05-26T14:50:00Z</dcterms:created>
  <dcterms:modified xsi:type="dcterms:W3CDTF">2021-05-26T14:50:00Z</dcterms:modified>
</cp:coreProperties>
</file>