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346CE" w14:textId="70A500FB" w:rsidR="0005521A" w:rsidRPr="001C7BDF" w:rsidRDefault="00F64B6D" w:rsidP="00F64B6D">
      <w:pPr>
        <w:jc w:val="both"/>
        <w:rPr>
          <w:rFonts w:asciiTheme="majorBidi" w:hAnsiTheme="majorBidi" w:cstheme="majorBidi"/>
          <w:sz w:val="16"/>
          <w:szCs w:val="16"/>
        </w:rPr>
      </w:pPr>
      <w:r w:rsidRPr="001C7BDF">
        <w:rPr>
          <w:rFonts w:asciiTheme="majorBidi" w:hAnsiTheme="majorBidi" w:cstheme="majorBidi"/>
          <w:b/>
          <w:bCs/>
          <w:sz w:val="16"/>
          <w:szCs w:val="16"/>
          <w:lang w:bidi="fa-IR"/>
        </w:rPr>
        <w:t>Supp. Table S1.</w:t>
      </w:r>
      <w:r w:rsidRPr="001C7BDF">
        <w:rPr>
          <w:rFonts w:asciiTheme="majorBidi" w:hAnsiTheme="majorBidi" w:cstheme="majorBidi"/>
          <w:sz w:val="16"/>
          <w:szCs w:val="16"/>
          <w:lang w:bidi="fa-IR"/>
        </w:rPr>
        <w:t xml:space="preserve"> Details of identified</w:t>
      </w:r>
      <w:r w:rsidR="001C7BDF" w:rsidRPr="001C7BDF">
        <w:rPr>
          <w:rFonts w:asciiTheme="majorBidi" w:hAnsiTheme="majorBidi" w:cstheme="majorBidi"/>
          <w:sz w:val="16"/>
          <w:szCs w:val="16"/>
          <w:lang w:bidi="fa-IR"/>
        </w:rPr>
        <w:t xml:space="preserve"> </w:t>
      </w:r>
      <w:r w:rsidR="003346DF">
        <w:rPr>
          <w:rFonts w:asciiTheme="majorBidi" w:hAnsiTheme="majorBidi" w:cstheme="majorBidi"/>
          <w:sz w:val="16"/>
          <w:szCs w:val="16"/>
          <w:lang w:bidi="fa-IR"/>
        </w:rPr>
        <w:t>variants</w:t>
      </w:r>
      <w:r w:rsidRPr="001C7BDF">
        <w:rPr>
          <w:rFonts w:asciiTheme="majorBidi" w:hAnsiTheme="majorBidi" w:cstheme="majorBidi"/>
          <w:sz w:val="16"/>
          <w:szCs w:val="16"/>
          <w:lang w:bidi="fa-IR"/>
        </w:rPr>
        <w:t>.</w:t>
      </w:r>
    </w:p>
    <w:tbl>
      <w:tblPr>
        <w:tblStyle w:val="TableGrid"/>
        <w:tblW w:w="1512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1750"/>
        <w:gridCol w:w="1400"/>
        <w:gridCol w:w="1446"/>
        <w:gridCol w:w="1524"/>
        <w:gridCol w:w="1530"/>
        <w:gridCol w:w="1579"/>
        <w:gridCol w:w="1529"/>
        <w:gridCol w:w="1470"/>
        <w:gridCol w:w="1452"/>
        <w:gridCol w:w="1440"/>
      </w:tblGrid>
      <w:tr w:rsidR="00F64B6D" w:rsidRPr="00F64B6D" w14:paraId="77985EF9" w14:textId="77777777" w:rsidTr="001C7BDF">
        <w:tc>
          <w:tcPr>
            <w:tcW w:w="1750" w:type="dxa"/>
          </w:tcPr>
          <w:p w14:paraId="2198BC4B" w14:textId="77777777" w:rsidR="00562F1F" w:rsidRPr="001C7BDF" w:rsidRDefault="00562F1F" w:rsidP="00562F1F">
            <w:pPr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ID</w:t>
            </w:r>
          </w:p>
        </w:tc>
        <w:tc>
          <w:tcPr>
            <w:tcW w:w="1400" w:type="dxa"/>
          </w:tcPr>
          <w:p w14:paraId="7B7C3FDE" w14:textId="77777777" w:rsidR="00562F1F" w:rsidRPr="00F64B6D" w:rsidRDefault="00562F1F" w:rsidP="001C7BD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446" w:type="dxa"/>
          </w:tcPr>
          <w:p w14:paraId="68AB1172" w14:textId="77777777" w:rsidR="00562F1F" w:rsidRPr="00F64B6D" w:rsidRDefault="00562F1F" w:rsidP="001C7BD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524" w:type="dxa"/>
          </w:tcPr>
          <w:p w14:paraId="05C92E8A" w14:textId="77777777" w:rsidR="00562F1F" w:rsidRPr="00F64B6D" w:rsidRDefault="00562F1F" w:rsidP="001C7BD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1530" w:type="dxa"/>
          </w:tcPr>
          <w:p w14:paraId="120B1BBC" w14:textId="77777777" w:rsidR="00562F1F" w:rsidRPr="00F64B6D" w:rsidRDefault="00562F1F" w:rsidP="001C7BD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579" w:type="dxa"/>
          </w:tcPr>
          <w:p w14:paraId="4F33A63B" w14:textId="77777777" w:rsidR="00562F1F" w:rsidRPr="00F64B6D" w:rsidRDefault="00562F1F" w:rsidP="001C7BD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529" w:type="dxa"/>
          </w:tcPr>
          <w:p w14:paraId="0B7D0259" w14:textId="77777777" w:rsidR="00562F1F" w:rsidRPr="00F64B6D" w:rsidRDefault="00562F1F" w:rsidP="001C7BD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470" w:type="dxa"/>
          </w:tcPr>
          <w:p w14:paraId="55CFCCCC" w14:textId="1923B75E" w:rsidR="00562F1F" w:rsidRPr="00F64B6D" w:rsidRDefault="00562F1F" w:rsidP="001C7BD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1452" w:type="dxa"/>
          </w:tcPr>
          <w:p w14:paraId="1FF09E5B" w14:textId="77777777" w:rsidR="00562F1F" w:rsidRPr="00F64B6D" w:rsidRDefault="00562F1F" w:rsidP="001C7BD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8 &amp; 9</w:t>
            </w:r>
          </w:p>
        </w:tc>
        <w:tc>
          <w:tcPr>
            <w:tcW w:w="1440" w:type="dxa"/>
          </w:tcPr>
          <w:p w14:paraId="6CF7C047" w14:textId="77777777" w:rsidR="00562F1F" w:rsidRPr="00F64B6D" w:rsidRDefault="00562F1F" w:rsidP="001C7BD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10 &amp; 11</w:t>
            </w:r>
          </w:p>
        </w:tc>
      </w:tr>
      <w:tr w:rsidR="00F64B6D" w:rsidRPr="00F64B6D" w14:paraId="1EF96246" w14:textId="77777777" w:rsidTr="001C7BDF">
        <w:tc>
          <w:tcPr>
            <w:tcW w:w="1750" w:type="dxa"/>
          </w:tcPr>
          <w:p w14:paraId="2B8067FA" w14:textId="77777777" w:rsidR="004B55FE" w:rsidRPr="001C7BDF" w:rsidRDefault="004B55FE" w:rsidP="004877BD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consanguineous marriage</w:t>
            </w:r>
          </w:p>
        </w:tc>
        <w:tc>
          <w:tcPr>
            <w:tcW w:w="1400" w:type="dxa"/>
          </w:tcPr>
          <w:p w14:paraId="78219C7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No</w:t>
            </w:r>
          </w:p>
        </w:tc>
        <w:tc>
          <w:tcPr>
            <w:tcW w:w="1446" w:type="dxa"/>
          </w:tcPr>
          <w:p w14:paraId="3C7D49DE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524" w:type="dxa"/>
          </w:tcPr>
          <w:p w14:paraId="2D87973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530" w:type="dxa"/>
          </w:tcPr>
          <w:p w14:paraId="45C0594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No</w:t>
            </w:r>
          </w:p>
        </w:tc>
        <w:tc>
          <w:tcPr>
            <w:tcW w:w="1579" w:type="dxa"/>
          </w:tcPr>
          <w:p w14:paraId="7F2E5CF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529" w:type="dxa"/>
          </w:tcPr>
          <w:p w14:paraId="30B0B3C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470" w:type="dxa"/>
          </w:tcPr>
          <w:p w14:paraId="05EE1A3D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No</w:t>
            </w:r>
          </w:p>
        </w:tc>
        <w:tc>
          <w:tcPr>
            <w:tcW w:w="1452" w:type="dxa"/>
          </w:tcPr>
          <w:p w14:paraId="1A713F1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1440" w:type="dxa"/>
          </w:tcPr>
          <w:p w14:paraId="058D762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Yes</w:t>
            </w:r>
          </w:p>
        </w:tc>
      </w:tr>
      <w:tr w:rsidR="00F64B6D" w:rsidRPr="00F64B6D" w14:paraId="5716CE25" w14:textId="77777777" w:rsidTr="001C7BDF">
        <w:tc>
          <w:tcPr>
            <w:tcW w:w="1750" w:type="dxa"/>
          </w:tcPr>
          <w:p w14:paraId="603BD731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Gene name</w:t>
            </w:r>
          </w:p>
        </w:tc>
        <w:tc>
          <w:tcPr>
            <w:tcW w:w="1400" w:type="dxa"/>
          </w:tcPr>
          <w:p w14:paraId="72BB62BE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BBS9</w:t>
            </w:r>
          </w:p>
        </w:tc>
        <w:tc>
          <w:tcPr>
            <w:tcW w:w="1446" w:type="dxa"/>
          </w:tcPr>
          <w:p w14:paraId="19C7FB1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BBS10</w:t>
            </w:r>
          </w:p>
        </w:tc>
        <w:tc>
          <w:tcPr>
            <w:tcW w:w="1524" w:type="dxa"/>
          </w:tcPr>
          <w:p w14:paraId="27F8D37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BBS7</w:t>
            </w:r>
          </w:p>
        </w:tc>
        <w:tc>
          <w:tcPr>
            <w:tcW w:w="1530" w:type="dxa"/>
          </w:tcPr>
          <w:p w14:paraId="0FD5267E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BBS9</w:t>
            </w:r>
          </w:p>
        </w:tc>
        <w:tc>
          <w:tcPr>
            <w:tcW w:w="1579" w:type="dxa"/>
          </w:tcPr>
          <w:p w14:paraId="7F32745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CEP290</w:t>
            </w:r>
          </w:p>
        </w:tc>
        <w:tc>
          <w:tcPr>
            <w:tcW w:w="1529" w:type="dxa"/>
          </w:tcPr>
          <w:p w14:paraId="4DA5C26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MKKS</w:t>
            </w:r>
          </w:p>
        </w:tc>
        <w:tc>
          <w:tcPr>
            <w:tcW w:w="1470" w:type="dxa"/>
          </w:tcPr>
          <w:p w14:paraId="6B210958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BBS9</w:t>
            </w:r>
          </w:p>
        </w:tc>
        <w:tc>
          <w:tcPr>
            <w:tcW w:w="1452" w:type="dxa"/>
          </w:tcPr>
          <w:p w14:paraId="6D7059D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BBS7</w:t>
            </w:r>
          </w:p>
        </w:tc>
        <w:tc>
          <w:tcPr>
            <w:tcW w:w="1440" w:type="dxa"/>
          </w:tcPr>
          <w:p w14:paraId="0A32BA0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TTC8</w:t>
            </w:r>
          </w:p>
        </w:tc>
      </w:tr>
      <w:tr w:rsidR="00F64B6D" w:rsidRPr="00F64B6D" w14:paraId="69176ED5" w14:textId="77777777" w:rsidTr="001C7BDF">
        <w:tc>
          <w:tcPr>
            <w:tcW w:w="1750" w:type="dxa"/>
          </w:tcPr>
          <w:p w14:paraId="20EF3F1B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NM number</w:t>
            </w:r>
          </w:p>
        </w:tc>
        <w:tc>
          <w:tcPr>
            <w:tcW w:w="1400" w:type="dxa"/>
          </w:tcPr>
          <w:p w14:paraId="1554A43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NM_198428.3</w:t>
            </w:r>
          </w:p>
        </w:tc>
        <w:tc>
          <w:tcPr>
            <w:tcW w:w="1446" w:type="dxa"/>
          </w:tcPr>
          <w:p w14:paraId="6B2D58D4" w14:textId="1154B352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NM_024685.4</w:t>
            </w:r>
          </w:p>
        </w:tc>
        <w:tc>
          <w:tcPr>
            <w:tcW w:w="1524" w:type="dxa"/>
          </w:tcPr>
          <w:p w14:paraId="45B59E5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NM_176824.3</w:t>
            </w:r>
          </w:p>
        </w:tc>
        <w:tc>
          <w:tcPr>
            <w:tcW w:w="1530" w:type="dxa"/>
          </w:tcPr>
          <w:p w14:paraId="6388945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NM_198428.3</w:t>
            </w:r>
          </w:p>
        </w:tc>
        <w:tc>
          <w:tcPr>
            <w:tcW w:w="1579" w:type="dxa"/>
          </w:tcPr>
          <w:p w14:paraId="09B0EAC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NM_025114.4</w:t>
            </w:r>
          </w:p>
        </w:tc>
        <w:tc>
          <w:tcPr>
            <w:tcW w:w="1529" w:type="dxa"/>
          </w:tcPr>
          <w:p w14:paraId="632B040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NM_170784.3</w:t>
            </w:r>
          </w:p>
        </w:tc>
        <w:tc>
          <w:tcPr>
            <w:tcW w:w="1470" w:type="dxa"/>
          </w:tcPr>
          <w:p w14:paraId="0447059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NM_198428.3</w:t>
            </w:r>
          </w:p>
        </w:tc>
        <w:tc>
          <w:tcPr>
            <w:tcW w:w="1452" w:type="dxa"/>
          </w:tcPr>
          <w:p w14:paraId="33AE6BC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NM_176824.3</w:t>
            </w:r>
          </w:p>
        </w:tc>
        <w:tc>
          <w:tcPr>
            <w:tcW w:w="1440" w:type="dxa"/>
          </w:tcPr>
          <w:p w14:paraId="456905F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NM_144596.4</w:t>
            </w:r>
          </w:p>
        </w:tc>
      </w:tr>
      <w:tr w:rsidR="00F64B6D" w:rsidRPr="00F64B6D" w14:paraId="59A2D0DC" w14:textId="77777777" w:rsidTr="001C7BDF">
        <w:trPr>
          <w:trHeight w:val="422"/>
        </w:trPr>
        <w:tc>
          <w:tcPr>
            <w:tcW w:w="1750" w:type="dxa"/>
          </w:tcPr>
          <w:p w14:paraId="4303DCDC" w14:textId="77777777" w:rsidR="00CC1155" w:rsidRPr="001C7BDF" w:rsidRDefault="00CC1155" w:rsidP="00CC1155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NP number</w:t>
            </w:r>
          </w:p>
        </w:tc>
        <w:tc>
          <w:tcPr>
            <w:tcW w:w="1400" w:type="dxa"/>
          </w:tcPr>
          <w:p w14:paraId="063CCAF4" w14:textId="77777777" w:rsidR="00CC1155" w:rsidRPr="00F64B6D" w:rsidRDefault="00CC1155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NP_940820.1</w:t>
            </w:r>
          </w:p>
        </w:tc>
        <w:tc>
          <w:tcPr>
            <w:tcW w:w="1446" w:type="dxa"/>
          </w:tcPr>
          <w:p w14:paraId="65429CC0" w14:textId="79700A68" w:rsidR="00CC1155" w:rsidRPr="00F64B6D" w:rsidRDefault="00CC1155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NP_078961.3</w:t>
            </w:r>
          </w:p>
        </w:tc>
        <w:tc>
          <w:tcPr>
            <w:tcW w:w="1524" w:type="dxa"/>
          </w:tcPr>
          <w:p w14:paraId="47844EBC" w14:textId="77777777" w:rsidR="00CC1155" w:rsidRPr="00F64B6D" w:rsidRDefault="00CC1155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NP_789794.1</w:t>
            </w:r>
          </w:p>
        </w:tc>
        <w:tc>
          <w:tcPr>
            <w:tcW w:w="1530" w:type="dxa"/>
          </w:tcPr>
          <w:p w14:paraId="39CD6C19" w14:textId="77777777" w:rsidR="00CC1155" w:rsidRPr="00F64B6D" w:rsidRDefault="00CC1155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NP_940820.1</w:t>
            </w:r>
          </w:p>
        </w:tc>
        <w:tc>
          <w:tcPr>
            <w:tcW w:w="1579" w:type="dxa"/>
          </w:tcPr>
          <w:p w14:paraId="18B8C0D8" w14:textId="77777777" w:rsidR="00CC1155" w:rsidRPr="00F64B6D" w:rsidRDefault="00CC1155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NP_079390.3</w:t>
            </w:r>
          </w:p>
        </w:tc>
        <w:tc>
          <w:tcPr>
            <w:tcW w:w="1529" w:type="dxa"/>
          </w:tcPr>
          <w:p w14:paraId="02CAD612" w14:textId="77777777" w:rsidR="00CC1155" w:rsidRPr="00F64B6D" w:rsidRDefault="00CC1155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NP_740754.1</w:t>
            </w:r>
          </w:p>
        </w:tc>
        <w:tc>
          <w:tcPr>
            <w:tcW w:w="1470" w:type="dxa"/>
          </w:tcPr>
          <w:p w14:paraId="3A831B79" w14:textId="77777777" w:rsidR="00CC1155" w:rsidRPr="00F64B6D" w:rsidRDefault="00CC1155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NP_940820.1</w:t>
            </w:r>
          </w:p>
        </w:tc>
        <w:tc>
          <w:tcPr>
            <w:tcW w:w="1452" w:type="dxa"/>
          </w:tcPr>
          <w:p w14:paraId="52C1CDDF" w14:textId="77777777" w:rsidR="00CC1155" w:rsidRPr="00F64B6D" w:rsidRDefault="00CC1155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NP_789794.1</w:t>
            </w:r>
          </w:p>
        </w:tc>
        <w:tc>
          <w:tcPr>
            <w:tcW w:w="1440" w:type="dxa"/>
          </w:tcPr>
          <w:p w14:paraId="7003B77B" w14:textId="77777777" w:rsidR="00CC1155" w:rsidRPr="00F64B6D" w:rsidRDefault="00CC1155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NP_653197.2</w:t>
            </w:r>
          </w:p>
        </w:tc>
      </w:tr>
      <w:tr w:rsidR="00F64B6D" w:rsidRPr="00F64B6D" w14:paraId="6CBA0B32" w14:textId="77777777" w:rsidTr="001C7BDF">
        <w:tc>
          <w:tcPr>
            <w:tcW w:w="1750" w:type="dxa"/>
          </w:tcPr>
          <w:p w14:paraId="56336668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cytogenetic band</w:t>
            </w:r>
          </w:p>
        </w:tc>
        <w:tc>
          <w:tcPr>
            <w:tcW w:w="1400" w:type="dxa"/>
          </w:tcPr>
          <w:p w14:paraId="0CEC7F7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7p14.3</w:t>
            </w:r>
          </w:p>
        </w:tc>
        <w:tc>
          <w:tcPr>
            <w:tcW w:w="1446" w:type="dxa"/>
          </w:tcPr>
          <w:p w14:paraId="67E3EB3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12q21.2</w:t>
            </w:r>
          </w:p>
        </w:tc>
        <w:tc>
          <w:tcPr>
            <w:tcW w:w="1524" w:type="dxa"/>
          </w:tcPr>
          <w:p w14:paraId="2DC2E8F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4q27</w:t>
            </w:r>
          </w:p>
        </w:tc>
        <w:tc>
          <w:tcPr>
            <w:tcW w:w="1530" w:type="dxa"/>
          </w:tcPr>
          <w:p w14:paraId="2970BCC7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7p14.3</w:t>
            </w:r>
          </w:p>
        </w:tc>
        <w:tc>
          <w:tcPr>
            <w:tcW w:w="1579" w:type="dxa"/>
          </w:tcPr>
          <w:p w14:paraId="6506DEB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12q21.32</w:t>
            </w:r>
          </w:p>
        </w:tc>
        <w:tc>
          <w:tcPr>
            <w:tcW w:w="1529" w:type="dxa"/>
          </w:tcPr>
          <w:p w14:paraId="539B8DDD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20p12.2</w:t>
            </w:r>
          </w:p>
        </w:tc>
        <w:tc>
          <w:tcPr>
            <w:tcW w:w="1470" w:type="dxa"/>
          </w:tcPr>
          <w:p w14:paraId="119E40A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7p14.3</w:t>
            </w:r>
          </w:p>
        </w:tc>
        <w:tc>
          <w:tcPr>
            <w:tcW w:w="1452" w:type="dxa"/>
          </w:tcPr>
          <w:p w14:paraId="7F226F8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4q27</w:t>
            </w:r>
          </w:p>
        </w:tc>
        <w:tc>
          <w:tcPr>
            <w:tcW w:w="1440" w:type="dxa"/>
          </w:tcPr>
          <w:p w14:paraId="671D5E5D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14q31.3</w:t>
            </w:r>
          </w:p>
        </w:tc>
      </w:tr>
      <w:tr w:rsidR="00F64B6D" w:rsidRPr="00F64B6D" w14:paraId="5F436744" w14:textId="77777777" w:rsidTr="001C7BDF">
        <w:tc>
          <w:tcPr>
            <w:tcW w:w="1750" w:type="dxa"/>
          </w:tcPr>
          <w:p w14:paraId="384C6F35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Variant ID (</w:t>
            </w:r>
            <w:proofErr w:type="spellStart"/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dbSNP</w:t>
            </w:r>
            <w:proofErr w:type="spellEnd"/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155)</w:t>
            </w:r>
          </w:p>
        </w:tc>
        <w:tc>
          <w:tcPr>
            <w:tcW w:w="1400" w:type="dxa"/>
          </w:tcPr>
          <w:p w14:paraId="6753096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446" w:type="dxa"/>
          </w:tcPr>
          <w:p w14:paraId="779CF415" w14:textId="77777777" w:rsidR="004B55FE" w:rsidRPr="00F64B6D" w:rsidRDefault="00562F1F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rs786204671</w:t>
            </w:r>
          </w:p>
        </w:tc>
        <w:tc>
          <w:tcPr>
            <w:tcW w:w="1524" w:type="dxa"/>
          </w:tcPr>
          <w:p w14:paraId="5B4CBBE5" w14:textId="77777777" w:rsidR="004B55FE" w:rsidRPr="00F64B6D" w:rsidRDefault="00562F1F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rs761403504</w:t>
            </w:r>
          </w:p>
        </w:tc>
        <w:tc>
          <w:tcPr>
            <w:tcW w:w="1530" w:type="dxa"/>
          </w:tcPr>
          <w:p w14:paraId="29D11A2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579" w:type="dxa"/>
          </w:tcPr>
          <w:p w14:paraId="55E6365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rs927020750</w:t>
            </w:r>
          </w:p>
        </w:tc>
        <w:tc>
          <w:tcPr>
            <w:tcW w:w="1529" w:type="dxa"/>
          </w:tcPr>
          <w:p w14:paraId="7BBEB8E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rs2064904675</w:t>
            </w:r>
          </w:p>
        </w:tc>
        <w:tc>
          <w:tcPr>
            <w:tcW w:w="1470" w:type="dxa"/>
          </w:tcPr>
          <w:p w14:paraId="5EC99E29" w14:textId="77777777" w:rsidR="004B55FE" w:rsidRPr="00F64B6D" w:rsidRDefault="00562F1F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rs201938124</w:t>
            </w:r>
          </w:p>
        </w:tc>
        <w:tc>
          <w:tcPr>
            <w:tcW w:w="1452" w:type="dxa"/>
          </w:tcPr>
          <w:p w14:paraId="77C5761D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rs1726157542</w:t>
            </w:r>
          </w:p>
        </w:tc>
        <w:tc>
          <w:tcPr>
            <w:tcW w:w="1440" w:type="dxa"/>
          </w:tcPr>
          <w:p w14:paraId="6D5133F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</w:tr>
      <w:tr w:rsidR="00F64B6D" w:rsidRPr="00F64B6D" w14:paraId="142E7C55" w14:textId="77777777" w:rsidTr="001C7BDF">
        <w:tc>
          <w:tcPr>
            <w:tcW w:w="1750" w:type="dxa"/>
          </w:tcPr>
          <w:p w14:paraId="37DD8222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Nucleotide change</w:t>
            </w:r>
          </w:p>
        </w:tc>
        <w:tc>
          <w:tcPr>
            <w:tcW w:w="1400" w:type="dxa"/>
          </w:tcPr>
          <w:p w14:paraId="47D6117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Chr7:33397467-33397607:DEL</w:t>
            </w:r>
          </w:p>
        </w:tc>
        <w:tc>
          <w:tcPr>
            <w:tcW w:w="1446" w:type="dxa"/>
          </w:tcPr>
          <w:p w14:paraId="7A67F3A4" w14:textId="08DDF103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c.728_731del</w:t>
            </w:r>
          </w:p>
          <w:p w14:paraId="00FAC16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24" w:type="dxa"/>
          </w:tcPr>
          <w:p w14:paraId="2ED9882C" w14:textId="4573C27A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c.719G&gt;A</w:t>
            </w:r>
          </w:p>
        </w:tc>
        <w:tc>
          <w:tcPr>
            <w:tcW w:w="1530" w:type="dxa"/>
          </w:tcPr>
          <w:p w14:paraId="6A49C2F8" w14:textId="04F8999E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c.2014C&gt;T</w:t>
            </w:r>
          </w:p>
        </w:tc>
        <w:tc>
          <w:tcPr>
            <w:tcW w:w="1579" w:type="dxa"/>
          </w:tcPr>
          <w:p w14:paraId="2AC9984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c.5159C&gt;G</w:t>
            </w:r>
          </w:p>
        </w:tc>
        <w:tc>
          <w:tcPr>
            <w:tcW w:w="1529" w:type="dxa"/>
          </w:tcPr>
          <w:p w14:paraId="12E36E1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c.515_516del</w:t>
            </w:r>
          </w:p>
        </w:tc>
        <w:tc>
          <w:tcPr>
            <w:tcW w:w="1470" w:type="dxa"/>
          </w:tcPr>
          <w:p w14:paraId="3A02B508" w14:textId="735493F2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c.1789+1G&gt;A</w:t>
            </w:r>
          </w:p>
        </w:tc>
        <w:tc>
          <w:tcPr>
            <w:tcW w:w="1452" w:type="dxa"/>
          </w:tcPr>
          <w:p w14:paraId="14E7BD7D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c.880G&gt;C</w:t>
            </w:r>
          </w:p>
        </w:tc>
        <w:tc>
          <w:tcPr>
            <w:tcW w:w="1440" w:type="dxa"/>
          </w:tcPr>
          <w:p w14:paraId="195D262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c.462_465del</w:t>
            </w:r>
          </w:p>
          <w:p w14:paraId="258C589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F64B6D" w:rsidRPr="00F64B6D" w14:paraId="6A7264DA" w14:textId="77777777" w:rsidTr="001C7BDF">
        <w:tc>
          <w:tcPr>
            <w:tcW w:w="1750" w:type="dxa"/>
          </w:tcPr>
          <w:p w14:paraId="5664918F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Effect on protein</w:t>
            </w:r>
          </w:p>
        </w:tc>
        <w:tc>
          <w:tcPr>
            <w:tcW w:w="1400" w:type="dxa"/>
          </w:tcPr>
          <w:p w14:paraId="6B30FC2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Homozygous deletion of exon 16</w:t>
            </w:r>
          </w:p>
        </w:tc>
        <w:tc>
          <w:tcPr>
            <w:tcW w:w="1446" w:type="dxa"/>
          </w:tcPr>
          <w:p w14:paraId="51456E6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p.K243Ifs*15</w:t>
            </w:r>
          </w:p>
          <w:p w14:paraId="6FA86AC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B14876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24" w:type="dxa"/>
          </w:tcPr>
          <w:p w14:paraId="4D9BDFE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p.G240D</w:t>
            </w:r>
          </w:p>
        </w:tc>
        <w:tc>
          <w:tcPr>
            <w:tcW w:w="1530" w:type="dxa"/>
          </w:tcPr>
          <w:p w14:paraId="6FEA4895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p.Q672X</w:t>
            </w:r>
          </w:p>
        </w:tc>
        <w:tc>
          <w:tcPr>
            <w:tcW w:w="1579" w:type="dxa"/>
          </w:tcPr>
          <w:p w14:paraId="09EF72E5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p.T1720R</w:t>
            </w:r>
          </w:p>
        </w:tc>
        <w:tc>
          <w:tcPr>
            <w:tcW w:w="1529" w:type="dxa"/>
          </w:tcPr>
          <w:p w14:paraId="42176AE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p.E172Afs*19</w:t>
            </w:r>
          </w:p>
        </w:tc>
        <w:tc>
          <w:tcPr>
            <w:tcW w:w="1470" w:type="dxa"/>
          </w:tcPr>
          <w:p w14:paraId="176DAE43" w14:textId="5029E6F6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Aberrant protein</w:t>
            </w:r>
          </w:p>
        </w:tc>
        <w:tc>
          <w:tcPr>
            <w:tcW w:w="1452" w:type="dxa"/>
          </w:tcPr>
          <w:p w14:paraId="65C3019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p.G294R</w:t>
            </w:r>
          </w:p>
        </w:tc>
        <w:tc>
          <w:tcPr>
            <w:tcW w:w="1440" w:type="dxa"/>
          </w:tcPr>
          <w:p w14:paraId="052152CE" w14:textId="728E5DC8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p.Ser155Glufs*20</w:t>
            </w:r>
          </w:p>
        </w:tc>
      </w:tr>
      <w:tr w:rsidR="00F64B6D" w:rsidRPr="00F64B6D" w14:paraId="0B79FA3A" w14:textId="77777777" w:rsidTr="001C7BDF">
        <w:tc>
          <w:tcPr>
            <w:tcW w:w="1750" w:type="dxa"/>
          </w:tcPr>
          <w:p w14:paraId="4193EBFE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CDS (from mentioned NM-number)</w:t>
            </w:r>
          </w:p>
        </w:tc>
        <w:tc>
          <w:tcPr>
            <w:tcW w:w="1400" w:type="dxa"/>
          </w:tcPr>
          <w:p w14:paraId="62D13F38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Exon 16 of 23</w:t>
            </w:r>
          </w:p>
        </w:tc>
        <w:tc>
          <w:tcPr>
            <w:tcW w:w="1446" w:type="dxa"/>
          </w:tcPr>
          <w:p w14:paraId="10734048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Exon 2/2</w:t>
            </w:r>
          </w:p>
        </w:tc>
        <w:tc>
          <w:tcPr>
            <w:tcW w:w="1524" w:type="dxa"/>
          </w:tcPr>
          <w:p w14:paraId="3075C41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Exon 8/19</w:t>
            </w:r>
          </w:p>
        </w:tc>
        <w:tc>
          <w:tcPr>
            <w:tcW w:w="1530" w:type="dxa"/>
          </w:tcPr>
          <w:p w14:paraId="30EFF667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Exon19/23</w:t>
            </w:r>
          </w:p>
        </w:tc>
        <w:tc>
          <w:tcPr>
            <w:tcW w:w="1579" w:type="dxa"/>
          </w:tcPr>
          <w:p w14:paraId="00CC9DA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Exon 38 of 54</w:t>
            </w:r>
          </w:p>
        </w:tc>
        <w:tc>
          <w:tcPr>
            <w:tcW w:w="1529" w:type="dxa"/>
          </w:tcPr>
          <w:p w14:paraId="44C9713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Exon 3 of 6</w:t>
            </w:r>
          </w:p>
        </w:tc>
        <w:tc>
          <w:tcPr>
            <w:tcW w:w="1470" w:type="dxa"/>
          </w:tcPr>
          <w:p w14:paraId="7F08A7B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Intron 17 of 22</w:t>
            </w:r>
          </w:p>
        </w:tc>
        <w:tc>
          <w:tcPr>
            <w:tcW w:w="1452" w:type="dxa"/>
          </w:tcPr>
          <w:p w14:paraId="0A160167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Exon 9 of 18</w:t>
            </w:r>
          </w:p>
        </w:tc>
        <w:tc>
          <w:tcPr>
            <w:tcW w:w="1440" w:type="dxa"/>
          </w:tcPr>
          <w:p w14:paraId="094086A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Exon7/15</w:t>
            </w:r>
          </w:p>
        </w:tc>
      </w:tr>
      <w:tr w:rsidR="00F64B6D" w:rsidRPr="00F64B6D" w14:paraId="4FCC3DD4" w14:textId="77777777" w:rsidTr="001C7BDF">
        <w:tc>
          <w:tcPr>
            <w:tcW w:w="1750" w:type="dxa"/>
          </w:tcPr>
          <w:p w14:paraId="618142D5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Protein domain</w:t>
            </w:r>
          </w:p>
        </w:tc>
        <w:tc>
          <w:tcPr>
            <w:tcW w:w="1400" w:type="dxa"/>
          </w:tcPr>
          <w:p w14:paraId="36EDD55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PTBH1 C-terminal</w:t>
            </w:r>
          </w:p>
        </w:tc>
        <w:tc>
          <w:tcPr>
            <w:tcW w:w="1446" w:type="dxa"/>
          </w:tcPr>
          <w:p w14:paraId="5D1D92DD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Cpn60_TCP1 super family</w:t>
            </w:r>
          </w:p>
        </w:tc>
        <w:tc>
          <w:tcPr>
            <w:tcW w:w="1524" w:type="dxa"/>
          </w:tcPr>
          <w:p w14:paraId="52980D9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WD40/</w:t>
            </w:r>
            <w:proofErr w:type="spellStart"/>
            <w:r w:rsidRPr="00F64B6D">
              <w:rPr>
                <w:rFonts w:asciiTheme="majorBidi" w:hAnsiTheme="majorBidi" w:cstheme="majorBidi"/>
                <w:sz w:val="16"/>
                <w:szCs w:val="16"/>
              </w:rPr>
              <w:t>YVTN_repeat-like_dom_sf</w:t>
            </w:r>
            <w:proofErr w:type="spellEnd"/>
          </w:p>
          <w:p w14:paraId="2E4E238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30" w:type="dxa"/>
          </w:tcPr>
          <w:p w14:paraId="06B5214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PTHB1, C-terminal domain</w:t>
            </w:r>
          </w:p>
        </w:tc>
        <w:tc>
          <w:tcPr>
            <w:tcW w:w="1579" w:type="dxa"/>
          </w:tcPr>
          <w:p w14:paraId="6DCA353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Coiled coil domain</w:t>
            </w:r>
          </w:p>
        </w:tc>
        <w:tc>
          <w:tcPr>
            <w:tcW w:w="1529" w:type="dxa"/>
          </w:tcPr>
          <w:p w14:paraId="0169A24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Upstream of Substrate-binding apical domain</w:t>
            </w:r>
          </w:p>
        </w:tc>
        <w:tc>
          <w:tcPr>
            <w:tcW w:w="1470" w:type="dxa"/>
          </w:tcPr>
          <w:p w14:paraId="4C83695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PTBH1 C-terminal</w:t>
            </w:r>
          </w:p>
        </w:tc>
        <w:tc>
          <w:tcPr>
            <w:tcW w:w="1452" w:type="dxa"/>
          </w:tcPr>
          <w:p w14:paraId="686C150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BBS2L1</w:t>
            </w:r>
          </w:p>
        </w:tc>
        <w:tc>
          <w:tcPr>
            <w:tcW w:w="1440" w:type="dxa"/>
          </w:tcPr>
          <w:p w14:paraId="156E9EB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 xml:space="preserve">TRP-like </w:t>
            </w:r>
            <w:proofErr w:type="spellStart"/>
            <w:r w:rsidRPr="00F64B6D">
              <w:rPr>
                <w:rFonts w:asciiTheme="majorBidi" w:hAnsiTheme="majorBidi" w:cstheme="majorBidi"/>
                <w:sz w:val="16"/>
                <w:szCs w:val="16"/>
              </w:rPr>
              <w:t>helical_dom_sf</w:t>
            </w:r>
            <w:proofErr w:type="spellEnd"/>
          </w:p>
        </w:tc>
      </w:tr>
      <w:tr w:rsidR="00F64B6D" w:rsidRPr="00F64B6D" w14:paraId="3DBC9A05" w14:textId="77777777" w:rsidTr="001C7BDF">
        <w:tc>
          <w:tcPr>
            <w:tcW w:w="1750" w:type="dxa"/>
          </w:tcPr>
          <w:p w14:paraId="696CDC4F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Conservation (GERP)</w:t>
            </w:r>
          </w:p>
        </w:tc>
        <w:tc>
          <w:tcPr>
            <w:tcW w:w="1400" w:type="dxa"/>
          </w:tcPr>
          <w:p w14:paraId="104CAAED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Too many conserved amino acids</w:t>
            </w:r>
          </w:p>
        </w:tc>
        <w:tc>
          <w:tcPr>
            <w:tcW w:w="1446" w:type="dxa"/>
          </w:tcPr>
          <w:p w14:paraId="684612F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5.313</w:t>
            </w:r>
          </w:p>
        </w:tc>
        <w:tc>
          <w:tcPr>
            <w:tcW w:w="1524" w:type="dxa"/>
          </w:tcPr>
          <w:p w14:paraId="6352C23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5.26</w:t>
            </w:r>
          </w:p>
        </w:tc>
        <w:tc>
          <w:tcPr>
            <w:tcW w:w="1530" w:type="dxa"/>
          </w:tcPr>
          <w:p w14:paraId="78F2413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5.57</w:t>
            </w:r>
          </w:p>
        </w:tc>
        <w:tc>
          <w:tcPr>
            <w:tcW w:w="1579" w:type="dxa"/>
          </w:tcPr>
          <w:p w14:paraId="00BD2837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4.81</w:t>
            </w:r>
          </w:p>
        </w:tc>
        <w:tc>
          <w:tcPr>
            <w:tcW w:w="1529" w:type="dxa"/>
          </w:tcPr>
          <w:p w14:paraId="73BC66D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-0.792 and 4.53</w:t>
            </w:r>
          </w:p>
        </w:tc>
        <w:tc>
          <w:tcPr>
            <w:tcW w:w="1470" w:type="dxa"/>
          </w:tcPr>
          <w:p w14:paraId="1DC36F4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5.48</w:t>
            </w:r>
          </w:p>
        </w:tc>
        <w:tc>
          <w:tcPr>
            <w:tcW w:w="1452" w:type="dxa"/>
          </w:tcPr>
          <w:p w14:paraId="6D8FC16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5.45</w:t>
            </w:r>
          </w:p>
        </w:tc>
        <w:tc>
          <w:tcPr>
            <w:tcW w:w="1440" w:type="dxa"/>
          </w:tcPr>
          <w:p w14:paraId="3EFAFCA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5.39</w:t>
            </w:r>
          </w:p>
        </w:tc>
      </w:tr>
      <w:tr w:rsidR="00F64B6D" w:rsidRPr="00F64B6D" w14:paraId="1DA01433" w14:textId="77777777" w:rsidTr="001C7BDF">
        <w:tc>
          <w:tcPr>
            <w:tcW w:w="1750" w:type="dxa"/>
          </w:tcPr>
          <w:p w14:paraId="076D807F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Alteration Type</w:t>
            </w:r>
          </w:p>
        </w:tc>
        <w:tc>
          <w:tcPr>
            <w:tcW w:w="1400" w:type="dxa"/>
          </w:tcPr>
          <w:p w14:paraId="0EE730F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CNV (Deletion)</w:t>
            </w:r>
          </w:p>
        </w:tc>
        <w:tc>
          <w:tcPr>
            <w:tcW w:w="1446" w:type="dxa"/>
          </w:tcPr>
          <w:p w14:paraId="564E9A1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Indel</w:t>
            </w:r>
          </w:p>
        </w:tc>
        <w:tc>
          <w:tcPr>
            <w:tcW w:w="1524" w:type="dxa"/>
          </w:tcPr>
          <w:p w14:paraId="207987A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SNV</w:t>
            </w:r>
          </w:p>
        </w:tc>
        <w:tc>
          <w:tcPr>
            <w:tcW w:w="1530" w:type="dxa"/>
          </w:tcPr>
          <w:p w14:paraId="715690D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SNV</w:t>
            </w:r>
          </w:p>
        </w:tc>
        <w:tc>
          <w:tcPr>
            <w:tcW w:w="1579" w:type="dxa"/>
          </w:tcPr>
          <w:p w14:paraId="2100AE7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SNV</w:t>
            </w:r>
          </w:p>
        </w:tc>
        <w:tc>
          <w:tcPr>
            <w:tcW w:w="1529" w:type="dxa"/>
          </w:tcPr>
          <w:p w14:paraId="323254B7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Indel</w:t>
            </w:r>
          </w:p>
        </w:tc>
        <w:tc>
          <w:tcPr>
            <w:tcW w:w="1470" w:type="dxa"/>
          </w:tcPr>
          <w:p w14:paraId="4FE8B48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SNV (effect on splicing)</w:t>
            </w:r>
          </w:p>
        </w:tc>
        <w:tc>
          <w:tcPr>
            <w:tcW w:w="1452" w:type="dxa"/>
          </w:tcPr>
          <w:p w14:paraId="2D62031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SNV</w:t>
            </w:r>
          </w:p>
        </w:tc>
        <w:tc>
          <w:tcPr>
            <w:tcW w:w="1440" w:type="dxa"/>
          </w:tcPr>
          <w:p w14:paraId="241D931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Indel</w:t>
            </w:r>
          </w:p>
        </w:tc>
      </w:tr>
      <w:tr w:rsidR="00F64B6D" w:rsidRPr="00F64B6D" w14:paraId="7AA7DBA6" w14:textId="77777777" w:rsidTr="001C7BDF">
        <w:tc>
          <w:tcPr>
            <w:tcW w:w="1750" w:type="dxa"/>
          </w:tcPr>
          <w:p w14:paraId="2133A945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ACMG classification</w:t>
            </w:r>
          </w:p>
        </w:tc>
        <w:tc>
          <w:tcPr>
            <w:tcW w:w="1400" w:type="dxa"/>
          </w:tcPr>
          <w:p w14:paraId="55F16D25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Pathogenic</w:t>
            </w:r>
          </w:p>
        </w:tc>
        <w:tc>
          <w:tcPr>
            <w:tcW w:w="1446" w:type="dxa"/>
          </w:tcPr>
          <w:p w14:paraId="29F4FD4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Pathogenic</w:t>
            </w:r>
          </w:p>
        </w:tc>
        <w:tc>
          <w:tcPr>
            <w:tcW w:w="1524" w:type="dxa"/>
          </w:tcPr>
          <w:p w14:paraId="36A6838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Likely Pathogenic</w:t>
            </w:r>
          </w:p>
        </w:tc>
        <w:tc>
          <w:tcPr>
            <w:tcW w:w="1530" w:type="dxa"/>
          </w:tcPr>
          <w:p w14:paraId="2D0FFAD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Pathogenic</w:t>
            </w:r>
          </w:p>
          <w:p w14:paraId="5916605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79" w:type="dxa"/>
          </w:tcPr>
          <w:p w14:paraId="4A7BEFA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VUS</w:t>
            </w:r>
          </w:p>
        </w:tc>
        <w:tc>
          <w:tcPr>
            <w:tcW w:w="1529" w:type="dxa"/>
          </w:tcPr>
          <w:p w14:paraId="0FA6D7E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Pathogenic</w:t>
            </w:r>
          </w:p>
        </w:tc>
        <w:tc>
          <w:tcPr>
            <w:tcW w:w="1470" w:type="dxa"/>
          </w:tcPr>
          <w:p w14:paraId="0EB49B4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Pathogenic</w:t>
            </w:r>
          </w:p>
        </w:tc>
        <w:tc>
          <w:tcPr>
            <w:tcW w:w="1452" w:type="dxa"/>
          </w:tcPr>
          <w:p w14:paraId="41B5795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Likely Pathogenic</w:t>
            </w:r>
          </w:p>
        </w:tc>
        <w:tc>
          <w:tcPr>
            <w:tcW w:w="1440" w:type="dxa"/>
          </w:tcPr>
          <w:p w14:paraId="69FBC455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Pathogenic</w:t>
            </w:r>
          </w:p>
        </w:tc>
      </w:tr>
      <w:tr w:rsidR="00F64B6D" w:rsidRPr="00F64B6D" w14:paraId="6BBD31AB" w14:textId="77777777" w:rsidTr="001C7BDF">
        <w:tc>
          <w:tcPr>
            <w:tcW w:w="1750" w:type="dxa"/>
          </w:tcPr>
          <w:p w14:paraId="14A2694A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CADD Score v1.6</w:t>
            </w:r>
          </w:p>
        </w:tc>
        <w:tc>
          <w:tcPr>
            <w:tcW w:w="1400" w:type="dxa"/>
          </w:tcPr>
          <w:p w14:paraId="35AE0AA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6" w:type="dxa"/>
          </w:tcPr>
          <w:p w14:paraId="70DABF0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32</w:t>
            </w:r>
          </w:p>
        </w:tc>
        <w:tc>
          <w:tcPr>
            <w:tcW w:w="1524" w:type="dxa"/>
          </w:tcPr>
          <w:p w14:paraId="12DEF85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33</w:t>
            </w:r>
          </w:p>
        </w:tc>
        <w:tc>
          <w:tcPr>
            <w:tcW w:w="1530" w:type="dxa"/>
          </w:tcPr>
          <w:p w14:paraId="0EE8D248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42</w:t>
            </w:r>
          </w:p>
        </w:tc>
        <w:tc>
          <w:tcPr>
            <w:tcW w:w="1579" w:type="dxa"/>
          </w:tcPr>
          <w:p w14:paraId="14D7D6F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25.3</w:t>
            </w:r>
          </w:p>
        </w:tc>
        <w:tc>
          <w:tcPr>
            <w:tcW w:w="1529" w:type="dxa"/>
          </w:tcPr>
          <w:p w14:paraId="375FA90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470" w:type="dxa"/>
          </w:tcPr>
          <w:p w14:paraId="6BE3B0A7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1452" w:type="dxa"/>
          </w:tcPr>
          <w:p w14:paraId="18FCEB5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28.8</w:t>
            </w:r>
          </w:p>
        </w:tc>
        <w:tc>
          <w:tcPr>
            <w:tcW w:w="1440" w:type="dxa"/>
          </w:tcPr>
          <w:p w14:paraId="39DCEEAD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32</w:t>
            </w:r>
          </w:p>
        </w:tc>
      </w:tr>
      <w:tr w:rsidR="00F64B6D" w:rsidRPr="00F64B6D" w14:paraId="732CDAFE" w14:textId="77777777" w:rsidTr="001C7BDF">
        <w:tc>
          <w:tcPr>
            <w:tcW w:w="1750" w:type="dxa"/>
          </w:tcPr>
          <w:p w14:paraId="5427709F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Revel score</w:t>
            </w:r>
          </w:p>
        </w:tc>
        <w:tc>
          <w:tcPr>
            <w:tcW w:w="1400" w:type="dxa"/>
          </w:tcPr>
          <w:p w14:paraId="0818553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446" w:type="dxa"/>
          </w:tcPr>
          <w:p w14:paraId="2889BD1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524" w:type="dxa"/>
          </w:tcPr>
          <w:p w14:paraId="4728690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Uncertain</w:t>
            </w:r>
          </w:p>
        </w:tc>
        <w:tc>
          <w:tcPr>
            <w:tcW w:w="1530" w:type="dxa"/>
          </w:tcPr>
          <w:p w14:paraId="745248E5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579" w:type="dxa"/>
          </w:tcPr>
          <w:p w14:paraId="13C3761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0.464</w:t>
            </w:r>
          </w:p>
        </w:tc>
        <w:tc>
          <w:tcPr>
            <w:tcW w:w="1529" w:type="dxa"/>
          </w:tcPr>
          <w:p w14:paraId="4C966F2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470" w:type="dxa"/>
          </w:tcPr>
          <w:p w14:paraId="42321AD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452" w:type="dxa"/>
          </w:tcPr>
          <w:p w14:paraId="173D238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0.69</w:t>
            </w:r>
          </w:p>
        </w:tc>
        <w:tc>
          <w:tcPr>
            <w:tcW w:w="1440" w:type="dxa"/>
          </w:tcPr>
          <w:p w14:paraId="1F89592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F64B6D" w:rsidRPr="00F64B6D" w14:paraId="28DD9B53" w14:textId="77777777" w:rsidTr="001C7BDF">
        <w:tc>
          <w:tcPr>
            <w:tcW w:w="1750" w:type="dxa"/>
          </w:tcPr>
          <w:p w14:paraId="1ADA2F39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Zygosity</w:t>
            </w:r>
          </w:p>
        </w:tc>
        <w:tc>
          <w:tcPr>
            <w:tcW w:w="1400" w:type="dxa"/>
          </w:tcPr>
          <w:p w14:paraId="3F52556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Hom</w:t>
            </w:r>
          </w:p>
        </w:tc>
        <w:tc>
          <w:tcPr>
            <w:tcW w:w="1446" w:type="dxa"/>
          </w:tcPr>
          <w:p w14:paraId="54A2428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Homozygous</w:t>
            </w:r>
          </w:p>
        </w:tc>
        <w:tc>
          <w:tcPr>
            <w:tcW w:w="1524" w:type="dxa"/>
          </w:tcPr>
          <w:p w14:paraId="6FDE27A7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Homozygous</w:t>
            </w:r>
          </w:p>
        </w:tc>
        <w:tc>
          <w:tcPr>
            <w:tcW w:w="1530" w:type="dxa"/>
          </w:tcPr>
          <w:p w14:paraId="38A414E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Homozygous</w:t>
            </w:r>
          </w:p>
        </w:tc>
        <w:tc>
          <w:tcPr>
            <w:tcW w:w="1579" w:type="dxa"/>
          </w:tcPr>
          <w:p w14:paraId="09C19BB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Hom</w:t>
            </w:r>
          </w:p>
        </w:tc>
        <w:tc>
          <w:tcPr>
            <w:tcW w:w="1529" w:type="dxa"/>
          </w:tcPr>
          <w:p w14:paraId="6380444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Hom</w:t>
            </w:r>
          </w:p>
        </w:tc>
        <w:tc>
          <w:tcPr>
            <w:tcW w:w="1470" w:type="dxa"/>
          </w:tcPr>
          <w:p w14:paraId="4AC82E7C" w14:textId="5AB0A981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Hom</w:t>
            </w:r>
          </w:p>
        </w:tc>
        <w:tc>
          <w:tcPr>
            <w:tcW w:w="1452" w:type="dxa"/>
          </w:tcPr>
          <w:p w14:paraId="7CAC2AF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Hom</w:t>
            </w:r>
          </w:p>
        </w:tc>
        <w:tc>
          <w:tcPr>
            <w:tcW w:w="1440" w:type="dxa"/>
          </w:tcPr>
          <w:p w14:paraId="73F8BFA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Homozygous</w:t>
            </w:r>
          </w:p>
        </w:tc>
      </w:tr>
      <w:tr w:rsidR="00F64B6D" w:rsidRPr="00F64B6D" w14:paraId="0934BBFD" w14:textId="77777777" w:rsidTr="001C7BDF">
        <w:tc>
          <w:tcPr>
            <w:tcW w:w="1750" w:type="dxa"/>
          </w:tcPr>
          <w:p w14:paraId="589C8C67" w14:textId="5C99BAA4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ClinVar</w:t>
            </w:r>
            <w:proofErr w:type="spellEnd"/>
            <w:r w:rsidR="001A31A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400" w:type="dxa"/>
          </w:tcPr>
          <w:p w14:paraId="08C32FAD" w14:textId="77777777" w:rsidR="004B55FE" w:rsidRPr="00B81D1A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highlight w:val="yellow"/>
              </w:rPr>
            </w:pPr>
            <w:r w:rsidRPr="00F83C35">
              <w:rPr>
                <w:rFonts w:asciiTheme="majorBidi" w:hAnsiTheme="majorBidi" w:cstheme="majorBidi"/>
                <w:sz w:val="16"/>
                <w:szCs w:val="16"/>
              </w:rPr>
              <w:t>Not observed</w:t>
            </w:r>
          </w:p>
        </w:tc>
        <w:tc>
          <w:tcPr>
            <w:tcW w:w="1446" w:type="dxa"/>
          </w:tcPr>
          <w:p w14:paraId="2F22E96C" w14:textId="2B60B5AC" w:rsidR="00A52D9A" w:rsidRDefault="00A52D9A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Pathogenic</w:t>
            </w:r>
          </w:p>
          <w:p w14:paraId="4308B4AC" w14:textId="6FD3E5C7" w:rsidR="004B55FE" w:rsidRPr="00B81D1A" w:rsidRDefault="00A52D9A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highlight w:val="yellow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r w:rsidR="00F83C35" w:rsidRPr="00F83C35">
              <w:rPr>
                <w:rFonts w:asciiTheme="majorBidi" w:hAnsiTheme="majorBidi" w:cstheme="majorBidi"/>
                <w:sz w:val="16"/>
                <w:szCs w:val="16"/>
              </w:rPr>
              <w:t>SCV005044663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524" w:type="dxa"/>
          </w:tcPr>
          <w:p w14:paraId="5590E989" w14:textId="06B9DD79" w:rsidR="001050D3" w:rsidRDefault="001050D3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Likely Pathogenic</w:t>
            </w:r>
          </w:p>
          <w:p w14:paraId="4008067F" w14:textId="6D9E87A1" w:rsidR="004B55FE" w:rsidRPr="00B81D1A" w:rsidRDefault="001050D3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highlight w:val="yellow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r w:rsidR="004B55FE" w:rsidRPr="00F83C35">
              <w:rPr>
                <w:rFonts w:asciiTheme="majorBidi" w:hAnsiTheme="majorBidi" w:cstheme="majorBidi"/>
                <w:sz w:val="16"/>
                <w:szCs w:val="16"/>
              </w:rPr>
              <w:t>SCV000746468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530" w:type="dxa"/>
          </w:tcPr>
          <w:p w14:paraId="26614D0B" w14:textId="1D9BFDE2" w:rsidR="001050D3" w:rsidRDefault="001050D3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Pathogenic</w:t>
            </w:r>
          </w:p>
          <w:p w14:paraId="0EEE1214" w14:textId="110CEEFC" w:rsidR="004B55FE" w:rsidRPr="00F83C35" w:rsidRDefault="001050D3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r w:rsidR="00F83C35" w:rsidRPr="00F83C35">
              <w:rPr>
                <w:rFonts w:asciiTheme="majorBidi" w:hAnsiTheme="majorBidi" w:cstheme="majorBidi"/>
                <w:sz w:val="16"/>
                <w:szCs w:val="16"/>
              </w:rPr>
              <w:t>SCV005044665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579" w:type="dxa"/>
          </w:tcPr>
          <w:p w14:paraId="5E3837DF" w14:textId="52017F09" w:rsidR="004B55FE" w:rsidRPr="00B81D1A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highlight w:val="yellow"/>
              </w:rPr>
            </w:pPr>
            <w:r w:rsidRPr="00B81D1A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VUS</w:t>
            </w:r>
            <w:r w:rsidR="00091257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 xml:space="preserve"> (under submission)</w:t>
            </w:r>
          </w:p>
        </w:tc>
        <w:tc>
          <w:tcPr>
            <w:tcW w:w="1529" w:type="dxa"/>
          </w:tcPr>
          <w:p w14:paraId="2DC43F1A" w14:textId="3CD5AE97" w:rsidR="004B55FE" w:rsidRPr="00B81D1A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highlight w:val="yellow"/>
              </w:rPr>
            </w:pPr>
            <w:r w:rsidRPr="00B81D1A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Pathogenic/likely pathogenic</w:t>
            </w:r>
            <w:r w:rsidR="00091257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 xml:space="preserve"> (under submission)</w:t>
            </w:r>
          </w:p>
        </w:tc>
        <w:tc>
          <w:tcPr>
            <w:tcW w:w="1470" w:type="dxa"/>
          </w:tcPr>
          <w:p w14:paraId="5CB5A129" w14:textId="369218A8" w:rsidR="004B55FE" w:rsidRPr="00B81D1A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highlight w:val="yellow"/>
              </w:rPr>
            </w:pPr>
            <w:r w:rsidRPr="00B81D1A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Pathogenic</w:t>
            </w:r>
            <w:r w:rsidR="00781F13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 xml:space="preserve"> </w:t>
            </w:r>
            <w:r w:rsidR="00781F13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(under submission)</w:t>
            </w:r>
          </w:p>
        </w:tc>
        <w:tc>
          <w:tcPr>
            <w:tcW w:w="1452" w:type="dxa"/>
          </w:tcPr>
          <w:p w14:paraId="3EF47E22" w14:textId="37BBB0F5" w:rsidR="004B55FE" w:rsidRPr="003351B6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351B6">
              <w:rPr>
                <w:rFonts w:asciiTheme="majorBidi" w:hAnsiTheme="majorBidi" w:cstheme="majorBidi"/>
                <w:sz w:val="16"/>
                <w:szCs w:val="16"/>
              </w:rPr>
              <w:t>Pathogenic</w:t>
            </w:r>
            <w:r w:rsidR="00CA10E0" w:rsidRPr="003351B6">
              <w:rPr>
                <w:rFonts w:asciiTheme="majorBidi" w:hAnsiTheme="majorBidi" w:cstheme="majorBidi"/>
                <w:sz w:val="16"/>
                <w:szCs w:val="16"/>
              </w:rPr>
              <w:t xml:space="preserve"> (</w:t>
            </w:r>
            <w:r w:rsidR="00CA10E0" w:rsidRPr="003351B6">
              <w:rPr>
                <w:rFonts w:asciiTheme="majorBidi" w:hAnsiTheme="majorBidi" w:cstheme="majorBidi"/>
                <w:sz w:val="16"/>
                <w:szCs w:val="16"/>
              </w:rPr>
              <w:t>SCV001251761</w:t>
            </w:r>
            <w:r w:rsidR="00CA10E0" w:rsidRPr="003351B6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440" w:type="dxa"/>
          </w:tcPr>
          <w:p w14:paraId="579DCF94" w14:textId="77777777" w:rsidR="004B55FE" w:rsidRPr="003351B6" w:rsidRDefault="003351B6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351B6">
              <w:rPr>
                <w:rFonts w:asciiTheme="majorBidi" w:hAnsiTheme="majorBidi" w:cstheme="majorBidi"/>
                <w:sz w:val="16"/>
                <w:szCs w:val="16"/>
              </w:rPr>
              <w:t>Pathogenic</w:t>
            </w:r>
          </w:p>
          <w:p w14:paraId="4497A8D5" w14:textId="04EDFF2B" w:rsidR="003351B6" w:rsidRPr="003351B6" w:rsidRDefault="003351B6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351B6"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r w:rsidRPr="003351B6">
              <w:rPr>
                <w:rFonts w:asciiTheme="majorBidi" w:hAnsiTheme="majorBidi" w:cstheme="majorBidi"/>
                <w:sz w:val="16"/>
                <w:szCs w:val="16"/>
              </w:rPr>
              <w:t>SCV005044716</w:t>
            </w:r>
            <w:r w:rsidRPr="003351B6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</w:tr>
      <w:tr w:rsidR="00F64B6D" w:rsidRPr="00F64B6D" w14:paraId="0463AC7A" w14:textId="77777777" w:rsidTr="001C7BDF">
        <w:tc>
          <w:tcPr>
            <w:tcW w:w="1750" w:type="dxa"/>
          </w:tcPr>
          <w:p w14:paraId="471C8CC3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Allele frequency (</w:t>
            </w:r>
            <w:proofErr w:type="spellStart"/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gnomAD</w:t>
            </w:r>
            <w:proofErr w:type="spellEnd"/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400" w:type="dxa"/>
          </w:tcPr>
          <w:p w14:paraId="2D50E2FE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446" w:type="dxa"/>
          </w:tcPr>
          <w:p w14:paraId="1320EF1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524" w:type="dxa"/>
          </w:tcPr>
          <w:p w14:paraId="717FE28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530" w:type="dxa"/>
          </w:tcPr>
          <w:p w14:paraId="5222F55E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579" w:type="dxa"/>
          </w:tcPr>
          <w:p w14:paraId="222BEF3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ƒ = 0</w:t>
            </w:r>
          </w:p>
        </w:tc>
        <w:tc>
          <w:tcPr>
            <w:tcW w:w="1529" w:type="dxa"/>
          </w:tcPr>
          <w:p w14:paraId="0A83EEB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ƒ = 0</w:t>
            </w:r>
          </w:p>
        </w:tc>
        <w:tc>
          <w:tcPr>
            <w:tcW w:w="1470" w:type="dxa"/>
          </w:tcPr>
          <w:p w14:paraId="02689F2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ƒ = 0</w:t>
            </w:r>
          </w:p>
        </w:tc>
        <w:tc>
          <w:tcPr>
            <w:tcW w:w="1452" w:type="dxa"/>
          </w:tcPr>
          <w:p w14:paraId="02AE13AE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ƒ = 0</w:t>
            </w:r>
          </w:p>
        </w:tc>
        <w:tc>
          <w:tcPr>
            <w:tcW w:w="1440" w:type="dxa"/>
          </w:tcPr>
          <w:p w14:paraId="6B35A765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</w:tr>
      <w:tr w:rsidR="00F64B6D" w:rsidRPr="00F64B6D" w14:paraId="3D4DC3C7" w14:textId="77777777" w:rsidTr="001C7BDF">
        <w:tc>
          <w:tcPr>
            <w:tcW w:w="1750" w:type="dxa"/>
          </w:tcPr>
          <w:p w14:paraId="7EDC679C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Inheritance</w:t>
            </w:r>
          </w:p>
        </w:tc>
        <w:tc>
          <w:tcPr>
            <w:tcW w:w="1400" w:type="dxa"/>
          </w:tcPr>
          <w:p w14:paraId="687FBAB7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AR</w:t>
            </w:r>
          </w:p>
        </w:tc>
        <w:tc>
          <w:tcPr>
            <w:tcW w:w="1446" w:type="dxa"/>
          </w:tcPr>
          <w:p w14:paraId="072ADFD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AR</w:t>
            </w:r>
          </w:p>
        </w:tc>
        <w:tc>
          <w:tcPr>
            <w:tcW w:w="1524" w:type="dxa"/>
          </w:tcPr>
          <w:p w14:paraId="12D90688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AR</w:t>
            </w:r>
          </w:p>
        </w:tc>
        <w:tc>
          <w:tcPr>
            <w:tcW w:w="1530" w:type="dxa"/>
          </w:tcPr>
          <w:p w14:paraId="2ADC4C5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AR</w:t>
            </w:r>
          </w:p>
        </w:tc>
        <w:tc>
          <w:tcPr>
            <w:tcW w:w="1579" w:type="dxa"/>
          </w:tcPr>
          <w:p w14:paraId="6068D97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AR</w:t>
            </w:r>
          </w:p>
        </w:tc>
        <w:tc>
          <w:tcPr>
            <w:tcW w:w="1529" w:type="dxa"/>
          </w:tcPr>
          <w:p w14:paraId="316C088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AR</w:t>
            </w:r>
          </w:p>
        </w:tc>
        <w:tc>
          <w:tcPr>
            <w:tcW w:w="1470" w:type="dxa"/>
          </w:tcPr>
          <w:p w14:paraId="1890939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AR</w:t>
            </w:r>
          </w:p>
        </w:tc>
        <w:tc>
          <w:tcPr>
            <w:tcW w:w="1452" w:type="dxa"/>
          </w:tcPr>
          <w:p w14:paraId="7D79D7B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AR</w:t>
            </w:r>
          </w:p>
        </w:tc>
        <w:tc>
          <w:tcPr>
            <w:tcW w:w="1440" w:type="dxa"/>
          </w:tcPr>
          <w:p w14:paraId="4654C67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AR</w:t>
            </w:r>
          </w:p>
        </w:tc>
      </w:tr>
      <w:tr w:rsidR="00F64B6D" w:rsidRPr="00F64B6D" w14:paraId="51DF2569" w14:textId="77777777" w:rsidTr="001C7BDF">
        <w:tc>
          <w:tcPr>
            <w:tcW w:w="1750" w:type="dxa"/>
          </w:tcPr>
          <w:p w14:paraId="6B5C8441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Method of detection</w:t>
            </w:r>
          </w:p>
        </w:tc>
        <w:tc>
          <w:tcPr>
            <w:tcW w:w="1400" w:type="dxa"/>
          </w:tcPr>
          <w:p w14:paraId="574A9F15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WES</w:t>
            </w:r>
          </w:p>
        </w:tc>
        <w:tc>
          <w:tcPr>
            <w:tcW w:w="1446" w:type="dxa"/>
          </w:tcPr>
          <w:p w14:paraId="64C5D10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WES</w:t>
            </w:r>
          </w:p>
        </w:tc>
        <w:tc>
          <w:tcPr>
            <w:tcW w:w="1524" w:type="dxa"/>
          </w:tcPr>
          <w:p w14:paraId="13EFEE2E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WES</w:t>
            </w:r>
          </w:p>
        </w:tc>
        <w:tc>
          <w:tcPr>
            <w:tcW w:w="1530" w:type="dxa"/>
          </w:tcPr>
          <w:p w14:paraId="769113E1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WES</w:t>
            </w:r>
          </w:p>
        </w:tc>
        <w:tc>
          <w:tcPr>
            <w:tcW w:w="1579" w:type="dxa"/>
          </w:tcPr>
          <w:p w14:paraId="36B48F48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WES</w:t>
            </w:r>
          </w:p>
        </w:tc>
        <w:tc>
          <w:tcPr>
            <w:tcW w:w="1529" w:type="dxa"/>
          </w:tcPr>
          <w:p w14:paraId="47E99067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WES</w:t>
            </w:r>
          </w:p>
        </w:tc>
        <w:tc>
          <w:tcPr>
            <w:tcW w:w="1470" w:type="dxa"/>
          </w:tcPr>
          <w:p w14:paraId="665591B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WES</w:t>
            </w:r>
          </w:p>
        </w:tc>
        <w:tc>
          <w:tcPr>
            <w:tcW w:w="1452" w:type="dxa"/>
          </w:tcPr>
          <w:p w14:paraId="7BC2F7B5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WES</w:t>
            </w:r>
          </w:p>
        </w:tc>
        <w:tc>
          <w:tcPr>
            <w:tcW w:w="1440" w:type="dxa"/>
          </w:tcPr>
          <w:p w14:paraId="01A5D4BE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WES</w:t>
            </w:r>
          </w:p>
        </w:tc>
      </w:tr>
      <w:tr w:rsidR="00F64B6D" w:rsidRPr="00F64B6D" w14:paraId="548F6A51" w14:textId="77777777" w:rsidTr="001C7BDF">
        <w:tc>
          <w:tcPr>
            <w:tcW w:w="1750" w:type="dxa"/>
          </w:tcPr>
          <w:p w14:paraId="78AB034F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Associated Syndrome (MIM)</w:t>
            </w:r>
          </w:p>
        </w:tc>
        <w:tc>
          <w:tcPr>
            <w:tcW w:w="1400" w:type="dxa"/>
          </w:tcPr>
          <w:p w14:paraId="53AAF505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Bardet-Biedl syndrome 9</w:t>
            </w:r>
          </w:p>
        </w:tc>
        <w:tc>
          <w:tcPr>
            <w:tcW w:w="1446" w:type="dxa"/>
          </w:tcPr>
          <w:p w14:paraId="60869C7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Bardet-Biedl Syndrome 10</w:t>
            </w:r>
          </w:p>
        </w:tc>
        <w:tc>
          <w:tcPr>
            <w:tcW w:w="1524" w:type="dxa"/>
          </w:tcPr>
          <w:p w14:paraId="272CED9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Bardet-Biedl syndrome 7</w:t>
            </w:r>
          </w:p>
        </w:tc>
        <w:tc>
          <w:tcPr>
            <w:tcW w:w="1530" w:type="dxa"/>
          </w:tcPr>
          <w:p w14:paraId="01A3F02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Bardet-Biedl syndrome 9</w:t>
            </w:r>
          </w:p>
        </w:tc>
        <w:tc>
          <w:tcPr>
            <w:tcW w:w="1579" w:type="dxa"/>
          </w:tcPr>
          <w:p w14:paraId="094105C0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Bardet-Biedl syndrome 14</w:t>
            </w:r>
          </w:p>
        </w:tc>
        <w:tc>
          <w:tcPr>
            <w:tcW w:w="1529" w:type="dxa"/>
          </w:tcPr>
          <w:p w14:paraId="1E865AB7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Bardet-Biedl syndrome 6</w:t>
            </w:r>
          </w:p>
        </w:tc>
        <w:tc>
          <w:tcPr>
            <w:tcW w:w="1470" w:type="dxa"/>
          </w:tcPr>
          <w:p w14:paraId="2352D3C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Bardet-Biedl syndrome 9</w:t>
            </w:r>
          </w:p>
        </w:tc>
        <w:tc>
          <w:tcPr>
            <w:tcW w:w="1452" w:type="dxa"/>
          </w:tcPr>
          <w:p w14:paraId="3B93E28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Bardet-Biedl syndrome 7</w:t>
            </w:r>
          </w:p>
        </w:tc>
        <w:tc>
          <w:tcPr>
            <w:tcW w:w="1440" w:type="dxa"/>
          </w:tcPr>
          <w:p w14:paraId="3365698F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Bardet-Biedl syndrome 8</w:t>
            </w:r>
          </w:p>
        </w:tc>
      </w:tr>
      <w:tr w:rsidR="00F64B6D" w:rsidRPr="00F64B6D" w14:paraId="1952B00A" w14:textId="77777777" w:rsidTr="001C7BDF">
        <w:tc>
          <w:tcPr>
            <w:tcW w:w="1750" w:type="dxa"/>
          </w:tcPr>
          <w:p w14:paraId="1CEE7753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Interacting proteins</w:t>
            </w:r>
          </w:p>
        </w:tc>
        <w:tc>
          <w:tcPr>
            <w:tcW w:w="1400" w:type="dxa"/>
          </w:tcPr>
          <w:p w14:paraId="03647316" w14:textId="4663B0C6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BBS1,</w:t>
            </w:r>
          </w:p>
          <w:p w14:paraId="3F9FD4DB" w14:textId="79817FE1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BBS2,</w:t>
            </w:r>
          </w:p>
          <w:p w14:paraId="71B5A26F" w14:textId="7813E6C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TTC8,</w:t>
            </w:r>
          </w:p>
          <w:p w14:paraId="60256419" w14:textId="2E894CDE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BBS7,</w:t>
            </w:r>
          </w:p>
          <w:p w14:paraId="157E02F4" w14:textId="64569BC4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MKKS, CCT2,</w:t>
            </w:r>
          </w:p>
          <w:p w14:paraId="1E440563" w14:textId="69A2941A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CCT3,</w:t>
            </w:r>
          </w:p>
          <w:p w14:paraId="328F6A07" w14:textId="1D18AAD9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CCT4, BBS10,</w:t>
            </w:r>
          </w:p>
          <w:p w14:paraId="42E357D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TCP1</w:t>
            </w:r>
          </w:p>
        </w:tc>
        <w:tc>
          <w:tcPr>
            <w:tcW w:w="1446" w:type="dxa"/>
          </w:tcPr>
          <w:p w14:paraId="26AD05D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BBS7,</w:t>
            </w:r>
          </w:p>
          <w:p w14:paraId="56C671FB" w14:textId="565F14E8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BBS2,</w:t>
            </w:r>
          </w:p>
          <w:p w14:paraId="160F98B5" w14:textId="18B1EC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BBS10,</w:t>
            </w:r>
          </w:p>
          <w:p w14:paraId="6F620828" w14:textId="7CC93F15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BBS1,</w:t>
            </w:r>
          </w:p>
          <w:p w14:paraId="1EDFCD69" w14:textId="4F860F20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BBS12,</w:t>
            </w:r>
          </w:p>
          <w:p w14:paraId="0AD7F7C2" w14:textId="64FF1A43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IQCB1,</w:t>
            </w:r>
          </w:p>
          <w:p w14:paraId="1A489350" w14:textId="299F5BCD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TCPB,</w:t>
            </w:r>
          </w:p>
          <w:p w14:paraId="6D4822A0" w14:textId="61918AAE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JUN,</w:t>
            </w:r>
          </w:p>
          <w:p w14:paraId="036547AB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ALDOB</w:t>
            </w:r>
          </w:p>
        </w:tc>
        <w:tc>
          <w:tcPr>
            <w:tcW w:w="1524" w:type="dxa"/>
          </w:tcPr>
          <w:p w14:paraId="5F7B2231" w14:textId="278232CB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TTC8,</w:t>
            </w:r>
          </w:p>
          <w:p w14:paraId="11DB9F0D" w14:textId="48E359B5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BBS9,</w:t>
            </w:r>
          </w:p>
          <w:p w14:paraId="317162C1" w14:textId="54F544ED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BBS1,</w:t>
            </w:r>
          </w:p>
          <w:p w14:paraId="65E66652" w14:textId="60621F92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CCT2,</w:t>
            </w:r>
          </w:p>
          <w:p w14:paraId="52F03A52" w14:textId="2F621E53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JUN,</w:t>
            </w:r>
          </w:p>
          <w:p w14:paraId="64FA3028" w14:textId="62321A69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CCT4,</w:t>
            </w:r>
          </w:p>
          <w:p w14:paraId="6D165C99" w14:textId="372C1A31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MKKS,</w:t>
            </w:r>
          </w:p>
          <w:p w14:paraId="0DEB5345" w14:textId="31F5A0CB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PAX2,</w:t>
            </w:r>
          </w:p>
          <w:p w14:paraId="17E630F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ALDOB</w:t>
            </w:r>
          </w:p>
        </w:tc>
        <w:tc>
          <w:tcPr>
            <w:tcW w:w="1530" w:type="dxa"/>
          </w:tcPr>
          <w:p w14:paraId="74F07433" w14:textId="3726612A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BBS1,</w:t>
            </w:r>
          </w:p>
          <w:p w14:paraId="47A6C2E3" w14:textId="566A64CB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BBS2,</w:t>
            </w:r>
          </w:p>
          <w:p w14:paraId="638F49C4" w14:textId="4AA9A619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TTC8,</w:t>
            </w:r>
          </w:p>
          <w:p w14:paraId="0B0DD31A" w14:textId="6955EB90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BBS7,</w:t>
            </w:r>
          </w:p>
          <w:p w14:paraId="2C683954" w14:textId="203AF564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MKKS,</w:t>
            </w:r>
          </w:p>
          <w:p w14:paraId="356C1DCA" w14:textId="10E4BD65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CCT2,</w:t>
            </w:r>
          </w:p>
          <w:p w14:paraId="0FBF92CC" w14:textId="32428AC8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CCT3,</w:t>
            </w:r>
          </w:p>
          <w:p w14:paraId="436F495E" w14:textId="3DD2F23F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CCT4,</w:t>
            </w:r>
          </w:p>
          <w:p w14:paraId="1F5E69E7" w14:textId="60A441B0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BBS10,</w:t>
            </w:r>
          </w:p>
          <w:p w14:paraId="041172B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TCP1</w:t>
            </w:r>
          </w:p>
        </w:tc>
        <w:tc>
          <w:tcPr>
            <w:tcW w:w="1579" w:type="dxa"/>
          </w:tcPr>
          <w:p w14:paraId="2C6AF8B4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MAP3K13, FLT3, EPHB2, MAPK8, CEP76, UROS, JAK2, NEDD1, MAPK15, TUBB</w:t>
            </w:r>
          </w:p>
        </w:tc>
        <w:tc>
          <w:tcPr>
            <w:tcW w:w="1529" w:type="dxa"/>
          </w:tcPr>
          <w:p w14:paraId="1ED3CE89" w14:textId="1878DEDF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PTN,</w:t>
            </w:r>
          </w:p>
          <w:p w14:paraId="3EA719A3" w14:textId="700AD3FF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CCT8, CCT3, CCT4, CCT5, TTC8, BBS9, BBS1, BBS5,</w:t>
            </w:r>
          </w:p>
          <w:p w14:paraId="2B8F611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BBS4</w:t>
            </w:r>
          </w:p>
        </w:tc>
        <w:tc>
          <w:tcPr>
            <w:tcW w:w="1470" w:type="dxa"/>
          </w:tcPr>
          <w:p w14:paraId="368BEE18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BBS1, BBS2, TTC8, BBS7, MKKS, CCT2, CCT3, CCT4, BBS10, TCP1</w:t>
            </w:r>
          </w:p>
        </w:tc>
        <w:tc>
          <w:tcPr>
            <w:tcW w:w="1452" w:type="dxa"/>
          </w:tcPr>
          <w:p w14:paraId="3139E08B" w14:textId="6A73C64F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TTC8, BBS9, BBS1, CCT2,</w:t>
            </w:r>
          </w:p>
          <w:p w14:paraId="1467F576" w14:textId="768BBB75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JUN,</w:t>
            </w:r>
          </w:p>
          <w:p w14:paraId="734075D9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CCT4, MKKS, PAX2, ALDOB</w:t>
            </w:r>
          </w:p>
        </w:tc>
        <w:tc>
          <w:tcPr>
            <w:tcW w:w="1440" w:type="dxa"/>
          </w:tcPr>
          <w:p w14:paraId="0AF5F8B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PTHB1, IQCB1</w:t>
            </w:r>
          </w:p>
        </w:tc>
      </w:tr>
      <w:tr w:rsidR="00F64B6D" w:rsidRPr="00F64B6D" w14:paraId="135F1D89" w14:textId="77777777" w:rsidTr="001C7BDF">
        <w:tc>
          <w:tcPr>
            <w:tcW w:w="1750" w:type="dxa"/>
          </w:tcPr>
          <w:p w14:paraId="14382E47" w14:textId="77777777" w:rsidR="004B55FE" w:rsidRPr="001C7BDF" w:rsidRDefault="004B55FE" w:rsidP="00C61C3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C7BD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Novelty</w:t>
            </w:r>
          </w:p>
        </w:tc>
        <w:tc>
          <w:tcPr>
            <w:tcW w:w="1400" w:type="dxa"/>
          </w:tcPr>
          <w:p w14:paraId="4A540793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Novel</w:t>
            </w:r>
          </w:p>
        </w:tc>
        <w:tc>
          <w:tcPr>
            <w:tcW w:w="1446" w:type="dxa"/>
          </w:tcPr>
          <w:p w14:paraId="14B36B92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Known</w:t>
            </w:r>
          </w:p>
        </w:tc>
        <w:tc>
          <w:tcPr>
            <w:tcW w:w="1524" w:type="dxa"/>
          </w:tcPr>
          <w:p w14:paraId="4232795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Novel</w:t>
            </w:r>
          </w:p>
        </w:tc>
        <w:tc>
          <w:tcPr>
            <w:tcW w:w="1530" w:type="dxa"/>
          </w:tcPr>
          <w:p w14:paraId="2566968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Known</w:t>
            </w:r>
          </w:p>
        </w:tc>
        <w:tc>
          <w:tcPr>
            <w:tcW w:w="1579" w:type="dxa"/>
          </w:tcPr>
          <w:p w14:paraId="6BA9F6FC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Novel</w:t>
            </w:r>
          </w:p>
        </w:tc>
        <w:tc>
          <w:tcPr>
            <w:tcW w:w="1529" w:type="dxa"/>
          </w:tcPr>
          <w:p w14:paraId="72750CFE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Novel</w:t>
            </w:r>
          </w:p>
        </w:tc>
        <w:tc>
          <w:tcPr>
            <w:tcW w:w="1470" w:type="dxa"/>
          </w:tcPr>
          <w:p w14:paraId="0F80586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Known</w:t>
            </w:r>
          </w:p>
        </w:tc>
        <w:tc>
          <w:tcPr>
            <w:tcW w:w="1452" w:type="dxa"/>
          </w:tcPr>
          <w:p w14:paraId="49CBF8BA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Novel</w:t>
            </w:r>
          </w:p>
        </w:tc>
        <w:tc>
          <w:tcPr>
            <w:tcW w:w="1440" w:type="dxa"/>
          </w:tcPr>
          <w:p w14:paraId="3111CFD6" w14:textId="77777777" w:rsidR="004B55FE" w:rsidRPr="00F64B6D" w:rsidRDefault="004B55FE" w:rsidP="006D1840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64B6D">
              <w:rPr>
                <w:rFonts w:asciiTheme="majorBidi" w:hAnsiTheme="majorBidi" w:cstheme="majorBidi"/>
                <w:sz w:val="16"/>
                <w:szCs w:val="16"/>
              </w:rPr>
              <w:t>Novel</w:t>
            </w:r>
          </w:p>
        </w:tc>
      </w:tr>
    </w:tbl>
    <w:p w14:paraId="42FCCD9D" w14:textId="77777777" w:rsidR="00624122" w:rsidRDefault="00624122" w:rsidP="000E1CEE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98FD9AD" w14:textId="5871BE88" w:rsidR="00624122" w:rsidRPr="00A44337" w:rsidRDefault="003346DF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  <w:r w:rsidRPr="00A44337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Supp. Table S2. </w:t>
      </w:r>
      <w:r w:rsidRPr="00A44337">
        <w:rPr>
          <w:rFonts w:asciiTheme="majorBidi" w:hAnsiTheme="majorBidi" w:cstheme="majorBidi"/>
          <w:sz w:val="20"/>
          <w:szCs w:val="20"/>
          <w:lang w:bidi="fa-IR"/>
        </w:rPr>
        <w:t>Characteristics of the identified variants in Iranian patients in the previous studies</w:t>
      </w:r>
      <w:r w:rsidR="00641826" w:rsidRPr="00A44337">
        <w:rPr>
          <w:rFonts w:asciiTheme="majorBidi" w:hAnsiTheme="majorBidi" w:cstheme="majorBidi"/>
          <w:sz w:val="20"/>
          <w:szCs w:val="20"/>
          <w:lang w:bidi="fa-IR"/>
        </w:rPr>
        <w:t>.</w:t>
      </w:r>
    </w:p>
    <w:tbl>
      <w:tblPr>
        <w:tblStyle w:val="TableGrid"/>
        <w:tblpPr w:leftFromText="180" w:rightFromText="180" w:tblpY="555"/>
        <w:tblW w:w="11425" w:type="dxa"/>
        <w:tblLook w:val="04A0" w:firstRow="1" w:lastRow="0" w:firstColumn="1" w:lastColumn="0" w:noHBand="0" w:noVBand="1"/>
      </w:tblPr>
      <w:tblGrid>
        <w:gridCol w:w="1795"/>
        <w:gridCol w:w="1655"/>
        <w:gridCol w:w="894"/>
        <w:gridCol w:w="957"/>
        <w:gridCol w:w="2800"/>
        <w:gridCol w:w="1083"/>
        <w:gridCol w:w="1491"/>
        <w:gridCol w:w="750"/>
      </w:tblGrid>
      <w:tr w:rsidR="00687A3A" w:rsidRPr="00A44337" w14:paraId="15805588" w14:textId="77777777" w:rsidTr="00687A3A">
        <w:trPr>
          <w:trHeight w:val="416"/>
        </w:trPr>
        <w:tc>
          <w:tcPr>
            <w:tcW w:w="1795" w:type="dxa"/>
          </w:tcPr>
          <w:p w14:paraId="4A6A0836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lastRenderedPageBreak/>
              <w:t>Gene</w:t>
            </w:r>
          </w:p>
        </w:tc>
        <w:tc>
          <w:tcPr>
            <w:tcW w:w="1655" w:type="dxa"/>
          </w:tcPr>
          <w:p w14:paraId="60C9CD51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Variants</w:t>
            </w:r>
          </w:p>
        </w:tc>
        <w:tc>
          <w:tcPr>
            <w:tcW w:w="894" w:type="dxa"/>
          </w:tcPr>
          <w:p w14:paraId="38D68421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No. of patients</w:t>
            </w:r>
          </w:p>
        </w:tc>
        <w:tc>
          <w:tcPr>
            <w:tcW w:w="957" w:type="dxa"/>
          </w:tcPr>
          <w:p w14:paraId="1897A874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Zygosity</w:t>
            </w:r>
          </w:p>
        </w:tc>
        <w:tc>
          <w:tcPr>
            <w:tcW w:w="2800" w:type="dxa"/>
          </w:tcPr>
          <w:p w14:paraId="0D26220A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 xml:space="preserve">Mutation </w:t>
            </w:r>
          </w:p>
          <w:p w14:paraId="0AF4A072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at the protein level</w:t>
            </w:r>
          </w:p>
        </w:tc>
        <w:tc>
          <w:tcPr>
            <w:tcW w:w="1083" w:type="dxa"/>
          </w:tcPr>
          <w:p w14:paraId="65BBDB7A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Mutation type</w:t>
            </w:r>
          </w:p>
        </w:tc>
        <w:tc>
          <w:tcPr>
            <w:tcW w:w="1491" w:type="dxa"/>
          </w:tcPr>
          <w:p w14:paraId="72DFBBA6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ACMG</w:t>
            </w:r>
          </w:p>
          <w:p w14:paraId="0C2EB177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Classification</w:t>
            </w:r>
          </w:p>
        </w:tc>
        <w:tc>
          <w:tcPr>
            <w:tcW w:w="750" w:type="dxa"/>
          </w:tcPr>
          <w:p w14:paraId="765AD3E8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Ref</w:t>
            </w:r>
            <w:r w:rsidRPr="00A44337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fa-IR"/>
              </w:rPr>
              <w:t>.</w:t>
            </w:r>
          </w:p>
        </w:tc>
      </w:tr>
      <w:tr w:rsidR="00687A3A" w:rsidRPr="00A44337" w14:paraId="29B0F7D1" w14:textId="77777777" w:rsidTr="00687A3A">
        <w:trPr>
          <w:trHeight w:val="208"/>
        </w:trPr>
        <w:tc>
          <w:tcPr>
            <w:tcW w:w="1795" w:type="dxa"/>
            <w:vMerge w:val="restart"/>
          </w:tcPr>
          <w:p w14:paraId="775E0BC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BBS2</w:t>
            </w:r>
          </w:p>
        </w:tc>
        <w:tc>
          <w:tcPr>
            <w:tcW w:w="1655" w:type="dxa"/>
          </w:tcPr>
          <w:p w14:paraId="6DF60B0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c.1397+1G&gt;C</w:t>
            </w:r>
          </w:p>
        </w:tc>
        <w:tc>
          <w:tcPr>
            <w:tcW w:w="894" w:type="dxa"/>
          </w:tcPr>
          <w:p w14:paraId="13113D8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1772D40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2B3D559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p.Thr467Ter</w:t>
            </w:r>
          </w:p>
        </w:tc>
        <w:tc>
          <w:tcPr>
            <w:tcW w:w="1083" w:type="dxa"/>
          </w:tcPr>
          <w:p w14:paraId="6B09EA3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Splicing</w:t>
            </w:r>
          </w:p>
        </w:tc>
        <w:tc>
          <w:tcPr>
            <w:tcW w:w="1491" w:type="dxa"/>
          </w:tcPr>
          <w:p w14:paraId="766AD75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LP</w:t>
            </w:r>
          </w:p>
        </w:tc>
        <w:tc>
          <w:tcPr>
            <w:tcW w:w="750" w:type="dxa"/>
          </w:tcPr>
          <w:p w14:paraId="7BD4B1A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&lt;EndNote&gt;&lt;Cite&gt;&lt;Author&gt;Azizi&lt;/Author&gt;&lt;Year&gt;2024&lt;/Year&gt;&lt;RecNum&gt;250&lt;/RecNum&gt;&lt;DisplayText&gt;(1)&lt;/DisplayText&gt;&lt;record&gt;&lt;rec-number&gt;250&lt;/rec-number&gt;&lt;foreign-keys&gt;&lt;key app="EN" db-id="95ts2t5zoxwfe5ea0sd5e95kas2sa0w52pza" timestamp="1716741753"&gt;250&lt;/key&gt;&lt;/foreign-keys&gt;&lt;ref-type name="Journal Article"&gt;17&lt;/ref-type&gt;&lt;contributors&gt;&lt;authors&gt;&lt;author&gt;Azizi, Hasan&lt;/author&gt;&lt;author&gt;Bonyadi, Mortaza&lt;/author&gt;&lt;author&gt;Rafat, Abbas&lt;/author&gt;&lt;/authors&gt;&lt;/contributors&gt;&lt;titles&gt;&lt;title&gt;A novel splice site variant of the BBS2 gene in a patient with Bardet-Biedl syndrome&lt;/title&gt;&lt;secondary-title&gt;Human Genome Variation&lt;/secondary-title&gt;&lt;/titles&gt;&lt;periodical&gt;&lt;full-title&gt;Human Genome Variation&lt;/full-title&gt;&lt;/periodical&gt;&lt;pages&gt;12&lt;/pages&gt;&lt;volume&gt;11&lt;/volume&gt;&lt;number&gt;1&lt;/number&gt;&lt;dates&gt;&lt;year&gt;2024&lt;/year&gt;&lt;pub-dates&gt;&lt;date&gt;2024/03/22&lt;/date&gt;&lt;/pub-dates&gt;&lt;/dates&gt;&lt;isbn&gt;2054-345X&lt;/isbn&gt;&lt;urls&gt;&lt;related-urls&gt;&lt;url&gt;https://doi.org/10.1038/s41439-024-00269-w&lt;/url&gt;&lt;/related-urls&gt;&lt;/urls&gt;&lt;electronic-resource-num&gt;10.1038/s41439-024-00269-w&lt;/electronic-resource-num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(1)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76CD368E" w14:textId="77777777" w:rsidTr="00687A3A">
        <w:trPr>
          <w:trHeight w:val="225"/>
        </w:trPr>
        <w:tc>
          <w:tcPr>
            <w:tcW w:w="1795" w:type="dxa"/>
            <w:vMerge/>
          </w:tcPr>
          <w:p w14:paraId="051FC8CC" w14:textId="77777777" w:rsidR="00687A3A" w:rsidRPr="00A44337" w:rsidRDefault="00687A3A" w:rsidP="003B026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5" w:type="dxa"/>
          </w:tcPr>
          <w:p w14:paraId="2F66F29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</w:rPr>
              <w:t>c.1003C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&gt;</w:t>
            </w:r>
            <w:r w:rsidRPr="00A44337">
              <w:rPr>
                <w:rFonts w:asciiTheme="majorBidi" w:hAnsiTheme="majorBidi" w:cstheme="majorBidi"/>
                <w:sz w:val="20"/>
                <w:szCs w:val="20"/>
              </w:rPr>
              <w:t>T</w:t>
            </w:r>
          </w:p>
        </w:tc>
        <w:tc>
          <w:tcPr>
            <w:tcW w:w="894" w:type="dxa"/>
          </w:tcPr>
          <w:p w14:paraId="1B75FC8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18648C5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64680D1D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p.Gln335*</w:t>
            </w:r>
          </w:p>
        </w:tc>
        <w:tc>
          <w:tcPr>
            <w:tcW w:w="1083" w:type="dxa"/>
          </w:tcPr>
          <w:p w14:paraId="06CBFDE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Nonsense</w:t>
            </w:r>
          </w:p>
        </w:tc>
        <w:tc>
          <w:tcPr>
            <w:tcW w:w="1491" w:type="dxa"/>
          </w:tcPr>
          <w:p w14:paraId="5AD7939A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NA</w:t>
            </w:r>
          </w:p>
        </w:tc>
        <w:tc>
          <w:tcPr>
            <w:tcW w:w="750" w:type="dxa"/>
          </w:tcPr>
          <w:p w14:paraId="1B46663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&lt;EndNote&gt;&lt;Cite&gt;&lt;Author&gt;Fattahi&lt;/Author&gt;&lt;Year&gt;2014&lt;/Year&gt;&lt;RecNum&gt;303&lt;/RecNum&gt;&lt;DisplayText&gt;(2)&lt;/DisplayText&gt;&lt;record&gt;&lt;rec-number&gt;303&lt;/rec-number&gt;&lt;foreign-keys&gt;&lt;key app="EN" db-id="95ts2t5zoxwfe5ea0sd5e95kas2sa0w52pza" timestamp="1720540531"&gt;303&lt;/key&gt;&lt;/foreign-keys&gt;&lt;ref-type name="Journal Article"&gt;17&lt;/ref-type&gt;&lt;contributors&gt;&lt;authors&gt;&lt;author&gt;Fattahi, Zohreh&lt;/author&gt;&lt;author&gt;Rostami, Parvin&lt;/author&gt;&lt;author&gt;Najmabadi, Amin&lt;/author&gt;&lt;author&gt;Mohseni, Marzieh&lt;/author&gt;&lt;author&gt;Kahrizi, Kimia&lt;/author&gt;&lt;author&gt;Akbari, Mohammad Reza&lt;/author&gt;&lt;author&gt;Kariminejad, Ariana&lt;/author&gt;&lt;author&gt;Najmabadi, Hossein&lt;/author&gt;&lt;/authors&gt;&lt;/contributors&gt;&lt;titles&gt;&lt;title&gt;Mutation profile of BBS genes in Iranian patients with Bardet–Biedl syndrome: genetic characterization and report of nine novel mutations in five BBS genes&lt;/title&gt;&lt;secondary-title&gt;Journal of human genetics&lt;/secondary-title&gt;&lt;/titles&gt;&lt;periodical&gt;&lt;full-title&gt;Journal of human genetics&lt;/full-title&gt;&lt;/periodical&gt;&lt;pages&gt;368-375&lt;/pages&gt;&lt;volume&gt;59&lt;/volume&gt;&lt;number&gt;7&lt;/number&gt;&lt;dates&gt;&lt;year&gt;2014&lt;/year&gt;&lt;/dates&gt;&lt;isbn&gt;1435-232X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(2)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192A38A2" w14:textId="77777777" w:rsidTr="00687A3A">
        <w:trPr>
          <w:trHeight w:val="225"/>
        </w:trPr>
        <w:tc>
          <w:tcPr>
            <w:tcW w:w="1795" w:type="dxa"/>
            <w:vMerge/>
          </w:tcPr>
          <w:p w14:paraId="39B2E437" w14:textId="77777777" w:rsidR="00687A3A" w:rsidRPr="00A44337" w:rsidRDefault="00687A3A" w:rsidP="003B026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5" w:type="dxa"/>
          </w:tcPr>
          <w:p w14:paraId="1EE9EAE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c.471G&gt;C</w:t>
            </w:r>
          </w:p>
        </w:tc>
        <w:tc>
          <w:tcPr>
            <w:tcW w:w="894" w:type="dxa"/>
          </w:tcPr>
          <w:p w14:paraId="0EE62A84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</w:t>
            </w:r>
          </w:p>
        </w:tc>
        <w:tc>
          <w:tcPr>
            <w:tcW w:w="957" w:type="dxa"/>
          </w:tcPr>
          <w:p w14:paraId="2EF9C81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3F7D244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p.Thr157 =</w:t>
            </w:r>
          </w:p>
        </w:tc>
        <w:tc>
          <w:tcPr>
            <w:tcW w:w="1083" w:type="dxa"/>
          </w:tcPr>
          <w:p w14:paraId="3EE53AB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Splicing</w:t>
            </w:r>
          </w:p>
        </w:tc>
        <w:tc>
          <w:tcPr>
            <w:tcW w:w="1491" w:type="dxa"/>
          </w:tcPr>
          <w:p w14:paraId="7B0A5B8A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5766ADE6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PEVuZE5vdGU+PENpdGU+PEF1dGhvcj5GYXR0YWhpPC9BdXRob3I+PFllYXI+MjAxNDwvWWVhcj48
UmVjTnVtPjMwMzwvUmVjTnVtPjxEaXNwbGF5VGV4dD4oMiwgMyk8L0Rpc3BsYXlUZXh0PjxyZWNv
cmQ+PHJlYy1udW1iZXI+MzAzPC9yZWMtbnVtYmVyPjxmb3JlaWduLWtleXM+PGtleSBhcHA9IkVO
IiBkYi1pZD0iOTV0czJ0NXpveHdmZTVlYTBzZDVlOTVrYXMyc2EwdzUycHphIiB0aW1lc3RhbXA9
IjE3MjA1NDA1MzEiPjMwMzwva2V5PjwvZm9yZWlnbi1rZXlzPjxyZWYtdHlwZSBuYW1lPSJKb3Vy
bmFsIEFydGljbGUiPjE3PC9yZWYtdHlwZT48Y29udHJpYnV0b3JzPjxhdXRob3JzPjxhdXRob3I+
RmF0dGFoaSwgWm9ocmVoPC9hdXRob3I+PGF1dGhvcj5Sb3N0YW1pLCBQYXJ2aW48L2F1dGhvcj48
YXV0aG9yPk5ham1hYmFkaSwgQW1pbjwvYXV0aG9yPjxhdXRob3I+TW9oc2VuaSwgTWFyemllaDwv
YXV0aG9yPjxhdXRob3I+S2Focml6aSwgS2ltaWE8L2F1dGhvcj48YXV0aG9yPkFrYmFyaSwgTW9o
YW1tYWQgUmV6YTwvYXV0aG9yPjxhdXRob3I+S2FyaW1pbmVqYWQsIEFyaWFuYTwvYXV0aG9yPjxh
dXRob3I+TmFqbWFiYWRpLCBIb3NzZWluPC9hdXRob3I+PC9hdXRob3JzPjwvY29udHJpYnV0b3Jz
Pjx0aXRsZXM+PHRpdGxlPk11dGF0aW9uIHByb2ZpbGUgb2YgQkJTIGdlbmVzIGluIElyYW5pYW4g
cGF0aWVudHMgd2l0aCBCYXJkZXTigJNCaWVkbCBzeW5kcm9tZTogZ2VuZXRpYyBjaGFyYWN0ZXJp
emF0aW9uIGFuZCByZXBvcnQgb2YgbmluZSBub3ZlbCBtdXRhdGlvbnMgaW4gZml2ZSBCQlMgZ2Vu
ZXM8L3RpdGxlPjxzZWNvbmRhcnktdGl0bGU+Sm91cm5hbCBvZiBodW1hbiBnZW5ldGljczwvc2Vj
b25kYXJ5LXRpdGxlPjwvdGl0bGVzPjxwZXJpb2RpY2FsPjxmdWxsLXRpdGxlPkpvdXJuYWwgb2Yg
aHVtYW4gZ2VuZXRpY3M8L2Z1bGwtdGl0bGU+PC9wZXJpb2RpY2FsPjxwYWdlcz4zNjgtMzc1PC9w
YWdlcz48dm9sdW1lPjU5PC92b2x1bWU+PG51bWJlcj43PC9udW1iZXI+PGRhdGVzPjx5ZWFyPjIw
MTQ8L3llYXI+PC9kYXRlcz48aXNibj4xNDM1LTIzMlg8L2lzYm4+PHVybHM+PC91cmxzPjwvcmVj
b3JkPjwvQ2l0ZT48Q2l0ZT48QXV0aG9yPkZlaXphYmFkaTwvQXV0aG9yPjxZZWFyPjIwMjQ8L1ll
YXI+PFJlY051bT4yNTg8L1JlY051bT48cmVjb3JkPjxyZWMtbnVtYmVyPjI1ODwvcmVjLW51bWJl
cj48Zm9yZWlnbi1rZXlzPjxrZXkgYXBwPSJFTiIgZGItaWQ9Ijk1dHMydDV6b3h3ZmU1ZWEwc2Q1
ZTk1a2FzMnNhMHc1MnB6YSIgdGltZXN0YW1wPSIxNzE3MDk0NTE5Ij4yNTg8L2tleT48L2ZvcmVp
Z24ta2V5cz48cmVmLXR5cGUgbmFtZT0iSm91cm5hbCBBcnRpY2xlIj4xNzwvcmVmLXR5cGU+PGNv
bnRyaWJ1dG9ycz48YXV0aG9ycz48YXV0aG9yPkZlaXphYmFkaSwgTWFzb3VtZWggSGVpZGFyaTwv
YXV0aG9yPjxhdXRob3I+QWxlcmFzb29sLCBNYXNvb21lPC9hdXRob3I+PGF1dGhvcj5Fc2xhaGks
IEF0aWVoPC9hdXRob3I+PGF1dGhvcj5Fc21hZWlsemFkZWgsIEVtcmFuPC9hdXRob3I+PGF1dGhv
cj5NZWhyamFyZGksIE1vaGFtbWFkIFlhaHlhIFZhaGlkaTwvYXV0aG9yPjxhdXRob3I+U2FrZXQs
IE1pdHJhPC9hdXRob3I+PGF1dGhvcj5GYXJva2hpLCBTaGltYTwvYXV0aG9yPjxhdXRob3I+RmF0
dGFoaSwgWm9ocmVoPC9hdXRob3I+PGF1dGhvcj5LaG9yc2hpZCwgSGFtaWQgUmV6YSBLaG9ycmFt
PC9hdXRob3I+PGF1dGhvcj5Nb2phcnJhZCwgTWFqaWQ8L2F1dGhvcj48L2F1dGhvcnM+PC9jb250
cmlidXRvcnM+PHRpdGxlcz48dGl0bGU+Q2hhcmFjdGVyaXppbmcgSG9tb3p5Z291cyBWYXJpYW50
cyBpbiBCYXJkZXQtQmllZGwgU3luZHJvbWUtQXNzb2NpYXRlZCBHZW5lcyBXaXRoaW4gSXJhbmlh
biBGYW1pbGllczogVW52ZWlsaW5nIGEgRm91bmRlciBWYXJpYW50IGluIEJCUzIsIGMuIDQ3MUcm
Z3Q7IEE8L3RpdGxlPjxzZWNvbmRhcnktdGl0bGU+QmlvY2hlbWljYWwgR2VuZXRpY3M8L3NlY29u
ZGFyeS10aXRsZT48L3RpdGxlcz48cGVyaW9kaWNhbD48ZnVsbC10aXRsZT5CaW9jaGVtaWNhbCBH
ZW5ldGljczwvZnVsbC10aXRsZT48L3BlcmlvZGljYWw+PHBhZ2VzPjEtMjE8L3BhZ2VzPjxkYXRl
cz48eWVhcj4yMDI0PC95ZWFyPjwvZGF0ZXM+PGlzYm4+MDAwNi0yOTI4PC9pc2JuPjx1cmxzPjwv
dXJscz48L3JlY29yZD48L0NpdGU+PENpdGU+PEF1dGhvcj5GZWl6YWJhZGk8L0F1dGhvcj48WWVh
cj4yMDI0PC9ZZWFyPjxSZWNOdW0+MjYwPC9SZWNOdW0+PHJlY29yZD48cmVjLW51bWJlcj4yNjA8
L3JlYy1udW1iZXI+PGZvcmVpZ24ta2V5cz48a2V5IGFwcD0iRU4iIGRiLWlkPSI5NXRzMnQ1em94
d2ZlNWVhMHNkNWU5NWthczJzYTB3NTJwemEiIHRpbWVzdGFtcD0iMTcxNzE5NTgzNiI+MjYwPC9r
ZXk+PC9mb3JlaWduLWtleXM+PHJlZi10eXBlIG5hbWU9IkpvdXJuYWwgQXJ0aWNsZSI+MTc8L3Jl
Zi10eXBlPjxjb250cmlidXRvcnM+PGF1dGhvcnM+PGF1dGhvcj5GZWl6YWJhZGksIE1hc291bWVo
IEhlaWRhcmk8L2F1dGhvcj48YXV0aG9yPkFsZXJhc29vbCwgTWFzb29tZTwvYXV0aG9yPjxhdXRo
b3I+RXNsYWhpLCBBdGllaDwvYXV0aG9yPjxhdXRob3I+RXNtYWVpbHphZGVoLCBFbXJhbjwvYXV0
aG9yPjxhdXRob3I+TWVocmphcmRpLCBNb2hhbW1hZCBZYWh5YSBWYWhpZGk8L2F1dGhvcj48YXV0
aG9yPlNha2V0LCBNaXRyYTwvYXV0aG9yPjxhdXRob3I+RmFyb2toaSwgU2hpbWE8L2F1dGhvcj48
YXV0aG9yPkZhdHRhaGksIFpvaHJlaDwvYXV0aG9yPjxhdXRob3I+S2hvcnNoaWQsIEhhbWlkIFJl
emEgS2hvcnJhbTwvYXV0aG9yPjxhdXRob3I+TW9qYXJyYWQsIE1hamlkPC9hdXRob3I+PC9hdXRo
b3JzPjwvY29udHJpYnV0b3JzPjx0aXRsZXM+PHRpdGxlPkNoYXJhY3Rlcml6aW5nIEhvbW96eWdv
dXMgVmFyaWFudHMgaW4gQmFyZGV0LUJpZWRsIFN5bmRyb21lLUFzc29jaWF0ZWQgR2VuZXMgV2l0
aGluIElyYW5pYW4gRmFtaWxpZXM6IFVudmVpbGluZyBhIEZvdW5kZXIgVmFyaWFudCBpbiBCQlMy
LCBjLiA0NzFHJmd0OyBBPC90aXRsZT48c2Vjb25kYXJ5LXRpdGxlPkJpb2NoZW1pY2FsIEdlbmV0
aWNzPC9zZWNvbmRhcnktdGl0bGU+PC90aXRsZXM+PHBlcmlvZGljYWw+PGZ1bGwtdGl0bGU+Qmlv
Y2hlbWljYWwgR2VuZXRpY3M8L2Z1bGwtdGl0bGU+PC9wZXJpb2RpY2FsPjxwYWdlcz4xLTIxPC9w
YWdlcz48ZGF0ZXM+PHllYXI+MjAyNDwveWVhcj48L2RhdGVzPjxpc2JuPjAwMDYtMjkyODwvaXNi
bj48dXJscz48L3VybHM+PC9yZWNvcmQ+PC9DaXRlPjwvRW5kTm90ZT5=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PEVuZE5vdGU+PENpdGU+PEF1dGhvcj5GYXR0YWhpPC9BdXRob3I+PFllYXI+MjAxNDwvWWVhcj48
UmVjTnVtPjMwMzwvUmVjTnVtPjxEaXNwbGF5VGV4dD4oMiwgMyk8L0Rpc3BsYXlUZXh0PjxyZWNv
cmQ+PHJlYy1udW1iZXI+MzAzPC9yZWMtbnVtYmVyPjxmb3JlaWduLWtleXM+PGtleSBhcHA9IkVO
IiBkYi1pZD0iOTV0czJ0NXpveHdmZTVlYTBzZDVlOTVrYXMyc2EwdzUycHphIiB0aW1lc3RhbXA9
IjE3MjA1NDA1MzEiPjMwMzwva2V5PjwvZm9yZWlnbi1rZXlzPjxyZWYtdHlwZSBuYW1lPSJKb3Vy
bmFsIEFydGljbGUiPjE3PC9yZWYtdHlwZT48Y29udHJpYnV0b3JzPjxhdXRob3JzPjxhdXRob3I+
RmF0dGFoaSwgWm9ocmVoPC9hdXRob3I+PGF1dGhvcj5Sb3N0YW1pLCBQYXJ2aW48L2F1dGhvcj48
YXV0aG9yPk5ham1hYmFkaSwgQW1pbjwvYXV0aG9yPjxhdXRob3I+TW9oc2VuaSwgTWFyemllaDwv
YXV0aG9yPjxhdXRob3I+S2Focml6aSwgS2ltaWE8L2F1dGhvcj48YXV0aG9yPkFrYmFyaSwgTW9o
YW1tYWQgUmV6YTwvYXV0aG9yPjxhdXRob3I+S2FyaW1pbmVqYWQsIEFyaWFuYTwvYXV0aG9yPjxh
dXRob3I+TmFqbWFiYWRpLCBIb3NzZWluPC9hdXRob3I+PC9hdXRob3JzPjwvY29udHJpYnV0b3Jz
Pjx0aXRsZXM+PHRpdGxlPk11dGF0aW9uIHByb2ZpbGUgb2YgQkJTIGdlbmVzIGluIElyYW5pYW4g
cGF0aWVudHMgd2l0aCBCYXJkZXTigJNCaWVkbCBzeW5kcm9tZTogZ2VuZXRpYyBjaGFyYWN0ZXJp
emF0aW9uIGFuZCByZXBvcnQgb2YgbmluZSBub3ZlbCBtdXRhdGlvbnMgaW4gZml2ZSBCQlMgZ2Vu
ZXM8L3RpdGxlPjxzZWNvbmRhcnktdGl0bGU+Sm91cm5hbCBvZiBodW1hbiBnZW5ldGljczwvc2Vj
b25kYXJ5LXRpdGxlPjwvdGl0bGVzPjxwZXJpb2RpY2FsPjxmdWxsLXRpdGxlPkpvdXJuYWwgb2Yg
aHVtYW4gZ2VuZXRpY3M8L2Z1bGwtdGl0bGU+PC9wZXJpb2RpY2FsPjxwYWdlcz4zNjgtMzc1PC9w
YWdlcz48dm9sdW1lPjU5PC92b2x1bWU+PG51bWJlcj43PC9udW1iZXI+PGRhdGVzPjx5ZWFyPjIw
MTQ8L3llYXI+PC9kYXRlcz48aXNibj4xNDM1LTIzMlg8L2lzYm4+PHVybHM+PC91cmxzPjwvcmVj
b3JkPjwvQ2l0ZT48Q2l0ZT48QXV0aG9yPkZlaXphYmFkaTwvQXV0aG9yPjxZZWFyPjIwMjQ8L1ll
YXI+PFJlY051bT4yNTg8L1JlY051bT48cmVjb3JkPjxyZWMtbnVtYmVyPjI1ODwvcmVjLW51bWJl
cj48Zm9yZWlnbi1rZXlzPjxrZXkgYXBwPSJFTiIgZGItaWQ9Ijk1dHMydDV6b3h3ZmU1ZWEwc2Q1
ZTk1a2FzMnNhMHc1MnB6YSIgdGltZXN0YW1wPSIxNzE3MDk0NTE5Ij4yNTg8L2tleT48L2ZvcmVp
Z24ta2V5cz48cmVmLXR5cGUgbmFtZT0iSm91cm5hbCBBcnRpY2xlIj4xNzwvcmVmLXR5cGU+PGNv
bnRyaWJ1dG9ycz48YXV0aG9ycz48YXV0aG9yPkZlaXphYmFkaSwgTWFzb3VtZWggSGVpZGFyaTwv
YXV0aG9yPjxhdXRob3I+QWxlcmFzb29sLCBNYXNvb21lPC9hdXRob3I+PGF1dGhvcj5Fc2xhaGks
IEF0aWVoPC9hdXRob3I+PGF1dGhvcj5Fc21hZWlsemFkZWgsIEVtcmFuPC9hdXRob3I+PGF1dGhv
cj5NZWhyamFyZGksIE1vaGFtbWFkIFlhaHlhIFZhaGlkaTwvYXV0aG9yPjxhdXRob3I+U2FrZXQs
IE1pdHJhPC9hdXRob3I+PGF1dGhvcj5GYXJva2hpLCBTaGltYTwvYXV0aG9yPjxhdXRob3I+RmF0
dGFoaSwgWm9ocmVoPC9hdXRob3I+PGF1dGhvcj5LaG9yc2hpZCwgSGFtaWQgUmV6YSBLaG9ycmFt
PC9hdXRob3I+PGF1dGhvcj5Nb2phcnJhZCwgTWFqaWQ8L2F1dGhvcj48L2F1dGhvcnM+PC9jb250
cmlidXRvcnM+PHRpdGxlcz48dGl0bGU+Q2hhcmFjdGVyaXppbmcgSG9tb3p5Z291cyBWYXJpYW50
cyBpbiBCYXJkZXQtQmllZGwgU3luZHJvbWUtQXNzb2NpYXRlZCBHZW5lcyBXaXRoaW4gSXJhbmlh
biBGYW1pbGllczogVW52ZWlsaW5nIGEgRm91bmRlciBWYXJpYW50IGluIEJCUzIsIGMuIDQ3MUcm
Z3Q7IEE8L3RpdGxlPjxzZWNvbmRhcnktdGl0bGU+QmlvY2hlbWljYWwgR2VuZXRpY3M8L3NlY29u
ZGFyeS10aXRsZT48L3RpdGxlcz48cGVyaW9kaWNhbD48ZnVsbC10aXRsZT5CaW9jaGVtaWNhbCBH
ZW5ldGljczwvZnVsbC10aXRsZT48L3BlcmlvZGljYWw+PHBhZ2VzPjEtMjE8L3BhZ2VzPjxkYXRl
cz48eWVhcj4yMDI0PC95ZWFyPjwvZGF0ZXM+PGlzYm4+MDAwNi0yOTI4PC9pc2JuPjx1cmxzPjwv
dXJscz48L3JlY29yZD48L0NpdGU+PENpdGU+PEF1dGhvcj5GZWl6YWJhZGk8L0F1dGhvcj48WWVh
cj4yMDI0PC9ZZWFyPjxSZWNOdW0+MjYwPC9SZWNOdW0+PHJlY29yZD48cmVjLW51bWJlcj4yNjA8
L3JlYy1udW1iZXI+PGZvcmVpZ24ta2V5cz48a2V5IGFwcD0iRU4iIGRiLWlkPSI5NXRzMnQ1em94
d2ZlNWVhMHNkNWU5NWthczJzYTB3NTJwemEiIHRpbWVzdGFtcD0iMTcxNzE5NTgzNiI+MjYwPC9r
ZXk+PC9mb3JlaWduLWtleXM+PHJlZi10eXBlIG5hbWU9IkpvdXJuYWwgQXJ0aWNsZSI+MTc8L3Jl
Zi10eXBlPjxjb250cmlidXRvcnM+PGF1dGhvcnM+PGF1dGhvcj5GZWl6YWJhZGksIE1hc291bWVo
IEhlaWRhcmk8L2F1dGhvcj48YXV0aG9yPkFsZXJhc29vbCwgTWFzb29tZTwvYXV0aG9yPjxhdXRo
b3I+RXNsYWhpLCBBdGllaDwvYXV0aG9yPjxhdXRob3I+RXNtYWVpbHphZGVoLCBFbXJhbjwvYXV0
aG9yPjxhdXRob3I+TWVocmphcmRpLCBNb2hhbW1hZCBZYWh5YSBWYWhpZGk8L2F1dGhvcj48YXV0
aG9yPlNha2V0LCBNaXRyYTwvYXV0aG9yPjxhdXRob3I+RmFyb2toaSwgU2hpbWE8L2F1dGhvcj48
YXV0aG9yPkZhdHRhaGksIFpvaHJlaDwvYXV0aG9yPjxhdXRob3I+S2hvcnNoaWQsIEhhbWlkIFJl
emEgS2hvcnJhbTwvYXV0aG9yPjxhdXRob3I+TW9qYXJyYWQsIE1hamlkPC9hdXRob3I+PC9hdXRo
b3JzPjwvY29udHJpYnV0b3JzPjx0aXRsZXM+PHRpdGxlPkNoYXJhY3Rlcml6aW5nIEhvbW96eWdv
dXMgVmFyaWFudHMgaW4gQmFyZGV0LUJpZWRsIFN5bmRyb21lLUFzc29jaWF0ZWQgR2VuZXMgV2l0
aGluIElyYW5pYW4gRmFtaWxpZXM6IFVudmVpbGluZyBhIEZvdW5kZXIgVmFyaWFudCBpbiBCQlMy
LCBjLiA0NzFHJmd0OyBBPC90aXRsZT48c2Vjb25kYXJ5LXRpdGxlPkJpb2NoZW1pY2FsIEdlbmV0
aWNzPC9zZWNvbmRhcnktdGl0bGU+PC90aXRsZXM+PHBlcmlvZGljYWw+PGZ1bGwtdGl0bGU+Qmlv
Y2hlbWljYWwgR2VuZXRpY3M8L2Z1bGwtdGl0bGU+PC9wZXJpb2RpY2FsPjxwYWdlcz4xLTIxPC9w
YWdlcz48ZGF0ZXM+PHllYXI+MjAyNDwveWVhcj48L2RhdGVzPjxpc2JuPjAwMDYtMjkyODwvaXNi
bj48dXJscz48L3VybHM+PC9yZWNvcmQ+PC9DaXRlPjwvRW5kTm90ZT5=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EN.CITE.DATA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(2, 3)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3919C253" w14:textId="77777777" w:rsidTr="00687A3A">
        <w:trPr>
          <w:trHeight w:val="208"/>
        </w:trPr>
        <w:tc>
          <w:tcPr>
            <w:tcW w:w="1795" w:type="dxa"/>
            <w:vMerge/>
          </w:tcPr>
          <w:p w14:paraId="03CB5DCC" w14:textId="77777777" w:rsidR="00687A3A" w:rsidRPr="00A44337" w:rsidRDefault="00687A3A" w:rsidP="003B026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5" w:type="dxa"/>
          </w:tcPr>
          <w:p w14:paraId="2BD9FE6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c.1910+1G&gt;T</w:t>
            </w:r>
          </w:p>
        </w:tc>
        <w:tc>
          <w:tcPr>
            <w:tcW w:w="894" w:type="dxa"/>
          </w:tcPr>
          <w:p w14:paraId="65017E1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054F664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521308B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Splice/splice</w:t>
            </w:r>
          </w:p>
        </w:tc>
        <w:tc>
          <w:tcPr>
            <w:tcW w:w="1083" w:type="dxa"/>
          </w:tcPr>
          <w:p w14:paraId="3F42D97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Splicing</w:t>
            </w:r>
          </w:p>
        </w:tc>
        <w:tc>
          <w:tcPr>
            <w:tcW w:w="1491" w:type="dxa"/>
          </w:tcPr>
          <w:p w14:paraId="029D2A16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NA</w:t>
            </w:r>
          </w:p>
        </w:tc>
        <w:tc>
          <w:tcPr>
            <w:tcW w:w="750" w:type="dxa"/>
          </w:tcPr>
          <w:p w14:paraId="6264338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&lt;EndNote&gt;&lt;Cite&gt;&lt;Author&gt;Fattahi&lt;/Author&gt;&lt;Year&gt;2014&lt;/Year&gt;&lt;RecNum&gt;303&lt;/RecNum&gt;&lt;DisplayText&gt;(2)&lt;/DisplayText&gt;&lt;record&gt;&lt;rec-number&gt;303&lt;/rec-number&gt;&lt;foreign-keys&gt;&lt;key app="EN" db-id="95ts2t5zoxwfe5ea0sd5e95kas2sa0w52pza" timestamp="1720540531"&gt;303&lt;/key&gt;&lt;/foreign-keys&gt;&lt;ref-type name="Journal Article"&gt;17&lt;/ref-type&gt;&lt;contributors&gt;&lt;authors&gt;&lt;author&gt;Fattahi, Zohreh&lt;/author&gt;&lt;author&gt;Rostami, Parvin&lt;/author&gt;&lt;author&gt;Najmabadi, Amin&lt;/author&gt;&lt;author&gt;Mohseni, Marzieh&lt;/author&gt;&lt;author&gt;Kahrizi, Kimia&lt;/author&gt;&lt;author&gt;Akbari, Mohammad Reza&lt;/author&gt;&lt;author&gt;Kariminejad, Ariana&lt;/author&gt;&lt;author&gt;Najmabadi, Hossein&lt;/author&gt;&lt;/authors&gt;&lt;/contributors&gt;&lt;titles&gt;&lt;title&gt;Mutation profile of BBS genes in Iranian patients with Bardet–Biedl syndrome: genetic characterization and report of nine novel mutations in five BBS genes&lt;/title&gt;&lt;secondary-title&gt;Journal of human genetics&lt;/secondary-title&gt;&lt;/titles&gt;&lt;periodical&gt;&lt;full-title&gt;Journal of human genetics&lt;/full-title&gt;&lt;/periodical&gt;&lt;pages&gt;368-375&lt;/pages&gt;&lt;volume&gt;59&lt;/volume&gt;&lt;number&gt;7&lt;/number&gt;&lt;dates&gt;&lt;year&gt;2014&lt;/year&gt;&lt;/dates&gt;&lt;isbn&gt;1435-232X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(2)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453FF5D9" w14:textId="77777777" w:rsidTr="00687A3A">
        <w:trPr>
          <w:trHeight w:val="225"/>
        </w:trPr>
        <w:tc>
          <w:tcPr>
            <w:tcW w:w="1795" w:type="dxa"/>
            <w:vMerge/>
          </w:tcPr>
          <w:p w14:paraId="2C40B36F" w14:textId="77777777" w:rsidR="00687A3A" w:rsidRPr="00A44337" w:rsidRDefault="00687A3A" w:rsidP="003B026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5" w:type="dxa"/>
          </w:tcPr>
          <w:p w14:paraId="4930758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c.1780C&gt;T</w:t>
            </w:r>
          </w:p>
        </w:tc>
        <w:tc>
          <w:tcPr>
            <w:tcW w:w="894" w:type="dxa"/>
          </w:tcPr>
          <w:p w14:paraId="63198B7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957" w:type="dxa"/>
          </w:tcPr>
          <w:p w14:paraId="660842B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65F59684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p.Arg594Ter</w:t>
            </w:r>
          </w:p>
        </w:tc>
        <w:tc>
          <w:tcPr>
            <w:tcW w:w="1083" w:type="dxa"/>
          </w:tcPr>
          <w:p w14:paraId="199C2CD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Nonsense</w:t>
            </w:r>
          </w:p>
        </w:tc>
        <w:tc>
          <w:tcPr>
            <w:tcW w:w="1491" w:type="dxa"/>
          </w:tcPr>
          <w:p w14:paraId="1770A9E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58335B3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&lt;EndNote&gt;&lt;Cite&gt;&lt;Author&gt;Feizabadi&lt;/Author&gt;&lt;Year&gt;2024&lt;/Year&gt;&lt;RecNum&gt;258&lt;/RecNum&gt;&lt;DisplayText&gt;(3)&lt;/DisplayText&gt;&lt;record&gt;&lt;rec-number&gt;258&lt;/rec-number&gt;&lt;foreign-keys&gt;&lt;key app="EN" db-id="95ts2t5zoxwfe5ea0sd5e95kas2sa0w52pza" timestamp="1717094519"&gt;258&lt;/key&gt;&lt;/foreign-keys&gt;&lt;ref-type name="Journal Article"&gt;17&lt;/ref-type&gt;&lt;contributors&gt;&lt;authors&gt;&lt;author&gt;Feizabadi, Masoumeh Heidari&lt;/author&gt;&lt;author&gt;Alerasool, Masoome&lt;/author&gt;&lt;author&gt;Eslahi, Atieh&lt;/author&gt;&lt;author&gt;Esmaeilzadeh, Emran&lt;/author&gt;&lt;author&gt;Mehrjardi, Mohammad Yahya Vahidi&lt;/author&gt;&lt;author&gt;Saket, Mitra&lt;/author&gt;&lt;author&gt;Farokhi, Shima&lt;/author&gt;&lt;author&gt;Fattahi, Zohreh&lt;/author&gt;&lt;author&gt;Khorshid, Hamid Reza Khorram&lt;/author&gt;&lt;author&gt;Mojarrad, Majid&lt;/author&gt;&lt;/authors&gt;&lt;/contributors&gt;&lt;titles&gt;&lt;title&gt;Characterizing Homozygous Variants in Bardet-Biedl Syndrome-Associated Genes Within Iranian Families: Unveiling a Founder Variant in BBS2, c. 471G&amp;gt; A&lt;/title&gt;&lt;secondary-title&gt;Biochemical Genetics&lt;/secondary-title&gt;&lt;/titles&gt;&lt;periodical&gt;&lt;full-title&gt;Biochemical Genetics&lt;/full-title&gt;&lt;/periodical&gt;&lt;pages&gt;1-21&lt;/pages&gt;&lt;dates&gt;&lt;year&gt;2024&lt;/year&gt;&lt;/dates&gt;&lt;isbn&gt;0006-2928&lt;/isbn&gt;&lt;urls&gt;&lt;/urls&gt;&lt;/record&gt;&lt;/Cite&gt;&lt;/EndNote&gt;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(3)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769D614A" w14:textId="77777777" w:rsidTr="00687A3A">
        <w:trPr>
          <w:trHeight w:val="208"/>
        </w:trPr>
        <w:tc>
          <w:tcPr>
            <w:tcW w:w="1795" w:type="dxa"/>
            <w:vMerge w:val="restart"/>
          </w:tcPr>
          <w:p w14:paraId="41C752A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BBS4</w:t>
            </w:r>
          </w:p>
        </w:tc>
        <w:tc>
          <w:tcPr>
            <w:tcW w:w="1655" w:type="dxa"/>
          </w:tcPr>
          <w:p w14:paraId="16B9F1A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c.77_220 del144</w:t>
            </w:r>
          </w:p>
        </w:tc>
        <w:tc>
          <w:tcPr>
            <w:tcW w:w="894" w:type="dxa"/>
          </w:tcPr>
          <w:p w14:paraId="7678ADF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0EB5F6A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75C53C1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</w:t>
            </w:r>
            <w:r w:rsidRPr="00A4433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Pro27_Ala74del</w:t>
            </w:r>
          </w:p>
        </w:tc>
        <w:tc>
          <w:tcPr>
            <w:tcW w:w="1083" w:type="dxa"/>
          </w:tcPr>
          <w:p w14:paraId="2A9E1D4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Deletion</w:t>
            </w:r>
          </w:p>
        </w:tc>
        <w:tc>
          <w:tcPr>
            <w:tcW w:w="1491" w:type="dxa"/>
          </w:tcPr>
          <w:p w14:paraId="0ED5591A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yellow"/>
                <w:rtl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29C7F20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&lt;EndNote&gt;&lt;Cite&gt;&lt;Author&gt;Fattahi&lt;/Author&gt;&lt;Year&gt;2014&lt;/Year&gt;&lt;RecNum&gt;303&lt;/RecNum&gt;&lt;DisplayText&gt;(2)&lt;/DisplayText&gt;&lt;record&gt;&lt;rec-number&gt;303&lt;/rec-number&gt;&lt;foreign-keys&gt;&lt;key app="EN" db-id="95ts2t5zoxwfe5ea0sd5e95kas2sa0w52pza" timestamp="1720540531"&gt;303&lt;/key&gt;&lt;/foreign-keys&gt;&lt;ref-type name="Journal Article"&gt;17&lt;/ref-type&gt;&lt;contributors&gt;&lt;authors&gt;&lt;author&gt;Fattahi, Zohreh&lt;/author&gt;&lt;author&gt;Rostami, Parvin&lt;/author&gt;&lt;author&gt;Najmabadi, Amin&lt;/author&gt;&lt;author&gt;Mohseni, Marzieh&lt;/author&gt;&lt;author&gt;Kahrizi, Kimia&lt;/author&gt;&lt;author&gt;Akbari, Mohammad Reza&lt;/author&gt;&lt;author&gt;Kariminejad, Ariana&lt;/author&gt;&lt;author&gt;Najmabadi, Hossein&lt;/author&gt;&lt;/authors&gt;&lt;/contributors&gt;&lt;titles&gt;&lt;title&gt;Mutation profile of BBS genes in Iranian patients with Bardet–Biedl syndrome: genetic characterization and report of nine novel mutations in five BBS genes&lt;/title&gt;&lt;secondary-title&gt;Journal of human genetics&lt;/secondary-title&gt;&lt;/titles&gt;&lt;periodical&gt;&lt;full-title&gt;Journal of human genetics&lt;/full-title&gt;&lt;/periodical&gt;&lt;pages&gt;368-375&lt;/pages&gt;&lt;volume&gt;59&lt;/volume&gt;&lt;number&gt;7&lt;/number&gt;&lt;dates&gt;&lt;year&gt;2014&lt;/year&gt;&lt;/dates&gt;&lt;isbn&gt;1435-232X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(2)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3143DB57" w14:textId="77777777" w:rsidTr="00687A3A">
        <w:trPr>
          <w:trHeight w:val="208"/>
        </w:trPr>
        <w:tc>
          <w:tcPr>
            <w:tcW w:w="1795" w:type="dxa"/>
            <w:vMerge/>
          </w:tcPr>
          <w:p w14:paraId="0EAA572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37DE7C5D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c.829G&gt;A</w:t>
            </w:r>
          </w:p>
        </w:tc>
        <w:tc>
          <w:tcPr>
            <w:tcW w:w="894" w:type="dxa"/>
          </w:tcPr>
          <w:p w14:paraId="6D55C5A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0E8CE85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4EBA4CDD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p.Gly277Arg</w:t>
            </w:r>
          </w:p>
        </w:tc>
        <w:tc>
          <w:tcPr>
            <w:tcW w:w="1083" w:type="dxa"/>
          </w:tcPr>
          <w:p w14:paraId="5C238C6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Missense </w:t>
            </w:r>
          </w:p>
        </w:tc>
        <w:tc>
          <w:tcPr>
            <w:tcW w:w="1491" w:type="dxa"/>
          </w:tcPr>
          <w:p w14:paraId="5ACE4E9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37AADF4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&lt;EndNote&gt;&lt;Cite&gt;&lt;Author&gt;Fattahi&lt;/Author&gt;&lt;Year&gt;2014&lt;/Year&gt;&lt;RecNum&gt;303&lt;/RecNum&gt;&lt;DisplayText&gt;(2)&lt;/DisplayText&gt;&lt;record&gt;&lt;rec-number&gt;303&lt;/rec-number&gt;&lt;foreign-keys&gt;&lt;key app="EN" db-id="95ts2t5zoxwfe5ea0sd5e95kas2sa0w52pza" timestamp="1720540531"&gt;303&lt;/key&gt;&lt;/foreign-keys&gt;&lt;ref-type name="Journal Article"&gt;17&lt;/ref-type&gt;&lt;contributors&gt;&lt;authors&gt;&lt;author&gt;Fattahi, Zohreh&lt;/author&gt;&lt;author&gt;Rostami, Parvin&lt;/author&gt;&lt;author&gt;Najmabadi, Amin&lt;/author&gt;&lt;author&gt;Mohseni, Marzieh&lt;/author&gt;&lt;author&gt;Kahrizi, Kimia&lt;/author&gt;&lt;author&gt;Akbari, Mohammad Reza&lt;/author&gt;&lt;author&gt;Kariminejad, Ariana&lt;/author&gt;&lt;author&gt;Najmabadi, Hossein&lt;/author&gt;&lt;/authors&gt;&lt;/contributors&gt;&lt;titles&gt;&lt;title&gt;Mutation profile of BBS genes in Iranian patients with Bardet–Biedl syndrome: genetic characterization and report of nine novel mutations in five BBS genes&lt;/title&gt;&lt;secondary-title&gt;Journal of human genetics&lt;/secondary-title&gt;&lt;/titles&gt;&lt;periodical&gt;&lt;full-title&gt;Journal of human genetics&lt;/full-title&gt;&lt;/periodical&gt;&lt;pages&gt;368-375&lt;/pages&gt;&lt;volume&gt;59&lt;/volume&gt;&lt;number&gt;7&lt;/number&gt;&lt;dates&gt;&lt;year&gt;2014&lt;/year&gt;&lt;/dates&gt;&lt;isbn&gt;1435-232X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(2)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00AC0717" w14:textId="77777777" w:rsidTr="00687A3A">
        <w:trPr>
          <w:trHeight w:val="208"/>
        </w:trPr>
        <w:tc>
          <w:tcPr>
            <w:tcW w:w="1795" w:type="dxa"/>
            <w:vMerge w:val="restart"/>
          </w:tcPr>
          <w:p w14:paraId="134275D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BBS5</w:t>
            </w:r>
          </w:p>
        </w:tc>
        <w:tc>
          <w:tcPr>
            <w:tcW w:w="1655" w:type="dxa"/>
          </w:tcPr>
          <w:p w14:paraId="77AEAB4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 208+2T&gt;C</w:t>
            </w:r>
          </w:p>
        </w:tc>
        <w:tc>
          <w:tcPr>
            <w:tcW w:w="894" w:type="dxa"/>
          </w:tcPr>
          <w:p w14:paraId="02ED2F7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957" w:type="dxa"/>
          </w:tcPr>
          <w:p w14:paraId="6042A11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772B371D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Splice/splice</w:t>
            </w:r>
          </w:p>
        </w:tc>
        <w:tc>
          <w:tcPr>
            <w:tcW w:w="1083" w:type="dxa"/>
          </w:tcPr>
          <w:p w14:paraId="4FEE4E1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Splicing</w:t>
            </w:r>
          </w:p>
        </w:tc>
        <w:tc>
          <w:tcPr>
            <w:tcW w:w="1491" w:type="dxa"/>
          </w:tcPr>
          <w:p w14:paraId="0437B50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LP</w:t>
            </w:r>
          </w:p>
        </w:tc>
        <w:tc>
          <w:tcPr>
            <w:tcW w:w="750" w:type="dxa"/>
          </w:tcPr>
          <w:p w14:paraId="6828CF7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PEVuZE5vdGU+PENpdGU+PEF1dGhvcj5JbWFuaTwvQXV0aG9yPjxZZWFyPjIwMTk8L1llYXI+PFJl
Y051bT4yNTQ8L1JlY051bT48RGlzcGxheVRleHQ+KDQpPC9EaXNwbGF5VGV4dD48cmVjb3JkPjxy
ZWMtbnVtYmVyPjI1NDwvcmVjLW51bWJlcj48Zm9yZWlnbi1rZXlzPjxrZXkgYXBwPSJFTiIgZGIt
aWQ9Ijk1dHMydDV6b3h3ZmU1ZWEwc2Q1ZTk1a2FzMnNhMHc1MnB6YSIgdGltZXN0YW1wPSIxNzE2
NzQzNjExIj4yNTQ8L2tleT48L2ZvcmVpZ24ta2V5cz48cmVmLXR5cGUgbmFtZT0iSm91cm5hbCBB
cnRpY2xlIj4xNzwvcmVmLXR5cGU+PGNvbnRyaWJ1dG9ycz48YXV0aG9ycz48YXV0aG9yPkltYW5p
LCBTLjwvYXV0aG9yPjxhdXRob3I+Q2hlbmcsIEouPC9hdXRob3I+PGF1dGhvcj5GdSwgSi48L2F1
dGhvcj48YXV0aG9yPk1vYmFzaGVyLUphbm5hdCwgQS48L2F1dGhvcj48YXV0aG9yPldlaSwgQy48
L2F1dGhvcj48YXV0aG9yPk1vaGF6emFiLVRvcmFiaSwgUy48L2F1dGhvcj48YXV0aG9yPkphZGlk
aSwgSy48L2F1dGhvcj48YXV0aG9yPktob3NyYXZpLCBNLiBILjwvYXV0aG9yPjxhdXRob3I+U2hh
c2FsdGFuZWgsIE0uIEQuPC9hdXRob3I+PGF1dGhvcj5ZYW5nLCBMLjwvYXV0aG9yPjxhdXRob3I+
S2hhbiwgTS4gQS48L2F1dGhvcj48YXV0aG9yPkZ1LCBKLjwvYXV0aG9yPjwvYXV0aG9ycz48L2Nv
bnRyaWJ1dG9ycz48YXV0aC1hZGRyZXNzPktleSBMYWJvcmF0b3J5IG9mIEVwaWdlbmV0aWNzIGFu
ZCBPbmNvbG9neSwgUmVzZWFyY2ggQ2VudGVyIGZvciBQcmVjbGluaWNhbCBNZWRpY2luZSwgU291
dGh3ZXN0IE1lZGljYWwgVW5pdmVyc2l0eSwgTHV6aG91LCBTaWNodWFuLCBDaGluYS4mI3hEO0lu
c3RpdHV0ZSBvZiBNZWRpY2FsIFRlY2hub2xvZ3ksIFhpYW5ndGFuIE1lZGljaW5lIGFuZCBIZWFs
dGggVm9jYXRpb25hbCBDb2xsZWdlLCBYaWFuZ3RhbiwgSHVuYW4sIENoaW5hLiYjeEQ7U3R1ZGVu
dCBSZXNlYXJjaCBDb21taXR0ZWUsIEJhcWl5YXRhbGxhaCBVbml2ZXJzaXR5IG9mIE1lZGljYWwg
U2NpZW5jZXMsIFRlaHJhbiwgSXJhbi4mI3hEO1N0YXRlIEtleSBMYWJvcmF0b3J5IG9mIFF1YWxp
dHkgUmVzZWFyY2ggaW4gQ2hpbmVzZSBNZWRpY2luZSwgTWFjYXUgSW5zdGl0dXRlIGZvciBBcHBs
aWVkIFJlc2VhcmNoIGluIE1lZGljaW5lIGFuZCBIZWFsdGgsIE1hY2F1IFVuaXZlcnNpdHkgb2Yg
U2NpZW5jZSBhbmQgVGVjaG5vbG9neSwgTWFjYXUgKFNBUiksIENoaW5hLiYjeEQ7Tm9vciBPcGh0
aGFsbW9sb2d5IFJlc2VhcmNoIENlbnRlciwgTm9vciBFeWUgSG9zcGl0YWwsIFRlaHJhbiwgSXJh
bi4mI3hEO0RlcGFydG1lbnQgb2YgT3BodGhhbG1vbG9neSwgQmluYSBFeWUgSG9zcGl0YWwgUmVz
ZWFyY2ggQ2VudGVyLCBUZWhyYW4sIElyYW4uJiN4RDtEZXBhcnRtZW50IG9mIEJpb2xvZ3ksIEZh
Y3VsdHkgb2YgU2NpZW5jZSwgVW5pdmVyc2l0eSBvZiBaYW5qYW4sIFphbmphbiwgSXJhbi4mI3hE
O0tleSBMYWJvcmF0b3J5IG9mIEVwaWdlbmV0aWNzIGFuZCBPbmNvbG9neSwgUmVzZWFyY2ggQ2Vu
dGVyIGZvciBQcmVjbGluaWNhbCBNZWRpY2luZSwgU291dGh3ZXN0IE1lZGljYWwgVW5pdmVyc2l0
eSwgTHV6aG91LCBTaWNodWFuLCBDaGluYSBmdWp1bmppYW5nQGhvdG1haWwuY29tLjwvYXV0aC1h
ZGRyZXNzPjx0aXRsZXM+PHRpdGxlPk5vdmVsIHNwbGljaW5nIHZhcmlhbnQgYy4gMjA4KzJUJmd0
O0MgaW4gQkJTNSBzZWdyZWdhdGVzIHdpdGggQmFyZGV0LUJpZWRsIHN5bmRyb21lIGluIGFuIEly
YW5pYW4gZmFtaWx5IGJ5IHRhcmdldGVkIGV4b21lIHNlcXVlbmNpbmc8L3RpdGxlPjxzZWNvbmRh
cnktdGl0bGU+Qmlvc2NpIFJlcDwvc2Vjb25kYXJ5LXRpdGxlPjwvdGl0bGVzPjxwZXJpb2RpY2Fs
PjxmdWxsLXRpdGxlPkJpb3NjaSBSZXA8L2Z1bGwtdGl0bGU+PC9wZXJpb2RpY2FsPjx2b2x1bWU+
Mzk8L3ZvbHVtZT48bnVtYmVyPjM8L251bWJlcj48ZWRpdGlvbj4yMDE5MDMyODwvZWRpdGlvbj48
a2V5d29yZHM+PGtleXdvcmQ+QmFyZGV0LUJpZWRsIFN5bmRyb21lLypnZW5ldGljcy9wYXRob2xv
Z3k8L2tleXdvcmQ+PGtleXdvcmQ+Q2hpbGQ8L2tleXdvcmQ+PGtleXdvcmQ+Q3l0b3NrZWxldGFs
IFByb3RlaW5zLypnZW5ldGljczwva2V5d29yZD48a2V5d29yZD5GYW1pbHkgSGVhbHRoPC9rZXl3
b3JkPjxrZXl3b3JkPkZlbWFsZTwva2V5d29yZD48a2V5d29yZD5IaWdoLVRocm91Z2hwdXQgTnVj
bGVvdGlkZSBTZXF1ZW5jaW5nPC9rZXl3b3JkPjxrZXl3b3JkPkhvbW96eWdvdGU8L2tleXdvcmQ+
PGtleXdvcmQ+SHVtYW5zPC9rZXl3b3JkPjxrZXl3b3JkPklyYW48L2tleXdvcmQ+PGtleXdvcmQ+
TWFsZTwva2V5d29yZD48a2V5d29yZD4qTXV0YXRpb248L2tleXdvcmQ+PGtleXdvcmQ+UGVkaWdy
ZWU8L2tleXdvcmQ+PGtleXdvcmQ+UGhvc3BoYXRlLUJpbmRpbmcgUHJvdGVpbnMvKmdlbmV0aWNz
PC9rZXl3b3JkPjxrZXl3b3JkPipSTkEgU3BsaWNpbmc8L2tleXdvcmQ+PGtleXdvcmQ+RXhvbWUg
U2VxdWVuY2luZy8qbWV0aG9kczwva2V5d29yZD48a2V5d29yZD5Zb3VuZyBBZHVsdDwva2V5d29y
ZD48a2V5d29yZD5CQlM1IGdlbmU8L2tleXdvcmQ+PGtleXdvcmQ+QmFyZGV0LUJpZWRsIHN5bmRy
b21lPC9rZXl3b3JkPjxrZXl3b3JkPlNwbGljaW5nIHZhcmlhbnQ8L2tleXdvcmQ+PGtleXdvcmQ+
VGFyZ2V0ZWQgZXhvbWUgc2VxdWVuY2luZzwva2V5d29yZD48L2tleXdvcmRzPjxkYXRlcz48eWVh
cj4yMDE5PC95ZWFyPjxwdWItZGF0ZXM+PGRhdGU+TWFyIDI5PC9kYXRlPjwvcHViLWRhdGVzPjwv
ZGF0ZXM+PGlzYm4+MDE0NC04NDYzIChQcmludCkmI3hEOzAxNDQtODQ2MzwvaXNibj48YWNjZXNz
aW9uLW51bT4zMDg1MDM5NzwvYWNjZXNzaW9uLW51bT48dXJscz48L3VybHM+PGN1c3RvbTE+VGhl
IGF1dGhvcnMgZGVjbGFyZSB0aGF0IHRoZXJlIGFyZSBubyBjb21wZXRpbmcgaW50ZXJlc3RzIGFz
c29jaWF0ZWQgd2l0aCB0aGUgbWFudXNjcmlwdC48L2N1c3RvbTE+PGN1c3RvbTI+UE1DNjQzODg3
MTwvY3VzdG9tMj48ZWxlY3Ryb25pYy1yZXNvdXJjZS1udW0+MTAuMTA0Mi9ic3IyMDE4MTU0NDwv
ZWxlY3Ryb25pYy1yZXNvdXJjZS1udW0+PHJlbW90ZS1kYXRhYmFzZS1wcm92aWRlcj5OTE08L3Jl
bW90ZS1kYXRhYmFzZS1wcm92aWRlcj48bGFuZ3VhZ2U+ZW5nPC9sYW5ndWFnZT48L3JlY29yZD48
L0NpdGU+PC9FbmROb3RlPn==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PEVuZE5vdGU+PENpdGU+PEF1dGhvcj5JbWFuaTwvQXV0aG9yPjxZZWFyPjIwMTk8L1llYXI+PFJl
Y051bT4yNTQ8L1JlY051bT48RGlzcGxheVRleHQ+KDQpPC9EaXNwbGF5VGV4dD48cmVjb3JkPjxy
ZWMtbnVtYmVyPjI1NDwvcmVjLW51bWJlcj48Zm9yZWlnbi1rZXlzPjxrZXkgYXBwPSJFTiIgZGIt
aWQ9Ijk1dHMydDV6b3h3ZmU1ZWEwc2Q1ZTk1a2FzMnNhMHc1MnB6YSIgdGltZXN0YW1wPSIxNzE2
NzQzNjExIj4yNTQ8L2tleT48L2ZvcmVpZ24ta2V5cz48cmVmLXR5cGUgbmFtZT0iSm91cm5hbCBB
cnRpY2xlIj4xNzwvcmVmLXR5cGU+PGNvbnRyaWJ1dG9ycz48YXV0aG9ycz48YXV0aG9yPkltYW5p
LCBTLjwvYXV0aG9yPjxhdXRob3I+Q2hlbmcsIEouPC9hdXRob3I+PGF1dGhvcj5GdSwgSi48L2F1
dGhvcj48YXV0aG9yPk1vYmFzaGVyLUphbm5hdCwgQS48L2F1dGhvcj48YXV0aG9yPldlaSwgQy48
L2F1dGhvcj48YXV0aG9yPk1vaGF6emFiLVRvcmFiaSwgUy48L2F1dGhvcj48YXV0aG9yPkphZGlk
aSwgSy48L2F1dGhvcj48YXV0aG9yPktob3NyYXZpLCBNLiBILjwvYXV0aG9yPjxhdXRob3I+U2hh
c2FsdGFuZWgsIE0uIEQuPC9hdXRob3I+PGF1dGhvcj5ZYW5nLCBMLjwvYXV0aG9yPjxhdXRob3I+
S2hhbiwgTS4gQS48L2F1dGhvcj48YXV0aG9yPkZ1LCBKLjwvYXV0aG9yPjwvYXV0aG9ycz48L2Nv
bnRyaWJ1dG9ycz48YXV0aC1hZGRyZXNzPktleSBMYWJvcmF0b3J5IG9mIEVwaWdlbmV0aWNzIGFu
ZCBPbmNvbG9neSwgUmVzZWFyY2ggQ2VudGVyIGZvciBQcmVjbGluaWNhbCBNZWRpY2luZSwgU291
dGh3ZXN0IE1lZGljYWwgVW5pdmVyc2l0eSwgTHV6aG91LCBTaWNodWFuLCBDaGluYS4mI3hEO0lu
c3RpdHV0ZSBvZiBNZWRpY2FsIFRlY2hub2xvZ3ksIFhpYW5ndGFuIE1lZGljaW5lIGFuZCBIZWFs
dGggVm9jYXRpb25hbCBDb2xsZWdlLCBYaWFuZ3RhbiwgSHVuYW4sIENoaW5hLiYjeEQ7U3R1ZGVu
dCBSZXNlYXJjaCBDb21taXR0ZWUsIEJhcWl5YXRhbGxhaCBVbml2ZXJzaXR5IG9mIE1lZGljYWwg
U2NpZW5jZXMsIFRlaHJhbiwgSXJhbi4mI3hEO1N0YXRlIEtleSBMYWJvcmF0b3J5IG9mIFF1YWxp
dHkgUmVzZWFyY2ggaW4gQ2hpbmVzZSBNZWRpY2luZSwgTWFjYXUgSW5zdGl0dXRlIGZvciBBcHBs
aWVkIFJlc2VhcmNoIGluIE1lZGljaW5lIGFuZCBIZWFsdGgsIE1hY2F1IFVuaXZlcnNpdHkgb2Yg
U2NpZW5jZSBhbmQgVGVjaG5vbG9neSwgTWFjYXUgKFNBUiksIENoaW5hLiYjeEQ7Tm9vciBPcGh0
aGFsbW9sb2d5IFJlc2VhcmNoIENlbnRlciwgTm9vciBFeWUgSG9zcGl0YWwsIFRlaHJhbiwgSXJh
bi4mI3hEO0RlcGFydG1lbnQgb2YgT3BodGhhbG1vbG9neSwgQmluYSBFeWUgSG9zcGl0YWwgUmVz
ZWFyY2ggQ2VudGVyLCBUZWhyYW4sIElyYW4uJiN4RDtEZXBhcnRtZW50IG9mIEJpb2xvZ3ksIEZh
Y3VsdHkgb2YgU2NpZW5jZSwgVW5pdmVyc2l0eSBvZiBaYW5qYW4sIFphbmphbiwgSXJhbi4mI3hE
O0tleSBMYWJvcmF0b3J5IG9mIEVwaWdlbmV0aWNzIGFuZCBPbmNvbG9neSwgUmVzZWFyY2ggQ2Vu
dGVyIGZvciBQcmVjbGluaWNhbCBNZWRpY2luZSwgU291dGh3ZXN0IE1lZGljYWwgVW5pdmVyc2l0
eSwgTHV6aG91LCBTaWNodWFuLCBDaGluYSBmdWp1bmppYW5nQGhvdG1haWwuY29tLjwvYXV0aC1h
ZGRyZXNzPjx0aXRsZXM+PHRpdGxlPk5vdmVsIHNwbGljaW5nIHZhcmlhbnQgYy4gMjA4KzJUJmd0
O0MgaW4gQkJTNSBzZWdyZWdhdGVzIHdpdGggQmFyZGV0LUJpZWRsIHN5bmRyb21lIGluIGFuIEly
YW5pYW4gZmFtaWx5IGJ5IHRhcmdldGVkIGV4b21lIHNlcXVlbmNpbmc8L3RpdGxlPjxzZWNvbmRh
cnktdGl0bGU+Qmlvc2NpIFJlcDwvc2Vjb25kYXJ5LXRpdGxlPjwvdGl0bGVzPjxwZXJpb2RpY2Fs
PjxmdWxsLXRpdGxlPkJpb3NjaSBSZXA8L2Z1bGwtdGl0bGU+PC9wZXJpb2RpY2FsPjx2b2x1bWU+
Mzk8L3ZvbHVtZT48bnVtYmVyPjM8L251bWJlcj48ZWRpdGlvbj4yMDE5MDMyODwvZWRpdGlvbj48
a2V5d29yZHM+PGtleXdvcmQ+QmFyZGV0LUJpZWRsIFN5bmRyb21lLypnZW5ldGljcy9wYXRob2xv
Z3k8L2tleXdvcmQ+PGtleXdvcmQ+Q2hpbGQ8L2tleXdvcmQ+PGtleXdvcmQ+Q3l0b3NrZWxldGFs
IFByb3RlaW5zLypnZW5ldGljczwva2V5d29yZD48a2V5d29yZD5GYW1pbHkgSGVhbHRoPC9rZXl3
b3JkPjxrZXl3b3JkPkZlbWFsZTwva2V5d29yZD48a2V5d29yZD5IaWdoLVRocm91Z2hwdXQgTnVj
bGVvdGlkZSBTZXF1ZW5jaW5nPC9rZXl3b3JkPjxrZXl3b3JkPkhvbW96eWdvdGU8L2tleXdvcmQ+
PGtleXdvcmQ+SHVtYW5zPC9rZXl3b3JkPjxrZXl3b3JkPklyYW48L2tleXdvcmQ+PGtleXdvcmQ+
TWFsZTwva2V5d29yZD48a2V5d29yZD4qTXV0YXRpb248L2tleXdvcmQ+PGtleXdvcmQ+UGVkaWdy
ZWU8L2tleXdvcmQ+PGtleXdvcmQ+UGhvc3BoYXRlLUJpbmRpbmcgUHJvdGVpbnMvKmdlbmV0aWNz
PC9rZXl3b3JkPjxrZXl3b3JkPipSTkEgU3BsaWNpbmc8L2tleXdvcmQ+PGtleXdvcmQ+RXhvbWUg
U2VxdWVuY2luZy8qbWV0aG9kczwva2V5d29yZD48a2V5d29yZD5Zb3VuZyBBZHVsdDwva2V5d29y
ZD48a2V5d29yZD5CQlM1IGdlbmU8L2tleXdvcmQ+PGtleXdvcmQ+QmFyZGV0LUJpZWRsIHN5bmRy
b21lPC9rZXl3b3JkPjxrZXl3b3JkPlNwbGljaW5nIHZhcmlhbnQ8L2tleXdvcmQ+PGtleXdvcmQ+
VGFyZ2V0ZWQgZXhvbWUgc2VxdWVuY2luZzwva2V5d29yZD48L2tleXdvcmRzPjxkYXRlcz48eWVh
cj4yMDE5PC95ZWFyPjxwdWItZGF0ZXM+PGRhdGU+TWFyIDI5PC9kYXRlPjwvcHViLWRhdGVzPjwv
ZGF0ZXM+PGlzYm4+MDE0NC04NDYzIChQcmludCkmI3hEOzAxNDQtODQ2MzwvaXNibj48YWNjZXNz
aW9uLW51bT4zMDg1MDM5NzwvYWNjZXNzaW9uLW51bT48dXJscz48L3VybHM+PGN1c3RvbTE+VGhl
IGF1dGhvcnMgZGVjbGFyZSB0aGF0IHRoZXJlIGFyZSBubyBjb21wZXRpbmcgaW50ZXJlc3RzIGFz
c29jaWF0ZWQgd2l0aCB0aGUgbWFudXNjcmlwdC48L2N1c3RvbTE+PGN1c3RvbTI+UE1DNjQzODg3
MTwvY3VzdG9tMj48ZWxlY3Ryb25pYy1yZXNvdXJjZS1udW0+MTAuMTA0Mi9ic3IyMDE4MTU0NDwv
ZWxlY3Ryb25pYy1yZXNvdXJjZS1udW0+PHJlbW90ZS1kYXRhYmFzZS1wcm92aWRlcj5OTE08L3Jl
bW90ZS1kYXRhYmFzZS1wcm92aWRlcj48bGFuZ3VhZ2U+ZW5nPC9sYW5ndWFnZT48L3JlY29yZD48
L0NpdGU+PC9FbmROb3RlPn==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EN.CITE.DATA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(4)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1817D1F4" w14:textId="77777777" w:rsidTr="00687A3A">
        <w:trPr>
          <w:trHeight w:val="208"/>
        </w:trPr>
        <w:tc>
          <w:tcPr>
            <w:tcW w:w="1795" w:type="dxa"/>
            <w:vMerge/>
          </w:tcPr>
          <w:p w14:paraId="62989E5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13FEAD0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c.790G&gt;A</w:t>
            </w:r>
          </w:p>
        </w:tc>
        <w:tc>
          <w:tcPr>
            <w:tcW w:w="894" w:type="dxa"/>
          </w:tcPr>
          <w:p w14:paraId="2C3F859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1BF481E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0E27DCBA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p.Gly264Val</w:t>
            </w:r>
          </w:p>
        </w:tc>
        <w:tc>
          <w:tcPr>
            <w:tcW w:w="1083" w:type="dxa"/>
          </w:tcPr>
          <w:p w14:paraId="2A4B775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Missense</w:t>
            </w:r>
          </w:p>
        </w:tc>
        <w:tc>
          <w:tcPr>
            <w:tcW w:w="1491" w:type="dxa"/>
          </w:tcPr>
          <w:p w14:paraId="2C2DAE5A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LP</w:t>
            </w:r>
          </w:p>
        </w:tc>
        <w:tc>
          <w:tcPr>
            <w:tcW w:w="750" w:type="dxa"/>
          </w:tcPr>
          <w:p w14:paraId="6F868E8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&lt;EndNote&gt;&lt;Cite&gt;&lt;Author&gt;Feizabadi&lt;/Author&gt;&lt;Year&gt;2024&lt;/Year&gt;&lt;RecNum&gt;258&lt;/RecNum&gt;&lt;DisplayText&gt;(3)&lt;/DisplayText&gt;&lt;record&gt;&lt;rec-number&gt;258&lt;/rec-number&gt;&lt;foreign-keys&gt;&lt;key app="EN" db-id="95ts2t5zoxwfe5ea0sd5e95kas2sa0w52pza" timestamp="1717094519"&gt;258&lt;/key&gt;&lt;/foreign-keys&gt;&lt;ref-type name="Journal Article"&gt;17&lt;/ref-type&gt;&lt;contributors&gt;&lt;authors&gt;&lt;author&gt;Feizabadi, Masoumeh Heidari&lt;/author&gt;&lt;author&gt;Alerasool, Masoome&lt;/author&gt;&lt;author&gt;Eslahi, Atieh&lt;/author&gt;&lt;author&gt;Esmaeilzadeh, Emran&lt;/author&gt;&lt;author&gt;Mehrjardi, Mohammad Yahya Vahidi&lt;/author&gt;&lt;author&gt;Saket, Mitra&lt;/author&gt;&lt;author&gt;Farokhi, Shima&lt;/author&gt;&lt;author&gt;Fattahi, Zohreh&lt;/author&gt;&lt;author&gt;Khorshid, Hamid Reza Khorram&lt;/author&gt;&lt;author&gt;Mojarrad, Majid&lt;/author&gt;&lt;/authors&gt;&lt;/contributors&gt;&lt;titles&gt;&lt;title&gt;Characterizing Homozygous Variants in Bardet-Biedl Syndrome-Associated Genes Within Iranian Families: Unveiling a Founder Variant in BBS2, c. 471G&amp;gt; A&lt;/title&gt;&lt;secondary-title&gt;Biochemical Genetics&lt;/secondary-title&gt;&lt;/titles&gt;&lt;periodical&gt;&lt;full-title&gt;Biochemical Genetics&lt;/full-title&gt;&lt;/periodical&gt;&lt;pages&gt;1-21&lt;/pages&gt;&lt;dates&gt;&lt;year&gt;2024&lt;/year&gt;&lt;/dates&gt;&lt;isbn&gt;0006-2928&lt;/isbn&gt;&lt;urls&gt;&lt;/urls&gt;&lt;/record&gt;&lt;/Cite&gt;&lt;/EndNote&gt;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(3)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5C554815" w14:textId="77777777" w:rsidTr="00687A3A">
        <w:trPr>
          <w:trHeight w:val="416"/>
        </w:trPr>
        <w:tc>
          <w:tcPr>
            <w:tcW w:w="1795" w:type="dxa"/>
            <w:vMerge w:val="restart"/>
          </w:tcPr>
          <w:p w14:paraId="64DE349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BBS6</w:t>
            </w:r>
          </w:p>
          <w:p w14:paraId="3B93579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MKKS</w:t>
            </w:r>
            <w:r w:rsidRPr="00A44337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(</w:t>
            </w:r>
          </w:p>
        </w:tc>
        <w:tc>
          <w:tcPr>
            <w:tcW w:w="1655" w:type="dxa"/>
          </w:tcPr>
          <w:p w14:paraId="1E954A6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c.1196T&gt;G</w:t>
            </w:r>
          </w:p>
        </w:tc>
        <w:tc>
          <w:tcPr>
            <w:tcW w:w="894" w:type="dxa"/>
          </w:tcPr>
          <w:p w14:paraId="60540A8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</w:t>
            </w:r>
          </w:p>
        </w:tc>
        <w:tc>
          <w:tcPr>
            <w:tcW w:w="957" w:type="dxa"/>
          </w:tcPr>
          <w:p w14:paraId="13242D2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6DE57B7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p.L399X</w:t>
            </w:r>
          </w:p>
        </w:tc>
        <w:tc>
          <w:tcPr>
            <w:tcW w:w="1083" w:type="dxa"/>
          </w:tcPr>
          <w:p w14:paraId="17BEBB4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Nonsense</w:t>
            </w:r>
          </w:p>
        </w:tc>
        <w:tc>
          <w:tcPr>
            <w:tcW w:w="1491" w:type="dxa"/>
          </w:tcPr>
          <w:p w14:paraId="0B23896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6D5B22D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&lt;EndNote&gt;&lt;Cite&gt;&lt;Author&gt;Dehghan&lt;/Author&gt;&lt;Year&gt;2022&lt;/Year&gt;&lt;RecNum&gt;255&lt;/RecNum&gt;&lt;DisplayText&gt;(5)&lt;/DisplayText&gt;&lt;record&gt;&lt;rec-number&gt;255&lt;/rec-number&gt;&lt;foreign-keys&gt;&lt;key app="EN" db-id="95ts2t5zoxwfe5ea0sd5e95kas2sa0w52pza" timestamp="1716744580"&gt;255&lt;/key&gt;&lt;/foreign-keys&gt;&lt;ref-type name="Journal Article"&gt;17&lt;/ref-type&gt;&lt;contributors&gt;&lt;authors&gt;&lt;author&gt;Dehghan, R.&lt;/author&gt;&lt;author&gt;Behnam, M.&lt;/author&gt;&lt;author&gt;Salehi, M.&lt;/author&gt;&lt;author&gt;Kelishadi, R.&lt;/author&gt;&lt;/authors&gt;&lt;/contributors&gt;&lt;auth-address&gt;Department of Genetics and Molecular Biology, School of Medicine, Isfahan University of Medical Science, Isfahan, Iran.&amp;#xD;Cellular, Molecular and Genetics Research Center, Isfahan University of Medical Sciences, Isfahan, Iran.&amp;#xD;Pediatric Inherited Diseases Research Center, Research Institute for Primordial Prevention of Non-Communicable Disease, Isfahan University of Medical Sciences, Isfahan, Iran.&amp;#xD;Child Growth and Development Research Center, Research Institute for Primordial Prevention of Non-Communicable Disease, Isfahan University of Medical Sciences, Isfahan, Iran.&amp;#xD;Department of Pediatrics, Child Growth and Development Research Center, Research Institute for Primordial Prevention of Non-Communicable Disease, Isfahan University of Medical Sciences, Isfahan, Iran.&lt;/auth-address&gt;&lt;titles&gt;&lt;title&gt;Novel Mutations in the MKKS, BBS7, and ALMS1 Genes in Iranian Children with Clinically Suspected Bardet-Biedl Syndrome&lt;/title&gt;&lt;secondary-title&gt;Case Rep Ophthalmol Med&lt;/secondary-title&gt;&lt;/titles&gt;&lt;periodical&gt;&lt;full-title&gt;Case Rep Ophthalmol Med&lt;/full-title&gt;&lt;/periodical&gt;&lt;pages&gt;6110775&lt;/pages&gt;&lt;volume&gt;2022&lt;/volume&gt;&lt;edition&gt;20220721&lt;/edition&gt;&lt;dates&gt;&lt;year&gt;2022&lt;/year&gt;&lt;/dates&gt;&lt;isbn&gt;2090-6722 (Print)&lt;/isbn&gt;&lt;accession-num&gt;35912300&lt;/accession-num&gt;&lt;urls&gt;&lt;/urls&gt;&lt;custom1&gt;The authors have no conflicts of interest to declare.&lt;/custom1&gt;&lt;custom2&gt;PMC9334124&lt;/custom2&gt;&lt;electronic-resource-num&gt;10.1155/2022/6110775&lt;/electronic-resource-num&gt;&lt;remote-database-provider&gt;NLM&lt;/remote-database-provider&gt;&lt;language&gt;eng&lt;/language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(5)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47A08F4D" w14:textId="77777777" w:rsidTr="00687A3A">
        <w:trPr>
          <w:trHeight w:val="208"/>
        </w:trPr>
        <w:tc>
          <w:tcPr>
            <w:tcW w:w="1795" w:type="dxa"/>
            <w:vMerge/>
          </w:tcPr>
          <w:p w14:paraId="4EBB38B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7F7B1A84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c.1334T&gt;G</w:t>
            </w:r>
          </w:p>
        </w:tc>
        <w:tc>
          <w:tcPr>
            <w:tcW w:w="894" w:type="dxa"/>
          </w:tcPr>
          <w:p w14:paraId="30B544F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3522CFA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13852E6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p.Leu445Ter</w:t>
            </w:r>
          </w:p>
        </w:tc>
        <w:tc>
          <w:tcPr>
            <w:tcW w:w="1083" w:type="dxa"/>
          </w:tcPr>
          <w:p w14:paraId="7752257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Nonsense</w:t>
            </w:r>
          </w:p>
        </w:tc>
        <w:tc>
          <w:tcPr>
            <w:tcW w:w="1491" w:type="dxa"/>
          </w:tcPr>
          <w:p w14:paraId="257456B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7B2EA5E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&lt;EndNote&gt;&lt;Cite&gt;&lt;Author&gt;Feizabadi&lt;/Author&gt;&lt;Year&gt;2024&lt;/Year&gt;&lt;RecNum&gt;258&lt;/RecNum&gt;&lt;DisplayText&gt;(3)&lt;/DisplayText&gt;&lt;record&gt;&lt;rec-number&gt;258&lt;/rec-number&gt;&lt;foreign-keys&gt;&lt;key app="EN" db-id="95ts2t5zoxwfe5ea0sd5e95kas2sa0w52pza" timestamp="1717094519"&gt;258&lt;/key&gt;&lt;/foreign-keys&gt;&lt;ref-type name="Journal Article"&gt;17&lt;/ref-type&gt;&lt;contributors&gt;&lt;authors&gt;&lt;author&gt;Feizabadi, Masoumeh Heidari&lt;/author&gt;&lt;author&gt;Alerasool, Masoome&lt;/author&gt;&lt;author&gt;Eslahi, Atieh&lt;/author&gt;&lt;author&gt;Esmaeilzadeh, Emran&lt;/author&gt;&lt;author&gt;Mehrjardi, Mohammad Yahya Vahidi&lt;/author&gt;&lt;author&gt;Saket, Mitra&lt;/author&gt;&lt;author&gt;Farokhi, Shima&lt;/author&gt;&lt;author&gt;Fattahi, Zohreh&lt;/author&gt;&lt;author&gt;Khorshid, Hamid Reza Khorram&lt;/author&gt;&lt;author&gt;Mojarrad, Majid&lt;/author&gt;&lt;/authors&gt;&lt;/contributors&gt;&lt;titles&gt;&lt;title&gt;Characterizing Homozygous Variants in Bardet-Biedl Syndrome-Associated Genes Within Iranian Families: Unveiling a Founder Variant in BBS2, c. 471G&amp;gt; A&lt;/title&gt;&lt;secondary-title&gt;Biochemical Genetics&lt;/secondary-title&gt;&lt;/titles&gt;&lt;periodical&gt;&lt;full-title&gt;Biochemical Genetics&lt;/full-title&gt;&lt;/periodical&gt;&lt;pages&gt;1-21&lt;/pages&gt;&lt;dates&gt;&lt;year&gt;2024&lt;/year&gt;&lt;/dates&gt;&lt;isbn&gt;0006-2928&lt;/isbn&gt;&lt;urls&gt;&lt;/urls&gt;&lt;/record&gt;&lt;/Cite&gt;&lt;/EndNote&gt;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(3)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57FDC84B" w14:textId="77777777" w:rsidTr="00687A3A">
        <w:trPr>
          <w:trHeight w:val="208"/>
        </w:trPr>
        <w:tc>
          <w:tcPr>
            <w:tcW w:w="1795" w:type="dxa"/>
            <w:vMerge/>
          </w:tcPr>
          <w:p w14:paraId="75A64FEA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0854C72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c.1235G&gt;C</w:t>
            </w:r>
          </w:p>
        </w:tc>
        <w:tc>
          <w:tcPr>
            <w:tcW w:w="894" w:type="dxa"/>
          </w:tcPr>
          <w:p w14:paraId="3768386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957" w:type="dxa"/>
          </w:tcPr>
          <w:p w14:paraId="34485AC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56CE4C5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p.Cys412Ser</w:t>
            </w:r>
          </w:p>
        </w:tc>
        <w:tc>
          <w:tcPr>
            <w:tcW w:w="1083" w:type="dxa"/>
          </w:tcPr>
          <w:p w14:paraId="4353A89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Missense</w:t>
            </w:r>
          </w:p>
        </w:tc>
        <w:tc>
          <w:tcPr>
            <w:tcW w:w="1491" w:type="dxa"/>
          </w:tcPr>
          <w:p w14:paraId="7B77231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LP</w:t>
            </w:r>
          </w:p>
        </w:tc>
        <w:tc>
          <w:tcPr>
            <w:tcW w:w="750" w:type="dxa"/>
          </w:tcPr>
          <w:p w14:paraId="2489DD5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PEVuZE5vdGU+PENpdGU+PEF1dGhvcj5CZWlnaTwvQXV0aG9yPjxZZWFyPjIwMjE8L1llYXI+PFJl
Y051bT4yNTM8L1JlY051bT48RGlzcGxheVRleHQ+KDYpPC9EaXNwbGF5VGV4dD48cmVjb3JkPjxy
ZWMtbnVtYmVyPjI1MzwvcmVjLW51bWJlcj48Zm9yZWlnbi1rZXlzPjxrZXkgYXBwPSJFTiIgZGIt
aWQ9Ijk1dHMydDV6b3h3ZmU1ZWEwc2Q1ZTk1a2FzMnNhMHc1MnB6YSIgdGltZXN0YW1wPSIxNzE2
NzQyOTE3Ij4yNTM8L2tleT48L2ZvcmVpZ24ta2V5cz48cmVmLXR5cGUgbmFtZT0iSm91cm5hbCBB
cnRpY2xlIj4xNzwvcmVmLXR5cGU+PGNvbnRyaWJ1dG9ycz48YXV0aG9ycz48YXV0aG9yPkJlaWdp
LCBGLjwvYXV0aG9yPjxhdXRob3I+RGVsIFBvem8tVmFsZXJvLCBNLjwvYXV0aG9yPjxhdXRob3I+
TWFydGluLU1lcmlkYSwgSS48L2F1dGhvcj48YXV0aG9yPlBlcmVhLVJvbWVybywgSS48L2F1dGhv
cj48YXV0aG9yPk1hbmF2aWF0LCBNLiBSLjwvYXV0aG9yPjxhdXRob3I+QXl1c28sIEMuPC9hdXRo
b3I+PGF1dGhvcj5HaGFzZW1pLCBOLjwvYXV0aG9yPjwvYXV0aG9ycz48L2NvbnRyaWJ1dG9ycz48
YXV0aC1hZGRyZXNzPkRlcGFydG1lbnQgb2YgTWVkaWNhbCBHZW5ldGljcywgU2hhaGlkIFNhZG91
Z2hpIFVuaXZlcnNpdHkgb2YgTWVkaWNhbCBTY2llbmNlcywgWWF6ZCwgSXJhbi4mI3hEO0RlcGFy
dG1lbnQgb2YgQ2xpbmljYWwgR2VuZXRpY3MgYW5kIEdlbm9taWNzLCBVbml2ZXJzaXR5IEhvc3Bp
dGFsIEZ1bmRhY2lvbiBKaW1lbmV6IERpYXosIEhlYWx0aCBSZXNlYXJjaCBJbnN0aXR1dGUgRnVu
ZGFjaW9uIEppbWVuZXogRGlheiAoSUlTLUZKRCwgVUFNKSwgTWFkcmlkLCBTcGFpbjsgQ0lCRVJF
UiAoQmlvbWVkaWNhbCBSZXNlYXJjaCBOZXR3b3JrIENlbnRyZSBmb3IgUmFyZSBEaXNlYXNlcyks
IElTQ0lJSSwgTWFkcmlkLCBTcGFpbi4mI3hEO0RlcGFydG1lbnQgb2YgT3BodGhhbG1vbG9neSwg
U2hhaGlkIFNhZG91Z2hpIFVuaXZlcnNpdHkgb2YgTWVkaWNhbCBTY2llbmNlLCBZYXpkIERpYWJl
dGVzIFJlc2VhcmNoIENlbnRlciwgWWF6ZCwgSXJhbi4mI3hEO0Fib3J0aW9uIFJlc2VhcmNoIENl
bnRyZSwgUmVwcm9kdWN0aXZlIFNjaWVuY2VzIEluc3RpdHV0ZSwgWWF6ZCBTaGFoaWQgU2Fkb3Vn
aGkgVW5pdmVyc2l0eSBvZiBNZWRpY2FsIFNjaWVuY2VzIGFuZCBIZWFsdGggU2VydmljZXMsIFlh
emQsIElyYW4uIEVsZWN0cm9uaWMgYWRkcmVzczogbmdoYXNlbWk0NzlAZ21haWwuY29tLjwvYXV0
aC1hZGRyZXNzPjx0aXRsZXM+PHRpdGxlPkFwcGFyZW50IGJ1dCB1bmNvbmZpcm1lZCBkaWdlbmlz
bSBpbiBhbiBJcmFuaWFuIGNvbnNhbmd1aW5lb3VzIGZhbWlseSB3aXRoIHN5bmRyb21pYyBSZXRp
bmFsIERpc2Vhc2U8L3RpdGxlPjxzZWNvbmRhcnktdGl0bGU+RXhwIEV5ZSBSZXM8L3NlY29uZGFy
eS10aXRsZT48L3RpdGxlcz48cGVyaW9kaWNhbD48ZnVsbC10aXRsZT5FeHAgRXllIFJlczwvZnVs
bC10aXRsZT48L3BlcmlvZGljYWw+PHBhZ2VzPjEwODUzMzwvcGFnZXM+PHZvbHVtZT4yMDc8L3Zv
bHVtZT48ZWRpdGlvbj4yMDIxMDMxNzwvZWRpdGlvbj48a2V5d29yZHM+PGtleXdvcmQ+QW50aWdl
bnMsIE5lb3BsYXNtLypnZW5ldGljczwva2V5d29yZD48a2V5d29yZD5Bc2lhbiBQZW9wbGUvKmdl
bmV0aWNzPC9rZXl3b3JkPjxrZXl3b3JkPkJhcmRldC1CaWVkbCBTeW5kcm9tZS9nZW5ldGljczwv
a2V5d29yZD48a2V5d29yZD5DZWxsIEN5Y2xlIFByb3RlaW5zLypnZW5ldGljczwva2V5d29yZD48
a2V5d29yZD5DaGlsZCwgUHJlc2Nob29sPC9rZXl3b3JkPjxrZXl3b3JkPipDb25zYW5ndWluaXR5
PC9rZXl3b3JkPjxrZXl3b3JkPkN5dG9za2VsZXRhbCBQcm90ZWlucy8qZ2VuZXRpY3M8L2tleXdv
cmQ+PGtleXdvcmQ+RE5BIE11dGF0aW9uYWwgQW5hbHlzaXM8L2tleXdvcmQ+PGtleXdvcmQ+RWxl
Y3Ryb3JldGlub2dyYXBoeTwva2V5d29yZD48a2V5d29yZD5GZW1hbGU8L2tleXdvcmQ+PGtleXdv
cmQ+R3JvdXAgSUkgQ2hhcGVyb25pbnMvKmdlbmV0aWNzPC9rZXl3b3JkPjxrZXl3b3JkPkhpZ2gt
VGhyb3VnaHB1dCBOdWNsZW90aWRlIFNlcXVlbmNpbmc8L2tleXdvcmQ+PGtleXdvcmQ+SHVtYW5z
PC9rZXl3b3JkPjxrZXl3b3JkPklyYW4vZXBpZGVtaW9sb2d5PC9rZXl3b3JkPjxrZXl3b3JkPk11
dGF0aW9uLCBNaXNzZW5zZTwva2V5d29yZD48a2V5d29yZD5QZWRpZ3JlZTwva2V5d29yZD48a2V5
d29yZD5SZXRpbmEvcGh5c2lvcGF0aG9sb2d5PC9rZXl3b3JkPjxrZXl3b3JkPlJldGluaXRpcyBQ
aWdtZW50b3NhL2RpYWdub3N0aWMgaW1hZ2luZy8qZ2VuZXRpY3MvcGh5c2lvcGF0aG9sb2d5PC9r
ZXl3b3JkPjxrZXl3b3JkPlN5bmRyb21lPC9rZXl3b3JkPjxrZXl3b3JkPlRvbW9ncmFwaHksIE9w
dGljYWwgQ29oZXJlbmNlPC9rZXl3b3JkPjxrZXl3b3JkPllvdW5nIEFkdWx0PC9rZXl3b3JkPjxr
ZXl3b3JkPkF1dG9zb21hbCByZWNlc3NpdmU8L2tleXdvcmQ+PGtleXdvcmQ+QmFyZGV0LWJpZWRs
IHN5bmRyb21lPC9rZXl3b3JkPjxrZXl3b3JkPkNlcDI5MDwva2V5d29yZD48a2V5d29yZD5Na2tz
PC9rZXl3b3JkPjxrZXl3b3JkPk5leHQgZ2VuZXJhdGlvbjwva2V5d29yZD48a2V5d29yZD5Sb2Qt
Y29uZSBkeXN0cm9waHk8L2tleXdvcmQ+PGtleXdvcmQ+U2VxdWVuY2luZzwva2V5d29yZD48L2tl
eXdvcmRzPjxkYXRlcz48eWVhcj4yMDIxPC95ZWFyPjxwdWItZGF0ZXM+PGRhdGU+SnVuPC9kYXRl
PjwvcHViLWRhdGVzPjwvZGF0ZXM+PGlzYm4+MDAxNC00ODM1PC9pc2JuPjxhY2Nlc3Npb24tbnVt
PjMzNzQxMzIzPC9hY2Nlc3Npb24tbnVtPjx1cmxzPjwvdXJscz48ZWxlY3Ryb25pYy1yZXNvdXJj
ZS1udW0+MTAuMTAxNi9qLmV4ZXIuMjAyMS4xMDg1MzM8L2VsZWN0cm9uaWMtcmVzb3VyY2UtbnVt
PjxyZW1vdGUtZGF0YWJhc2UtcHJvdmlkZXI+TkxNPC9yZW1vdGUtZGF0YWJhc2UtcHJvdmlkZXI+
PGxhbmd1YWdlPmVuZzwvbGFuZ3VhZ2U+PC9yZWNvcmQ+PC9DaXRlPjwvRW5kTm90ZT5=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PEVuZE5vdGU+PENpdGU+PEF1dGhvcj5CZWlnaTwvQXV0aG9yPjxZZWFyPjIwMjE8L1llYXI+PFJl
Y051bT4yNTM8L1JlY051bT48RGlzcGxheVRleHQ+KDYpPC9EaXNwbGF5VGV4dD48cmVjb3JkPjxy
ZWMtbnVtYmVyPjI1MzwvcmVjLW51bWJlcj48Zm9yZWlnbi1rZXlzPjxrZXkgYXBwPSJFTiIgZGIt
aWQ9Ijk1dHMydDV6b3h3ZmU1ZWEwc2Q1ZTk1a2FzMnNhMHc1MnB6YSIgdGltZXN0YW1wPSIxNzE2
NzQyOTE3Ij4yNTM8L2tleT48L2ZvcmVpZ24ta2V5cz48cmVmLXR5cGUgbmFtZT0iSm91cm5hbCBB
cnRpY2xlIj4xNzwvcmVmLXR5cGU+PGNvbnRyaWJ1dG9ycz48YXV0aG9ycz48YXV0aG9yPkJlaWdp
LCBGLjwvYXV0aG9yPjxhdXRob3I+RGVsIFBvem8tVmFsZXJvLCBNLjwvYXV0aG9yPjxhdXRob3I+
TWFydGluLU1lcmlkYSwgSS48L2F1dGhvcj48YXV0aG9yPlBlcmVhLVJvbWVybywgSS48L2F1dGhv
cj48YXV0aG9yPk1hbmF2aWF0LCBNLiBSLjwvYXV0aG9yPjxhdXRob3I+QXl1c28sIEMuPC9hdXRo
b3I+PGF1dGhvcj5HaGFzZW1pLCBOLjwvYXV0aG9yPjwvYXV0aG9ycz48L2NvbnRyaWJ1dG9ycz48
YXV0aC1hZGRyZXNzPkRlcGFydG1lbnQgb2YgTWVkaWNhbCBHZW5ldGljcywgU2hhaGlkIFNhZG91
Z2hpIFVuaXZlcnNpdHkgb2YgTWVkaWNhbCBTY2llbmNlcywgWWF6ZCwgSXJhbi4mI3hEO0RlcGFy
dG1lbnQgb2YgQ2xpbmljYWwgR2VuZXRpY3MgYW5kIEdlbm9taWNzLCBVbml2ZXJzaXR5IEhvc3Bp
dGFsIEZ1bmRhY2lvbiBKaW1lbmV6IERpYXosIEhlYWx0aCBSZXNlYXJjaCBJbnN0aXR1dGUgRnVu
ZGFjaW9uIEppbWVuZXogRGlheiAoSUlTLUZKRCwgVUFNKSwgTWFkcmlkLCBTcGFpbjsgQ0lCRVJF
UiAoQmlvbWVkaWNhbCBSZXNlYXJjaCBOZXR3b3JrIENlbnRyZSBmb3IgUmFyZSBEaXNlYXNlcyks
IElTQ0lJSSwgTWFkcmlkLCBTcGFpbi4mI3hEO0RlcGFydG1lbnQgb2YgT3BodGhhbG1vbG9neSwg
U2hhaGlkIFNhZG91Z2hpIFVuaXZlcnNpdHkgb2YgTWVkaWNhbCBTY2llbmNlLCBZYXpkIERpYWJl
dGVzIFJlc2VhcmNoIENlbnRlciwgWWF6ZCwgSXJhbi4mI3hEO0Fib3J0aW9uIFJlc2VhcmNoIENl
bnRyZSwgUmVwcm9kdWN0aXZlIFNjaWVuY2VzIEluc3RpdHV0ZSwgWWF6ZCBTaGFoaWQgU2Fkb3Vn
aGkgVW5pdmVyc2l0eSBvZiBNZWRpY2FsIFNjaWVuY2VzIGFuZCBIZWFsdGggU2VydmljZXMsIFlh
emQsIElyYW4uIEVsZWN0cm9uaWMgYWRkcmVzczogbmdoYXNlbWk0NzlAZ21haWwuY29tLjwvYXV0
aC1hZGRyZXNzPjx0aXRsZXM+PHRpdGxlPkFwcGFyZW50IGJ1dCB1bmNvbmZpcm1lZCBkaWdlbmlz
bSBpbiBhbiBJcmFuaWFuIGNvbnNhbmd1aW5lb3VzIGZhbWlseSB3aXRoIHN5bmRyb21pYyBSZXRp
bmFsIERpc2Vhc2U8L3RpdGxlPjxzZWNvbmRhcnktdGl0bGU+RXhwIEV5ZSBSZXM8L3NlY29uZGFy
eS10aXRsZT48L3RpdGxlcz48cGVyaW9kaWNhbD48ZnVsbC10aXRsZT5FeHAgRXllIFJlczwvZnVs
bC10aXRsZT48L3BlcmlvZGljYWw+PHBhZ2VzPjEwODUzMzwvcGFnZXM+PHZvbHVtZT4yMDc8L3Zv
bHVtZT48ZWRpdGlvbj4yMDIxMDMxNzwvZWRpdGlvbj48a2V5d29yZHM+PGtleXdvcmQ+QW50aWdl
bnMsIE5lb3BsYXNtLypnZW5ldGljczwva2V5d29yZD48a2V5d29yZD5Bc2lhbiBQZW9wbGUvKmdl
bmV0aWNzPC9rZXl3b3JkPjxrZXl3b3JkPkJhcmRldC1CaWVkbCBTeW5kcm9tZS9nZW5ldGljczwv
a2V5d29yZD48a2V5d29yZD5DZWxsIEN5Y2xlIFByb3RlaW5zLypnZW5ldGljczwva2V5d29yZD48
a2V5d29yZD5DaGlsZCwgUHJlc2Nob29sPC9rZXl3b3JkPjxrZXl3b3JkPipDb25zYW5ndWluaXR5
PC9rZXl3b3JkPjxrZXl3b3JkPkN5dG9za2VsZXRhbCBQcm90ZWlucy8qZ2VuZXRpY3M8L2tleXdv
cmQ+PGtleXdvcmQ+RE5BIE11dGF0aW9uYWwgQW5hbHlzaXM8L2tleXdvcmQ+PGtleXdvcmQ+RWxl
Y3Ryb3JldGlub2dyYXBoeTwva2V5d29yZD48a2V5d29yZD5GZW1hbGU8L2tleXdvcmQ+PGtleXdv
cmQ+R3JvdXAgSUkgQ2hhcGVyb25pbnMvKmdlbmV0aWNzPC9rZXl3b3JkPjxrZXl3b3JkPkhpZ2gt
VGhyb3VnaHB1dCBOdWNsZW90aWRlIFNlcXVlbmNpbmc8L2tleXdvcmQ+PGtleXdvcmQ+SHVtYW5z
PC9rZXl3b3JkPjxrZXl3b3JkPklyYW4vZXBpZGVtaW9sb2d5PC9rZXl3b3JkPjxrZXl3b3JkPk11
dGF0aW9uLCBNaXNzZW5zZTwva2V5d29yZD48a2V5d29yZD5QZWRpZ3JlZTwva2V5d29yZD48a2V5
d29yZD5SZXRpbmEvcGh5c2lvcGF0aG9sb2d5PC9rZXl3b3JkPjxrZXl3b3JkPlJldGluaXRpcyBQ
aWdtZW50b3NhL2RpYWdub3N0aWMgaW1hZ2luZy8qZ2VuZXRpY3MvcGh5c2lvcGF0aG9sb2d5PC9r
ZXl3b3JkPjxrZXl3b3JkPlN5bmRyb21lPC9rZXl3b3JkPjxrZXl3b3JkPlRvbW9ncmFwaHksIE9w
dGljYWwgQ29oZXJlbmNlPC9rZXl3b3JkPjxrZXl3b3JkPllvdW5nIEFkdWx0PC9rZXl3b3JkPjxr
ZXl3b3JkPkF1dG9zb21hbCByZWNlc3NpdmU8L2tleXdvcmQ+PGtleXdvcmQ+QmFyZGV0LWJpZWRs
IHN5bmRyb21lPC9rZXl3b3JkPjxrZXl3b3JkPkNlcDI5MDwva2V5d29yZD48a2V5d29yZD5Na2tz
PC9rZXl3b3JkPjxrZXl3b3JkPk5leHQgZ2VuZXJhdGlvbjwva2V5d29yZD48a2V5d29yZD5Sb2Qt
Y29uZSBkeXN0cm9waHk8L2tleXdvcmQ+PGtleXdvcmQ+U2VxdWVuY2luZzwva2V5d29yZD48L2tl
eXdvcmRzPjxkYXRlcz48eWVhcj4yMDIxPC95ZWFyPjxwdWItZGF0ZXM+PGRhdGU+SnVuPC9kYXRl
PjwvcHViLWRhdGVzPjwvZGF0ZXM+PGlzYm4+MDAxNC00ODM1PC9pc2JuPjxhY2Nlc3Npb24tbnVt
PjMzNzQxMzIzPC9hY2Nlc3Npb24tbnVtPjx1cmxzPjwvdXJscz48ZWxlY3Ryb25pYy1yZXNvdXJj
ZS1udW0+MTAuMTAxNi9qLmV4ZXIuMjAyMS4xMDg1MzM8L2VsZWN0cm9uaWMtcmVzb3VyY2UtbnVt
PjxyZW1vdGUtZGF0YWJhc2UtcHJvdmlkZXI+TkxNPC9yZW1vdGUtZGF0YWJhc2UtcHJvdmlkZXI+
PGxhbmd1YWdlPmVuZzwvbGFuZ3VhZ2U+PC9yZWNvcmQ+PC9DaXRlPjwvRW5kTm90ZT5=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EN.CITE.DATA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(6)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71641531" w14:textId="77777777" w:rsidTr="00687A3A">
        <w:trPr>
          <w:trHeight w:val="208"/>
        </w:trPr>
        <w:tc>
          <w:tcPr>
            <w:tcW w:w="1795" w:type="dxa"/>
            <w:vMerge w:val="restart"/>
          </w:tcPr>
          <w:p w14:paraId="3DF9D61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BBS7</w:t>
            </w:r>
          </w:p>
        </w:tc>
        <w:tc>
          <w:tcPr>
            <w:tcW w:w="1655" w:type="dxa"/>
          </w:tcPr>
          <w:p w14:paraId="3496F8F6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c.1636C&gt;T</w:t>
            </w:r>
          </w:p>
        </w:tc>
        <w:tc>
          <w:tcPr>
            <w:tcW w:w="894" w:type="dxa"/>
          </w:tcPr>
          <w:p w14:paraId="1ED9CF9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957" w:type="dxa"/>
          </w:tcPr>
          <w:p w14:paraId="24FD554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25BD6FF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p.Q546X</w:t>
            </w:r>
          </w:p>
        </w:tc>
        <w:tc>
          <w:tcPr>
            <w:tcW w:w="1083" w:type="dxa"/>
          </w:tcPr>
          <w:p w14:paraId="6F7C40A6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Nonsense</w:t>
            </w:r>
          </w:p>
        </w:tc>
        <w:tc>
          <w:tcPr>
            <w:tcW w:w="1491" w:type="dxa"/>
          </w:tcPr>
          <w:p w14:paraId="0CC900D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1631039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&lt;EndNote&gt;&lt;Cite&gt;&lt;Author&gt;Dehghan&lt;/Author&gt;&lt;Year&gt;2022&lt;/Year&gt;&lt;RecNum&gt;255&lt;/RecNum&gt;&lt;DisplayText&gt;(5)&lt;/DisplayText&gt;&lt;record&gt;&lt;rec-number&gt;255&lt;/rec-number&gt;&lt;foreign-keys&gt;&lt;key app="EN" db-id="95ts2t5zoxwfe5ea0sd5e95kas2sa0w52pza" timestamp="1716744580"&gt;255&lt;/key&gt;&lt;/foreign-keys&gt;&lt;ref-type name="Journal Article"&gt;17&lt;/ref-type&gt;&lt;contributors&gt;&lt;authors&gt;&lt;author&gt;Dehghan, R.&lt;/author&gt;&lt;author&gt;Behnam, M.&lt;/author&gt;&lt;author&gt;Salehi, M.&lt;/author&gt;&lt;author&gt;Kelishadi, R.&lt;/author&gt;&lt;/authors&gt;&lt;/contributors&gt;&lt;auth-address&gt;Department of Genetics and Molecular Biology, School of Medicine, Isfahan University of Medical Science, Isfahan, Iran.&amp;#xD;Cellular, Molecular and Genetics Research Center, Isfahan University of Medical Sciences, Isfahan, Iran.&amp;#xD;Pediatric Inherited Diseases Research Center, Research Institute for Primordial Prevention of Non-Communicable Disease, Isfahan University of Medical Sciences, Isfahan, Iran.&amp;#xD;Child Growth and Development Research Center, Research Institute for Primordial Prevention of Non-Communicable Disease, Isfahan University of Medical Sciences, Isfahan, Iran.&amp;#xD;Department of Pediatrics, Child Growth and Development Research Center, Research Institute for Primordial Prevention of Non-Communicable Disease, Isfahan University of Medical Sciences, Isfahan, Iran.&lt;/auth-address&gt;&lt;titles&gt;&lt;title&gt;Novel Mutations in the MKKS, BBS7, and ALMS1 Genes in Iranian Children with Clinically Suspected Bardet-Biedl Syndrome&lt;/title&gt;&lt;secondary-title&gt;Case Rep Ophthalmol Med&lt;/secondary-title&gt;&lt;/titles&gt;&lt;periodical&gt;&lt;full-title&gt;Case Rep Ophthalmol Med&lt;/full-title&gt;&lt;/periodical&gt;&lt;pages&gt;6110775&lt;/pages&gt;&lt;volume&gt;2022&lt;/volume&gt;&lt;edition&gt;20220721&lt;/edition&gt;&lt;dates&gt;&lt;year&gt;2022&lt;/year&gt;&lt;/dates&gt;&lt;isbn&gt;2090-6722 (Print)&lt;/isbn&gt;&lt;accession-num&gt;35912300&lt;/accession-num&gt;&lt;urls&gt;&lt;/urls&gt;&lt;custom1&gt;The authors have no conflicts of interest to declare.&lt;/custom1&gt;&lt;custom2&gt;PMC9334124&lt;/custom2&gt;&lt;electronic-resource-num&gt;10.1155/2022/6110775&lt;/electronic-resource-num&gt;&lt;remote-database-provider&gt;NLM&lt;/remote-database-provider&gt;&lt;language&gt;eng&lt;/language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(5)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76D61691" w14:textId="77777777" w:rsidTr="00687A3A">
        <w:trPr>
          <w:trHeight w:val="416"/>
        </w:trPr>
        <w:tc>
          <w:tcPr>
            <w:tcW w:w="1795" w:type="dxa"/>
            <w:vMerge/>
          </w:tcPr>
          <w:p w14:paraId="278DE85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0A1849D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c.1342_1346 del/ c.1443T&gt;A</w:t>
            </w:r>
          </w:p>
        </w:tc>
        <w:tc>
          <w:tcPr>
            <w:tcW w:w="894" w:type="dxa"/>
          </w:tcPr>
          <w:p w14:paraId="60D4D7CD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6067BD7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 H</w:t>
            </w:r>
          </w:p>
        </w:tc>
        <w:tc>
          <w:tcPr>
            <w:tcW w:w="2800" w:type="dxa"/>
          </w:tcPr>
          <w:p w14:paraId="06DD8BC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p.Gln448Argfs*13/</w:t>
            </w:r>
            <w:r w:rsidRPr="00A4433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p.Cys481*</w:t>
            </w:r>
          </w:p>
        </w:tc>
        <w:tc>
          <w:tcPr>
            <w:tcW w:w="1083" w:type="dxa"/>
          </w:tcPr>
          <w:p w14:paraId="7C49091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Deletion/</w:t>
            </w:r>
          </w:p>
          <w:p w14:paraId="18EDC9F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nonsense</w:t>
            </w:r>
          </w:p>
        </w:tc>
        <w:tc>
          <w:tcPr>
            <w:tcW w:w="1491" w:type="dxa"/>
          </w:tcPr>
          <w:p w14:paraId="7569B4B6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NA</w:t>
            </w:r>
          </w:p>
        </w:tc>
        <w:tc>
          <w:tcPr>
            <w:tcW w:w="750" w:type="dxa"/>
          </w:tcPr>
          <w:p w14:paraId="73469BD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&lt;EndNote&gt;&lt;Cite&gt;&lt;Author&gt;Fattahi&lt;/Author&gt;&lt;Year&gt;2014&lt;/Year&gt;&lt;RecNum&gt;303&lt;/RecNum&gt;&lt;DisplayText&gt;(2)&lt;/DisplayText&gt;&lt;record&gt;&lt;rec-number&gt;303&lt;/rec-number&gt;&lt;foreign-keys&gt;&lt;key app="EN" db-id="95ts2t5zoxwfe5ea0sd5e95kas2sa0w52pza" timestamp="1720540531"&gt;303&lt;/key&gt;&lt;/foreign-keys&gt;&lt;ref-type name="Journal Article"&gt;17&lt;/ref-type&gt;&lt;contributors&gt;&lt;authors&gt;&lt;author&gt;Fattahi, Zohreh&lt;/author&gt;&lt;author&gt;Rostami, Parvin&lt;/author&gt;&lt;author&gt;Najmabadi, Amin&lt;/author&gt;&lt;author&gt;Mohseni, Marzieh&lt;/author&gt;&lt;author&gt;Kahrizi, Kimia&lt;/author&gt;&lt;author&gt;Akbari, Mohammad Reza&lt;/author&gt;&lt;author&gt;Kariminejad, Ariana&lt;/author&gt;&lt;author&gt;Najmabadi, Hossein&lt;/author&gt;&lt;/authors&gt;&lt;/contributors&gt;&lt;titles&gt;&lt;title&gt;Mutation profile of BBS genes in Iranian patients with Bardet–Biedl syndrome: genetic characterization and report of nine novel mutations in five BBS genes&lt;/title&gt;&lt;secondary-title&gt;Journal of human genetics&lt;/secondary-title&gt;&lt;/titles&gt;&lt;periodical&gt;&lt;full-title&gt;Journal of human genetics&lt;/full-title&gt;&lt;/periodical&gt;&lt;pages&gt;368-375&lt;/pages&gt;&lt;volume&gt;59&lt;/volume&gt;&lt;number&gt;7&lt;/number&gt;&lt;dates&gt;&lt;year&gt;2014&lt;/year&gt;&lt;/dates&gt;&lt;isbn&gt;1435-232X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(2)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02AF77DA" w14:textId="77777777" w:rsidTr="00687A3A">
        <w:trPr>
          <w:trHeight w:val="208"/>
        </w:trPr>
        <w:tc>
          <w:tcPr>
            <w:tcW w:w="1795" w:type="dxa"/>
            <w:vMerge/>
          </w:tcPr>
          <w:p w14:paraId="0E2CBC2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653BDBC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c.602-12_622del</w:t>
            </w:r>
          </w:p>
        </w:tc>
        <w:tc>
          <w:tcPr>
            <w:tcW w:w="894" w:type="dxa"/>
          </w:tcPr>
          <w:p w14:paraId="446BE59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7A53D2C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7CCB19D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p.Gly201_Leu208delinsVal</w:t>
            </w:r>
          </w:p>
        </w:tc>
        <w:tc>
          <w:tcPr>
            <w:tcW w:w="1083" w:type="dxa"/>
          </w:tcPr>
          <w:p w14:paraId="16AAB09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Deletion</w:t>
            </w:r>
          </w:p>
        </w:tc>
        <w:tc>
          <w:tcPr>
            <w:tcW w:w="1491" w:type="dxa"/>
          </w:tcPr>
          <w:p w14:paraId="2D442FF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LP</w:t>
            </w:r>
          </w:p>
        </w:tc>
        <w:tc>
          <w:tcPr>
            <w:tcW w:w="750" w:type="dxa"/>
          </w:tcPr>
          <w:p w14:paraId="2BF21F8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&lt;EndNote&gt;&lt;Cite&gt;&lt;Author&gt;Feizabadi&lt;/Author&gt;&lt;Year&gt;2024&lt;/Year&gt;&lt;RecNum&gt;258&lt;/RecNum&gt;&lt;DisplayText&gt;(3)&lt;/DisplayText&gt;&lt;record&gt;&lt;rec-number&gt;258&lt;/rec-number&gt;&lt;foreign-keys&gt;&lt;key app="EN" db-id="95ts2t5zoxwfe5ea0sd5e95kas2sa0w52pza" timestamp="1717094519"&gt;258&lt;/key&gt;&lt;/foreign-keys&gt;&lt;ref-type name="Journal Article"&gt;17&lt;/ref-type&gt;&lt;contributors&gt;&lt;authors&gt;&lt;author&gt;Feizabadi, Masoumeh Heidari&lt;/author&gt;&lt;author&gt;Alerasool, Masoome&lt;/author&gt;&lt;author&gt;Eslahi, Atieh&lt;/author&gt;&lt;author&gt;Esmaeilzadeh, Emran&lt;/author&gt;&lt;author&gt;Mehrjardi, Mohammad Yahya Vahidi&lt;/author&gt;&lt;author&gt;Saket, Mitra&lt;/author&gt;&lt;author&gt;Farokhi, Shima&lt;/author&gt;&lt;author&gt;Fattahi, Zohreh&lt;/author&gt;&lt;author&gt;Khorshid, Hamid Reza Khorram&lt;/author&gt;&lt;author&gt;Mojarrad, Majid&lt;/author&gt;&lt;/authors&gt;&lt;/contributors&gt;&lt;titles&gt;&lt;title&gt;Characterizing Homozygous Variants in Bardet-Biedl Syndrome-Associated Genes Within Iranian Families: Unveiling a Founder Variant in BBS2, c. 471G&amp;gt; A&lt;/title&gt;&lt;secondary-title&gt;Biochemical Genetics&lt;/secondary-title&gt;&lt;/titles&gt;&lt;periodical&gt;&lt;full-title&gt;Biochemical Genetics&lt;/full-title&gt;&lt;/periodical&gt;&lt;pages&gt;1-21&lt;/pages&gt;&lt;dates&gt;&lt;year&gt;2024&lt;/year&gt;&lt;/dates&gt;&lt;isbn&gt;0006-2928&lt;/isbn&gt;&lt;urls&gt;&lt;/urls&gt;&lt;/record&gt;&lt;/Cite&gt;&lt;/EndNote&gt;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(3)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009DF82D" w14:textId="77777777" w:rsidTr="00687A3A">
        <w:trPr>
          <w:trHeight w:val="208"/>
        </w:trPr>
        <w:tc>
          <w:tcPr>
            <w:tcW w:w="1795" w:type="dxa"/>
          </w:tcPr>
          <w:p w14:paraId="20958D76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BBS8</w:t>
            </w:r>
          </w:p>
        </w:tc>
        <w:tc>
          <w:tcPr>
            <w:tcW w:w="1655" w:type="dxa"/>
          </w:tcPr>
          <w:p w14:paraId="2460A23E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c.901-905del</w:t>
            </w:r>
          </w:p>
        </w:tc>
        <w:tc>
          <w:tcPr>
            <w:tcW w:w="894" w:type="dxa"/>
          </w:tcPr>
          <w:p w14:paraId="2A3CDBBF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7BC70334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1CD2D369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p.Ile301Ter</w:t>
            </w:r>
          </w:p>
        </w:tc>
        <w:tc>
          <w:tcPr>
            <w:tcW w:w="1083" w:type="dxa"/>
          </w:tcPr>
          <w:p w14:paraId="5F051DD0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Nonsense</w:t>
            </w:r>
          </w:p>
        </w:tc>
        <w:tc>
          <w:tcPr>
            <w:tcW w:w="1491" w:type="dxa"/>
          </w:tcPr>
          <w:p w14:paraId="62559704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  <w:tc>
          <w:tcPr>
            <w:tcW w:w="750" w:type="dxa"/>
          </w:tcPr>
          <w:p w14:paraId="088F6839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&lt;EndNote&gt;&lt;Cite&gt;&lt;Author&gt;Feizabadi&lt;/Author&gt;&lt;Year&gt;2024&lt;/Year&gt;&lt;RecNum&gt;258&lt;/RecNum&gt;&lt;DisplayText&gt;(3)&lt;/DisplayText&gt;&lt;record&gt;&lt;rec-number&gt;258&lt;/rec-number&gt;&lt;foreign-keys&gt;&lt;key app="EN" db-id="95ts2t5zoxwfe5ea0sd5e95kas2sa0w52pza" timestamp="1717094519"&gt;258&lt;/key&gt;&lt;/foreign-keys&gt;&lt;ref-type name="Journal Article"&gt;17&lt;/ref-type&gt;&lt;contributors&gt;&lt;authors&gt;&lt;author&gt;Feizabadi, Masoumeh Heidari&lt;/author&gt;&lt;author&gt;Alerasool, Masoome&lt;/author&gt;&lt;author&gt;Eslahi, Atieh&lt;/author&gt;&lt;author&gt;Esmaeilzadeh, Emran&lt;/author&gt;&lt;author&gt;Mehrjardi, Mohammad Yahya Vahidi&lt;/author&gt;&lt;author&gt;Saket, Mitra&lt;/author&gt;&lt;author&gt;Farokhi, Shima&lt;/author&gt;&lt;author&gt;Fattahi, Zohreh&lt;/author&gt;&lt;author&gt;Khorshid, Hamid Reza Khorram&lt;/author&gt;&lt;author&gt;Mojarrad, Majid&lt;/author&gt;&lt;/authors&gt;&lt;/contributors&gt;&lt;titles&gt;&lt;title&gt;Characterizing Homozygous Variants in Bardet-Biedl Syndrome-Associated Genes Within Iranian Families: Unveiling a Founder Variant in BBS2, c. 471G&amp;gt; A&lt;/title&gt;&lt;secondary-title&gt;Biochemical Genetics&lt;/secondary-title&gt;&lt;/titles&gt;&lt;periodical&gt;&lt;full-title&gt;Biochemical Genetics&lt;/full-title&gt;&lt;/periodical&gt;&lt;pages&gt;1-21&lt;/pages&gt;&lt;dates&gt;&lt;year&gt;2024&lt;/year&gt;&lt;/dates&gt;&lt;isbn&gt;0006-2928&lt;/isbn&gt;&lt;urls&gt;&lt;/urls&gt;&lt;/record&gt;&lt;/Cite&gt;&lt;/EndNote&gt;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(3)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1BDD423F" w14:textId="77777777" w:rsidTr="00687A3A">
        <w:trPr>
          <w:trHeight w:val="208"/>
        </w:trPr>
        <w:tc>
          <w:tcPr>
            <w:tcW w:w="1795" w:type="dxa"/>
            <w:vMerge w:val="restart"/>
          </w:tcPr>
          <w:p w14:paraId="474682E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BBS9</w:t>
            </w:r>
          </w:p>
        </w:tc>
        <w:tc>
          <w:tcPr>
            <w:tcW w:w="1655" w:type="dxa"/>
          </w:tcPr>
          <w:p w14:paraId="7719C13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c.2014C&gt;T</w:t>
            </w:r>
          </w:p>
        </w:tc>
        <w:tc>
          <w:tcPr>
            <w:tcW w:w="894" w:type="dxa"/>
          </w:tcPr>
          <w:p w14:paraId="3216881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256EBE6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248C5C0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p.Gln672Ter</w:t>
            </w:r>
          </w:p>
        </w:tc>
        <w:tc>
          <w:tcPr>
            <w:tcW w:w="1083" w:type="dxa"/>
          </w:tcPr>
          <w:p w14:paraId="37B338C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Nonsense</w:t>
            </w:r>
          </w:p>
        </w:tc>
        <w:tc>
          <w:tcPr>
            <w:tcW w:w="1491" w:type="dxa"/>
          </w:tcPr>
          <w:p w14:paraId="7195378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  <w:tc>
          <w:tcPr>
            <w:tcW w:w="750" w:type="dxa"/>
          </w:tcPr>
          <w:p w14:paraId="047F1F3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&lt;EndNote&gt;&lt;Cite&gt;&lt;Author&gt;Akbaroghli&lt;/Author&gt;&lt;Year&gt;2022&lt;/Year&gt;&lt;RecNum&gt;302&lt;/RecNum&gt;&lt;DisplayText&gt;(7)&lt;/DisplayText&gt;&lt;record&gt;&lt;rec-number&gt;302&lt;/rec-number&gt;&lt;foreign-keys&gt;&lt;key app="EN" db-id="95ts2t5zoxwfe5ea0sd5e95kas2sa0w52pza" timestamp="1720540409"&gt;302&lt;/key&gt;&lt;/foreign-keys&gt;&lt;ref-type name="Journal Article"&gt;17&lt;/ref-type&gt;&lt;contributors&gt;&lt;authors&gt;&lt;author&gt;Akbaroghli, S.&lt;/author&gt;&lt;author&gt;Kooshavar, D.&lt;/author&gt;&lt;author&gt;Golchehre, Z.&lt;/author&gt;&lt;author&gt;Karamzade, A.&lt;/author&gt;&lt;author&gt;Saberi, M.&lt;/author&gt;&lt;author&gt;Alaei, M. R.&lt;/author&gt;&lt;author&gt;Abbasi Sadegh, M.&lt;/author&gt;&lt;author&gt;Asadollahi, M.&lt;/author&gt;&lt;author&gt;Keramatipour, M.&lt;/author&gt;&lt;/authors&gt;&lt;/contributors&gt;&lt;auth-address&gt;Department of Pediatrics, Mofid Children&amp;apos;s Hospital, Faculty of Medicine, Shahid Beheshti University of Medical Sciences, Tehran, Iran.&amp;#xD;Department of Medical Genetics, Faculty of Medicine, Tehran University of Medical Sciences, Tehran, Iran.&lt;/auth-address&gt;&lt;titles&gt;&lt;title&gt;Next-generation sequencing identified novel truncating mutations in BBS9 causing Bardet Biedl syndrome in two Iranian consanguineous families&lt;/title&gt;&lt;secondary-title&gt;Iran J Child Neurol&lt;/secondary-title&gt;&lt;/titles&gt;&lt;periodical&gt;&lt;full-title&gt;Iran J Child Neurol&lt;/full-title&gt;&lt;/periodical&gt;&lt;pages&gt;123-133&lt;/pages&gt;&lt;volume&gt;16&lt;/volume&gt;&lt;number&gt;1&lt;/number&gt;&lt;edition&gt;20220101&lt;/edition&gt;&lt;keywords&gt;&lt;keyword&gt;Bbs9&lt;/keyword&gt;&lt;keyword&gt;Bardet-Biedl syndrome&lt;/keyword&gt;&lt;keyword&gt;High-Throughput Nucleotide Sequencing&lt;/keyword&gt;&lt;keyword&gt;Iran&lt;/keyword&gt;&lt;/keywords&gt;&lt;dates&gt;&lt;year&gt;2022&lt;/year&gt;&lt;pub-dates&gt;&lt;date&gt;Winter&lt;/date&gt;&lt;/pub-dates&gt;&lt;/dates&gt;&lt;isbn&gt;1735-4668 (Print)&amp;#xD;1735-4668&lt;/isbn&gt;&lt;accession-num&gt;35222663&lt;/accession-num&gt;&lt;urls&gt;&lt;/urls&gt;&lt;custom1&gt;The authors report no conflict of interest&lt;/custom1&gt;&lt;custom2&gt;PMC8753002&lt;/custom2&gt;&lt;electronic-resource-num&gt;10.22037/ijcn.v16i1.31650&lt;/electronic-resource-num&gt;&lt;remote-database-provider&gt;NLM&lt;/remote-database-provider&gt;&lt;language&gt;eng&lt;/language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(7)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0F7AD995" w14:textId="77777777" w:rsidTr="00687A3A">
        <w:trPr>
          <w:trHeight w:val="208"/>
        </w:trPr>
        <w:tc>
          <w:tcPr>
            <w:tcW w:w="1795" w:type="dxa"/>
            <w:vMerge/>
          </w:tcPr>
          <w:p w14:paraId="1243266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3524399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c.673_674insAA</w:t>
            </w:r>
          </w:p>
        </w:tc>
        <w:tc>
          <w:tcPr>
            <w:tcW w:w="894" w:type="dxa"/>
          </w:tcPr>
          <w:p w14:paraId="49C34F3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64C2011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01B1881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p.Gln225GlnfsX10</w:t>
            </w:r>
          </w:p>
        </w:tc>
        <w:tc>
          <w:tcPr>
            <w:tcW w:w="1083" w:type="dxa"/>
          </w:tcPr>
          <w:p w14:paraId="12BF541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Frameshift</w:t>
            </w:r>
          </w:p>
        </w:tc>
        <w:tc>
          <w:tcPr>
            <w:tcW w:w="1491" w:type="dxa"/>
          </w:tcPr>
          <w:p w14:paraId="5109DFD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  <w:tc>
          <w:tcPr>
            <w:tcW w:w="750" w:type="dxa"/>
          </w:tcPr>
          <w:p w14:paraId="02DDBBD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&lt;EndNote&gt;&lt;Cite&gt;&lt;Author&gt;Akbaroghli&lt;/Author&gt;&lt;Year&gt;2022&lt;/Year&gt;&lt;RecNum&gt;302&lt;/RecNum&gt;&lt;DisplayText&gt;(7)&lt;/DisplayText&gt;&lt;record&gt;&lt;rec-number&gt;302&lt;/rec-number&gt;&lt;foreign-keys&gt;&lt;key app="EN" db-id="95ts2t5zoxwfe5ea0sd5e95kas2sa0w52pza" timestamp="1720540409"&gt;302&lt;/key&gt;&lt;/foreign-keys&gt;&lt;ref-type name="Journal Article"&gt;17&lt;/ref-type&gt;&lt;contributors&gt;&lt;authors&gt;&lt;author&gt;Akbaroghli, S.&lt;/author&gt;&lt;author&gt;Kooshavar, D.&lt;/author&gt;&lt;author&gt;Golchehre, Z.&lt;/author&gt;&lt;author&gt;Karamzade, A.&lt;/author&gt;&lt;author&gt;Saberi, M.&lt;/author&gt;&lt;author&gt;Alaei, M. R.&lt;/author&gt;&lt;author&gt;Abbasi Sadegh, M.&lt;/author&gt;&lt;author&gt;Asadollahi, M.&lt;/author&gt;&lt;author&gt;Keramatipour, M.&lt;/author&gt;&lt;/authors&gt;&lt;/contributors&gt;&lt;auth-address&gt;Department of Pediatrics, Mofid Children&amp;apos;s Hospital, Faculty of Medicine, Shahid Beheshti University of Medical Sciences, Tehran, Iran.&amp;#xD;Department of Medical Genetics, Faculty of Medicine, Tehran University of Medical Sciences, Tehran, Iran.&lt;/auth-address&gt;&lt;titles&gt;&lt;title&gt;Next-generation sequencing identified novel truncating mutations in BBS9 causing Bardet Biedl syndrome in two Iranian consanguineous families&lt;/title&gt;&lt;secondary-title&gt;Iran J Child Neurol&lt;/secondary-title&gt;&lt;/titles&gt;&lt;periodical&gt;&lt;full-title&gt;Iran J Child Neurol&lt;/full-title&gt;&lt;/periodical&gt;&lt;pages&gt;123-133&lt;/pages&gt;&lt;volume&gt;16&lt;/volume&gt;&lt;number&gt;1&lt;/number&gt;&lt;edition&gt;20220101&lt;/edition&gt;&lt;keywords&gt;&lt;keyword&gt;Bbs9&lt;/keyword&gt;&lt;keyword&gt;Bardet-Biedl syndrome&lt;/keyword&gt;&lt;keyword&gt;High-Throughput Nucleotide Sequencing&lt;/keyword&gt;&lt;keyword&gt;Iran&lt;/keyword&gt;&lt;/keywords&gt;&lt;dates&gt;&lt;year&gt;2022&lt;/year&gt;&lt;pub-dates&gt;&lt;date&gt;Winter&lt;/date&gt;&lt;/pub-dates&gt;&lt;/dates&gt;&lt;isbn&gt;1735-4668 (Print)&amp;#xD;1735-4668&lt;/isbn&gt;&lt;accession-num&gt;35222663&lt;/accession-num&gt;&lt;urls&gt;&lt;/urls&gt;&lt;custom1&gt;The authors report no conflict of interest&lt;/custom1&gt;&lt;custom2&gt;PMC8753002&lt;/custom2&gt;&lt;electronic-resource-num&gt;10.22037/ijcn.v16i1.31650&lt;/electronic-resource-num&gt;&lt;remote-database-provider&gt;NLM&lt;/remote-database-provider&gt;&lt;language&gt;eng&lt;/language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(7)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4F8AA058" w14:textId="77777777" w:rsidTr="00687A3A">
        <w:trPr>
          <w:trHeight w:val="196"/>
        </w:trPr>
        <w:tc>
          <w:tcPr>
            <w:tcW w:w="1795" w:type="dxa"/>
            <w:vMerge/>
          </w:tcPr>
          <w:p w14:paraId="76F9D36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692F7EE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C.1789 + 1G&gt;A</w:t>
            </w:r>
          </w:p>
        </w:tc>
        <w:tc>
          <w:tcPr>
            <w:tcW w:w="894" w:type="dxa"/>
          </w:tcPr>
          <w:p w14:paraId="5E23C97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957" w:type="dxa"/>
          </w:tcPr>
          <w:p w14:paraId="1DF4D5DD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54BD4DE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Splice/splice</w:t>
            </w:r>
          </w:p>
        </w:tc>
        <w:tc>
          <w:tcPr>
            <w:tcW w:w="1083" w:type="dxa"/>
          </w:tcPr>
          <w:p w14:paraId="7D61C5B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Splicing</w:t>
            </w:r>
          </w:p>
        </w:tc>
        <w:tc>
          <w:tcPr>
            <w:tcW w:w="1491" w:type="dxa"/>
          </w:tcPr>
          <w:p w14:paraId="2AEA1B6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  <w:tc>
          <w:tcPr>
            <w:tcW w:w="750" w:type="dxa"/>
          </w:tcPr>
          <w:p w14:paraId="7229FAE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PEVuZE5vdGU+PENpdGU+PEF1dGhvcj5PbGlhZWk8L0F1dGhvcj48WWVhcj4yMDIwPC9ZZWFyPjxS
ZWNOdW0+MjUyPC9SZWNOdW0+PERpc3BsYXlUZXh0PigyLCA4KTwvRGlzcGxheVRleHQ+PHJlY29y
ZD48cmVjLW51bWJlcj4yNTI8L3JlYy1udW1iZXI+PGZvcmVpZ24ta2V5cz48a2V5IGFwcD0iRU4i
IGRiLWlkPSI5NXRzMnQ1em94d2ZlNWVhMHNkNWU5NWthczJzYTB3NTJwemEiIHRpbWVzdGFtcD0i
MTcxNjc0MjU5MCI+MjUyPC9rZXk+PC9mb3JlaWduLWtleXM+PHJlZi10eXBlIG5hbWU9IkpvdXJu
YWwgQXJ0aWNsZSI+MTc8L3JlZi10eXBlPjxjb250cmlidXRvcnM+PGF1dGhvcnM+PGF1dGhvcj5P
bGlhZWksIEYuPC9hdXRob3I+PGF1dGhvcj5OYXJpbWFuaSwgSC48L2F1dGhvcj48L2F1dGhvcnM+
PC9jb250cmlidXRvcnM+PGF1dGgtYWRkcmVzcz5EZXBhcnRtZW50IG9mIEludGVybmFsIE1lZGlj
aW5lLCBTY2hvb2wgb2YgTWVkaWNpbmUsIEJhYm9sIFVuaXZlcnNpdHkgb2YgTWVkaWNhbCBTY2ll
bmNlcywgQmFib2wsIElyYW4uIGJjcmRjOTBAeWFob28uY29tLjwvYXV0aC1hZGRyZXNzPjx0aXRs
ZXM+PHRpdGxlPkJhcmRldC1CaWVkbCA5IFN5bmRyb21lLCBBIFJhcmUgTXV0YXRpb248L3RpdGxl
PjxzZWNvbmRhcnktdGl0bGU+SXJhbiBKIEtpZG5leSBEaXM8L3NlY29uZGFyeS10aXRsZT48L3Rp
dGxlcz48cGVyaW9kaWNhbD48ZnVsbC10aXRsZT5JcmFuIEogS2lkbmV5IERpczwvZnVsbC10aXRs
ZT48L3BlcmlvZGljYWw+PHBhZ2VzPjE1Ny0xNTk8L3BhZ2VzPjx2b2x1bWU+MTQ8L3ZvbHVtZT48
bnVtYmVyPjI8L251bWJlcj48a2V5d29yZHM+PGtleXdvcmQ+QmFyZGV0LUJpZWRsIFN5bmRyb21l
L2NvbXBsaWNhdGlvbnMvKmRpYWdub3Npcy8qZ2VuZXRpY3M8L2tleXdvcmQ+PGtleXdvcmQ+Q2ls
aWEvcGF0aG9sb2d5PC9rZXl3b3JkPjxrZXl3b3JkPkN5dG9za2VsZXRhbCBQcm90ZWlucy8qZ2Vu
ZXRpY3M8L2tleXdvcmQ+PGtleXdvcmQ+RmluZ2Vycy9hYm5vcm1hbGl0aWVzL2RpYWdub3N0aWMg
aW1hZ2luZzwva2V5d29yZD48a2V5d29yZD5HZW5vdHlwZTwva2V5d29yZD48a2V5d29yZD5IdW1h
bnM8L2tleXdvcmQ+PGtleXdvcmQ+SHlwZXJwYXJhdGh5cm9pZGlzbS9ldGlvbG9neTwva2V5d29y
ZD48a2V5d29yZD5IeXBvZ29uYWRpc20vZXRpb2xvZ3k8L2tleXdvcmQ+PGtleXdvcmQ+SXJhbjwv
a2V5d29yZD48a2V5d29yZD5LaWRuZXkvYWJub3JtYWxpdGllczwva2V5d29yZD48a2V5d29yZD5N
YWxlPC9rZXl3b3JkPjxrZXl3b3JkPk1pZGRsZSBBZ2VkPC9rZXl3b3JkPjxrZXl3b3JkPipNdXRh
dGlvbjwva2V5d29yZD48a2V5d29yZD5Qb2x5ZGFjdHlseS9ldGlvbG9neTwva2V5d29yZD48a2V5
d29yZD5VcmVtaWEvZXRpb2xvZ3k8L2tleXdvcmQ+PC9rZXl3b3Jkcz48ZGF0ZXM+PHllYXI+MjAy
MDwveWVhcj48cHViLWRhdGVzPjxkYXRlPk1hcjwvZGF0ZT48L3B1Yi1kYXRlcz48L2RhdGVzPjxp
c2JuPjE3MzUtODU4MjwvaXNibj48YWNjZXNzaW9uLW51bT4zMjE2NTYwMjwvYWNjZXNzaW9uLW51
bT48dXJscz48L3VybHM+PHJlbW90ZS1kYXRhYmFzZS1wcm92aWRlcj5OTE08L3JlbW90ZS1kYXRh
YmFzZS1wcm92aWRlcj48bGFuZ3VhZ2U+ZW5nPC9sYW5ndWFnZT48L3JlY29yZD48L0NpdGU+PENp
dGU+PEF1dGhvcj5GYXR0YWhpPC9BdXRob3I+PFllYXI+MjAxNDwvWWVhcj48UmVjTnVtPjMwMzwv
UmVjTnVtPjxyZWNvcmQ+PHJlYy1udW1iZXI+MzAzPC9yZWMtbnVtYmVyPjxmb3JlaWduLWtleXM+
PGtleSBhcHA9IkVOIiBkYi1pZD0iOTV0czJ0NXpveHdmZTVlYTBzZDVlOTVrYXMyc2EwdzUycHph
IiB0aW1lc3RhbXA9IjE3MjA1NDA1MzEiPjMwMzwva2V5PjwvZm9yZWlnbi1rZXlzPjxyZWYtdHlw
ZSBuYW1lPSJKb3VybmFsIEFydGljbGUiPjE3PC9yZWYtdHlwZT48Y29udHJpYnV0b3JzPjxhdXRo
b3JzPjxhdXRob3I+RmF0dGFoaSwgWm9ocmVoPC9hdXRob3I+PGF1dGhvcj5Sb3N0YW1pLCBQYXJ2
aW48L2F1dGhvcj48YXV0aG9yPk5ham1hYmFkaSwgQW1pbjwvYXV0aG9yPjxhdXRob3I+TW9oc2Vu
aSwgTWFyemllaDwvYXV0aG9yPjxhdXRob3I+S2Focml6aSwgS2ltaWE8L2F1dGhvcj48YXV0aG9y
PkFrYmFyaSwgTW9oYW1tYWQgUmV6YTwvYXV0aG9yPjxhdXRob3I+S2FyaW1pbmVqYWQsIEFyaWFu
YTwvYXV0aG9yPjxhdXRob3I+TmFqbWFiYWRpLCBIb3NzZWluPC9hdXRob3I+PC9hdXRob3JzPjwv
Y29udHJpYnV0b3JzPjx0aXRsZXM+PHRpdGxlPk11dGF0aW9uIHByb2ZpbGUgb2YgQkJTIGdlbmVz
IGluIElyYW5pYW4gcGF0aWVudHMgd2l0aCBCYXJkZXTigJNCaWVkbCBzeW5kcm9tZTogZ2VuZXRp
YyBjaGFyYWN0ZXJpemF0aW9uIGFuZCByZXBvcnQgb2YgbmluZSBub3ZlbCBtdXRhdGlvbnMgaW4g
Zml2ZSBCQlMgZ2VuZXM8L3RpdGxlPjxzZWNvbmRhcnktdGl0bGU+Sm91cm5hbCBvZiBodW1hbiBn
ZW5ldGljczwvc2Vjb25kYXJ5LXRpdGxlPjwvdGl0bGVzPjxwZXJpb2RpY2FsPjxmdWxsLXRpdGxl
PkpvdXJuYWwgb2YgaHVtYW4gZ2VuZXRpY3M8L2Z1bGwtdGl0bGU+PC9wZXJpb2RpY2FsPjxwYWdl
cz4zNjgtMzc1PC9wYWdlcz48dm9sdW1lPjU5PC92b2x1bWU+PG51bWJlcj43PC9udW1iZXI+PGRh
dGVzPjx5ZWFyPjIwMTQ8L3llYXI+PC9kYXRlcz48aXNibj4xNDM1LTIzMlg8L2lzYm4+PHVybHM+
PC91cmxzPjwvcmVjb3JkPjwvQ2l0ZT48L0VuZE5vdGU+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PEVuZE5vdGU+PENpdGU+PEF1dGhvcj5PbGlhZWk8L0F1dGhvcj48WWVhcj4yMDIwPC9ZZWFyPjxS
ZWNOdW0+MjUyPC9SZWNOdW0+PERpc3BsYXlUZXh0PigyLCA4KTwvRGlzcGxheVRleHQ+PHJlY29y
ZD48cmVjLW51bWJlcj4yNTI8L3JlYy1udW1iZXI+PGZvcmVpZ24ta2V5cz48a2V5IGFwcD0iRU4i
IGRiLWlkPSI5NXRzMnQ1em94d2ZlNWVhMHNkNWU5NWthczJzYTB3NTJwemEiIHRpbWVzdGFtcD0i
MTcxNjc0MjU5MCI+MjUyPC9rZXk+PC9mb3JlaWduLWtleXM+PHJlZi10eXBlIG5hbWU9IkpvdXJu
YWwgQXJ0aWNsZSI+MTc8L3JlZi10eXBlPjxjb250cmlidXRvcnM+PGF1dGhvcnM+PGF1dGhvcj5P
bGlhZWksIEYuPC9hdXRob3I+PGF1dGhvcj5OYXJpbWFuaSwgSC48L2F1dGhvcj48L2F1dGhvcnM+
PC9jb250cmlidXRvcnM+PGF1dGgtYWRkcmVzcz5EZXBhcnRtZW50IG9mIEludGVybmFsIE1lZGlj
aW5lLCBTY2hvb2wgb2YgTWVkaWNpbmUsIEJhYm9sIFVuaXZlcnNpdHkgb2YgTWVkaWNhbCBTY2ll
bmNlcywgQmFib2wsIElyYW4uIGJjcmRjOTBAeWFob28uY29tLjwvYXV0aC1hZGRyZXNzPjx0aXRs
ZXM+PHRpdGxlPkJhcmRldC1CaWVkbCA5IFN5bmRyb21lLCBBIFJhcmUgTXV0YXRpb248L3RpdGxl
PjxzZWNvbmRhcnktdGl0bGU+SXJhbiBKIEtpZG5leSBEaXM8L3NlY29uZGFyeS10aXRsZT48L3Rp
dGxlcz48cGVyaW9kaWNhbD48ZnVsbC10aXRsZT5JcmFuIEogS2lkbmV5IERpczwvZnVsbC10aXRs
ZT48L3BlcmlvZGljYWw+PHBhZ2VzPjE1Ny0xNTk8L3BhZ2VzPjx2b2x1bWU+MTQ8L3ZvbHVtZT48
bnVtYmVyPjI8L251bWJlcj48a2V5d29yZHM+PGtleXdvcmQ+QmFyZGV0LUJpZWRsIFN5bmRyb21l
L2NvbXBsaWNhdGlvbnMvKmRpYWdub3Npcy8qZ2VuZXRpY3M8L2tleXdvcmQ+PGtleXdvcmQ+Q2ls
aWEvcGF0aG9sb2d5PC9rZXl3b3JkPjxrZXl3b3JkPkN5dG9za2VsZXRhbCBQcm90ZWlucy8qZ2Vu
ZXRpY3M8L2tleXdvcmQ+PGtleXdvcmQ+RmluZ2Vycy9hYm5vcm1hbGl0aWVzL2RpYWdub3N0aWMg
aW1hZ2luZzwva2V5d29yZD48a2V5d29yZD5HZW5vdHlwZTwva2V5d29yZD48a2V5d29yZD5IdW1h
bnM8L2tleXdvcmQ+PGtleXdvcmQ+SHlwZXJwYXJhdGh5cm9pZGlzbS9ldGlvbG9neTwva2V5d29y
ZD48a2V5d29yZD5IeXBvZ29uYWRpc20vZXRpb2xvZ3k8L2tleXdvcmQ+PGtleXdvcmQ+SXJhbjwv
a2V5d29yZD48a2V5d29yZD5LaWRuZXkvYWJub3JtYWxpdGllczwva2V5d29yZD48a2V5d29yZD5N
YWxlPC9rZXl3b3JkPjxrZXl3b3JkPk1pZGRsZSBBZ2VkPC9rZXl3b3JkPjxrZXl3b3JkPipNdXRh
dGlvbjwva2V5d29yZD48a2V5d29yZD5Qb2x5ZGFjdHlseS9ldGlvbG9neTwva2V5d29yZD48a2V5
d29yZD5VcmVtaWEvZXRpb2xvZ3k8L2tleXdvcmQ+PC9rZXl3b3Jkcz48ZGF0ZXM+PHllYXI+MjAy
MDwveWVhcj48cHViLWRhdGVzPjxkYXRlPk1hcjwvZGF0ZT48L3B1Yi1kYXRlcz48L2RhdGVzPjxp
c2JuPjE3MzUtODU4MjwvaXNibj48YWNjZXNzaW9uLW51bT4zMjE2NTYwMjwvYWNjZXNzaW9uLW51
bT48dXJscz48L3VybHM+PHJlbW90ZS1kYXRhYmFzZS1wcm92aWRlcj5OTE08L3JlbW90ZS1kYXRh
YmFzZS1wcm92aWRlcj48bGFuZ3VhZ2U+ZW5nPC9sYW5ndWFnZT48L3JlY29yZD48L0NpdGU+PENp
dGU+PEF1dGhvcj5GYXR0YWhpPC9BdXRob3I+PFllYXI+MjAxNDwvWWVhcj48UmVjTnVtPjMwMzwv
UmVjTnVtPjxyZWNvcmQ+PHJlYy1udW1iZXI+MzAzPC9yZWMtbnVtYmVyPjxmb3JlaWduLWtleXM+
PGtleSBhcHA9IkVOIiBkYi1pZD0iOTV0czJ0NXpveHdmZTVlYTBzZDVlOTVrYXMyc2EwdzUycHph
IiB0aW1lc3RhbXA9IjE3MjA1NDA1MzEiPjMwMzwva2V5PjwvZm9yZWlnbi1rZXlzPjxyZWYtdHlw
ZSBuYW1lPSJKb3VybmFsIEFydGljbGUiPjE3PC9yZWYtdHlwZT48Y29udHJpYnV0b3JzPjxhdXRo
b3JzPjxhdXRob3I+RmF0dGFoaSwgWm9ocmVoPC9hdXRob3I+PGF1dGhvcj5Sb3N0YW1pLCBQYXJ2
aW48L2F1dGhvcj48YXV0aG9yPk5ham1hYmFkaSwgQW1pbjwvYXV0aG9yPjxhdXRob3I+TW9oc2Vu
aSwgTWFyemllaDwvYXV0aG9yPjxhdXRob3I+S2Focml6aSwgS2ltaWE8L2F1dGhvcj48YXV0aG9y
PkFrYmFyaSwgTW9oYW1tYWQgUmV6YTwvYXV0aG9yPjxhdXRob3I+S2FyaW1pbmVqYWQsIEFyaWFu
YTwvYXV0aG9yPjxhdXRob3I+TmFqbWFiYWRpLCBIb3NzZWluPC9hdXRob3I+PC9hdXRob3JzPjwv
Y29udHJpYnV0b3JzPjx0aXRsZXM+PHRpdGxlPk11dGF0aW9uIHByb2ZpbGUgb2YgQkJTIGdlbmVz
IGluIElyYW5pYW4gcGF0aWVudHMgd2l0aCBCYXJkZXTigJNCaWVkbCBzeW5kcm9tZTogZ2VuZXRp
YyBjaGFyYWN0ZXJpemF0aW9uIGFuZCByZXBvcnQgb2YgbmluZSBub3ZlbCBtdXRhdGlvbnMgaW4g
Zml2ZSBCQlMgZ2VuZXM8L3RpdGxlPjxzZWNvbmRhcnktdGl0bGU+Sm91cm5hbCBvZiBodW1hbiBn
ZW5ldGljczwvc2Vjb25kYXJ5LXRpdGxlPjwvdGl0bGVzPjxwZXJpb2RpY2FsPjxmdWxsLXRpdGxl
PkpvdXJuYWwgb2YgaHVtYW4gZ2VuZXRpY3M8L2Z1bGwtdGl0bGU+PC9wZXJpb2RpY2FsPjxwYWdl
cz4zNjgtMzc1PC9wYWdlcz48dm9sdW1lPjU5PC92b2x1bWU+PG51bWJlcj43PC9udW1iZXI+PGRh
dGVzPjx5ZWFyPjIwMTQ8L3llYXI+PC9kYXRlcz48aXNibj4xNDM1LTIzMlg8L2lzYm4+PHVybHM+
PC91cmxzPjwvcmVjb3JkPjwvQ2l0ZT48L0VuZE5vdGU+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EN.CITE.DATA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(2, 8)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2CA367BF" w14:textId="77777777" w:rsidTr="00687A3A">
        <w:trPr>
          <w:trHeight w:val="208"/>
        </w:trPr>
        <w:tc>
          <w:tcPr>
            <w:tcW w:w="1795" w:type="dxa"/>
            <w:vMerge/>
          </w:tcPr>
          <w:p w14:paraId="14362DB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7D84352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c.263+1G&gt;A</w:t>
            </w:r>
          </w:p>
        </w:tc>
        <w:tc>
          <w:tcPr>
            <w:tcW w:w="894" w:type="dxa"/>
          </w:tcPr>
          <w:p w14:paraId="53F7B5B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957" w:type="dxa"/>
          </w:tcPr>
          <w:p w14:paraId="61030F4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4D6D58C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Splice/splice</w:t>
            </w:r>
          </w:p>
        </w:tc>
        <w:tc>
          <w:tcPr>
            <w:tcW w:w="1083" w:type="dxa"/>
          </w:tcPr>
          <w:p w14:paraId="76F2AEAA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Splicing</w:t>
            </w:r>
          </w:p>
        </w:tc>
        <w:tc>
          <w:tcPr>
            <w:tcW w:w="1491" w:type="dxa"/>
          </w:tcPr>
          <w:p w14:paraId="5723A5B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  <w:tc>
          <w:tcPr>
            <w:tcW w:w="750" w:type="dxa"/>
          </w:tcPr>
          <w:p w14:paraId="0D9873E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&lt;EndNote&gt;&lt;Cite&gt;&lt;Author&gt;Fattahi&lt;/Author&gt;&lt;Year&gt;2014&lt;/Year&gt;&lt;RecNum&gt;303&lt;/RecNum&gt;&lt;DisplayText&gt;(2)&lt;/DisplayText&gt;&lt;record&gt;&lt;rec-number&gt;303&lt;/rec-number&gt;&lt;foreign-keys&gt;&lt;key app="EN" db-id="95ts2t5zoxwfe5ea0sd5e95kas2sa0w52pza" timestamp="1720540531"&gt;303&lt;/key&gt;&lt;/foreign-keys&gt;&lt;ref-type name="Journal Article"&gt;17&lt;/ref-type&gt;&lt;contributors&gt;&lt;authors&gt;&lt;author&gt;Fattahi, Zohreh&lt;/author&gt;&lt;author&gt;Rostami, Parvin&lt;/author&gt;&lt;author&gt;Najmabadi, Amin&lt;/author&gt;&lt;author&gt;Mohseni, Marzieh&lt;/author&gt;&lt;author&gt;Kahrizi, Kimia&lt;/author&gt;&lt;author&gt;Akbari, Mohammad Reza&lt;/author&gt;&lt;author&gt;Kariminejad, Ariana&lt;/author&gt;&lt;author&gt;Najmabadi, Hossein&lt;/author&gt;&lt;/authors&gt;&lt;/contributors&gt;&lt;titles&gt;&lt;title&gt;Mutation profile of BBS genes in Iranian patients with Bardet–Biedl syndrome: genetic characterization and report of nine novel mutations in five BBS genes&lt;/title&gt;&lt;secondary-title&gt;Journal of human genetics&lt;/secondary-title&gt;&lt;/titles&gt;&lt;periodical&gt;&lt;full-title&gt;Journal of human genetics&lt;/full-title&gt;&lt;/periodical&gt;&lt;pages&gt;368-375&lt;/pages&gt;&lt;volume&gt;59&lt;/volume&gt;&lt;number&gt;7&lt;/number&gt;&lt;dates&gt;&lt;year&gt;2014&lt;/year&gt;&lt;/dates&gt;&lt;isbn&gt;1435-232X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(2)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7B931173" w14:textId="77777777" w:rsidTr="00687A3A">
        <w:trPr>
          <w:trHeight w:val="208"/>
        </w:trPr>
        <w:tc>
          <w:tcPr>
            <w:tcW w:w="1795" w:type="dxa"/>
            <w:vMerge w:val="restart"/>
          </w:tcPr>
          <w:p w14:paraId="13CFC36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BBS10</w:t>
            </w:r>
          </w:p>
        </w:tc>
        <w:tc>
          <w:tcPr>
            <w:tcW w:w="1655" w:type="dxa"/>
          </w:tcPr>
          <w:p w14:paraId="24884F64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 2035G&gt;A</w:t>
            </w:r>
          </w:p>
        </w:tc>
        <w:tc>
          <w:tcPr>
            <w:tcW w:w="894" w:type="dxa"/>
          </w:tcPr>
          <w:p w14:paraId="1C5A644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52C6C7E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2EF07C6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p.Glu679Lys</w:t>
            </w:r>
          </w:p>
        </w:tc>
        <w:tc>
          <w:tcPr>
            <w:tcW w:w="1083" w:type="dxa"/>
          </w:tcPr>
          <w:p w14:paraId="5AE25DAD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Missense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ab/>
            </w:r>
          </w:p>
        </w:tc>
        <w:tc>
          <w:tcPr>
            <w:tcW w:w="1491" w:type="dxa"/>
          </w:tcPr>
          <w:p w14:paraId="3930AE4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LP</w:t>
            </w:r>
          </w:p>
        </w:tc>
        <w:tc>
          <w:tcPr>
            <w:tcW w:w="750" w:type="dxa"/>
          </w:tcPr>
          <w:p w14:paraId="1B99EFD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&lt;EndNote&gt;&lt;Cite&gt;&lt;Author&gt;Dehani&lt;/Author&gt;&lt;Year&gt;2021&lt;/Year&gt;&lt;RecNum&gt;251&lt;/RecNum&gt;&lt;DisplayText&gt;(9)&lt;/DisplayText&gt;&lt;record&gt;&lt;rec-number&gt;251&lt;/rec-number&gt;&lt;foreign-keys&gt;&lt;key app="EN" db-id="95ts2t5zoxwfe5ea0sd5e95kas2sa0w52pza" timestamp="1716742124"&gt;251&lt;/key&gt;&lt;/foreign-keys&gt;&lt;ref-type name="Journal Article"&gt;17&lt;/ref-type&gt;&lt;contributors&gt;&lt;authors&gt;&lt;author&gt;Dehani, M.&lt;/author&gt;&lt;author&gt;Zare-Abdollahi, D.&lt;/author&gt;&lt;author&gt;Bushehri, A.&lt;/author&gt;&lt;author&gt;Dehghani, A.&lt;/author&gt;&lt;author&gt;Effati, J.&lt;/author&gt;&lt;author&gt;Miratashi, S. A. M.&lt;/author&gt;&lt;author&gt;Khorram Khorshid, H. R.&lt;/author&gt;&lt;/authors&gt;&lt;/contributors&gt;&lt;auth-address&gt;Genetics Research Center, University of Social Welfare and Rehabilitation Sciences, Tehran, Iran.&amp;#xD;Fetal Health Research Center, Hope Generation Foundation, Tehran, Iran.&amp;#xD;Medical Biotechnology Research Center, Ashkezar Branch, Islamic Azad University, Ashkezar, Iran.&amp;#xD;Meybod Genetic Research Center, State Welfare Organization, Yazd, Iran.&amp;#xD;Department of Ophthalmology, Shahid Sadoughi University of Medical Sciences, Yazd, Iran.&lt;/auth-address&gt;&lt;titles&gt;&lt;title&gt;Identification of a Novel Homozygous Mutation in BBS10 Gene in an Iranian Family with Bardet-Biedl Syndrome&lt;/title&gt;&lt;secondary-title&gt;Avicenna J Med Biotechnol&lt;/secondary-title&gt;&lt;/titles&gt;&lt;periodical&gt;&lt;full-title&gt;Avicenna J Med Biotechnol&lt;/full-title&gt;&lt;/periodical&gt;&lt;pages&gt;230-233&lt;/pages&gt;&lt;volume&gt;13&lt;/volume&gt;&lt;number&gt;4&lt;/number&gt;&lt;keywords&gt;&lt;keyword&gt;Bardet–Biedl syndrome&lt;/keyword&gt;&lt;keyword&gt;Mutation&lt;/keyword&gt;&lt;keyword&gt;Whole exome sequencing&lt;/keyword&gt;&lt;/keywords&gt;&lt;dates&gt;&lt;year&gt;2021&lt;/year&gt;&lt;pub-dates&gt;&lt;date&gt;Oct-Dec&lt;/date&gt;&lt;/pub-dates&gt;&lt;/dates&gt;&lt;isbn&gt;2008-2835 (Print)&amp;#xD;2008-2835&lt;/isbn&gt;&lt;accession-num&gt;34900151&lt;/accession-num&gt;&lt;urls&gt;&lt;/urls&gt;&lt;custom2&gt;PMC8606112&lt;/custom2&gt;&lt;remote-database-provider&gt;NLM&lt;/remote-database-provider&gt;&lt;language&gt;eng&lt;/language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(9)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5EB400F9" w14:textId="77777777" w:rsidTr="00687A3A">
        <w:trPr>
          <w:trHeight w:val="208"/>
        </w:trPr>
        <w:tc>
          <w:tcPr>
            <w:tcW w:w="1795" w:type="dxa"/>
            <w:vMerge/>
          </w:tcPr>
          <w:p w14:paraId="54115CC4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3920ABF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c.271dup</w:t>
            </w:r>
          </w:p>
        </w:tc>
        <w:tc>
          <w:tcPr>
            <w:tcW w:w="894" w:type="dxa"/>
          </w:tcPr>
          <w:p w14:paraId="3570DCC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45D24F74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303EDF7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p.Cys91LeufsTer5</w:t>
            </w:r>
          </w:p>
        </w:tc>
        <w:tc>
          <w:tcPr>
            <w:tcW w:w="1083" w:type="dxa"/>
          </w:tcPr>
          <w:p w14:paraId="770FDF9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Frameshift</w:t>
            </w:r>
          </w:p>
        </w:tc>
        <w:tc>
          <w:tcPr>
            <w:tcW w:w="1491" w:type="dxa"/>
          </w:tcPr>
          <w:p w14:paraId="3702DF9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044824A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&lt;EndNote&gt;&lt;Cite&gt;&lt;Author&gt;Feizabadi&lt;/Author&gt;&lt;Year&gt;2024&lt;/Year&gt;&lt;RecNum&gt;258&lt;/RecNum&gt;&lt;DisplayText&gt;(3)&lt;/DisplayText&gt;&lt;record&gt;&lt;rec-number&gt;258&lt;/rec-number&gt;&lt;foreign-keys&gt;&lt;key app="EN" db-id="95ts2t5zoxwfe5ea0sd5e95kas2sa0w52pza" timestamp="1717094519"&gt;258&lt;/key&gt;&lt;/foreign-keys&gt;&lt;ref-type name="Journal Article"&gt;17&lt;/ref-type&gt;&lt;contributors&gt;&lt;authors&gt;&lt;author&gt;Feizabadi, Masoumeh Heidari&lt;/author&gt;&lt;author&gt;Alerasool, Masoome&lt;/author&gt;&lt;author&gt;Eslahi, Atieh&lt;/author&gt;&lt;author&gt;Esmaeilzadeh, Emran&lt;/author&gt;&lt;author&gt;Mehrjardi, Mohammad Yahya Vahidi&lt;/author&gt;&lt;author&gt;Saket, Mitra&lt;/author&gt;&lt;author&gt;Farokhi, Shima&lt;/author&gt;&lt;author&gt;Fattahi, Zohreh&lt;/author&gt;&lt;author&gt;Khorshid, Hamid Reza Khorram&lt;/author&gt;&lt;author&gt;Mojarrad, Majid&lt;/author&gt;&lt;/authors&gt;&lt;/contributors&gt;&lt;titles&gt;&lt;title&gt;Characterizing Homozygous Variants in Bardet-Biedl Syndrome-Associated Genes Within Iranian Families: Unveiling a Founder Variant in BBS2, c. 471G&amp;gt; A&lt;/title&gt;&lt;secondary-title&gt;Biochemical Genetics&lt;/secondary-title&gt;&lt;/titles&gt;&lt;periodical&gt;&lt;full-title&gt;Biochemical Genetics&lt;/full-title&gt;&lt;/periodical&gt;&lt;pages&gt;1-21&lt;/pages&gt;&lt;dates&gt;&lt;year&gt;2024&lt;/year&gt;&lt;/dates&gt;&lt;isbn&gt;0006-2928&lt;/isbn&gt;&lt;urls&gt;&lt;/urls&gt;&lt;/record&gt;&lt;/Cite&gt;&lt;/EndNote&gt;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(3)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6315C3B2" w14:textId="77777777" w:rsidTr="00687A3A">
        <w:trPr>
          <w:trHeight w:val="208"/>
        </w:trPr>
        <w:tc>
          <w:tcPr>
            <w:tcW w:w="1795" w:type="dxa"/>
            <w:vMerge w:val="restart"/>
          </w:tcPr>
          <w:p w14:paraId="3A964186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BBS12</w:t>
            </w:r>
          </w:p>
        </w:tc>
        <w:tc>
          <w:tcPr>
            <w:tcW w:w="1655" w:type="dxa"/>
          </w:tcPr>
          <w:p w14:paraId="315C8F3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c.265-266delTT</w:t>
            </w:r>
          </w:p>
        </w:tc>
        <w:tc>
          <w:tcPr>
            <w:tcW w:w="894" w:type="dxa"/>
          </w:tcPr>
          <w:p w14:paraId="46EE18A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37348DF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7636372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p.Leu89fs</w:t>
            </w:r>
          </w:p>
        </w:tc>
        <w:tc>
          <w:tcPr>
            <w:tcW w:w="1083" w:type="dxa"/>
          </w:tcPr>
          <w:p w14:paraId="18EDF25D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Frameshift</w:t>
            </w:r>
          </w:p>
        </w:tc>
        <w:tc>
          <w:tcPr>
            <w:tcW w:w="1491" w:type="dxa"/>
          </w:tcPr>
          <w:p w14:paraId="7B77998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364A7FC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&lt;EndNote&gt;&lt;Cite&gt;&lt;Author&gt;Dehghan&lt;/Author&gt;&lt;Year&gt;2022&lt;/Year&gt;&lt;RecNum&gt;255&lt;/RecNum&gt;&lt;DisplayText&gt;(5)&lt;/DisplayText&gt;&lt;record&gt;&lt;rec-number&gt;255&lt;/rec-number&gt;&lt;foreign-keys&gt;&lt;key app="EN" db-id="95ts2t5zoxwfe5ea0sd5e95kas2sa0w52pza" timestamp="1716744580"&gt;255&lt;/key&gt;&lt;/foreign-keys&gt;&lt;ref-type name="Journal Article"&gt;17&lt;/ref-type&gt;&lt;contributors&gt;&lt;authors&gt;&lt;author&gt;Dehghan, R.&lt;/author&gt;&lt;author&gt;Behnam, M.&lt;/author&gt;&lt;author&gt;Salehi, M.&lt;/author&gt;&lt;author&gt;Kelishadi, R.&lt;/author&gt;&lt;/authors&gt;&lt;/contributors&gt;&lt;auth-address&gt;Department of Genetics and Molecular Biology, School of Medicine, Isfahan University of Medical Science, Isfahan, Iran.&amp;#xD;Cellular, Molecular and Genetics Research Center, Isfahan University of Medical Sciences, Isfahan, Iran.&amp;#xD;Pediatric Inherited Diseases Research Center, Research Institute for Primordial Prevention of Non-Communicable Disease, Isfahan University of Medical Sciences, Isfahan, Iran.&amp;#xD;Child Growth and Development Research Center, Research Institute for Primordial Prevention of Non-Communicable Disease, Isfahan University of Medical Sciences, Isfahan, Iran.&amp;#xD;Department of Pediatrics, Child Growth and Development Research Center, Research Institute for Primordial Prevention of Non-Communicable Disease, Isfahan University of Medical Sciences, Isfahan, Iran.&lt;/auth-address&gt;&lt;titles&gt;&lt;title&gt;Novel Mutations in the MKKS, BBS7, and ALMS1 Genes in Iranian Children with Clinically Suspected Bardet-Biedl Syndrome&lt;/title&gt;&lt;secondary-title&gt;Case Rep Ophthalmol Med&lt;/secondary-title&gt;&lt;/titles&gt;&lt;periodical&gt;&lt;full-title&gt;Case Rep Ophthalmol Med&lt;/full-title&gt;&lt;/periodical&gt;&lt;pages&gt;6110775&lt;/pages&gt;&lt;volume&gt;2022&lt;/volume&gt;&lt;edition&gt;20220721&lt;/edition&gt;&lt;dates&gt;&lt;year&gt;2022&lt;/year&gt;&lt;/dates&gt;&lt;isbn&gt;2090-6722 (Print)&lt;/isbn&gt;&lt;accession-num&gt;35912300&lt;/accession-num&gt;&lt;urls&gt;&lt;/urls&gt;&lt;custom1&gt;The authors have no conflicts of interest to declare.&lt;/custom1&gt;&lt;custom2&gt;PMC9334124&lt;/custom2&gt;&lt;electronic-resource-num&gt;10.1155/2022/6110775&lt;/electronic-resource-num&gt;&lt;remote-database-provider&gt;NLM&lt;/remote-database-provider&gt;&lt;language&gt;eng&lt;/language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(5)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6EA8B817" w14:textId="77777777" w:rsidTr="00687A3A">
        <w:trPr>
          <w:trHeight w:val="416"/>
        </w:trPr>
        <w:tc>
          <w:tcPr>
            <w:tcW w:w="1795" w:type="dxa"/>
            <w:vMerge/>
          </w:tcPr>
          <w:p w14:paraId="550176E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343B63B2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c.1156C&gt;T/</w:t>
            </w:r>
            <w:r w:rsidRPr="00A4433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c.56T&gt;G</w:t>
            </w:r>
          </w:p>
        </w:tc>
        <w:tc>
          <w:tcPr>
            <w:tcW w:w="894" w:type="dxa"/>
          </w:tcPr>
          <w:p w14:paraId="656C6D1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0BA20BD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 H</w:t>
            </w:r>
          </w:p>
        </w:tc>
        <w:tc>
          <w:tcPr>
            <w:tcW w:w="2800" w:type="dxa"/>
          </w:tcPr>
          <w:p w14:paraId="62ADBE1A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p.Arg386Trp/p.Leu19Arg</w:t>
            </w:r>
          </w:p>
        </w:tc>
        <w:tc>
          <w:tcPr>
            <w:tcW w:w="1083" w:type="dxa"/>
          </w:tcPr>
          <w:p w14:paraId="3E62DAB7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Missense/ Missense</w:t>
            </w:r>
          </w:p>
        </w:tc>
        <w:tc>
          <w:tcPr>
            <w:tcW w:w="1491" w:type="dxa"/>
          </w:tcPr>
          <w:p w14:paraId="716D6E34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VUS</w:t>
            </w:r>
          </w:p>
        </w:tc>
        <w:tc>
          <w:tcPr>
            <w:tcW w:w="750" w:type="dxa"/>
          </w:tcPr>
          <w:p w14:paraId="0E29A4EC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PEVuZE5vdGU+PENpdGU+PEF1dGhvcj5OaWtraGFoPC9BdXRob3I+PFllYXI+MjAxODwvWWVhcj48
UmVjTnVtPjI1NzwvUmVjTnVtPjxEaXNwbGF5VGV4dD4oMTApPC9EaXNwbGF5VGV4dD48cmVjb3Jk
PjxyZWMtbnVtYmVyPjI1NzwvcmVjLW51bWJlcj48Zm9yZWlnbi1rZXlzPjxrZXkgYXBwPSJFTiIg
ZGItaWQ9Ijk1dHMydDV6b3h3ZmU1ZWEwc2Q1ZTk1a2FzMnNhMHc1MnB6YSIgdGltZXN0YW1wPSIx
NzE2NzQ2Mjc5Ij4yNTc8L2tleT48L2ZvcmVpZ24ta2V5cz48cmVmLXR5cGUgbmFtZT0iSm91cm5h
bCBBcnRpY2xlIj4xNzwvcmVmLXR5cGU+PGNvbnRyaWJ1dG9ycz48YXV0aG9ycz48YXV0aG9yPk5p
a2toYWgsIEUuPC9hdXRob3I+PGF1dGhvcj5TYWZhcmFsaXphZGVoLCBSLjwvYXV0aG9yPjxhdXRo
b3I+TW9oYW1tYWRpYXNsLCBKLjwvYXV0aG9yPjxhdXRob3I+VGFobWFzZWJpIEJpcmdhbmksIE0u
PC9hdXRob3I+PGF1dGhvcj5Ib3NzZWlucG91ciBGZWl6aSwgTS4gQS48L2F1dGhvcj48YXV0aG9y
PkdvbGNoaW4sIE4uPC9hdXRob3I+PC9hdXRob3JzPjwvY29udHJpYnV0b3JzPjxhdXRoLWFkZHJl
c3M+RGVwYXJ0bWVudCBvZiBBbmltYWwgQmlvbG9neSwgRmFjdWx0eSBvZiBOYXR1cmFsIFNjaWVu
Y2UsIFVuaXZlcnNpdHkgb2YgVGFicml6LCBUYWJyaXosIElyYW4uJiN4RDtEZXBhcnRtZW50IG9m
IEFuaW1hbCBCaW9sb2d5LCBGYWN1bHR5IG9mIE5hdHVyYWwgU2NpZW5jZSwgVW5pdmVyc2l0eSBv
ZiBUYWJyaXosIFRhYnJpeiwgSXJhbi4gRWxlY3Ryb25pYyBhZGRyZXNzOiBzYWZhcmFsaXphZGVo
QHRhYnJpenUuYWMuaXIuJiN4RDtEZXBhcnRtZW50IG9mIE1lZGljYWwgR2VuZXRpY3MsIFNjaG9v
bCBvZiBNZWRpY2luZSwgQWh2YXogSnVuZGlzaGFwdXIgVW5pdmVyc2l0eSBvZiBNZWRpY2FsIFNj
aWVuY2VzLCBBaHZheiwgSXJhbi4mI3hEO0RlcGFydG1lbnQgb2YgTWVkaWNhbCBHZW5ldGljcywg
U2Nob29sIG9mIE1lZGljaW5lLCBBaHZheiBKdW5kaXNoYXB1ciBVbml2ZXJzaXR5IG9mIE1lZGlj
YWwgU2NpZW5jZXMsIEFodmF6LCBJcmFuLiBFbGVjdHJvbmljIGFkZHJlc3M6IHRhaG1hc2ViaS1t
YUBhanVtcy5hYy5pci4mI3hEO05vb3IgR2VuZXRpY3MgTGFiLCBBaHZheiwgSXJhbi48L2F1dGgt
YWRkcmVzcz48dGl0bGVzPjx0aXRsZT5JZGVudGlmaWNhdGlvbiBvZiBBIE5vdmVsIENvbXBvdW5k
IEhldGVyb3p5Z291cyBNdXRhdGlvbiBpbiBCQlMxMiBpbiBBbiBJcmFuaWFuIEZhbWlseSB3aXRo
IEJhcmRldC1CaWVkbCBTeW5kcm9tZSBVc2luZyBUYXJnZXRlZCBOZXh0IEdlbmVyYXRpb24gU2Vx
dWVuY2luZzwvdGl0bGU+PHNlY29uZGFyeS10aXRsZT5DZWxsIEo8L3NlY29uZGFyeS10aXRsZT48
L3RpdGxlcz48cGVyaW9kaWNhbD48ZnVsbC10aXRsZT5DZWxsIEo8L2Z1bGwtdGl0bGU+PC9wZXJp
b2RpY2FsPjxwYWdlcz4yODQtMjg5PC9wYWdlcz48dm9sdW1lPjIwPC92b2x1bWU+PG51bWJlcj4y
PC9udW1iZXI+PGVkaXRpb24+MjAxODAzMTg8L2VkaXRpb24+PGtleXdvcmRzPjxrZXl3b3JkPkJi
czEyPC9rZXl3b3JkPjxrZXl3b3JkPkJhcmRldC1CaWVkbCBTeW5kcm9tZTwva2V5d29yZD48a2V5
d29yZD5NdXRhdGlvbjwva2V5d29yZD48a2V5d29yZD5TZXF1ZW5jZSBBbmFseXNpczwva2V5d29y
ZD48L2tleXdvcmRzPjxkYXRlcz48eWVhcj4yMDE4PC95ZWFyPjxwdWItZGF0ZXM+PGRhdGU+SnVs
PC9kYXRlPjwvcHViLWRhdGVzPjwvZGF0ZXM+PGlzYm4+MjIyOC01ODA2IChQcmludCkmI3hEOzIy
MjgtNTgwNjwvaXNibj48YWNjZXNzaW9uLW51bT4yOTYzMzYwNzwvYWNjZXNzaW9uLW51bT48dXJs
cz48L3VybHM+PGN1c3RvbTE+VGhlcmUgaXMgbm8gY29uZmxpY3Qgb2YgaW50ZXJlc3QgaW4gdGhp
cyBzdHVkeS48L2N1c3RvbTE+PGN1c3RvbTI+UE1DNTg5MzMwMTwvY3VzdG9tMj48ZWxlY3Ryb25p
Yy1yZXNvdXJjZS1udW0+MTAuMjIwNzQvY2VsbGouMjAxOC41MDEyPC9lbGVjdHJvbmljLXJlc291
cmNlLW51bT48cmVtb3RlLWRhdGFiYXNlLXByb3ZpZGVyPk5MTTwvcmVtb3RlLWRhdGFiYXNlLXBy
b3ZpZGVyPjxsYW5ndWFnZT5lbmc8L2xhbmd1YWdlPjwvcmVjb3JkPjwvQ2l0ZT48L0VuZE5vdGU+
AG==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PEVuZE5vdGU+PENpdGU+PEF1dGhvcj5OaWtraGFoPC9BdXRob3I+PFllYXI+MjAxODwvWWVhcj48
UmVjTnVtPjI1NzwvUmVjTnVtPjxEaXNwbGF5VGV4dD4oMTApPC9EaXNwbGF5VGV4dD48cmVjb3Jk
PjxyZWMtbnVtYmVyPjI1NzwvcmVjLW51bWJlcj48Zm9yZWlnbi1rZXlzPjxrZXkgYXBwPSJFTiIg
ZGItaWQ9Ijk1dHMydDV6b3h3ZmU1ZWEwc2Q1ZTk1a2FzMnNhMHc1MnB6YSIgdGltZXN0YW1wPSIx
NzE2NzQ2Mjc5Ij4yNTc8L2tleT48L2ZvcmVpZ24ta2V5cz48cmVmLXR5cGUgbmFtZT0iSm91cm5h
bCBBcnRpY2xlIj4xNzwvcmVmLXR5cGU+PGNvbnRyaWJ1dG9ycz48YXV0aG9ycz48YXV0aG9yPk5p
a2toYWgsIEUuPC9hdXRob3I+PGF1dGhvcj5TYWZhcmFsaXphZGVoLCBSLjwvYXV0aG9yPjxhdXRo
b3I+TW9oYW1tYWRpYXNsLCBKLjwvYXV0aG9yPjxhdXRob3I+VGFobWFzZWJpIEJpcmdhbmksIE0u
PC9hdXRob3I+PGF1dGhvcj5Ib3NzZWlucG91ciBGZWl6aSwgTS4gQS48L2F1dGhvcj48YXV0aG9y
PkdvbGNoaW4sIE4uPC9hdXRob3I+PC9hdXRob3JzPjwvY29udHJpYnV0b3JzPjxhdXRoLWFkZHJl
c3M+RGVwYXJ0bWVudCBvZiBBbmltYWwgQmlvbG9neSwgRmFjdWx0eSBvZiBOYXR1cmFsIFNjaWVu
Y2UsIFVuaXZlcnNpdHkgb2YgVGFicml6LCBUYWJyaXosIElyYW4uJiN4RDtEZXBhcnRtZW50IG9m
IEFuaW1hbCBCaW9sb2d5LCBGYWN1bHR5IG9mIE5hdHVyYWwgU2NpZW5jZSwgVW5pdmVyc2l0eSBv
ZiBUYWJyaXosIFRhYnJpeiwgSXJhbi4gRWxlY3Ryb25pYyBhZGRyZXNzOiBzYWZhcmFsaXphZGVo
QHRhYnJpenUuYWMuaXIuJiN4RDtEZXBhcnRtZW50IG9mIE1lZGljYWwgR2VuZXRpY3MsIFNjaG9v
bCBvZiBNZWRpY2luZSwgQWh2YXogSnVuZGlzaGFwdXIgVW5pdmVyc2l0eSBvZiBNZWRpY2FsIFNj
aWVuY2VzLCBBaHZheiwgSXJhbi4mI3hEO0RlcGFydG1lbnQgb2YgTWVkaWNhbCBHZW5ldGljcywg
U2Nob29sIG9mIE1lZGljaW5lLCBBaHZheiBKdW5kaXNoYXB1ciBVbml2ZXJzaXR5IG9mIE1lZGlj
YWwgU2NpZW5jZXMsIEFodmF6LCBJcmFuLiBFbGVjdHJvbmljIGFkZHJlc3M6IHRhaG1hc2ViaS1t
YUBhanVtcy5hYy5pci4mI3hEO05vb3IgR2VuZXRpY3MgTGFiLCBBaHZheiwgSXJhbi48L2F1dGgt
YWRkcmVzcz48dGl0bGVzPjx0aXRsZT5JZGVudGlmaWNhdGlvbiBvZiBBIE5vdmVsIENvbXBvdW5k
IEhldGVyb3p5Z291cyBNdXRhdGlvbiBpbiBCQlMxMiBpbiBBbiBJcmFuaWFuIEZhbWlseSB3aXRo
IEJhcmRldC1CaWVkbCBTeW5kcm9tZSBVc2luZyBUYXJnZXRlZCBOZXh0IEdlbmVyYXRpb24gU2Vx
dWVuY2luZzwvdGl0bGU+PHNlY29uZGFyeS10aXRsZT5DZWxsIEo8L3NlY29uZGFyeS10aXRsZT48
L3RpdGxlcz48cGVyaW9kaWNhbD48ZnVsbC10aXRsZT5DZWxsIEo8L2Z1bGwtdGl0bGU+PC9wZXJp
b2RpY2FsPjxwYWdlcz4yODQtMjg5PC9wYWdlcz48dm9sdW1lPjIwPC92b2x1bWU+PG51bWJlcj4y
PC9udW1iZXI+PGVkaXRpb24+MjAxODAzMTg8L2VkaXRpb24+PGtleXdvcmRzPjxrZXl3b3JkPkJi
czEyPC9rZXl3b3JkPjxrZXl3b3JkPkJhcmRldC1CaWVkbCBTeW5kcm9tZTwva2V5d29yZD48a2V5
d29yZD5NdXRhdGlvbjwva2V5d29yZD48a2V5d29yZD5TZXF1ZW5jZSBBbmFseXNpczwva2V5d29y
ZD48L2tleXdvcmRzPjxkYXRlcz48eWVhcj4yMDE4PC95ZWFyPjxwdWItZGF0ZXM+PGRhdGU+SnVs
PC9kYXRlPjwvcHViLWRhdGVzPjwvZGF0ZXM+PGlzYm4+MjIyOC01ODA2IChQcmludCkmI3hEOzIy
MjgtNTgwNjwvaXNibj48YWNjZXNzaW9uLW51bT4yOTYzMzYwNzwvYWNjZXNzaW9uLW51bT48dXJs
cz48L3VybHM+PGN1c3RvbTE+VGhlcmUgaXMgbm8gY29uZmxpY3Qgb2YgaW50ZXJlc3QgaW4gdGhp
cyBzdHVkeS48L2N1c3RvbTE+PGN1c3RvbTI+UE1DNTg5MzMwMTwvY3VzdG9tMj48ZWxlY3Ryb25p
Yy1yZXNvdXJjZS1udW0+MTAuMjIwNzQvY2VsbGouMjAxOC41MDEyPC9lbGVjdHJvbmljLXJlc291
cmNlLW51bT48cmVtb3RlLWRhdGFiYXNlLXByb3ZpZGVyPk5MTTwvcmVtb3RlLWRhdGFiYXNlLXBy
b3ZpZGVyPjxsYW5ndWFnZT5lbmc8L2xhbmd1YWdlPjwvcmVjb3JkPjwvQ2l0ZT48L0VuZE5vdGU+
AG==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EN.CITE.DATA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(10)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31241B96" w14:textId="77777777" w:rsidTr="00687A3A">
        <w:trPr>
          <w:trHeight w:val="208"/>
        </w:trPr>
        <w:tc>
          <w:tcPr>
            <w:tcW w:w="1795" w:type="dxa"/>
            <w:vMerge/>
          </w:tcPr>
          <w:p w14:paraId="59AB39B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18D15ED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c.1156_1157 CG&gt;TA</w:t>
            </w:r>
          </w:p>
        </w:tc>
        <w:tc>
          <w:tcPr>
            <w:tcW w:w="894" w:type="dxa"/>
          </w:tcPr>
          <w:p w14:paraId="3331587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957" w:type="dxa"/>
          </w:tcPr>
          <w:p w14:paraId="071CBE8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74C70CD3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p.Arg386*</w:t>
            </w:r>
          </w:p>
        </w:tc>
        <w:tc>
          <w:tcPr>
            <w:tcW w:w="1083" w:type="dxa"/>
          </w:tcPr>
          <w:p w14:paraId="1343E02F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Nonsense</w:t>
            </w:r>
          </w:p>
        </w:tc>
        <w:tc>
          <w:tcPr>
            <w:tcW w:w="1491" w:type="dxa"/>
          </w:tcPr>
          <w:p w14:paraId="2DFC235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NA</w:t>
            </w:r>
          </w:p>
        </w:tc>
        <w:tc>
          <w:tcPr>
            <w:tcW w:w="750" w:type="dxa"/>
          </w:tcPr>
          <w:p w14:paraId="3CE4D09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&lt;EndNote&gt;&lt;Cite&gt;&lt;Author&gt;Fattahi&lt;/Author&gt;&lt;Year&gt;2014&lt;/Year&gt;&lt;RecNum&gt;303&lt;/RecNum&gt;&lt;DisplayText&gt;(2)&lt;/DisplayText&gt;&lt;record&gt;&lt;rec-number&gt;303&lt;/rec-number&gt;&lt;foreign-keys&gt;&lt;key app="EN" db-id="95ts2t5zoxwfe5ea0sd5e95kas2sa0w52pza" timestamp="1720540531"&gt;303&lt;/key&gt;&lt;/foreign-keys&gt;&lt;ref-type name="Journal Article"&gt;17&lt;/ref-type&gt;&lt;contributors&gt;&lt;authors&gt;&lt;author&gt;Fattahi, Zohreh&lt;/author&gt;&lt;author&gt;Rostami, Parvin&lt;/author&gt;&lt;author&gt;Najmabadi, Amin&lt;/author&gt;&lt;author&gt;Mohseni, Marzieh&lt;/author&gt;&lt;author&gt;Kahrizi, Kimia&lt;/author&gt;&lt;author&gt;Akbari, Mohammad Reza&lt;/author&gt;&lt;author&gt;Kariminejad, Ariana&lt;/author&gt;&lt;author&gt;Najmabadi, Hossein&lt;/author&gt;&lt;/authors&gt;&lt;/contributors&gt;&lt;titles&gt;&lt;title&gt;Mutation profile of BBS genes in Iranian patients with Bardet–Biedl syndrome: genetic characterization and report of nine novel mutations in five BBS genes&lt;/title&gt;&lt;secondary-title&gt;Journal of human genetics&lt;/secondary-title&gt;&lt;/titles&gt;&lt;periodical&gt;&lt;full-title&gt;Journal of human genetics&lt;/full-title&gt;&lt;/periodical&gt;&lt;pages&gt;368-375&lt;/pages&gt;&lt;volume&gt;59&lt;/volume&gt;&lt;number&gt;7&lt;/number&gt;&lt;dates&gt;&lt;year&gt;2014&lt;/year&gt;&lt;/dates&gt;&lt;isbn&gt;1435-232X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(2)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6D5C5447" w14:textId="77777777" w:rsidTr="00687A3A">
        <w:trPr>
          <w:trHeight w:val="208"/>
        </w:trPr>
        <w:tc>
          <w:tcPr>
            <w:tcW w:w="1795" w:type="dxa"/>
            <w:vMerge/>
          </w:tcPr>
          <w:p w14:paraId="51430955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green"/>
                <w:lang w:bidi="fa-IR"/>
              </w:rPr>
            </w:pPr>
          </w:p>
        </w:tc>
        <w:tc>
          <w:tcPr>
            <w:tcW w:w="1655" w:type="dxa"/>
          </w:tcPr>
          <w:p w14:paraId="13C9D26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c.2019del</w:t>
            </w:r>
          </w:p>
        </w:tc>
        <w:tc>
          <w:tcPr>
            <w:tcW w:w="894" w:type="dxa"/>
          </w:tcPr>
          <w:p w14:paraId="409A838D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02B59DE8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0C776D0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p.Trp673Cysfs*7</w:t>
            </w:r>
          </w:p>
        </w:tc>
        <w:tc>
          <w:tcPr>
            <w:tcW w:w="1083" w:type="dxa"/>
          </w:tcPr>
          <w:p w14:paraId="5C9F662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Deletion </w:t>
            </w:r>
          </w:p>
        </w:tc>
        <w:tc>
          <w:tcPr>
            <w:tcW w:w="1491" w:type="dxa"/>
          </w:tcPr>
          <w:p w14:paraId="6A1F2CF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NA</w:t>
            </w:r>
          </w:p>
        </w:tc>
        <w:tc>
          <w:tcPr>
            <w:tcW w:w="750" w:type="dxa"/>
          </w:tcPr>
          <w:p w14:paraId="490C0659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&lt;EndNote&gt;&lt;Cite&gt;&lt;Author&gt;Fattahi&lt;/Author&gt;&lt;Year&gt;2014&lt;/Year&gt;&lt;RecNum&gt;303&lt;/RecNum&gt;&lt;DisplayText&gt;(2)&lt;/DisplayText&gt;&lt;record&gt;&lt;rec-number&gt;303&lt;/rec-number&gt;&lt;foreign-keys&gt;&lt;key app="EN" db-id="95ts2t5zoxwfe5ea0sd5e95kas2sa0w52pza" timestamp="1720540531"&gt;303&lt;/key&gt;&lt;/foreign-keys&gt;&lt;ref-type name="Journal Article"&gt;17&lt;/ref-type&gt;&lt;contributors&gt;&lt;authors&gt;&lt;author&gt;Fattahi, Zohreh&lt;/author&gt;&lt;author&gt;Rostami, Parvin&lt;/author&gt;&lt;author&gt;Najmabadi, Amin&lt;/author&gt;&lt;author&gt;Mohseni, Marzieh&lt;/author&gt;&lt;author&gt;Kahrizi, Kimia&lt;/author&gt;&lt;author&gt;Akbari, Mohammad Reza&lt;/author&gt;&lt;author&gt;Kariminejad, Ariana&lt;/author&gt;&lt;author&gt;Najmabadi, Hossein&lt;/author&gt;&lt;/authors&gt;&lt;/contributors&gt;&lt;titles&gt;&lt;title&gt;Mutation profile of BBS genes in Iranian patients with Bardet–Biedl syndrome: genetic characterization and report of nine novel mutations in five BBS genes&lt;/title&gt;&lt;secondary-title&gt;Journal of human genetics&lt;/secondary-title&gt;&lt;/titles&gt;&lt;periodical&gt;&lt;full-title&gt;Journal of human genetics&lt;/full-title&gt;&lt;/periodical&gt;&lt;pages&gt;368-375&lt;/pages&gt;&lt;volume&gt;59&lt;/volume&gt;&lt;number&gt;7&lt;/number&gt;&lt;dates&gt;&lt;year&gt;2014&lt;/year&gt;&lt;/dates&gt;&lt;isbn&gt;1435-232X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(2)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7DD61AFD" w14:textId="77777777" w:rsidTr="00687A3A">
        <w:trPr>
          <w:trHeight w:val="208"/>
        </w:trPr>
        <w:tc>
          <w:tcPr>
            <w:tcW w:w="1795" w:type="dxa"/>
            <w:vMerge/>
          </w:tcPr>
          <w:p w14:paraId="0A1A20BB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655" w:type="dxa"/>
          </w:tcPr>
          <w:p w14:paraId="2766600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c.1063C&gt;T</w:t>
            </w:r>
          </w:p>
        </w:tc>
        <w:tc>
          <w:tcPr>
            <w:tcW w:w="894" w:type="dxa"/>
          </w:tcPr>
          <w:p w14:paraId="1D7DD770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7FBEABB1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50CD947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p.Arg355Ter</w:t>
            </w:r>
          </w:p>
        </w:tc>
        <w:tc>
          <w:tcPr>
            <w:tcW w:w="1083" w:type="dxa"/>
          </w:tcPr>
          <w:p w14:paraId="79C694E4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Nonsense</w:t>
            </w:r>
          </w:p>
        </w:tc>
        <w:tc>
          <w:tcPr>
            <w:tcW w:w="1491" w:type="dxa"/>
          </w:tcPr>
          <w:p w14:paraId="524AD6FA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1C26213E" w14:textId="77777777" w:rsidR="00687A3A" w:rsidRPr="00A44337" w:rsidRDefault="00687A3A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&lt;EndNote&gt;&lt;Cite&gt;&lt;Author&gt;Feizabadi&lt;/Author&gt;&lt;Year&gt;2024&lt;/Year&gt;&lt;RecNum&gt;258&lt;/RecNum&gt;&lt;DisplayText&gt;(3)&lt;/DisplayText&gt;&lt;record&gt;&lt;rec-number&gt;258&lt;/rec-number&gt;&lt;foreign-keys&gt;&lt;key app="EN" db-id="95ts2t5zoxwfe5ea0sd5e95kas2sa0w52pza" timestamp="1717094519"&gt;258&lt;/key&gt;&lt;/foreign-keys&gt;&lt;ref-type name="Journal Article"&gt;17&lt;/ref-type&gt;&lt;contributors&gt;&lt;authors&gt;&lt;author&gt;Feizabadi, Masoumeh Heidari&lt;/author&gt;&lt;author&gt;Alerasool, Masoome&lt;/author&gt;&lt;author&gt;Eslahi, Atieh&lt;/author&gt;&lt;author&gt;Esmaeilzadeh, Emran&lt;/author&gt;&lt;author&gt;Mehrjardi, Mohammad Yahya Vahidi&lt;/author&gt;&lt;author&gt;Saket, Mitra&lt;/author&gt;&lt;author&gt;Farokhi, Shima&lt;/author&gt;&lt;author&gt;Fattahi, Zohreh&lt;/author&gt;&lt;author&gt;Khorshid, Hamid Reza Khorram&lt;/author&gt;&lt;author&gt;Mojarrad, Majid&lt;/author&gt;&lt;/authors&gt;&lt;/contributors&gt;&lt;titles&gt;&lt;title&gt;Characterizing Homozygous Variants in Bardet-Biedl Syndrome-Associated Genes Within Iranian Families: Unveiling a Founder Variant in BBS2, c. 471G&amp;gt; A&lt;/title&gt;&lt;secondary-title&gt;Biochemical Genetics&lt;/secondary-title&gt;&lt;/titles&gt;&lt;periodical&gt;&lt;full-title&gt;Biochemical Genetics&lt;/full-title&gt;&lt;/periodical&gt;&lt;pages&gt;1-21&lt;/pages&gt;&lt;dates&gt;&lt;year&gt;2024&lt;/year&gt;&lt;/dates&gt;&lt;isbn&gt;0006-2928&lt;/isbn&gt;&lt;urls&gt;&lt;/urls&gt;&lt;/record&gt;&lt;/Cite&gt;&lt;/EndNote&gt;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(3)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19AA9969" w14:textId="77777777" w:rsidTr="00687A3A">
        <w:trPr>
          <w:trHeight w:val="416"/>
        </w:trPr>
        <w:tc>
          <w:tcPr>
            <w:tcW w:w="1795" w:type="dxa"/>
          </w:tcPr>
          <w:p w14:paraId="51983F43" w14:textId="4EC9D189" w:rsidR="00641826" w:rsidRPr="00A44337" w:rsidRDefault="00641826" w:rsidP="00687A3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BBS14</w:t>
            </w:r>
            <w:r w:rsidR="00687A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(CEP290)</w:t>
            </w:r>
          </w:p>
        </w:tc>
        <w:tc>
          <w:tcPr>
            <w:tcW w:w="1655" w:type="dxa"/>
          </w:tcPr>
          <w:p w14:paraId="58BFC90D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c.4657G&gt;C</w:t>
            </w:r>
          </w:p>
        </w:tc>
        <w:tc>
          <w:tcPr>
            <w:tcW w:w="894" w:type="dxa"/>
          </w:tcPr>
          <w:p w14:paraId="5090DE26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60A73D42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0AE5E492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p.Glu1553Gln</w:t>
            </w:r>
          </w:p>
        </w:tc>
        <w:tc>
          <w:tcPr>
            <w:tcW w:w="1083" w:type="dxa"/>
          </w:tcPr>
          <w:p w14:paraId="307E757B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Missense</w:t>
            </w:r>
          </w:p>
        </w:tc>
        <w:tc>
          <w:tcPr>
            <w:tcW w:w="1491" w:type="dxa"/>
          </w:tcPr>
          <w:p w14:paraId="7E6DAB40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LP</w:t>
            </w:r>
          </w:p>
        </w:tc>
        <w:tc>
          <w:tcPr>
            <w:tcW w:w="750" w:type="dxa"/>
          </w:tcPr>
          <w:p w14:paraId="504F9F99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PEVuZE5vdGU+PENpdGU+PEF1dGhvcj5CZWlnaTwvQXV0aG9yPjxZZWFyPjIwMjE8L1llYXI+PFJl
Y051bT4yNTM8L1JlY051bT48RGlzcGxheVRleHQ+KDYpPC9EaXNwbGF5VGV4dD48cmVjb3JkPjxy
ZWMtbnVtYmVyPjI1MzwvcmVjLW51bWJlcj48Zm9yZWlnbi1rZXlzPjxrZXkgYXBwPSJFTiIgZGIt
aWQ9Ijk1dHMydDV6b3h3ZmU1ZWEwc2Q1ZTk1a2FzMnNhMHc1MnB6YSIgdGltZXN0YW1wPSIxNzE2
NzQyOTE3Ij4yNTM8L2tleT48L2ZvcmVpZ24ta2V5cz48cmVmLXR5cGUgbmFtZT0iSm91cm5hbCBB
cnRpY2xlIj4xNzwvcmVmLXR5cGU+PGNvbnRyaWJ1dG9ycz48YXV0aG9ycz48YXV0aG9yPkJlaWdp
LCBGLjwvYXV0aG9yPjxhdXRob3I+RGVsIFBvem8tVmFsZXJvLCBNLjwvYXV0aG9yPjxhdXRob3I+
TWFydGluLU1lcmlkYSwgSS48L2F1dGhvcj48YXV0aG9yPlBlcmVhLVJvbWVybywgSS48L2F1dGhv
cj48YXV0aG9yPk1hbmF2aWF0LCBNLiBSLjwvYXV0aG9yPjxhdXRob3I+QXl1c28sIEMuPC9hdXRo
b3I+PGF1dGhvcj5HaGFzZW1pLCBOLjwvYXV0aG9yPjwvYXV0aG9ycz48L2NvbnRyaWJ1dG9ycz48
YXV0aC1hZGRyZXNzPkRlcGFydG1lbnQgb2YgTWVkaWNhbCBHZW5ldGljcywgU2hhaGlkIFNhZG91
Z2hpIFVuaXZlcnNpdHkgb2YgTWVkaWNhbCBTY2llbmNlcywgWWF6ZCwgSXJhbi4mI3hEO0RlcGFy
dG1lbnQgb2YgQ2xpbmljYWwgR2VuZXRpY3MgYW5kIEdlbm9taWNzLCBVbml2ZXJzaXR5IEhvc3Bp
dGFsIEZ1bmRhY2lvbiBKaW1lbmV6IERpYXosIEhlYWx0aCBSZXNlYXJjaCBJbnN0aXR1dGUgRnVu
ZGFjaW9uIEppbWVuZXogRGlheiAoSUlTLUZKRCwgVUFNKSwgTWFkcmlkLCBTcGFpbjsgQ0lCRVJF
UiAoQmlvbWVkaWNhbCBSZXNlYXJjaCBOZXR3b3JrIENlbnRyZSBmb3IgUmFyZSBEaXNlYXNlcyks
IElTQ0lJSSwgTWFkcmlkLCBTcGFpbi4mI3hEO0RlcGFydG1lbnQgb2YgT3BodGhhbG1vbG9neSwg
U2hhaGlkIFNhZG91Z2hpIFVuaXZlcnNpdHkgb2YgTWVkaWNhbCBTY2llbmNlLCBZYXpkIERpYWJl
dGVzIFJlc2VhcmNoIENlbnRlciwgWWF6ZCwgSXJhbi4mI3hEO0Fib3J0aW9uIFJlc2VhcmNoIENl
bnRyZSwgUmVwcm9kdWN0aXZlIFNjaWVuY2VzIEluc3RpdHV0ZSwgWWF6ZCBTaGFoaWQgU2Fkb3Vn
aGkgVW5pdmVyc2l0eSBvZiBNZWRpY2FsIFNjaWVuY2VzIGFuZCBIZWFsdGggU2VydmljZXMsIFlh
emQsIElyYW4uIEVsZWN0cm9uaWMgYWRkcmVzczogbmdoYXNlbWk0NzlAZ21haWwuY29tLjwvYXV0
aC1hZGRyZXNzPjx0aXRsZXM+PHRpdGxlPkFwcGFyZW50IGJ1dCB1bmNvbmZpcm1lZCBkaWdlbmlz
bSBpbiBhbiBJcmFuaWFuIGNvbnNhbmd1aW5lb3VzIGZhbWlseSB3aXRoIHN5bmRyb21pYyBSZXRp
bmFsIERpc2Vhc2U8L3RpdGxlPjxzZWNvbmRhcnktdGl0bGU+RXhwIEV5ZSBSZXM8L3NlY29uZGFy
eS10aXRsZT48L3RpdGxlcz48cGVyaW9kaWNhbD48ZnVsbC10aXRsZT5FeHAgRXllIFJlczwvZnVs
bC10aXRsZT48L3BlcmlvZGljYWw+PHBhZ2VzPjEwODUzMzwvcGFnZXM+PHZvbHVtZT4yMDc8L3Zv
bHVtZT48ZWRpdGlvbj4yMDIxMDMxNzwvZWRpdGlvbj48a2V5d29yZHM+PGtleXdvcmQ+QW50aWdl
bnMsIE5lb3BsYXNtLypnZW5ldGljczwva2V5d29yZD48a2V5d29yZD5Bc2lhbiBQZW9wbGUvKmdl
bmV0aWNzPC9rZXl3b3JkPjxrZXl3b3JkPkJhcmRldC1CaWVkbCBTeW5kcm9tZS9nZW5ldGljczwv
a2V5d29yZD48a2V5d29yZD5DZWxsIEN5Y2xlIFByb3RlaW5zLypnZW5ldGljczwva2V5d29yZD48
a2V5d29yZD5DaGlsZCwgUHJlc2Nob29sPC9rZXl3b3JkPjxrZXl3b3JkPipDb25zYW5ndWluaXR5
PC9rZXl3b3JkPjxrZXl3b3JkPkN5dG9za2VsZXRhbCBQcm90ZWlucy8qZ2VuZXRpY3M8L2tleXdv
cmQ+PGtleXdvcmQ+RE5BIE11dGF0aW9uYWwgQW5hbHlzaXM8L2tleXdvcmQ+PGtleXdvcmQ+RWxl
Y3Ryb3JldGlub2dyYXBoeTwva2V5d29yZD48a2V5d29yZD5GZW1hbGU8L2tleXdvcmQ+PGtleXdv
cmQ+R3JvdXAgSUkgQ2hhcGVyb25pbnMvKmdlbmV0aWNzPC9rZXl3b3JkPjxrZXl3b3JkPkhpZ2gt
VGhyb3VnaHB1dCBOdWNsZW90aWRlIFNlcXVlbmNpbmc8L2tleXdvcmQ+PGtleXdvcmQ+SHVtYW5z
PC9rZXl3b3JkPjxrZXl3b3JkPklyYW4vZXBpZGVtaW9sb2d5PC9rZXl3b3JkPjxrZXl3b3JkPk11
dGF0aW9uLCBNaXNzZW5zZTwva2V5d29yZD48a2V5d29yZD5QZWRpZ3JlZTwva2V5d29yZD48a2V5
d29yZD5SZXRpbmEvcGh5c2lvcGF0aG9sb2d5PC9rZXl3b3JkPjxrZXl3b3JkPlJldGluaXRpcyBQ
aWdtZW50b3NhL2RpYWdub3N0aWMgaW1hZ2luZy8qZ2VuZXRpY3MvcGh5c2lvcGF0aG9sb2d5PC9r
ZXl3b3JkPjxrZXl3b3JkPlN5bmRyb21lPC9rZXl3b3JkPjxrZXl3b3JkPlRvbW9ncmFwaHksIE9w
dGljYWwgQ29oZXJlbmNlPC9rZXl3b3JkPjxrZXl3b3JkPllvdW5nIEFkdWx0PC9rZXl3b3JkPjxr
ZXl3b3JkPkF1dG9zb21hbCByZWNlc3NpdmU8L2tleXdvcmQ+PGtleXdvcmQ+QmFyZGV0LWJpZWRs
IHN5bmRyb21lPC9rZXl3b3JkPjxrZXl3b3JkPkNlcDI5MDwva2V5d29yZD48a2V5d29yZD5Na2tz
PC9rZXl3b3JkPjxrZXl3b3JkPk5leHQgZ2VuZXJhdGlvbjwva2V5d29yZD48a2V5d29yZD5Sb2Qt
Y29uZSBkeXN0cm9waHk8L2tleXdvcmQ+PGtleXdvcmQ+U2VxdWVuY2luZzwva2V5d29yZD48L2tl
eXdvcmRzPjxkYXRlcz48eWVhcj4yMDIxPC95ZWFyPjxwdWItZGF0ZXM+PGRhdGU+SnVuPC9kYXRl
PjwvcHViLWRhdGVzPjwvZGF0ZXM+PGlzYm4+MDAxNC00ODM1PC9pc2JuPjxhY2Nlc3Npb24tbnVt
PjMzNzQxMzIzPC9hY2Nlc3Npb24tbnVtPjx1cmxzPjwvdXJscz48ZWxlY3Ryb25pYy1yZXNvdXJj
ZS1udW0+MTAuMTAxNi9qLmV4ZXIuMjAyMS4xMDg1MzM8L2VsZWN0cm9uaWMtcmVzb3VyY2UtbnVt
PjxyZW1vdGUtZGF0YWJhc2UtcHJvdmlkZXI+TkxNPC9yZW1vdGUtZGF0YWJhc2UtcHJvdmlkZXI+
PGxhbmd1YWdlPmVuZzwvbGFuZ3VhZ2U+PC9yZWNvcmQ+PC9DaXRlPjwvRW5kTm90ZT5=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PEVuZE5vdGU+PENpdGU+PEF1dGhvcj5CZWlnaTwvQXV0aG9yPjxZZWFyPjIwMjE8L1llYXI+PFJl
Y051bT4yNTM8L1JlY051bT48RGlzcGxheVRleHQ+KDYpPC9EaXNwbGF5VGV4dD48cmVjb3JkPjxy
ZWMtbnVtYmVyPjI1MzwvcmVjLW51bWJlcj48Zm9yZWlnbi1rZXlzPjxrZXkgYXBwPSJFTiIgZGIt
aWQ9Ijk1dHMydDV6b3h3ZmU1ZWEwc2Q1ZTk1a2FzMnNhMHc1MnB6YSIgdGltZXN0YW1wPSIxNzE2
NzQyOTE3Ij4yNTM8L2tleT48L2ZvcmVpZ24ta2V5cz48cmVmLXR5cGUgbmFtZT0iSm91cm5hbCBB
cnRpY2xlIj4xNzwvcmVmLXR5cGU+PGNvbnRyaWJ1dG9ycz48YXV0aG9ycz48YXV0aG9yPkJlaWdp
LCBGLjwvYXV0aG9yPjxhdXRob3I+RGVsIFBvem8tVmFsZXJvLCBNLjwvYXV0aG9yPjxhdXRob3I+
TWFydGluLU1lcmlkYSwgSS48L2F1dGhvcj48YXV0aG9yPlBlcmVhLVJvbWVybywgSS48L2F1dGhv
cj48YXV0aG9yPk1hbmF2aWF0LCBNLiBSLjwvYXV0aG9yPjxhdXRob3I+QXl1c28sIEMuPC9hdXRo
b3I+PGF1dGhvcj5HaGFzZW1pLCBOLjwvYXV0aG9yPjwvYXV0aG9ycz48L2NvbnRyaWJ1dG9ycz48
YXV0aC1hZGRyZXNzPkRlcGFydG1lbnQgb2YgTWVkaWNhbCBHZW5ldGljcywgU2hhaGlkIFNhZG91
Z2hpIFVuaXZlcnNpdHkgb2YgTWVkaWNhbCBTY2llbmNlcywgWWF6ZCwgSXJhbi4mI3hEO0RlcGFy
dG1lbnQgb2YgQ2xpbmljYWwgR2VuZXRpY3MgYW5kIEdlbm9taWNzLCBVbml2ZXJzaXR5IEhvc3Bp
dGFsIEZ1bmRhY2lvbiBKaW1lbmV6IERpYXosIEhlYWx0aCBSZXNlYXJjaCBJbnN0aXR1dGUgRnVu
ZGFjaW9uIEppbWVuZXogRGlheiAoSUlTLUZKRCwgVUFNKSwgTWFkcmlkLCBTcGFpbjsgQ0lCRVJF
UiAoQmlvbWVkaWNhbCBSZXNlYXJjaCBOZXR3b3JrIENlbnRyZSBmb3IgUmFyZSBEaXNlYXNlcyks
IElTQ0lJSSwgTWFkcmlkLCBTcGFpbi4mI3hEO0RlcGFydG1lbnQgb2YgT3BodGhhbG1vbG9neSwg
U2hhaGlkIFNhZG91Z2hpIFVuaXZlcnNpdHkgb2YgTWVkaWNhbCBTY2llbmNlLCBZYXpkIERpYWJl
dGVzIFJlc2VhcmNoIENlbnRlciwgWWF6ZCwgSXJhbi4mI3hEO0Fib3J0aW9uIFJlc2VhcmNoIENl
bnRyZSwgUmVwcm9kdWN0aXZlIFNjaWVuY2VzIEluc3RpdHV0ZSwgWWF6ZCBTaGFoaWQgU2Fkb3Vn
aGkgVW5pdmVyc2l0eSBvZiBNZWRpY2FsIFNjaWVuY2VzIGFuZCBIZWFsdGggU2VydmljZXMsIFlh
emQsIElyYW4uIEVsZWN0cm9uaWMgYWRkcmVzczogbmdoYXNlbWk0NzlAZ21haWwuY29tLjwvYXV0
aC1hZGRyZXNzPjx0aXRsZXM+PHRpdGxlPkFwcGFyZW50IGJ1dCB1bmNvbmZpcm1lZCBkaWdlbmlz
bSBpbiBhbiBJcmFuaWFuIGNvbnNhbmd1aW5lb3VzIGZhbWlseSB3aXRoIHN5bmRyb21pYyBSZXRp
bmFsIERpc2Vhc2U8L3RpdGxlPjxzZWNvbmRhcnktdGl0bGU+RXhwIEV5ZSBSZXM8L3NlY29uZGFy
eS10aXRsZT48L3RpdGxlcz48cGVyaW9kaWNhbD48ZnVsbC10aXRsZT5FeHAgRXllIFJlczwvZnVs
bC10aXRsZT48L3BlcmlvZGljYWw+PHBhZ2VzPjEwODUzMzwvcGFnZXM+PHZvbHVtZT4yMDc8L3Zv
bHVtZT48ZWRpdGlvbj4yMDIxMDMxNzwvZWRpdGlvbj48a2V5d29yZHM+PGtleXdvcmQ+QW50aWdl
bnMsIE5lb3BsYXNtLypnZW5ldGljczwva2V5d29yZD48a2V5d29yZD5Bc2lhbiBQZW9wbGUvKmdl
bmV0aWNzPC9rZXl3b3JkPjxrZXl3b3JkPkJhcmRldC1CaWVkbCBTeW5kcm9tZS9nZW5ldGljczwv
a2V5d29yZD48a2V5d29yZD5DZWxsIEN5Y2xlIFByb3RlaW5zLypnZW5ldGljczwva2V5d29yZD48
a2V5d29yZD5DaGlsZCwgUHJlc2Nob29sPC9rZXl3b3JkPjxrZXl3b3JkPipDb25zYW5ndWluaXR5
PC9rZXl3b3JkPjxrZXl3b3JkPkN5dG9za2VsZXRhbCBQcm90ZWlucy8qZ2VuZXRpY3M8L2tleXdv
cmQ+PGtleXdvcmQ+RE5BIE11dGF0aW9uYWwgQW5hbHlzaXM8L2tleXdvcmQ+PGtleXdvcmQ+RWxl
Y3Ryb3JldGlub2dyYXBoeTwva2V5d29yZD48a2V5d29yZD5GZW1hbGU8L2tleXdvcmQ+PGtleXdv
cmQ+R3JvdXAgSUkgQ2hhcGVyb25pbnMvKmdlbmV0aWNzPC9rZXl3b3JkPjxrZXl3b3JkPkhpZ2gt
VGhyb3VnaHB1dCBOdWNsZW90aWRlIFNlcXVlbmNpbmc8L2tleXdvcmQ+PGtleXdvcmQ+SHVtYW5z
PC9rZXl3b3JkPjxrZXl3b3JkPklyYW4vZXBpZGVtaW9sb2d5PC9rZXl3b3JkPjxrZXl3b3JkPk11
dGF0aW9uLCBNaXNzZW5zZTwva2V5d29yZD48a2V5d29yZD5QZWRpZ3JlZTwva2V5d29yZD48a2V5
d29yZD5SZXRpbmEvcGh5c2lvcGF0aG9sb2d5PC9rZXl3b3JkPjxrZXl3b3JkPlJldGluaXRpcyBQ
aWdtZW50b3NhL2RpYWdub3N0aWMgaW1hZ2luZy8qZ2VuZXRpY3MvcGh5c2lvcGF0aG9sb2d5PC9r
ZXl3b3JkPjxrZXl3b3JkPlN5bmRyb21lPC9rZXl3b3JkPjxrZXl3b3JkPlRvbW9ncmFwaHksIE9w
dGljYWwgQ29oZXJlbmNlPC9rZXl3b3JkPjxrZXl3b3JkPllvdW5nIEFkdWx0PC9rZXl3b3JkPjxr
ZXl3b3JkPkF1dG9zb21hbCByZWNlc3NpdmU8L2tleXdvcmQ+PGtleXdvcmQ+QmFyZGV0LWJpZWRs
IHN5bmRyb21lPC9rZXl3b3JkPjxrZXl3b3JkPkNlcDI5MDwva2V5d29yZD48a2V5d29yZD5Na2tz
PC9rZXl3b3JkPjxrZXl3b3JkPk5leHQgZ2VuZXJhdGlvbjwva2V5d29yZD48a2V5d29yZD5Sb2Qt
Y29uZSBkeXN0cm9waHk8L2tleXdvcmQ+PGtleXdvcmQ+U2VxdWVuY2luZzwva2V5d29yZD48L2tl
eXdvcmRzPjxkYXRlcz48eWVhcj4yMDIxPC95ZWFyPjxwdWItZGF0ZXM+PGRhdGU+SnVuPC9kYXRl
PjwvcHViLWRhdGVzPjwvZGF0ZXM+PGlzYm4+MDAxNC00ODM1PC9pc2JuPjxhY2Nlc3Npb24tbnVt
PjMzNzQxMzIzPC9hY2Nlc3Npb24tbnVtPjx1cmxzPjwvdXJscz48ZWxlY3Ryb25pYy1yZXNvdXJj
ZS1udW0+MTAuMTAxNi9qLmV4ZXIuMjAyMS4xMDg1MzM8L2VsZWN0cm9uaWMtcmVzb3VyY2UtbnVt
PjxyZW1vdGUtZGF0YWJhc2UtcHJvdmlkZXI+TkxNPC9yZW1vdGUtZGF0YWJhc2UtcHJvdmlkZXI+
PGxhbmd1YWdlPmVuZzwvbGFuZ3VhZ2U+PC9yZWNvcmQ+PC9DaXRlPjwvRW5kTm90ZT5=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EN.CITE.DATA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(6)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4C846E90" w14:textId="77777777" w:rsidTr="00687A3A">
        <w:trPr>
          <w:trHeight w:val="70"/>
        </w:trPr>
        <w:tc>
          <w:tcPr>
            <w:tcW w:w="1795" w:type="dxa"/>
          </w:tcPr>
          <w:p w14:paraId="6E83B1CD" w14:textId="37F62B1E" w:rsidR="00641826" w:rsidRPr="00A44337" w:rsidRDefault="00641826" w:rsidP="00687A3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BBS16</w:t>
            </w:r>
            <w:r w:rsidR="00687A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(SDCCAG8)</w:t>
            </w:r>
          </w:p>
        </w:tc>
        <w:tc>
          <w:tcPr>
            <w:tcW w:w="1655" w:type="dxa"/>
          </w:tcPr>
          <w:p w14:paraId="4D48F843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c.1221 + 2 T&gt;A</w:t>
            </w:r>
          </w:p>
        </w:tc>
        <w:tc>
          <w:tcPr>
            <w:tcW w:w="894" w:type="dxa"/>
          </w:tcPr>
          <w:p w14:paraId="036906AC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957" w:type="dxa"/>
          </w:tcPr>
          <w:p w14:paraId="6F31B046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60446BAF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NA</w:t>
            </w:r>
          </w:p>
        </w:tc>
        <w:tc>
          <w:tcPr>
            <w:tcW w:w="1083" w:type="dxa"/>
          </w:tcPr>
          <w:p w14:paraId="3BE3F4F6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Splicing</w:t>
            </w:r>
          </w:p>
        </w:tc>
        <w:tc>
          <w:tcPr>
            <w:tcW w:w="1491" w:type="dxa"/>
          </w:tcPr>
          <w:p w14:paraId="333959C9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</w:t>
            </w:r>
          </w:p>
        </w:tc>
        <w:tc>
          <w:tcPr>
            <w:tcW w:w="750" w:type="dxa"/>
          </w:tcPr>
          <w:p w14:paraId="3A363462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PEVuZE5vdGU+PENpdGU+PEF1dGhvcj5CYWhtYW5wb3VyPC9BdXRob3I+PFllYXI+MjAyMTwvWWVh
cj48UmVjTnVtPjI0OTwvUmVjTnVtPjxEaXNwbGF5VGV4dD4oMTEpPC9EaXNwbGF5VGV4dD48cmVj
b3JkPjxyZWMtbnVtYmVyPjI0OTwvcmVjLW51bWJlcj48Zm9yZWlnbi1rZXlzPjxrZXkgYXBwPSJF
TiIgZGItaWQ9Ijk1dHMydDV6b3h3ZmU1ZWEwc2Q1ZTk1a2FzMnNhMHc1MnB6YSIgdGltZXN0YW1w
PSIxNzE2NzQxMjk4Ij4yNDk8L2tleT48L2ZvcmVpZ24ta2V5cz48cmVmLXR5cGUgbmFtZT0iSm91
cm5hbCBBcnRpY2xlIj4xNzwvcmVmLXR5cGU+PGNvbnRyaWJ1dG9ycz48YXV0aG9ycz48YXV0aG9y
PkJhaG1hbnBvdXIsIFouPC9hdXRob3I+PGF1dGhvcj5EYW5lc2htYW5kcG91ciwgWS48L2F1dGhv
cj48YXV0aG9yPkthemVtaW5hc2FiLCBTLjwvYXV0aG9yPjxhdXRob3I+S2hhbGlsIEtoYWxpbGks
IFMuPC9hdXRob3I+PGF1dGhvcj5BbGVoYWJpYiwgRS48L2F1dGhvcj48YXV0aG9yPkNoYXBpLCBN
LjwvYXV0aG9yPjxhdXRob3I+U29vc2FuYWJhZGksIE0uPC9hdXRob3I+PGF1dGhvcj5EYXJ2aXNo
LCBILjwvYXV0aG9yPjxhdXRob3I+RW1hbWFsaXphZGVoLCBCLjwvYXV0aG9yPjwvYXV0aG9ycz48
L2NvbnRyaWJ1dG9ycz48YXV0aC1hZGRyZXNzPk1vbGVjdWxhciBNZWRpY2luZSBSZXNlYXJjaCBD
ZW50ZXIsIFRhYnJpeiBVbml2ZXJzaXR5IG9mIE1lZGljYWwgU2NpZW5jZXMsIFRhYnJpeiwgSXJh
bi4mI3hEO0RlcGFydG1lbnQgb2YgTWVkaWNhbCBHZW5ldGljcywgRmFjdWx0eSBvZiBNZWRpY2lu
ZSwgVGFicml6IFVuaXZlcnNpdHkgb2YgTWVkaWNhbCBTY2llbmNlcywgVGFicml6LCBJcmFuLiYj
eEQ7U3R1ZGVudCBSZXNlYXJjaCBDb21taXR0ZWUsIFRhYnJpeiBVbml2ZXJzaXR5IG9mIE1lZGlj
YWwgU2NpZW5jZXMsIFRhYnJpeiwgSXJhbi4mI3hEO1N0dWRlbnQgUmVzZWFyY2ggQ29tbWl0dGVl
LCBTaGFoaWQgQmVoZXNodGkgVW5pdmVyc2l0eSBvZiBNZWRpY2FsIFNjaWVuY2VzLCBUZWhyYW4s
IElyYW4uJiN4RDtEZXBhcnRtZW50IG9mIE1lZGljYWwgR2VuZXRpY3MsIFNjaG9vbCBvZiBNZWRp
Y2luZSwgU2VtbmFuIFVuaXZlcnNpdHkgb2YgTWVkaWNhbCBTY2llbmNlcywgU2VtbmFuLCBJcmFu
LiYjeEQ7Q2FuY2VyIFJlc2VhcmNoIENlbnRlciwgU2VtbmFuIFVuaXZlcnNpdHkgb2YgTWVkaWNh
bCBTY2llbmNlcywgU2VtbmFuLCBJcmFuLiBEYXJ2aXNoX21nQHlhaG9vLmNvbS4mI3hEO0RlcGFy
dG1lbnQgb2YgTWVkaWNhbCBHZW5ldGljcywgU2Nob29sIG9mIE1lZGljaW5lLCBTZW1uYW4gVW5p
dmVyc2l0eSBvZiBNZWRpY2FsIFNjaWVuY2VzLCBTZW1uYW4sIElyYW4uIERhcnZpc2hfbWdAeWFo
b28uY29tLiYjeEQ7TW9sZWN1bGFyIE1lZGljaW5lIFJlc2VhcmNoIENlbnRlciwgVGFicml6IFVu
aXZlcnNpdHkgb2YgTWVkaWNhbCBTY2llbmNlcywgVGFicml6LCBJcmFuLiBFbWFtYWxpemFkZWhf
YkB5YWhvby5jb20uJiN4RDtEZXBhcnRtZW50IG9mIE1lZGljYWwgR2VuZXRpY3MsIEZhY3VsdHkg
b2YgTWVkaWNpbmUsIFRhYnJpeiBVbml2ZXJzaXR5IG9mIE1lZGljYWwgU2NpZW5jZXMsIFRhYnJp
eiwgSXJhbi4gRW1hbWFsaXphZGVoX2JAeWFob28uY29tLjwvYXV0aC1hZGRyZXNzPjx0aXRsZXM+
PHRpdGxlPkEgbm92ZWwgc3BsaWNlIHNpdGUgbXV0YXRpb24gaW4gdGhlIFNEQ0NBRzggZ2VuZSBp
biBhbiBJcmFuaWFuIGZhbWlseSB3aXRoIEJhcmRldC1CaWVkbCBzeW5kcm9tZTwvdGl0bGU+PHNl
Y29uZGFyeS10aXRsZT5JbnQgT3BodGhhbG1vbDwvc2Vjb25kYXJ5LXRpdGxlPjwvdGl0bGVzPjxw
ZXJpb2RpY2FsPjxmdWxsLXRpdGxlPkludCBPcGh0aGFsbW9sPC9mdWxsLXRpdGxlPjwvcGVyaW9k
aWNhbD48cGFnZXM+Mzg5LTM5NzwvcGFnZXM+PHZvbHVtZT40MTwvdm9sdW1lPjxudW1iZXI+Mjwv
bnVtYmVyPjxlZGl0aW9uPjIwMjAwOTE0PC9lZGl0aW9uPjxrZXl3b3Jkcz48a2V5d29yZD5BdXRv
YW50aWdlbnMvKmdlbmV0aWNzPC9rZXl3b3JkPjxrZXl3b3JkPipCYXJkZXQtQmllZGwgU3luZHJv
bWUvZGlhZ25vc2lzL2dlbmV0aWNzPC9rZXl3b3JkPjxrZXl3b3JkPkROQSBNdXRhdGlvbmFsIEFu
YWx5c2lzPC9rZXl3b3JkPjxrZXl3b3JkPkh1bWFuczwva2V5d29yZD48a2V5d29yZD5JcmFuPC9r
ZXl3b3JkPjxrZXl3b3JkPk11dGF0aW9uPC9rZXl3b3JkPjxrZXl3b3JkPk5lb3BsYXNtIFByb3Rl
aW5zLypnZW5ldGljczwva2V5d29yZD48a2V5d29yZD5QZWRpZ3JlZTwva2V5d29yZD48a2V5d29y
ZD5Qcm90ZWluIElzb2Zvcm1zPC9rZXl3b3JkPjxrZXl3b3JkPkJhcmRldOKAk0JpZWRsIHN5bmRy
b21lIChCQlMpPC9rZXl3b3JkPjxrZXl3b3JkPk5vdmVsIG11dGF0aW9uPC9rZXl3b3JkPjxrZXl3
b3JkPlNEQ0NBRzggZ2VuZTwva2V5d29yZD48a2V5d29yZD5XaG9sZS1leG9tZSBzZXF1ZW5jaW5n
PC9rZXl3b3JkPjxrZXl3b3JkPmJpb2luZm9ybWF0aWNzPC9rZXl3b3JkPjwva2V5d29yZHM+PGRh
dGVzPjx5ZWFyPjIwMjE8L3llYXI+PHB1Yi1kYXRlcz48ZGF0ZT5GZWI8L2RhdGU+PC9wdWItZGF0
ZXM+PC9kYXRlcz48aXNibj4wMTY1LTU3MDE8L2lzYm4+PGFjY2Vzc2lvbi1udW0+MzI5MjYzNTI8
L2FjY2Vzc2lvbi1udW0+PHVybHM+PC91cmxzPjxlbGVjdHJvbmljLXJlc291cmNlLW51bT4xMC4x
MDA3L3MxMDc5Mi0wMjAtMDE1ODgteDwvZWxlY3Ryb25pYy1yZXNvdXJjZS1udW0+PHJlbW90ZS1k
YXRhYmFzZS1wcm92aWRlcj5OTE08L3JlbW90ZS1kYXRhYmFzZS1wcm92aWRlcj48bGFuZ3VhZ2U+
ZW5nPC9sYW5ndWFnZT48L3JlY29yZD48L0NpdGU+PC9FbmROb3RlPgB=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>
                <w:fldData xml:space="preserve">PEVuZE5vdGU+PENpdGU+PEF1dGhvcj5CYWhtYW5wb3VyPC9BdXRob3I+PFllYXI+MjAyMTwvWWVh
cj48UmVjTnVtPjI0OTwvUmVjTnVtPjxEaXNwbGF5VGV4dD4oMTEpPC9EaXNwbGF5VGV4dD48cmVj
b3JkPjxyZWMtbnVtYmVyPjI0OTwvcmVjLW51bWJlcj48Zm9yZWlnbi1rZXlzPjxrZXkgYXBwPSJF
TiIgZGItaWQ9Ijk1dHMydDV6b3h3ZmU1ZWEwc2Q1ZTk1a2FzMnNhMHc1MnB6YSIgdGltZXN0YW1w
PSIxNzE2NzQxMjk4Ij4yNDk8L2tleT48L2ZvcmVpZ24ta2V5cz48cmVmLXR5cGUgbmFtZT0iSm91
cm5hbCBBcnRpY2xlIj4xNzwvcmVmLXR5cGU+PGNvbnRyaWJ1dG9ycz48YXV0aG9ycz48YXV0aG9y
PkJhaG1hbnBvdXIsIFouPC9hdXRob3I+PGF1dGhvcj5EYW5lc2htYW5kcG91ciwgWS48L2F1dGhv
cj48YXV0aG9yPkthemVtaW5hc2FiLCBTLjwvYXV0aG9yPjxhdXRob3I+S2hhbGlsIEtoYWxpbGks
IFMuPC9hdXRob3I+PGF1dGhvcj5BbGVoYWJpYiwgRS48L2F1dGhvcj48YXV0aG9yPkNoYXBpLCBN
LjwvYXV0aG9yPjxhdXRob3I+U29vc2FuYWJhZGksIE0uPC9hdXRob3I+PGF1dGhvcj5EYXJ2aXNo
LCBILjwvYXV0aG9yPjxhdXRob3I+RW1hbWFsaXphZGVoLCBCLjwvYXV0aG9yPjwvYXV0aG9ycz48
L2NvbnRyaWJ1dG9ycz48YXV0aC1hZGRyZXNzPk1vbGVjdWxhciBNZWRpY2luZSBSZXNlYXJjaCBD
ZW50ZXIsIFRhYnJpeiBVbml2ZXJzaXR5IG9mIE1lZGljYWwgU2NpZW5jZXMsIFRhYnJpeiwgSXJh
bi4mI3hEO0RlcGFydG1lbnQgb2YgTWVkaWNhbCBHZW5ldGljcywgRmFjdWx0eSBvZiBNZWRpY2lu
ZSwgVGFicml6IFVuaXZlcnNpdHkgb2YgTWVkaWNhbCBTY2llbmNlcywgVGFicml6LCBJcmFuLiYj
eEQ7U3R1ZGVudCBSZXNlYXJjaCBDb21taXR0ZWUsIFRhYnJpeiBVbml2ZXJzaXR5IG9mIE1lZGlj
YWwgU2NpZW5jZXMsIFRhYnJpeiwgSXJhbi4mI3hEO1N0dWRlbnQgUmVzZWFyY2ggQ29tbWl0dGVl
LCBTaGFoaWQgQmVoZXNodGkgVW5pdmVyc2l0eSBvZiBNZWRpY2FsIFNjaWVuY2VzLCBUZWhyYW4s
IElyYW4uJiN4RDtEZXBhcnRtZW50IG9mIE1lZGljYWwgR2VuZXRpY3MsIFNjaG9vbCBvZiBNZWRp
Y2luZSwgU2VtbmFuIFVuaXZlcnNpdHkgb2YgTWVkaWNhbCBTY2llbmNlcywgU2VtbmFuLCBJcmFu
LiYjeEQ7Q2FuY2VyIFJlc2VhcmNoIENlbnRlciwgU2VtbmFuIFVuaXZlcnNpdHkgb2YgTWVkaWNh
bCBTY2llbmNlcywgU2VtbmFuLCBJcmFuLiBEYXJ2aXNoX21nQHlhaG9vLmNvbS4mI3hEO0RlcGFy
dG1lbnQgb2YgTWVkaWNhbCBHZW5ldGljcywgU2Nob29sIG9mIE1lZGljaW5lLCBTZW1uYW4gVW5p
dmVyc2l0eSBvZiBNZWRpY2FsIFNjaWVuY2VzLCBTZW1uYW4sIElyYW4uIERhcnZpc2hfbWdAeWFo
b28uY29tLiYjeEQ7TW9sZWN1bGFyIE1lZGljaW5lIFJlc2VhcmNoIENlbnRlciwgVGFicml6IFVu
aXZlcnNpdHkgb2YgTWVkaWNhbCBTY2llbmNlcywgVGFicml6LCBJcmFuLiBFbWFtYWxpemFkZWhf
YkB5YWhvby5jb20uJiN4RDtEZXBhcnRtZW50IG9mIE1lZGljYWwgR2VuZXRpY3MsIEZhY3VsdHkg
b2YgTWVkaWNpbmUsIFRhYnJpeiBVbml2ZXJzaXR5IG9mIE1lZGljYWwgU2NpZW5jZXMsIFRhYnJp
eiwgSXJhbi4gRW1hbWFsaXphZGVoX2JAeWFob28uY29tLjwvYXV0aC1hZGRyZXNzPjx0aXRsZXM+
PHRpdGxlPkEgbm92ZWwgc3BsaWNlIHNpdGUgbXV0YXRpb24gaW4gdGhlIFNEQ0NBRzggZ2VuZSBp
biBhbiBJcmFuaWFuIGZhbWlseSB3aXRoIEJhcmRldC1CaWVkbCBzeW5kcm9tZTwvdGl0bGU+PHNl
Y29uZGFyeS10aXRsZT5JbnQgT3BodGhhbG1vbDwvc2Vjb25kYXJ5LXRpdGxlPjwvdGl0bGVzPjxw
ZXJpb2RpY2FsPjxmdWxsLXRpdGxlPkludCBPcGh0aGFsbW9sPC9mdWxsLXRpdGxlPjwvcGVyaW9k
aWNhbD48cGFnZXM+Mzg5LTM5NzwvcGFnZXM+PHZvbHVtZT40MTwvdm9sdW1lPjxudW1iZXI+Mjwv
bnVtYmVyPjxlZGl0aW9uPjIwMjAwOTE0PC9lZGl0aW9uPjxrZXl3b3Jkcz48a2V5d29yZD5BdXRv
YW50aWdlbnMvKmdlbmV0aWNzPC9rZXl3b3JkPjxrZXl3b3JkPipCYXJkZXQtQmllZGwgU3luZHJv
bWUvZGlhZ25vc2lzL2dlbmV0aWNzPC9rZXl3b3JkPjxrZXl3b3JkPkROQSBNdXRhdGlvbmFsIEFu
YWx5c2lzPC9rZXl3b3JkPjxrZXl3b3JkPkh1bWFuczwva2V5d29yZD48a2V5d29yZD5JcmFuPC9r
ZXl3b3JkPjxrZXl3b3JkPk11dGF0aW9uPC9rZXl3b3JkPjxrZXl3b3JkPk5lb3BsYXNtIFByb3Rl
aW5zLypnZW5ldGljczwva2V5d29yZD48a2V5d29yZD5QZWRpZ3JlZTwva2V5d29yZD48a2V5d29y
ZD5Qcm90ZWluIElzb2Zvcm1zPC9rZXl3b3JkPjxrZXl3b3JkPkJhcmRldOKAk0JpZWRsIHN5bmRy
b21lIChCQlMpPC9rZXl3b3JkPjxrZXl3b3JkPk5vdmVsIG11dGF0aW9uPC9rZXl3b3JkPjxrZXl3
b3JkPlNEQ0NBRzggZ2VuZTwva2V5d29yZD48a2V5d29yZD5XaG9sZS1leG9tZSBzZXF1ZW5jaW5n
PC9rZXl3b3JkPjxrZXl3b3JkPmJpb2luZm9ybWF0aWNzPC9rZXl3b3JkPjwva2V5d29yZHM+PGRh
dGVzPjx5ZWFyPjIwMjE8L3llYXI+PHB1Yi1kYXRlcz48ZGF0ZT5GZWI8L2RhdGU+PC9wdWItZGF0
ZXM+PC9kYXRlcz48aXNibj4wMTY1LTU3MDE8L2lzYm4+PGFjY2Vzc2lvbi1udW0+MzI5MjYzNTI8
L2FjY2Vzc2lvbi1udW0+PHVybHM+PC91cmxzPjxlbGVjdHJvbmljLXJlc291cmNlLW51bT4xMC4x
MDA3L3MxMDc5Mi0wMjAtMDE1ODgteDwvZWxlY3Ryb25pYy1yZXNvdXJjZS1udW0+PHJlbW90ZS1k
YXRhYmFzZS1wcm92aWRlcj5OTE08L3JlbW90ZS1kYXRhYmFzZS1wcm92aWRlcj48bGFuZ3VhZ2U+
ZW5nPC9sYW5ndWFnZT48L3JlY29yZD48L0NpdGU+PC9FbmROb3RlPgB=
</w:fldData>
              </w:fldCha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EN.CITE.DATA 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(11)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  <w:tr w:rsidR="00687A3A" w:rsidRPr="00A44337" w14:paraId="0E74E7F2" w14:textId="77777777" w:rsidTr="00687A3A">
        <w:trPr>
          <w:trHeight w:val="416"/>
        </w:trPr>
        <w:tc>
          <w:tcPr>
            <w:tcW w:w="1795" w:type="dxa"/>
          </w:tcPr>
          <w:p w14:paraId="010A1BF6" w14:textId="44E37279" w:rsidR="00641826" w:rsidRPr="00A44337" w:rsidRDefault="00641826" w:rsidP="00687A3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BBS17</w:t>
            </w:r>
            <w:r w:rsidR="00687A3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(LZTFL1)</w:t>
            </w:r>
          </w:p>
        </w:tc>
        <w:tc>
          <w:tcPr>
            <w:tcW w:w="1655" w:type="dxa"/>
          </w:tcPr>
          <w:p w14:paraId="7BDF59D8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c.131-143del</w:t>
            </w:r>
          </w:p>
        </w:tc>
        <w:tc>
          <w:tcPr>
            <w:tcW w:w="894" w:type="dxa"/>
          </w:tcPr>
          <w:p w14:paraId="4286BD7D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957" w:type="dxa"/>
          </w:tcPr>
          <w:p w14:paraId="462039C1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2800" w:type="dxa"/>
          </w:tcPr>
          <w:p w14:paraId="5D5476AE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p.Leu44Profs</w:t>
            </w:r>
          </w:p>
        </w:tc>
        <w:tc>
          <w:tcPr>
            <w:tcW w:w="1083" w:type="dxa"/>
          </w:tcPr>
          <w:p w14:paraId="0C59DBB0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Frameshift</w:t>
            </w:r>
          </w:p>
        </w:tc>
        <w:tc>
          <w:tcPr>
            <w:tcW w:w="1491" w:type="dxa"/>
          </w:tcPr>
          <w:p w14:paraId="6E4DA6AF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LP</w:t>
            </w:r>
          </w:p>
        </w:tc>
        <w:tc>
          <w:tcPr>
            <w:tcW w:w="750" w:type="dxa"/>
          </w:tcPr>
          <w:p w14:paraId="340066CF" w14:textId="77777777" w:rsidR="00641826" w:rsidRPr="00A44337" w:rsidRDefault="00641826" w:rsidP="003B02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begin"/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 xml:space="preserve"> ADDIN EN.CITE &lt;EndNote&gt;&lt;Cite&gt;&lt;Author&gt;Feizabadi&lt;/Author&gt;&lt;Year&gt;2024&lt;/Year&gt;&lt;RecNum&gt;258&lt;/RecNum&gt;&lt;DisplayText&gt;(3)&lt;/DisplayText&gt;&lt;record&gt;&lt;rec-number&gt;258&lt;/rec-number&gt;&lt;foreign-keys&gt;&lt;key app="EN" db-id="95ts2t5zoxwfe5ea0sd5e95kas2sa0w52pza" timestamp="1717094519"&gt;258&lt;/key&gt;&lt;/foreign-keys&gt;&lt;ref-type name="Journal Article"&gt;17&lt;/ref-type&gt;&lt;contributors&gt;&lt;authors&gt;&lt;author&gt;Feizabadi, Masoumeh Heidari&lt;/author&gt;&lt;author&gt;Alerasool, Masoome&lt;/author&gt;&lt;author&gt;Eslahi, Atieh&lt;/author&gt;&lt;author&gt;Esmaeilzadeh, Emran&lt;/author&gt;&lt;author&gt;Mehrjardi, Mohammad Yahya Vahidi&lt;/author&gt;&lt;author&gt;Saket, Mitra&lt;/author&gt;&lt;author&gt;Farokhi, Shima&lt;/author&gt;&lt;author&gt;Fattahi, Zohreh&lt;/author&gt;&lt;author&gt;Khorshid, Hamid Reza Khorram&lt;/author&gt;&lt;author&gt;Mojarrad, Majid&lt;/author&gt;&lt;/authors&gt;&lt;/contributors&gt;&lt;titles&gt;&lt;title&gt;Characterizing Homozygous Variants in Bardet-Biedl Syndrome-Associated Genes Within Iranian Families: Unveiling a Founder Variant in BBS2, c. 471G&amp;gt; A&lt;/title&gt;&lt;secondary-title&gt;Biochemical Genetics&lt;/secondary-title&gt;&lt;/titles&gt;&lt;periodical&gt;&lt;full-title&gt;Biochemical Genetics&lt;/full-title&gt;&lt;/periodical&gt;&lt;pages&gt;1-21&lt;/pages&gt;&lt;dates&gt;&lt;year&gt;2024&lt;/year&gt;&lt;/dates&gt;&lt;isbn&gt;0006-2928&lt;/isbn&gt;&lt;urls&gt;&lt;/urls&gt;&lt;/record&gt;&lt;/Cite&gt;&lt;/EndNote&gt;</w:instrTex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separate"/>
            </w:r>
            <w:r w:rsidRPr="00A44337"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  <w:t>(3)</w:t>
            </w:r>
            <w:r w:rsidRPr="00A44337">
              <w:rPr>
                <w:rFonts w:asciiTheme="majorBidi" w:hAnsiTheme="majorBidi" w:cstheme="majorBidi"/>
                <w:sz w:val="20"/>
                <w:szCs w:val="20"/>
                <w:lang w:bidi="fa-IR"/>
              </w:rPr>
              <w:fldChar w:fldCharType="end"/>
            </w:r>
          </w:p>
        </w:tc>
      </w:tr>
    </w:tbl>
    <w:p w14:paraId="1167E099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3AF53836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26BD8914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58D350EE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2035D50B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0518F9BC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42293A9E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0CA97E6C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516EF542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7773B57E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71E96B1A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074976FF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086005FF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3FD0DD25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5B10872A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3941318D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24C10E1A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3C6C3D00" w14:textId="77777777" w:rsidR="00641826" w:rsidRPr="00A44337" w:rsidRDefault="00641826" w:rsidP="000E1CEE">
      <w:pPr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61B242C4" w14:textId="77777777" w:rsidR="00641826" w:rsidRDefault="00641826" w:rsidP="000E1CEE">
      <w:pPr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4D70C8D0" w14:textId="77777777" w:rsidR="00641826" w:rsidRDefault="00641826" w:rsidP="000E1CEE">
      <w:pPr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4B18C515" w14:textId="77777777" w:rsidR="00641826" w:rsidRDefault="00641826" w:rsidP="000E1CEE">
      <w:pPr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1DCC1C07" w14:textId="77777777" w:rsidR="00687A3A" w:rsidRDefault="00687A3A" w:rsidP="00A44337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3800D3A" w14:textId="77777777" w:rsidR="00687A3A" w:rsidRDefault="00687A3A" w:rsidP="00A44337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03D163E" w14:textId="3A5BEC2B" w:rsidR="00B7333F" w:rsidRPr="00A44337" w:rsidRDefault="00A44337" w:rsidP="00A44337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44337">
        <w:rPr>
          <w:rFonts w:asciiTheme="majorBidi" w:hAnsiTheme="majorBidi" w:cstheme="majorBidi"/>
          <w:b/>
          <w:bCs/>
          <w:sz w:val="24"/>
          <w:szCs w:val="24"/>
        </w:rPr>
        <w:t>References</w:t>
      </w:r>
    </w:p>
    <w:p w14:paraId="39949390" w14:textId="77777777" w:rsidR="00E76944" w:rsidRPr="00A44337" w:rsidRDefault="00B7333F" w:rsidP="00A44337">
      <w:pPr>
        <w:pStyle w:val="EndNoteBibliography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lastRenderedPageBreak/>
        <w:fldChar w:fldCharType="begin"/>
      </w:r>
      <w:r w:rsidRPr="00A44337">
        <w:rPr>
          <w:rFonts w:asciiTheme="majorBidi" w:hAnsiTheme="majorBidi" w:cstheme="majorBidi"/>
          <w:sz w:val="24"/>
          <w:szCs w:val="24"/>
        </w:rPr>
        <w:instrText xml:space="preserve"> ADDIN EN.REFLIST </w:instrText>
      </w:r>
      <w:r w:rsidRPr="00A44337">
        <w:rPr>
          <w:rFonts w:asciiTheme="majorBidi" w:hAnsiTheme="majorBidi" w:cstheme="majorBidi"/>
          <w:sz w:val="24"/>
          <w:szCs w:val="24"/>
        </w:rPr>
        <w:fldChar w:fldCharType="separate"/>
      </w:r>
      <w:r w:rsidR="00E76944" w:rsidRPr="00A44337">
        <w:rPr>
          <w:rFonts w:asciiTheme="majorBidi" w:hAnsiTheme="majorBidi" w:cstheme="majorBidi"/>
          <w:sz w:val="24"/>
          <w:szCs w:val="24"/>
        </w:rPr>
        <w:t>1.</w:t>
      </w:r>
      <w:r w:rsidR="00E76944" w:rsidRPr="00A44337">
        <w:rPr>
          <w:rFonts w:asciiTheme="majorBidi" w:hAnsiTheme="majorBidi" w:cstheme="majorBidi"/>
          <w:sz w:val="24"/>
          <w:szCs w:val="24"/>
        </w:rPr>
        <w:tab/>
        <w:t>Azizi H, Bonyadi M, Rafat A. A novel splice site variant of the BBS2 gene in a patient with Bardet-Biedl syndrome. Human Genome Variation. 2024;11(1):12.</w:t>
      </w:r>
    </w:p>
    <w:p w14:paraId="5714CD17" w14:textId="77777777" w:rsidR="00E76944" w:rsidRPr="00A44337" w:rsidRDefault="00E76944" w:rsidP="00A44337">
      <w:pPr>
        <w:pStyle w:val="EndNoteBibliography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t>2.</w:t>
      </w:r>
      <w:r w:rsidRPr="00A44337">
        <w:rPr>
          <w:rFonts w:asciiTheme="majorBidi" w:hAnsiTheme="majorBidi" w:cstheme="majorBidi"/>
          <w:sz w:val="24"/>
          <w:szCs w:val="24"/>
        </w:rPr>
        <w:tab/>
        <w:t>Fattahi Z, Rostami P, Najmabadi A, Mohseni M, Kahrizi K, Akbari MR, et al. Mutation profile of BBS genes in Iranian patients with Bardet–Biedl syndrome: genetic characterization and report of nine novel mutations in five BBS genes. Journal of human genetics. 2014;59(7):368-75.</w:t>
      </w:r>
    </w:p>
    <w:p w14:paraId="795EAE0C" w14:textId="77777777" w:rsidR="00E76944" w:rsidRPr="00A44337" w:rsidRDefault="00E76944" w:rsidP="00A44337">
      <w:pPr>
        <w:pStyle w:val="EndNoteBibliography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t>3.</w:t>
      </w:r>
      <w:r w:rsidRPr="00A44337">
        <w:rPr>
          <w:rFonts w:asciiTheme="majorBidi" w:hAnsiTheme="majorBidi" w:cstheme="majorBidi"/>
          <w:sz w:val="24"/>
          <w:szCs w:val="24"/>
        </w:rPr>
        <w:tab/>
        <w:t>Feizabadi MH, Alerasool M, Eslahi A, Esmaeilzadeh E, Mehrjardi MYV, Saket M, et al. Characterizing Homozygous Variants in Bardet-Biedl Syndrome-Associated Genes Within Iranian Families: Unveiling a Founder Variant in BBS2, c. 471G&gt; A. Biochemical Genetics. 2024:1-21.</w:t>
      </w:r>
    </w:p>
    <w:p w14:paraId="0E045961" w14:textId="77777777" w:rsidR="00E76944" w:rsidRPr="00A44337" w:rsidRDefault="00E76944" w:rsidP="00A44337">
      <w:pPr>
        <w:pStyle w:val="EndNoteBibliography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t>4.</w:t>
      </w:r>
      <w:r w:rsidRPr="00A44337">
        <w:rPr>
          <w:rFonts w:asciiTheme="majorBidi" w:hAnsiTheme="majorBidi" w:cstheme="majorBidi"/>
          <w:sz w:val="24"/>
          <w:szCs w:val="24"/>
        </w:rPr>
        <w:tab/>
        <w:t>Imani S, Cheng J, Fu J, Mobasher-Jannat A, Wei C, Mohazzab-Torabi S, et al. Novel splicing variant c. 208+2T&gt;C in BBS5 segregates with Bardet-Biedl syndrome in an Iranian family by targeted exome sequencing. Biosci Rep. 2019;39(3).</w:t>
      </w:r>
    </w:p>
    <w:p w14:paraId="6B236B56" w14:textId="77777777" w:rsidR="00E76944" w:rsidRPr="00A44337" w:rsidRDefault="00E76944" w:rsidP="00A44337">
      <w:pPr>
        <w:pStyle w:val="EndNoteBibliography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t>5.</w:t>
      </w:r>
      <w:r w:rsidRPr="00A44337">
        <w:rPr>
          <w:rFonts w:asciiTheme="majorBidi" w:hAnsiTheme="majorBidi" w:cstheme="majorBidi"/>
          <w:sz w:val="24"/>
          <w:szCs w:val="24"/>
        </w:rPr>
        <w:tab/>
        <w:t>Dehghan R, Behnam M, Salehi M, Kelishadi R. Novel Mutations in the MKKS, BBS7, and ALMS1 Genes in Iranian Children with Clinically Suspected Bardet-Biedl Syndrome. Case Rep Ophthalmol Med. 2022;2022:6110775.</w:t>
      </w:r>
    </w:p>
    <w:p w14:paraId="4C89CAF7" w14:textId="77777777" w:rsidR="00E76944" w:rsidRPr="00A44337" w:rsidRDefault="00E76944" w:rsidP="00A44337">
      <w:pPr>
        <w:pStyle w:val="EndNoteBibliography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t>6.</w:t>
      </w:r>
      <w:r w:rsidRPr="00A44337">
        <w:rPr>
          <w:rFonts w:asciiTheme="majorBidi" w:hAnsiTheme="majorBidi" w:cstheme="majorBidi"/>
          <w:sz w:val="24"/>
          <w:szCs w:val="24"/>
        </w:rPr>
        <w:tab/>
        <w:t>Beigi F, Del Pozo-Valero M, Martin-Merida I, Perea-Romero I, Manaviat MR, Ayuso C, et al. Apparent but unconfirmed digenism in an Iranian consanguineous family with syndromic Retinal Disease. Exp Eye Res. 2021;207:108533.</w:t>
      </w:r>
    </w:p>
    <w:p w14:paraId="60BED7C9" w14:textId="77777777" w:rsidR="00E76944" w:rsidRPr="00A44337" w:rsidRDefault="00E76944" w:rsidP="00A44337">
      <w:pPr>
        <w:pStyle w:val="EndNoteBibliography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t>7.</w:t>
      </w:r>
      <w:r w:rsidRPr="00A44337">
        <w:rPr>
          <w:rFonts w:asciiTheme="majorBidi" w:hAnsiTheme="majorBidi" w:cstheme="majorBidi"/>
          <w:sz w:val="24"/>
          <w:szCs w:val="24"/>
        </w:rPr>
        <w:tab/>
        <w:t>Akbaroghli S, Kooshavar D, Golchehre Z, Karamzade A, Saberi M, Alaei MR, et al. Next-generation sequencing identified novel truncating mutations in BBS9 causing Bardet Biedl syndrome in two Iranian consanguineous families. Iran J Child Neurol. 2022;16(1):123-33.</w:t>
      </w:r>
    </w:p>
    <w:p w14:paraId="208195B2" w14:textId="77777777" w:rsidR="00E76944" w:rsidRPr="00A44337" w:rsidRDefault="00E76944" w:rsidP="00A44337">
      <w:pPr>
        <w:pStyle w:val="EndNoteBibliography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t>8.</w:t>
      </w:r>
      <w:r w:rsidRPr="00A44337">
        <w:rPr>
          <w:rFonts w:asciiTheme="majorBidi" w:hAnsiTheme="majorBidi" w:cstheme="majorBidi"/>
          <w:sz w:val="24"/>
          <w:szCs w:val="24"/>
        </w:rPr>
        <w:tab/>
        <w:t>Oliaei F, Narimani H. Bardet-Biedl 9 Syndrome, A Rare Mutation. Iran J Kidney Dis. 2020;14(2):157-9.</w:t>
      </w:r>
    </w:p>
    <w:p w14:paraId="7D4A060E" w14:textId="77777777" w:rsidR="00E76944" w:rsidRPr="00A44337" w:rsidRDefault="00E76944" w:rsidP="00A44337">
      <w:pPr>
        <w:pStyle w:val="EndNoteBibliography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t>9.</w:t>
      </w:r>
      <w:r w:rsidRPr="00A44337">
        <w:rPr>
          <w:rFonts w:asciiTheme="majorBidi" w:hAnsiTheme="majorBidi" w:cstheme="majorBidi"/>
          <w:sz w:val="24"/>
          <w:szCs w:val="24"/>
        </w:rPr>
        <w:tab/>
        <w:t>Dehani M, Zare-Abdollahi D, Bushehri A, Dehghani A, Effati J, Miratashi SAM, et al. Identification of a Novel Homozygous Mutation in BBS10 Gene in an Iranian Family with Bardet-Biedl Syndrome. Avicenna J Med Biotechnol. 2021;13(4):230-3.</w:t>
      </w:r>
    </w:p>
    <w:p w14:paraId="1A71F234" w14:textId="77777777" w:rsidR="00E76944" w:rsidRPr="00A44337" w:rsidRDefault="00E76944" w:rsidP="00A44337">
      <w:pPr>
        <w:pStyle w:val="EndNoteBibliography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t>10.</w:t>
      </w:r>
      <w:r w:rsidRPr="00A44337">
        <w:rPr>
          <w:rFonts w:asciiTheme="majorBidi" w:hAnsiTheme="majorBidi" w:cstheme="majorBidi"/>
          <w:sz w:val="24"/>
          <w:szCs w:val="24"/>
        </w:rPr>
        <w:tab/>
        <w:t>Nikkhah E, Safaralizadeh R, Mohammadiasl J, Tahmasebi Birgani M, Hosseinpour Feizi MA, Golchin N. Identification of A Novel Compound Heterozygous Mutation in BBS12 in An Iranian Family with Bardet-Biedl Syndrome Using Targeted Next Generation Sequencing. Cell J. 2018;20(2):284-9.</w:t>
      </w:r>
    </w:p>
    <w:p w14:paraId="6F304415" w14:textId="77777777" w:rsidR="00E76944" w:rsidRPr="00A44337" w:rsidRDefault="00E76944" w:rsidP="00A44337">
      <w:pPr>
        <w:pStyle w:val="EndNoteBibliography"/>
        <w:jc w:val="both"/>
        <w:rPr>
          <w:rFonts w:asciiTheme="majorBidi" w:hAnsiTheme="majorBidi" w:cstheme="majorBidi"/>
          <w:sz w:val="24"/>
          <w:szCs w:val="24"/>
        </w:rPr>
      </w:pPr>
      <w:r w:rsidRPr="00A44337">
        <w:rPr>
          <w:rFonts w:asciiTheme="majorBidi" w:hAnsiTheme="majorBidi" w:cstheme="majorBidi"/>
          <w:sz w:val="24"/>
          <w:szCs w:val="24"/>
        </w:rPr>
        <w:t>11.</w:t>
      </w:r>
      <w:r w:rsidRPr="00A44337">
        <w:rPr>
          <w:rFonts w:asciiTheme="majorBidi" w:hAnsiTheme="majorBidi" w:cstheme="majorBidi"/>
          <w:sz w:val="24"/>
          <w:szCs w:val="24"/>
        </w:rPr>
        <w:tab/>
        <w:t>Bahmanpour Z, Daneshmandpour Y, Kazeminasab S, Khalil Khalili S, Alehabib E, Chapi M, et al. A novel splice site mutation in the SDCCAG8 gene in an Iranian family with Bardet-Biedl syndrome. Int Ophthalmol. 2021;41(2):389-97.</w:t>
      </w:r>
    </w:p>
    <w:p w14:paraId="0A0FC27B" w14:textId="6DDA6A63" w:rsidR="00B7333F" w:rsidRDefault="00B7333F" w:rsidP="00A44337">
      <w:pPr>
        <w:jc w:val="both"/>
        <w:rPr>
          <w:rFonts w:asciiTheme="majorBidi" w:hAnsiTheme="majorBidi" w:cstheme="majorBidi"/>
        </w:rPr>
      </w:pPr>
      <w:r w:rsidRPr="00A44337">
        <w:rPr>
          <w:rFonts w:asciiTheme="majorBidi" w:hAnsiTheme="majorBidi" w:cstheme="majorBidi"/>
          <w:sz w:val="24"/>
          <w:szCs w:val="24"/>
        </w:rPr>
        <w:fldChar w:fldCharType="end"/>
      </w:r>
    </w:p>
    <w:sectPr w:rsidR="00B7333F" w:rsidSect="001C7BDF">
      <w:pgSz w:w="15840" w:h="12240" w:orient="landscape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Vancouver Copy3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E6FAE"/>
    <w:rsid w:val="000130CF"/>
    <w:rsid w:val="00022C3C"/>
    <w:rsid w:val="00024CED"/>
    <w:rsid w:val="000418F0"/>
    <w:rsid w:val="00051DF0"/>
    <w:rsid w:val="0005521A"/>
    <w:rsid w:val="00080734"/>
    <w:rsid w:val="00084BB6"/>
    <w:rsid w:val="0009115F"/>
    <w:rsid w:val="00091257"/>
    <w:rsid w:val="000921D5"/>
    <w:rsid w:val="00095188"/>
    <w:rsid w:val="000A7428"/>
    <w:rsid w:val="000D521A"/>
    <w:rsid w:val="000E1CEE"/>
    <w:rsid w:val="000E37B8"/>
    <w:rsid w:val="000F0CC9"/>
    <w:rsid w:val="001050D3"/>
    <w:rsid w:val="00113A5C"/>
    <w:rsid w:val="00157D21"/>
    <w:rsid w:val="0017177E"/>
    <w:rsid w:val="00196396"/>
    <w:rsid w:val="001A31A0"/>
    <w:rsid w:val="001A4AB1"/>
    <w:rsid w:val="001B0118"/>
    <w:rsid w:val="001B69FC"/>
    <w:rsid w:val="001C410D"/>
    <w:rsid w:val="001C7BDF"/>
    <w:rsid w:val="001D2286"/>
    <w:rsid w:val="002741BC"/>
    <w:rsid w:val="002B089F"/>
    <w:rsid w:val="002B10B3"/>
    <w:rsid w:val="002B147C"/>
    <w:rsid w:val="002D6C6F"/>
    <w:rsid w:val="002E3F45"/>
    <w:rsid w:val="00311EE8"/>
    <w:rsid w:val="00316ACD"/>
    <w:rsid w:val="00323B47"/>
    <w:rsid w:val="00325693"/>
    <w:rsid w:val="00333DCD"/>
    <w:rsid w:val="003346DF"/>
    <w:rsid w:val="003351B6"/>
    <w:rsid w:val="0033530B"/>
    <w:rsid w:val="0038645E"/>
    <w:rsid w:val="00387276"/>
    <w:rsid w:val="003B0D67"/>
    <w:rsid w:val="003B1CF1"/>
    <w:rsid w:val="003D1613"/>
    <w:rsid w:val="003D680E"/>
    <w:rsid w:val="003E67BE"/>
    <w:rsid w:val="003F270D"/>
    <w:rsid w:val="003F4353"/>
    <w:rsid w:val="004240FD"/>
    <w:rsid w:val="00426C88"/>
    <w:rsid w:val="004766FB"/>
    <w:rsid w:val="004877BD"/>
    <w:rsid w:val="00494B3B"/>
    <w:rsid w:val="004A3F8D"/>
    <w:rsid w:val="004B55FE"/>
    <w:rsid w:val="004B6A5A"/>
    <w:rsid w:val="004C6380"/>
    <w:rsid w:val="005556A9"/>
    <w:rsid w:val="00562F1F"/>
    <w:rsid w:val="005743C1"/>
    <w:rsid w:val="005835C3"/>
    <w:rsid w:val="005A2173"/>
    <w:rsid w:val="005B7382"/>
    <w:rsid w:val="005E6FAE"/>
    <w:rsid w:val="005F02D8"/>
    <w:rsid w:val="00624122"/>
    <w:rsid w:val="00633E80"/>
    <w:rsid w:val="00641826"/>
    <w:rsid w:val="0066149C"/>
    <w:rsid w:val="0068657C"/>
    <w:rsid w:val="00687A3A"/>
    <w:rsid w:val="006A5AE4"/>
    <w:rsid w:val="006B1AF4"/>
    <w:rsid w:val="006D162D"/>
    <w:rsid w:val="006D1840"/>
    <w:rsid w:val="006F1AB9"/>
    <w:rsid w:val="006F529F"/>
    <w:rsid w:val="006F7E99"/>
    <w:rsid w:val="007402D7"/>
    <w:rsid w:val="007456F5"/>
    <w:rsid w:val="00781F13"/>
    <w:rsid w:val="00782137"/>
    <w:rsid w:val="00797262"/>
    <w:rsid w:val="007A2648"/>
    <w:rsid w:val="007A7033"/>
    <w:rsid w:val="007B72B5"/>
    <w:rsid w:val="00807354"/>
    <w:rsid w:val="008103B3"/>
    <w:rsid w:val="008205F1"/>
    <w:rsid w:val="0082204A"/>
    <w:rsid w:val="0082448A"/>
    <w:rsid w:val="00843796"/>
    <w:rsid w:val="00867355"/>
    <w:rsid w:val="00876708"/>
    <w:rsid w:val="00887A17"/>
    <w:rsid w:val="00893265"/>
    <w:rsid w:val="008B37D9"/>
    <w:rsid w:val="008C4C78"/>
    <w:rsid w:val="008D1F24"/>
    <w:rsid w:val="008D77BC"/>
    <w:rsid w:val="008F6485"/>
    <w:rsid w:val="00915CC0"/>
    <w:rsid w:val="00920494"/>
    <w:rsid w:val="00921B3E"/>
    <w:rsid w:val="00940206"/>
    <w:rsid w:val="00943E78"/>
    <w:rsid w:val="00956414"/>
    <w:rsid w:val="00964356"/>
    <w:rsid w:val="00970110"/>
    <w:rsid w:val="00971C6C"/>
    <w:rsid w:val="00980C5F"/>
    <w:rsid w:val="00991659"/>
    <w:rsid w:val="0099605C"/>
    <w:rsid w:val="0099750D"/>
    <w:rsid w:val="009B0155"/>
    <w:rsid w:val="009C1477"/>
    <w:rsid w:val="009C2B89"/>
    <w:rsid w:val="009D054F"/>
    <w:rsid w:val="009E3F70"/>
    <w:rsid w:val="009E5BE6"/>
    <w:rsid w:val="00A20945"/>
    <w:rsid w:val="00A42819"/>
    <w:rsid w:val="00A44337"/>
    <w:rsid w:val="00A52D9A"/>
    <w:rsid w:val="00A70C92"/>
    <w:rsid w:val="00A74E8A"/>
    <w:rsid w:val="00A775FF"/>
    <w:rsid w:val="00A93880"/>
    <w:rsid w:val="00A97853"/>
    <w:rsid w:val="00AC1D95"/>
    <w:rsid w:val="00AD08D8"/>
    <w:rsid w:val="00AD5616"/>
    <w:rsid w:val="00AE21DF"/>
    <w:rsid w:val="00B00B21"/>
    <w:rsid w:val="00B13EC5"/>
    <w:rsid w:val="00B40420"/>
    <w:rsid w:val="00B60114"/>
    <w:rsid w:val="00B60F9B"/>
    <w:rsid w:val="00B64628"/>
    <w:rsid w:val="00B7333F"/>
    <w:rsid w:val="00B81D1A"/>
    <w:rsid w:val="00BB4094"/>
    <w:rsid w:val="00BC2CF1"/>
    <w:rsid w:val="00BD5ED7"/>
    <w:rsid w:val="00C0214C"/>
    <w:rsid w:val="00C11608"/>
    <w:rsid w:val="00C14620"/>
    <w:rsid w:val="00C46965"/>
    <w:rsid w:val="00C51157"/>
    <w:rsid w:val="00C519F6"/>
    <w:rsid w:val="00C55C0E"/>
    <w:rsid w:val="00C61C31"/>
    <w:rsid w:val="00C646A6"/>
    <w:rsid w:val="00CA10E0"/>
    <w:rsid w:val="00CB3B2B"/>
    <w:rsid w:val="00CB4E06"/>
    <w:rsid w:val="00CB7C5B"/>
    <w:rsid w:val="00CC1155"/>
    <w:rsid w:val="00D0369F"/>
    <w:rsid w:val="00D13861"/>
    <w:rsid w:val="00D34D5A"/>
    <w:rsid w:val="00D441A1"/>
    <w:rsid w:val="00D57BD7"/>
    <w:rsid w:val="00D60D31"/>
    <w:rsid w:val="00D73365"/>
    <w:rsid w:val="00D905AB"/>
    <w:rsid w:val="00DA2BB3"/>
    <w:rsid w:val="00DA76CD"/>
    <w:rsid w:val="00E12966"/>
    <w:rsid w:val="00E23EBD"/>
    <w:rsid w:val="00E376FE"/>
    <w:rsid w:val="00E5251C"/>
    <w:rsid w:val="00E72C6B"/>
    <w:rsid w:val="00E76944"/>
    <w:rsid w:val="00EB71F6"/>
    <w:rsid w:val="00EC0288"/>
    <w:rsid w:val="00ED4065"/>
    <w:rsid w:val="00ED4864"/>
    <w:rsid w:val="00EE1EEB"/>
    <w:rsid w:val="00EE1FCA"/>
    <w:rsid w:val="00EE569A"/>
    <w:rsid w:val="00F047F3"/>
    <w:rsid w:val="00F05213"/>
    <w:rsid w:val="00F1028F"/>
    <w:rsid w:val="00F1680D"/>
    <w:rsid w:val="00F359A9"/>
    <w:rsid w:val="00F45D85"/>
    <w:rsid w:val="00F523B1"/>
    <w:rsid w:val="00F61DBB"/>
    <w:rsid w:val="00F64B6D"/>
    <w:rsid w:val="00F83C35"/>
    <w:rsid w:val="00F8487A"/>
    <w:rsid w:val="00F87B16"/>
    <w:rsid w:val="00FB0204"/>
    <w:rsid w:val="00FD1427"/>
    <w:rsid w:val="00FD6B3B"/>
    <w:rsid w:val="00FE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EA188"/>
  <w15:chartTrackingRefBased/>
  <w15:docId w15:val="{F89B2BA1-62BD-4305-9D38-F91F93904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1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7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2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C6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0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B7333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7333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7333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7333F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9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3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726526-A416-43EB-ABB1-6D460D51A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4194</TotalTime>
  <Pages>4</Pages>
  <Words>5777</Words>
  <Characters>32934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Hashemi</cp:lastModifiedBy>
  <cp:revision>97</cp:revision>
  <dcterms:created xsi:type="dcterms:W3CDTF">2024-04-17T02:32:00Z</dcterms:created>
  <dcterms:modified xsi:type="dcterms:W3CDTF">2024-10-08T09:19:00Z</dcterms:modified>
</cp:coreProperties>
</file>