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62775" w14:textId="3F967B26" w:rsidR="0018686B" w:rsidRPr="0018686B" w:rsidRDefault="0018686B" w:rsidP="0018686B">
      <w:pPr>
        <w:spacing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1B4F80">
        <w:rPr>
          <w:rFonts w:asciiTheme="majorBidi" w:hAnsiTheme="majorBidi" w:cstheme="majorBidi"/>
          <w:b/>
          <w:bCs/>
          <w:sz w:val="20"/>
          <w:szCs w:val="20"/>
        </w:rPr>
        <w:t>Data availability</w:t>
      </w:r>
    </w:p>
    <w:p w14:paraId="1E35E4B7" w14:textId="77777777" w:rsidR="00377D37" w:rsidRDefault="00166C18" w:rsidP="00377D37">
      <w:pPr>
        <w:rPr>
          <w:rFonts w:asciiTheme="majorBidi" w:hAnsiTheme="majorBidi" w:cstheme="majorBidi"/>
          <w:sz w:val="20"/>
          <w:szCs w:val="20"/>
        </w:rPr>
      </w:pPr>
      <w:r w:rsidRPr="00166C18">
        <w:rPr>
          <w:rFonts w:asciiTheme="majorBidi" w:hAnsiTheme="majorBidi" w:cstheme="majorBidi"/>
          <w:sz w:val="20"/>
          <w:szCs w:val="20"/>
        </w:rPr>
        <w:t xml:space="preserve">All datasets used in our paper are available in the Kaggle repository, and further inquiries can be made to the corresponding author on reasonable request. </w:t>
      </w:r>
      <w:r w:rsidR="00377D37" w:rsidRPr="00377D37">
        <w:rPr>
          <w:rFonts w:asciiTheme="majorBidi" w:hAnsiTheme="majorBidi" w:cstheme="majorBidi"/>
          <w:sz w:val="20"/>
          <w:szCs w:val="20"/>
        </w:rPr>
        <w:t>The datasets include:</w:t>
      </w:r>
    </w:p>
    <w:p w14:paraId="4B1F4D4B" w14:textId="7DF0E95F" w:rsidR="00777939" w:rsidRDefault="00CE1F25" w:rsidP="00377D37">
      <w:pPr>
        <w:pStyle w:val="ListParagraph"/>
        <w:numPr>
          <w:ilvl w:val="0"/>
          <w:numId w:val="1"/>
        </w:numPr>
      </w:pPr>
      <w:proofErr w:type="spellStart"/>
      <w:r w:rsidRPr="00235647">
        <w:t>CamVid</w:t>
      </w:r>
      <w:proofErr w:type="spellEnd"/>
      <w:r w:rsidRPr="00235647">
        <w:t xml:space="preserve"> Dataset</w:t>
      </w:r>
      <w:r>
        <w:t xml:space="preserve"> [1] </w:t>
      </w:r>
    </w:p>
    <w:p w14:paraId="0AE52166" w14:textId="4D5093EC" w:rsidR="00777939" w:rsidRDefault="00CE1F25" w:rsidP="00777939">
      <w:pPr>
        <w:pStyle w:val="ListParagraph"/>
        <w:numPr>
          <w:ilvl w:val="0"/>
          <w:numId w:val="1"/>
        </w:numPr>
      </w:pPr>
      <w:r w:rsidRPr="00235647">
        <w:t>KiTS19 Dataset</w:t>
      </w:r>
      <w:r>
        <w:t xml:space="preserve"> [2] </w:t>
      </w:r>
    </w:p>
    <w:p w14:paraId="405395A3" w14:textId="0358CB08" w:rsidR="00B35F29" w:rsidRPr="00166C18" w:rsidRDefault="00CE1F25" w:rsidP="00166C18">
      <w:pPr>
        <w:pStyle w:val="ListParagraph"/>
        <w:numPr>
          <w:ilvl w:val="0"/>
          <w:numId w:val="1"/>
        </w:numPr>
      </w:pPr>
      <w:r w:rsidRPr="00235647">
        <w:t>Nuclei Segmentation Dataset</w:t>
      </w:r>
      <w:r>
        <w:t xml:space="preserve"> [3] </w:t>
      </w:r>
    </w:p>
    <w:p w14:paraId="45361ADE" w14:textId="77777777" w:rsidR="00777939" w:rsidRDefault="00777939" w:rsidP="00777939">
      <w:r>
        <w:t>[1]</w:t>
      </w:r>
      <w:r>
        <w:tab/>
        <w:t xml:space="preserve">G. J. </w:t>
      </w:r>
      <w:proofErr w:type="spellStart"/>
      <w:r>
        <w:t>Brostow</w:t>
      </w:r>
      <w:proofErr w:type="spellEnd"/>
      <w:r>
        <w:t xml:space="preserve">, J. </w:t>
      </w:r>
      <w:proofErr w:type="spellStart"/>
      <w:r>
        <w:t>Fauqueur</w:t>
      </w:r>
      <w:proofErr w:type="spellEnd"/>
      <w:r>
        <w:t>, and R. Cipolla, "Semantic object classes in video: A high-definition ground truth database," Pattern recognition letters, vol. 30, no. 2, pp. 88-97, 2009.</w:t>
      </w:r>
    </w:p>
    <w:p w14:paraId="47B1A0F9" w14:textId="0346570B" w:rsidR="00777939" w:rsidRDefault="00777939" w:rsidP="00777939">
      <w:r>
        <w:t>[2]</w:t>
      </w:r>
      <w:r>
        <w:tab/>
      </w:r>
      <w:r w:rsidR="0024482A" w:rsidRPr="008F0E27">
        <w:t>N. Heller</w:t>
      </w:r>
      <w:r w:rsidR="0024482A" w:rsidRPr="008F0E27">
        <w:rPr>
          <w:i/>
        </w:rPr>
        <w:t xml:space="preserve"> et al.</w:t>
      </w:r>
      <w:r w:rsidR="0024482A" w:rsidRPr="008F0E27">
        <w:t xml:space="preserve">, "The kits19 challenge data: 300 kidney tumor cases with clinical context, </w:t>
      </w:r>
      <w:proofErr w:type="spellStart"/>
      <w:r w:rsidR="0024482A" w:rsidRPr="008F0E27">
        <w:t>ct</w:t>
      </w:r>
      <w:proofErr w:type="spellEnd"/>
      <w:r w:rsidR="0024482A" w:rsidRPr="008F0E27">
        <w:t xml:space="preserve"> semantic segmentations, and surgical outcomes," </w:t>
      </w:r>
      <w:proofErr w:type="spellStart"/>
      <w:r w:rsidR="0024482A" w:rsidRPr="008F0E27">
        <w:rPr>
          <w:i/>
        </w:rPr>
        <w:t>arXiv</w:t>
      </w:r>
      <w:proofErr w:type="spellEnd"/>
      <w:r w:rsidR="0024482A" w:rsidRPr="008F0E27">
        <w:rPr>
          <w:i/>
        </w:rPr>
        <w:t xml:space="preserve"> preprint arXiv:1904.00445, </w:t>
      </w:r>
      <w:r w:rsidR="0024482A" w:rsidRPr="008F0E27">
        <w:t>2019.</w:t>
      </w:r>
    </w:p>
    <w:p w14:paraId="680024A1" w14:textId="24AFCB16" w:rsidR="00FA3238" w:rsidRDefault="00777939" w:rsidP="00777939">
      <w:r>
        <w:t>[3]</w:t>
      </w:r>
      <w:r>
        <w:tab/>
      </w:r>
      <w:r w:rsidR="0024482A" w:rsidRPr="008F0E27">
        <w:t>J. C. Caicedo</w:t>
      </w:r>
      <w:r w:rsidR="0024482A" w:rsidRPr="008F0E27">
        <w:rPr>
          <w:i/>
        </w:rPr>
        <w:t xml:space="preserve"> et al.</w:t>
      </w:r>
      <w:r w:rsidR="0024482A" w:rsidRPr="008F0E27">
        <w:t xml:space="preserve">, "Nucleus segmentation across imaging experiments: the 2018 Data Science Bowl," </w:t>
      </w:r>
      <w:r w:rsidR="0024482A" w:rsidRPr="008F0E27">
        <w:rPr>
          <w:i/>
        </w:rPr>
        <w:t xml:space="preserve">Nature methods, </w:t>
      </w:r>
      <w:r w:rsidR="0024482A" w:rsidRPr="008F0E27">
        <w:t>vol. 16, no. 12, pp. 1247-1253, 2019.</w:t>
      </w:r>
    </w:p>
    <w:sectPr w:rsidR="00FA32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41097"/>
    <w:multiLevelType w:val="hybridMultilevel"/>
    <w:tmpl w:val="536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94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39"/>
    <w:rsid w:val="00046D62"/>
    <w:rsid w:val="00071E22"/>
    <w:rsid w:val="00166C18"/>
    <w:rsid w:val="0018686B"/>
    <w:rsid w:val="00235647"/>
    <w:rsid w:val="0024482A"/>
    <w:rsid w:val="00377D37"/>
    <w:rsid w:val="004F21E3"/>
    <w:rsid w:val="00777939"/>
    <w:rsid w:val="00985AB7"/>
    <w:rsid w:val="00B35F29"/>
    <w:rsid w:val="00C834E5"/>
    <w:rsid w:val="00CE1F25"/>
    <w:rsid w:val="00F43F93"/>
    <w:rsid w:val="00FA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33A3"/>
  <w15:chartTrackingRefBased/>
  <w15:docId w15:val="{B300C442-BD09-44E9-8A4F-B0109721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9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F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1F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Movahed Jamshidi</dc:creator>
  <cp:keywords/>
  <dc:description/>
  <cp:lastModifiedBy>Movahed Jamshidi</cp:lastModifiedBy>
  <cp:revision>11</cp:revision>
  <dcterms:created xsi:type="dcterms:W3CDTF">2024-11-08T12:23:00Z</dcterms:created>
  <dcterms:modified xsi:type="dcterms:W3CDTF">2024-11-11T08:18:00Z</dcterms:modified>
</cp:coreProperties>
</file>