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11"/>
        <w:tblW w:w="14802" w:type="dxa"/>
        <w:tblInd w:w="-767" w:type="dxa"/>
        <w:tblLayout w:type="fixed"/>
        <w:tblLook w:val="04A0" w:firstRow="1" w:lastRow="0" w:firstColumn="1" w:lastColumn="0" w:noHBand="0" w:noVBand="1"/>
      </w:tblPr>
      <w:tblGrid>
        <w:gridCol w:w="1040"/>
        <w:gridCol w:w="712"/>
        <w:gridCol w:w="900"/>
        <w:gridCol w:w="900"/>
        <w:gridCol w:w="900"/>
        <w:gridCol w:w="900"/>
        <w:gridCol w:w="990"/>
        <w:gridCol w:w="585"/>
        <w:gridCol w:w="585"/>
        <w:gridCol w:w="630"/>
        <w:gridCol w:w="720"/>
        <w:gridCol w:w="720"/>
        <w:gridCol w:w="720"/>
        <w:gridCol w:w="630"/>
        <w:gridCol w:w="630"/>
        <w:gridCol w:w="720"/>
        <w:gridCol w:w="540"/>
        <w:gridCol w:w="720"/>
        <w:gridCol w:w="630"/>
        <w:gridCol w:w="630"/>
      </w:tblGrid>
      <w:tr w:rsidR="00317CFF" w14:paraId="2D9BB94C" w14:textId="77777777" w:rsidTr="00787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Merge w:val="restart"/>
          </w:tcPr>
          <w:p w14:paraId="6D7F7F65" w14:textId="77777777" w:rsidR="00317CFF" w:rsidRDefault="00317CFF" w:rsidP="00787588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Authors</w:t>
            </w:r>
          </w:p>
        </w:tc>
        <w:tc>
          <w:tcPr>
            <w:tcW w:w="712" w:type="dxa"/>
            <w:vMerge w:val="restart"/>
          </w:tcPr>
          <w:p w14:paraId="4F47388E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Year of publication</w:t>
            </w:r>
          </w:p>
        </w:tc>
        <w:tc>
          <w:tcPr>
            <w:tcW w:w="900" w:type="dxa"/>
            <w:vMerge w:val="restart"/>
          </w:tcPr>
          <w:p w14:paraId="7A518AF4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Total number of pateint, n</w:t>
            </w:r>
          </w:p>
        </w:tc>
        <w:tc>
          <w:tcPr>
            <w:tcW w:w="900" w:type="dxa"/>
            <w:vMerge w:val="restart"/>
          </w:tcPr>
          <w:p w14:paraId="254CBE02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Treated with conventional method (group 1)</w:t>
            </w:r>
          </w:p>
        </w:tc>
        <w:tc>
          <w:tcPr>
            <w:tcW w:w="900" w:type="dxa"/>
            <w:vMerge w:val="restart"/>
          </w:tcPr>
          <w:p w14:paraId="0C2226E0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Treated with dorgan method (group 2)</w:t>
            </w:r>
          </w:p>
        </w:tc>
        <w:tc>
          <w:tcPr>
            <w:tcW w:w="900" w:type="dxa"/>
            <w:vMerge w:val="restart"/>
          </w:tcPr>
          <w:p w14:paraId="153A122E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Number of males, n (%)</w:t>
            </w:r>
          </w:p>
          <w:p w14:paraId="6FD82807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14:paraId="52849305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Number of females, n (%)</w:t>
            </w:r>
          </w:p>
          <w:p w14:paraId="43091808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170" w:type="dxa"/>
            <w:gridSpan w:val="2"/>
          </w:tcPr>
          <w:p w14:paraId="4EEBD65A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  <w:p w14:paraId="488B26AB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 ± sd</w:t>
            </w:r>
          </w:p>
          <w:p w14:paraId="1D573E26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070" w:type="dxa"/>
            <w:gridSpan w:val="3"/>
          </w:tcPr>
          <w:p w14:paraId="36F7EAFB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Fracture type, n (%)</w:t>
            </w:r>
          </w:p>
          <w:p w14:paraId="5FFE7B58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980" w:type="dxa"/>
            <w:gridSpan w:val="3"/>
          </w:tcPr>
          <w:p w14:paraId="40CEC8D8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Mode of fracture, n (%)</w:t>
            </w:r>
          </w:p>
          <w:p w14:paraId="57FBD332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72E1FF00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Side affected, n (%)</w:t>
            </w:r>
          </w:p>
          <w:p w14:paraId="63009B09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980" w:type="dxa"/>
            <w:gridSpan w:val="3"/>
          </w:tcPr>
          <w:p w14:paraId="294881D0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Displacement, n (%)</w:t>
            </w:r>
          </w:p>
          <w:p w14:paraId="5DA8BE5C" w14:textId="77777777" w:rsidR="00317CFF" w:rsidRDefault="00317CFF" w:rsidP="0078758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</w:tr>
      <w:tr w:rsidR="00317CFF" w14:paraId="4F05F851" w14:textId="77777777" w:rsidTr="00787588">
        <w:trPr>
          <w:trHeight w:val="17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Merge/>
            <w:shd w:val="clear" w:color="auto" w:fill="F2F2F2" w:themeFill="background1" w:themeFillShade="F2"/>
          </w:tcPr>
          <w:p w14:paraId="4A206556" w14:textId="77777777" w:rsidR="00317CFF" w:rsidRDefault="00317CFF" w:rsidP="00787588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712" w:type="dxa"/>
            <w:vMerge/>
            <w:shd w:val="clear" w:color="auto" w:fill="F2F2F2" w:themeFill="background1" w:themeFillShade="F2"/>
          </w:tcPr>
          <w:p w14:paraId="57DC6E15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vMerge/>
            <w:shd w:val="clear" w:color="auto" w:fill="F2F2F2" w:themeFill="background1" w:themeFillShade="F2"/>
          </w:tcPr>
          <w:p w14:paraId="3E77ED4D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vMerge/>
            <w:shd w:val="clear" w:color="auto" w:fill="F2F2F2" w:themeFill="background1" w:themeFillShade="F2"/>
          </w:tcPr>
          <w:p w14:paraId="19D77C5D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vMerge/>
            <w:shd w:val="clear" w:color="auto" w:fill="F2F2F2" w:themeFill="background1" w:themeFillShade="F2"/>
          </w:tcPr>
          <w:p w14:paraId="7ACACA02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vMerge/>
            <w:shd w:val="clear" w:color="auto" w:fill="F2F2F2" w:themeFill="background1" w:themeFillShade="F2"/>
          </w:tcPr>
          <w:p w14:paraId="50B4A0D7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shd w:val="clear" w:color="auto" w:fill="F2F2F2" w:themeFill="background1" w:themeFillShade="F2"/>
          </w:tcPr>
          <w:p w14:paraId="3C8B4A86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</w:tcPr>
          <w:p w14:paraId="46B6B82B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Group 1</w:t>
            </w:r>
          </w:p>
        </w:tc>
        <w:tc>
          <w:tcPr>
            <w:tcW w:w="585" w:type="dxa"/>
            <w:shd w:val="clear" w:color="auto" w:fill="F2F2F2" w:themeFill="background1" w:themeFillShade="F2"/>
          </w:tcPr>
          <w:p w14:paraId="6AC41A04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Group 2</w:t>
            </w:r>
          </w:p>
        </w:tc>
        <w:tc>
          <w:tcPr>
            <w:tcW w:w="630" w:type="dxa"/>
            <w:shd w:val="clear" w:color="auto" w:fill="F2F2F2" w:themeFill="background1" w:themeFillShade="F2"/>
          </w:tcPr>
          <w:p w14:paraId="002707D7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Gartland iia</w:t>
            </w:r>
          </w:p>
          <w:p w14:paraId="7464644C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F2F2F2" w:themeFill="background1" w:themeFillShade="F2"/>
          </w:tcPr>
          <w:p w14:paraId="4A68A35B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Gartland iib</w:t>
            </w:r>
          </w:p>
          <w:p w14:paraId="2B4FC9EE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F2F2F2" w:themeFill="background1" w:themeFillShade="F2"/>
          </w:tcPr>
          <w:p w14:paraId="2F026A35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Gartland iii</w:t>
            </w:r>
          </w:p>
          <w:p w14:paraId="0AB13651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F2F2F2" w:themeFill="background1" w:themeFillShade="F2"/>
          </w:tcPr>
          <w:p w14:paraId="4B7D8AB5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Fall from height</w:t>
            </w:r>
          </w:p>
          <w:p w14:paraId="2A3F0DF5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F2F2F2" w:themeFill="background1" w:themeFillShade="F2"/>
          </w:tcPr>
          <w:p w14:paraId="50073F6D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Motor vehicle accident</w:t>
            </w:r>
          </w:p>
          <w:p w14:paraId="4119271E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F2F2F2" w:themeFill="background1" w:themeFillShade="F2"/>
          </w:tcPr>
          <w:p w14:paraId="7CFE80A9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Bicycle and game accident</w:t>
            </w:r>
          </w:p>
          <w:p w14:paraId="4A9AE0A2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F2F2F2" w:themeFill="background1" w:themeFillShade="F2"/>
          </w:tcPr>
          <w:p w14:paraId="32A88FD4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Right</w:t>
            </w:r>
          </w:p>
          <w:p w14:paraId="07A27DDA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2F2F2" w:themeFill="background1" w:themeFillShade="F2"/>
          </w:tcPr>
          <w:p w14:paraId="7FC2D2C2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Left</w:t>
            </w:r>
          </w:p>
        </w:tc>
        <w:tc>
          <w:tcPr>
            <w:tcW w:w="720" w:type="dxa"/>
            <w:shd w:val="clear" w:color="auto" w:fill="F2F2F2" w:themeFill="background1" w:themeFillShade="F2"/>
          </w:tcPr>
          <w:p w14:paraId="701C5003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Posteromdial</w:t>
            </w:r>
          </w:p>
          <w:p w14:paraId="093686E4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F2F2F2" w:themeFill="background1" w:themeFillShade="F2"/>
          </w:tcPr>
          <w:p w14:paraId="0BE19FCA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Posterolateral</w:t>
            </w:r>
          </w:p>
          <w:p w14:paraId="69BBBC61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F2F2F2" w:themeFill="background1" w:themeFillShade="F2"/>
          </w:tcPr>
          <w:p w14:paraId="6236D7B0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Direct posterior</w:t>
            </w:r>
          </w:p>
          <w:p w14:paraId="6CFD5DD7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7CFF" w14:paraId="687CDD2A" w14:textId="77777777" w:rsidTr="00787588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</w:tcPr>
          <w:p w14:paraId="331414F7" w14:textId="77777777" w:rsidR="00317CFF" w:rsidRDefault="00317CFF" w:rsidP="00787588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Ducic et al</w:t>
            </w:r>
          </w:p>
        </w:tc>
        <w:tc>
          <w:tcPr>
            <w:tcW w:w="712" w:type="dxa"/>
          </w:tcPr>
          <w:p w14:paraId="247523E5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900" w:type="dxa"/>
          </w:tcPr>
          <w:p w14:paraId="3CEECBB4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138</w:t>
            </w:r>
          </w:p>
        </w:tc>
        <w:tc>
          <w:tcPr>
            <w:tcW w:w="900" w:type="dxa"/>
          </w:tcPr>
          <w:p w14:paraId="3009851E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900" w:type="dxa"/>
          </w:tcPr>
          <w:p w14:paraId="7844A9BC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900" w:type="dxa"/>
          </w:tcPr>
          <w:p w14:paraId="7D308954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 (63.7)</w:t>
            </w:r>
          </w:p>
        </w:tc>
        <w:tc>
          <w:tcPr>
            <w:tcW w:w="990" w:type="dxa"/>
          </w:tcPr>
          <w:p w14:paraId="4A115B6B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(36.2)</w:t>
            </w:r>
          </w:p>
        </w:tc>
        <w:tc>
          <w:tcPr>
            <w:tcW w:w="585" w:type="dxa"/>
          </w:tcPr>
          <w:p w14:paraId="16ECF41C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6.7±1.6</w:t>
            </w:r>
          </w:p>
        </w:tc>
        <w:tc>
          <w:tcPr>
            <w:tcW w:w="585" w:type="dxa"/>
          </w:tcPr>
          <w:p w14:paraId="1B5DA0A7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6.5±1.85</w:t>
            </w:r>
          </w:p>
        </w:tc>
        <w:tc>
          <w:tcPr>
            <w:tcW w:w="630" w:type="dxa"/>
          </w:tcPr>
          <w:p w14:paraId="71E8EF45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(8.6)</w:t>
            </w:r>
          </w:p>
        </w:tc>
        <w:tc>
          <w:tcPr>
            <w:tcW w:w="720" w:type="dxa"/>
          </w:tcPr>
          <w:p w14:paraId="10302AA6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 (25.3)</w:t>
            </w:r>
          </w:p>
        </w:tc>
        <w:tc>
          <w:tcPr>
            <w:tcW w:w="720" w:type="dxa"/>
          </w:tcPr>
          <w:p w14:paraId="22E0CA18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 (65.9)</w:t>
            </w:r>
          </w:p>
        </w:tc>
        <w:tc>
          <w:tcPr>
            <w:tcW w:w="720" w:type="dxa"/>
          </w:tcPr>
          <w:p w14:paraId="24B5BF81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630" w:type="dxa"/>
          </w:tcPr>
          <w:p w14:paraId="6B8087F6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630" w:type="dxa"/>
          </w:tcPr>
          <w:p w14:paraId="3CECC8E0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720" w:type="dxa"/>
          </w:tcPr>
          <w:p w14:paraId="62E3116A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 (42.7)</w:t>
            </w:r>
          </w:p>
        </w:tc>
        <w:tc>
          <w:tcPr>
            <w:tcW w:w="540" w:type="dxa"/>
          </w:tcPr>
          <w:p w14:paraId="3C1FF9C2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 (57.2)</w:t>
            </w:r>
          </w:p>
        </w:tc>
        <w:tc>
          <w:tcPr>
            <w:tcW w:w="720" w:type="dxa"/>
          </w:tcPr>
          <w:p w14:paraId="31BD50AF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630" w:type="dxa"/>
          </w:tcPr>
          <w:p w14:paraId="46CD0ECF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630" w:type="dxa"/>
          </w:tcPr>
          <w:p w14:paraId="43BDEEBF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317CFF" w14:paraId="0DA12704" w14:textId="77777777" w:rsidTr="00787588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shd w:val="clear" w:color="auto" w:fill="F2F2F2" w:themeFill="background1" w:themeFillShade="F2"/>
          </w:tcPr>
          <w:p w14:paraId="193D94EA" w14:textId="77777777" w:rsidR="00317CFF" w:rsidRDefault="00317CFF" w:rsidP="00787588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Rizk et al</w:t>
            </w:r>
          </w:p>
        </w:tc>
        <w:tc>
          <w:tcPr>
            <w:tcW w:w="712" w:type="dxa"/>
            <w:shd w:val="clear" w:color="auto" w:fill="F2F2F2" w:themeFill="background1" w:themeFillShade="F2"/>
          </w:tcPr>
          <w:p w14:paraId="6A8683C3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14:paraId="4579B6DE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14:paraId="6969331F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14:paraId="03DB0940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14:paraId="04FE9FB0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 (54)</w:t>
            </w:r>
          </w:p>
        </w:tc>
        <w:tc>
          <w:tcPr>
            <w:tcW w:w="990" w:type="dxa"/>
            <w:shd w:val="clear" w:color="auto" w:fill="F2F2F2" w:themeFill="background1" w:themeFillShade="F2"/>
          </w:tcPr>
          <w:p w14:paraId="3740E8B2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(36)</w:t>
            </w:r>
          </w:p>
        </w:tc>
        <w:tc>
          <w:tcPr>
            <w:tcW w:w="585" w:type="dxa"/>
            <w:shd w:val="clear" w:color="auto" w:fill="F2F2F2" w:themeFill="background1" w:themeFillShade="F2"/>
          </w:tcPr>
          <w:p w14:paraId="502BD2A0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5.2±2.7</w:t>
            </w:r>
          </w:p>
        </w:tc>
        <w:tc>
          <w:tcPr>
            <w:tcW w:w="585" w:type="dxa"/>
            <w:shd w:val="clear" w:color="auto" w:fill="F2F2F2" w:themeFill="background1" w:themeFillShade="F2"/>
          </w:tcPr>
          <w:p w14:paraId="3C3C156C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7.8±3.1</w:t>
            </w:r>
          </w:p>
        </w:tc>
        <w:tc>
          <w:tcPr>
            <w:tcW w:w="630" w:type="dxa"/>
            <w:shd w:val="clear" w:color="auto" w:fill="F2F2F2" w:themeFill="background1" w:themeFillShade="F2"/>
          </w:tcPr>
          <w:p w14:paraId="680EAD25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720" w:type="dxa"/>
            <w:shd w:val="clear" w:color="auto" w:fill="F2F2F2" w:themeFill="background1" w:themeFillShade="F2"/>
          </w:tcPr>
          <w:p w14:paraId="16154746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720" w:type="dxa"/>
            <w:shd w:val="clear" w:color="auto" w:fill="F2F2F2" w:themeFill="background1" w:themeFillShade="F2"/>
          </w:tcPr>
          <w:p w14:paraId="495C124F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(100)</w:t>
            </w:r>
          </w:p>
        </w:tc>
        <w:tc>
          <w:tcPr>
            <w:tcW w:w="720" w:type="dxa"/>
            <w:shd w:val="clear" w:color="auto" w:fill="F2F2F2" w:themeFill="background1" w:themeFillShade="F2"/>
          </w:tcPr>
          <w:p w14:paraId="6C373E48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 (50)</w:t>
            </w:r>
          </w:p>
        </w:tc>
        <w:tc>
          <w:tcPr>
            <w:tcW w:w="630" w:type="dxa"/>
            <w:shd w:val="clear" w:color="auto" w:fill="F2F2F2" w:themeFill="background1" w:themeFillShade="F2"/>
          </w:tcPr>
          <w:p w14:paraId="1E5D4B57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(12)</w:t>
            </w:r>
          </w:p>
        </w:tc>
        <w:tc>
          <w:tcPr>
            <w:tcW w:w="630" w:type="dxa"/>
            <w:shd w:val="clear" w:color="auto" w:fill="F2F2F2" w:themeFill="background1" w:themeFillShade="F2"/>
          </w:tcPr>
          <w:p w14:paraId="7C2013C1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 (38)</w:t>
            </w:r>
          </w:p>
        </w:tc>
        <w:tc>
          <w:tcPr>
            <w:tcW w:w="720" w:type="dxa"/>
            <w:shd w:val="clear" w:color="auto" w:fill="F2F2F2" w:themeFill="background1" w:themeFillShade="F2"/>
          </w:tcPr>
          <w:p w14:paraId="75A2DA6E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 (46)</w:t>
            </w:r>
          </w:p>
        </w:tc>
        <w:tc>
          <w:tcPr>
            <w:tcW w:w="540" w:type="dxa"/>
            <w:shd w:val="clear" w:color="auto" w:fill="F2F2F2" w:themeFill="background1" w:themeFillShade="F2"/>
          </w:tcPr>
          <w:p w14:paraId="03A2AFF7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 (54)</w:t>
            </w:r>
          </w:p>
        </w:tc>
        <w:tc>
          <w:tcPr>
            <w:tcW w:w="720" w:type="dxa"/>
            <w:shd w:val="clear" w:color="auto" w:fill="F2F2F2" w:themeFill="background1" w:themeFillShade="F2"/>
          </w:tcPr>
          <w:p w14:paraId="13454FE7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171B18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 (48)</w:t>
            </w:r>
          </w:p>
        </w:tc>
        <w:tc>
          <w:tcPr>
            <w:tcW w:w="630" w:type="dxa"/>
            <w:shd w:val="clear" w:color="auto" w:fill="F2F2F2" w:themeFill="background1" w:themeFillShade="F2"/>
          </w:tcPr>
          <w:p w14:paraId="4277612D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(30)</w:t>
            </w:r>
          </w:p>
        </w:tc>
        <w:tc>
          <w:tcPr>
            <w:tcW w:w="630" w:type="dxa"/>
            <w:shd w:val="clear" w:color="auto" w:fill="F2F2F2" w:themeFill="background1" w:themeFillShade="F2"/>
          </w:tcPr>
          <w:p w14:paraId="78D7E60B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(22)</w:t>
            </w:r>
          </w:p>
        </w:tc>
      </w:tr>
      <w:tr w:rsidR="00317CFF" w14:paraId="3BBD3665" w14:textId="77777777" w:rsidTr="00787588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</w:tcPr>
          <w:p w14:paraId="7A627108" w14:textId="77777777" w:rsidR="00317CFF" w:rsidRDefault="00317CFF" w:rsidP="00787588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color w:val="40404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404040"/>
                <w:sz w:val="18"/>
                <w:szCs w:val="18"/>
              </w:rPr>
              <w:t>Othman et al</w:t>
            </w:r>
          </w:p>
        </w:tc>
        <w:tc>
          <w:tcPr>
            <w:tcW w:w="712" w:type="dxa"/>
          </w:tcPr>
          <w:p w14:paraId="2D974308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900" w:type="dxa"/>
          </w:tcPr>
          <w:p w14:paraId="1EF35EF4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900" w:type="dxa"/>
          </w:tcPr>
          <w:p w14:paraId="798E7055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900" w:type="dxa"/>
          </w:tcPr>
          <w:p w14:paraId="687867D6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00" w:type="dxa"/>
          </w:tcPr>
          <w:p w14:paraId="6E34596D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990" w:type="dxa"/>
          </w:tcPr>
          <w:p w14:paraId="69579EE2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585" w:type="dxa"/>
          </w:tcPr>
          <w:p w14:paraId="617740B5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5.32±2.92</w:t>
            </w:r>
          </w:p>
        </w:tc>
        <w:tc>
          <w:tcPr>
            <w:tcW w:w="585" w:type="dxa"/>
          </w:tcPr>
          <w:p w14:paraId="36FA3C37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6±2.29</w:t>
            </w:r>
          </w:p>
        </w:tc>
        <w:tc>
          <w:tcPr>
            <w:tcW w:w="1350" w:type="dxa"/>
            <w:gridSpan w:val="2"/>
          </w:tcPr>
          <w:p w14:paraId="38E4E95D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 (46.8)</w:t>
            </w:r>
          </w:p>
        </w:tc>
        <w:tc>
          <w:tcPr>
            <w:tcW w:w="720" w:type="dxa"/>
          </w:tcPr>
          <w:p w14:paraId="40D97764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 (53.1)</w:t>
            </w:r>
          </w:p>
        </w:tc>
        <w:tc>
          <w:tcPr>
            <w:tcW w:w="720" w:type="dxa"/>
          </w:tcPr>
          <w:p w14:paraId="71C612AA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630" w:type="dxa"/>
          </w:tcPr>
          <w:p w14:paraId="56C6EDB5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630" w:type="dxa"/>
          </w:tcPr>
          <w:p w14:paraId="289A0C9A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720" w:type="dxa"/>
          </w:tcPr>
          <w:p w14:paraId="38E22D3D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EE46F7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B254858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540" w:type="dxa"/>
          </w:tcPr>
          <w:p w14:paraId="10555746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720" w:type="dxa"/>
          </w:tcPr>
          <w:p w14:paraId="3501E349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630" w:type="dxa"/>
          </w:tcPr>
          <w:p w14:paraId="24792C9B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630" w:type="dxa"/>
          </w:tcPr>
          <w:p w14:paraId="57B0FBEA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317CFF" w14:paraId="6DB79F40" w14:textId="77777777" w:rsidTr="00787588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shd w:val="clear" w:color="auto" w:fill="F2F2F2" w:themeFill="background1" w:themeFillShade="F2"/>
          </w:tcPr>
          <w:p w14:paraId="64DC9A3B" w14:textId="77777777" w:rsidR="00317CFF" w:rsidRDefault="00317CFF" w:rsidP="00787588">
            <w:pPr>
              <w:spacing w:line="240" w:lineRule="auto"/>
              <w:rPr>
                <w:rFonts w:ascii="Times New Roman" w:hAnsi="Times New Roman" w:cs="Times New Roman"/>
                <w:b w:val="0"/>
                <w:bCs w:val="0"/>
                <w:color w:val="1313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313"/>
                <w:sz w:val="18"/>
                <w:szCs w:val="18"/>
              </w:rPr>
              <w:t>Memisoglu et al</w:t>
            </w:r>
          </w:p>
        </w:tc>
        <w:tc>
          <w:tcPr>
            <w:tcW w:w="712" w:type="dxa"/>
            <w:shd w:val="clear" w:color="auto" w:fill="F2F2F2" w:themeFill="background1" w:themeFillShade="F2"/>
            <w:noWrap/>
          </w:tcPr>
          <w:p w14:paraId="7E15A598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900" w:type="dxa"/>
            <w:shd w:val="clear" w:color="auto" w:fill="F2F2F2" w:themeFill="background1" w:themeFillShade="F2"/>
            <w:noWrap/>
          </w:tcPr>
          <w:p w14:paraId="1F7EA218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139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14:paraId="581D3F85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14:paraId="751AB21F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14:paraId="1C30432E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 (82.0)</w:t>
            </w:r>
          </w:p>
        </w:tc>
        <w:tc>
          <w:tcPr>
            <w:tcW w:w="990" w:type="dxa"/>
            <w:shd w:val="clear" w:color="auto" w:fill="F2F2F2" w:themeFill="background1" w:themeFillShade="F2"/>
          </w:tcPr>
          <w:p w14:paraId="028DEF31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 (17.9)</w:t>
            </w:r>
          </w:p>
        </w:tc>
        <w:tc>
          <w:tcPr>
            <w:tcW w:w="585" w:type="dxa"/>
            <w:shd w:val="clear" w:color="auto" w:fill="F2F2F2" w:themeFill="background1" w:themeFillShade="F2"/>
          </w:tcPr>
          <w:p w14:paraId="1A1DD61D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585" w:type="dxa"/>
            <w:shd w:val="clear" w:color="auto" w:fill="F2F2F2" w:themeFill="background1" w:themeFillShade="F2"/>
          </w:tcPr>
          <w:p w14:paraId="05ABC991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</w:t>
            </w:r>
          </w:p>
        </w:tc>
        <w:tc>
          <w:tcPr>
            <w:tcW w:w="630" w:type="dxa"/>
            <w:shd w:val="clear" w:color="auto" w:fill="F2F2F2" w:themeFill="background1" w:themeFillShade="F2"/>
          </w:tcPr>
          <w:p w14:paraId="2A607E8B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720" w:type="dxa"/>
            <w:shd w:val="clear" w:color="auto" w:fill="F2F2F2" w:themeFill="background1" w:themeFillShade="F2"/>
          </w:tcPr>
          <w:p w14:paraId="52E35D2E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720" w:type="dxa"/>
            <w:shd w:val="clear" w:color="auto" w:fill="F2F2F2" w:themeFill="background1" w:themeFillShade="F2"/>
          </w:tcPr>
          <w:p w14:paraId="777AA0DF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139 (100)</w:t>
            </w:r>
          </w:p>
        </w:tc>
        <w:tc>
          <w:tcPr>
            <w:tcW w:w="720" w:type="dxa"/>
            <w:shd w:val="clear" w:color="auto" w:fill="F2F2F2" w:themeFill="background1" w:themeFillShade="F2"/>
          </w:tcPr>
          <w:p w14:paraId="367A922F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 (62)</w:t>
            </w:r>
          </w:p>
        </w:tc>
        <w:tc>
          <w:tcPr>
            <w:tcW w:w="630" w:type="dxa"/>
            <w:shd w:val="clear" w:color="auto" w:fill="F2F2F2" w:themeFill="background1" w:themeFillShade="F2"/>
          </w:tcPr>
          <w:p w14:paraId="1746E2A1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 (22)</w:t>
            </w:r>
          </w:p>
        </w:tc>
        <w:tc>
          <w:tcPr>
            <w:tcW w:w="630" w:type="dxa"/>
            <w:shd w:val="clear" w:color="auto" w:fill="F2F2F2" w:themeFill="background1" w:themeFillShade="F2"/>
          </w:tcPr>
          <w:p w14:paraId="1570EDE4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 (16)</w:t>
            </w:r>
          </w:p>
        </w:tc>
        <w:tc>
          <w:tcPr>
            <w:tcW w:w="720" w:type="dxa"/>
            <w:shd w:val="clear" w:color="auto" w:fill="F2F2F2" w:themeFill="background1" w:themeFillShade="F2"/>
          </w:tcPr>
          <w:p w14:paraId="28630E89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 (31)</w:t>
            </w:r>
          </w:p>
        </w:tc>
        <w:tc>
          <w:tcPr>
            <w:tcW w:w="540" w:type="dxa"/>
            <w:shd w:val="clear" w:color="auto" w:fill="F2F2F2" w:themeFill="background1" w:themeFillShade="F2"/>
          </w:tcPr>
          <w:p w14:paraId="7B3154EA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 (69)</w:t>
            </w:r>
          </w:p>
        </w:tc>
        <w:tc>
          <w:tcPr>
            <w:tcW w:w="720" w:type="dxa"/>
            <w:shd w:val="clear" w:color="auto" w:fill="F2F2F2" w:themeFill="background1" w:themeFillShade="F2"/>
          </w:tcPr>
          <w:p w14:paraId="2E938939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 (27)</w:t>
            </w:r>
          </w:p>
        </w:tc>
        <w:tc>
          <w:tcPr>
            <w:tcW w:w="630" w:type="dxa"/>
            <w:shd w:val="clear" w:color="auto" w:fill="F2F2F2" w:themeFill="background1" w:themeFillShade="F2"/>
          </w:tcPr>
          <w:p w14:paraId="6D041F0E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 (57)</w:t>
            </w:r>
          </w:p>
        </w:tc>
        <w:tc>
          <w:tcPr>
            <w:tcW w:w="630" w:type="dxa"/>
            <w:shd w:val="clear" w:color="auto" w:fill="F2F2F2" w:themeFill="background1" w:themeFillShade="F2"/>
          </w:tcPr>
          <w:p w14:paraId="522843A3" w14:textId="77777777" w:rsidR="00317CFF" w:rsidRDefault="00317CFF" w:rsidP="0078758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 (12)</w:t>
            </w:r>
          </w:p>
        </w:tc>
      </w:tr>
    </w:tbl>
    <w:p w14:paraId="38654EB0" w14:textId="77777777" w:rsidR="00317CFF" w:rsidRDefault="00317CFF" w:rsidP="00317CFF">
      <w:pPr>
        <w:spacing w:before="24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2. Baseline demographic characteristics</w:t>
      </w:r>
    </w:p>
    <w:p w14:paraId="21A1D204" w14:textId="77777777" w:rsidR="00F553FF" w:rsidRDefault="00F553FF"/>
    <w:sectPr w:rsidR="00F553FF" w:rsidSect="00317CF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CFF"/>
    <w:rsid w:val="00317CFF"/>
    <w:rsid w:val="003C2EF4"/>
    <w:rsid w:val="00B402A1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C0279"/>
  <w15:chartTrackingRefBased/>
  <w15:docId w15:val="{CE28FA68-6E6E-4629-A33C-84F486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7CFF"/>
    <w:pPr>
      <w:spacing w:line="480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7CF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7CF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7CF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7CF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7CF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7CFF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7CFF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7CFF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7CFF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7C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7C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7C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7C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7C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7C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7C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7C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7C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7C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17C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7CFF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17C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7CFF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17C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7CFF"/>
    <w:pPr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17C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7C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7C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7CFF"/>
    <w:rPr>
      <w:b/>
      <w:bCs/>
      <w:smallCaps/>
      <w:color w:val="0F4761" w:themeColor="accent1" w:themeShade="BF"/>
      <w:spacing w:val="5"/>
    </w:rPr>
  </w:style>
  <w:style w:type="table" w:customStyle="1" w:styleId="PlainTable11">
    <w:name w:val="Plain Table 11"/>
    <w:basedOn w:val="TableNormal"/>
    <w:uiPriority w:val="41"/>
    <w:rsid w:val="00317CFF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902</Characters>
  <Application>Microsoft Office Word</Application>
  <DocSecurity>0</DocSecurity>
  <Lines>7</Lines>
  <Paragraphs>2</Paragraphs>
  <ScaleCrop>false</ScaleCrop>
  <Company>Springer Nature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2024-11-11T11:17:00Z</dcterms:created>
  <dcterms:modified xsi:type="dcterms:W3CDTF">2024-11-11T11:18:00Z</dcterms:modified>
</cp:coreProperties>
</file>