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28228" w14:textId="77777777" w:rsidR="000871C2" w:rsidRDefault="000871C2"/>
    <w:p w14:paraId="7A783993" w14:textId="77777777" w:rsidR="000871C2" w:rsidRDefault="000871C2"/>
    <w:p w14:paraId="1EB41081" w14:textId="490CA2ED" w:rsidR="000871C2" w:rsidRDefault="000871C2"/>
    <w:p w14:paraId="713957CA" w14:textId="77777777" w:rsidR="000871C2" w:rsidRDefault="000871C2"/>
    <w:tbl>
      <w:tblPr>
        <w:tblStyle w:val="TableGrid"/>
        <w:tblW w:w="1341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947"/>
        <w:gridCol w:w="1501"/>
        <w:gridCol w:w="929"/>
        <w:gridCol w:w="1548"/>
        <w:gridCol w:w="948"/>
        <w:gridCol w:w="1507"/>
        <w:gridCol w:w="990"/>
        <w:gridCol w:w="1386"/>
        <w:gridCol w:w="1044"/>
        <w:gridCol w:w="1419"/>
        <w:gridCol w:w="1191"/>
      </w:tblGrid>
      <w:tr w:rsidR="00D55645" w:rsidRPr="00734F9D" w14:paraId="6D8902F4" w14:textId="77777777" w:rsidTr="00BA7C7E">
        <w:trPr>
          <w:trHeight w:val="204"/>
        </w:trPr>
        <w:tc>
          <w:tcPr>
            <w:tcW w:w="13410" w:type="dxa"/>
            <w:gridSpan w:val="11"/>
          </w:tcPr>
          <w:p w14:paraId="23902FDD" w14:textId="0656FA2E" w:rsidR="00D55645" w:rsidRPr="00734F9D" w:rsidRDefault="00BA7C7E" w:rsidP="006C3D2A">
            <w:pPr>
              <w:jc w:val="center"/>
              <w:rPr>
                <w:b/>
                <w:bCs/>
              </w:rPr>
            </w:pPr>
            <w:r w:rsidRPr="00734F9D">
              <w:rPr>
                <w:b/>
                <w:bCs/>
              </w:rPr>
              <w:t xml:space="preserve">Supplemental Table </w:t>
            </w:r>
            <w:r w:rsidR="00F3452E">
              <w:rPr>
                <w:b/>
                <w:bCs/>
              </w:rPr>
              <w:t>2</w:t>
            </w:r>
            <w:r w:rsidRPr="00734F9D">
              <w:rPr>
                <w:b/>
                <w:bCs/>
              </w:rPr>
              <w:t>.</w:t>
            </w:r>
            <w:r w:rsidR="00D55645" w:rsidRPr="00734F9D">
              <w:rPr>
                <w:b/>
                <w:bCs/>
              </w:rPr>
              <w:t xml:space="preserve"> Associations between PSS and Cortisol Measures Assessed as Biomarkers of Stress</w:t>
            </w:r>
          </w:p>
        </w:tc>
      </w:tr>
      <w:tr w:rsidR="006C3D2A" w:rsidRPr="00734F9D" w14:paraId="7718DA52" w14:textId="77777777" w:rsidTr="00BA7C7E">
        <w:trPr>
          <w:trHeight w:val="204"/>
        </w:trPr>
        <w:tc>
          <w:tcPr>
            <w:tcW w:w="947" w:type="dxa"/>
            <w:vMerge w:val="restart"/>
          </w:tcPr>
          <w:p w14:paraId="1AFFC4F2" w14:textId="41AAC7E2" w:rsidR="006C3D2A" w:rsidRPr="00734F9D" w:rsidRDefault="006C3D2A"/>
        </w:tc>
        <w:tc>
          <w:tcPr>
            <w:tcW w:w="4926" w:type="dxa"/>
            <w:gridSpan w:val="4"/>
          </w:tcPr>
          <w:p w14:paraId="6828C289" w14:textId="579619F9" w:rsidR="006C3D2A" w:rsidRPr="00734F9D" w:rsidRDefault="005F1477" w:rsidP="006C3D2A">
            <w:pPr>
              <w:jc w:val="center"/>
            </w:pPr>
            <w:r w:rsidRPr="00734F9D">
              <w:t xml:space="preserve">Cross-Sectional </w:t>
            </w:r>
            <w:r w:rsidR="006C3D2A" w:rsidRPr="00734F9D">
              <w:t>Associations at Baseline</w:t>
            </w:r>
          </w:p>
        </w:tc>
        <w:tc>
          <w:tcPr>
            <w:tcW w:w="4927" w:type="dxa"/>
            <w:gridSpan w:val="4"/>
          </w:tcPr>
          <w:p w14:paraId="343E234A" w14:textId="619B62D3" w:rsidR="006C3D2A" w:rsidRPr="00734F9D" w:rsidRDefault="005F1477" w:rsidP="006C3D2A">
            <w:pPr>
              <w:jc w:val="center"/>
            </w:pPr>
            <w:r w:rsidRPr="00734F9D">
              <w:t xml:space="preserve">Cross-sectional </w:t>
            </w:r>
            <w:r w:rsidR="006C3D2A" w:rsidRPr="00734F9D">
              <w:t>Associations at 12 Weeks</w:t>
            </w:r>
            <w:r w:rsidR="00A94FBA" w:rsidRPr="00734F9D">
              <w:t xml:space="preserve"> </w:t>
            </w:r>
          </w:p>
        </w:tc>
        <w:tc>
          <w:tcPr>
            <w:tcW w:w="2610" w:type="dxa"/>
            <w:gridSpan w:val="2"/>
            <w:vMerge w:val="restart"/>
          </w:tcPr>
          <w:p w14:paraId="78F67F26" w14:textId="0D9A565B" w:rsidR="006C3D2A" w:rsidRPr="00734F9D" w:rsidRDefault="006C3D2A" w:rsidP="006C3D2A">
            <w:pPr>
              <w:jc w:val="center"/>
            </w:pPr>
            <w:r w:rsidRPr="00734F9D">
              <w:t>Longitudinal Associations</w:t>
            </w:r>
            <w:r w:rsidR="005F1477" w:rsidRPr="00734F9D">
              <w:t xml:space="preserve"> of Changes from Baseline to 12-Weeks</w:t>
            </w:r>
          </w:p>
          <w:p w14:paraId="7FD3B021" w14:textId="71AE50BB" w:rsidR="006C3D2A" w:rsidRPr="00734F9D" w:rsidRDefault="006C3D2A" w:rsidP="006C3D2A">
            <w:pPr>
              <w:jc w:val="center"/>
            </w:pPr>
            <w:r w:rsidRPr="00734F9D">
              <w:t xml:space="preserve">(N= </w:t>
            </w:r>
            <w:r w:rsidR="00D667CB" w:rsidRPr="00734F9D">
              <w:t>13</w:t>
            </w:r>
            <w:r w:rsidR="00A94FBA" w:rsidRPr="00734F9D">
              <w:t>6</w:t>
            </w:r>
            <w:r w:rsidRPr="00734F9D">
              <w:t>)</w:t>
            </w:r>
          </w:p>
        </w:tc>
      </w:tr>
      <w:tr w:rsidR="008228A9" w:rsidRPr="00734F9D" w14:paraId="6B475599" w14:textId="77777777" w:rsidTr="00BA7C7E">
        <w:trPr>
          <w:trHeight w:val="204"/>
        </w:trPr>
        <w:tc>
          <w:tcPr>
            <w:tcW w:w="947" w:type="dxa"/>
            <w:vMerge/>
          </w:tcPr>
          <w:p w14:paraId="2A80C6D2" w14:textId="77777777" w:rsidR="006C3D2A" w:rsidRPr="00734F9D" w:rsidRDefault="006C3D2A"/>
        </w:tc>
        <w:tc>
          <w:tcPr>
            <w:tcW w:w="2430" w:type="dxa"/>
            <w:gridSpan w:val="2"/>
          </w:tcPr>
          <w:p w14:paraId="29583424" w14:textId="475C0B45" w:rsidR="006C3D2A" w:rsidRPr="00734F9D" w:rsidRDefault="006C3D2A" w:rsidP="006C3D2A">
            <w:r w:rsidRPr="00734F9D">
              <w:t>Participants with Baseline Data (N=</w:t>
            </w:r>
            <w:r w:rsidR="008D1AC1" w:rsidRPr="00734F9D">
              <w:t>22</w:t>
            </w:r>
            <w:r w:rsidR="006576B7" w:rsidRPr="00734F9D">
              <w:t>9</w:t>
            </w:r>
            <w:r w:rsidRPr="00734F9D">
              <w:t>)</w:t>
            </w:r>
          </w:p>
        </w:tc>
        <w:tc>
          <w:tcPr>
            <w:tcW w:w="2496" w:type="dxa"/>
            <w:gridSpan w:val="2"/>
          </w:tcPr>
          <w:p w14:paraId="10B34A4A" w14:textId="31294124" w:rsidR="006C3D2A" w:rsidRPr="00734F9D" w:rsidRDefault="00081AE2" w:rsidP="006C3D2A">
            <w:pPr>
              <w:jc w:val="center"/>
            </w:pPr>
            <w:r w:rsidRPr="00734F9D">
              <w:t xml:space="preserve">Participants </w:t>
            </w:r>
            <w:r w:rsidR="006C3D2A" w:rsidRPr="00734F9D">
              <w:t xml:space="preserve">with Baseline and 12 Week Data (N= </w:t>
            </w:r>
            <w:r w:rsidR="008D1AC1" w:rsidRPr="00734F9D">
              <w:t>136</w:t>
            </w:r>
            <w:r w:rsidR="006C3D2A" w:rsidRPr="00734F9D">
              <w:t>)</w:t>
            </w:r>
          </w:p>
        </w:tc>
        <w:tc>
          <w:tcPr>
            <w:tcW w:w="2497" w:type="dxa"/>
            <w:gridSpan w:val="2"/>
          </w:tcPr>
          <w:p w14:paraId="1DAF746B" w14:textId="16B4CB36" w:rsidR="006C3D2A" w:rsidRPr="00734F9D" w:rsidRDefault="00081AE2" w:rsidP="006C3D2A">
            <w:pPr>
              <w:jc w:val="center"/>
            </w:pPr>
            <w:r w:rsidRPr="00734F9D">
              <w:t xml:space="preserve">Participants </w:t>
            </w:r>
            <w:r w:rsidR="006C3D2A" w:rsidRPr="00734F9D">
              <w:t xml:space="preserve">with </w:t>
            </w:r>
            <w:r w:rsidR="00F3544B" w:rsidRPr="00734F9D">
              <w:t xml:space="preserve">12 Weeks </w:t>
            </w:r>
            <w:r w:rsidR="006C3D2A" w:rsidRPr="00734F9D">
              <w:t xml:space="preserve">Data (N= </w:t>
            </w:r>
            <w:r w:rsidR="008D1AC1" w:rsidRPr="00734F9D">
              <w:t>1</w:t>
            </w:r>
            <w:r w:rsidR="00BA7C7E" w:rsidRPr="00734F9D">
              <w:t>43</w:t>
            </w:r>
            <w:r w:rsidR="006C3D2A" w:rsidRPr="00734F9D">
              <w:t>)</w:t>
            </w:r>
          </w:p>
        </w:tc>
        <w:tc>
          <w:tcPr>
            <w:tcW w:w="2430" w:type="dxa"/>
            <w:gridSpan w:val="2"/>
          </w:tcPr>
          <w:p w14:paraId="3A6A6926" w14:textId="4DA9D84E" w:rsidR="002C0E47" w:rsidRPr="00734F9D" w:rsidRDefault="00081AE2" w:rsidP="006C3D2A">
            <w:pPr>
              <w:jc w:val="center"/>
            </w:pPr>
            <w:r w:rsidRPr="00734F9D">
              <w:t xml:space="preserve">Participants </w:t>
            </w:r>
            <w:r w:rsidR="006C3D2A" w:rsidRPr="00734F9D">
              <w:t xml:space="preserve">with </w:t>
            </w:r>
          </w:p>
          <w:p w14:paraId="036F7473" w14:textId="70AB5F9A" w:rsidR="006C3D2A" w:rsidRPr="00734F9D" w:rsidRDefault="00BA7C7E" w:rsidP="006C3D2A">
            <w:pPr>
              <w:jc w:val="center"/>
            </w:pPr>
            <w:r w:rsidRPr="00734F9D">
              <w:t xml:space="preserve">Baseline and </w:t>
            </w:r>
            <w:r w:rsidR="006C3D2A" w:rsidRPr="00734F9D">
              <w:t>12 Week Data</w:t>
            </w:r>
          </w:p>
          <w:p w14:paraId="37D5185A" w14:textId="30E494E2" w:rsidR="006C3D2A" w:rsidRPr="00734F9D" w:rsidRDefault="006C3D2A" w:rsidP="006C3D2A">
            <w:pPr>
              <w:jc w:val="center"/>
            </w:pPr>
            <w:r w:rsidRPr="00734F9D">
              <w:t xml:space="preserve">(N= </w:t>
            </w:r>
            <w:r w:rsidR="00D667CB" w:rsidRPr="00734F9D">
              <w:t>13</w:t>
            </w:r>
            <w:r w:rsidR="00BA7C7E" w:rsidRPr="00734F9D">
              <w:t>6</w:t>
            </w:r>
            <w:r w:rsidRPr="00734F9D">
              <w:t>)</w:t>
            </w:r>
          </w:p>
        </w:tc>
        <w:tc>
          <w:tcPr>
            <w:tcW w:w="2610" w:type="dxa"/>
            <w:gridSpan w:val="2"/>
            <w:vMerge/>
          </w:tcPr>
          <w:p w14:paraId="6E8123CD" w14:textId="77777777" w:rsidR="006C3D2A" w:rsidRPr="00734F9D" w:rsidRDefault="006C3D2A" w:rsidP="006C3D2A">
            <w:pPr>
              <w:jc w:val="center"/>
            </w:pPr>
          </w:p>
        </w:tc>
      </w:tr>
      <w:tr w:rsidR="00BA7C7E" w:rsidRPr="00734F9D" w14:paraId="77F5E150" w14:textId="77777777" w:rsidTr="00BA7C7E">
        <w:trPr>
          <w:trHeight w:val="150"/>
        </w:trPr>
        <w:tc>
          <w:tcPr>
            <w:tcW w:w="947" w:type="dxa"/>
            <w:vMerge/>
          </w:tcPr>
          <w:p w14:paraId="0F7C7134" w14:textId="77777777" w:rsidR="00BA7C7E" w:rsidRPr="00734F9D" w:rsidRDefault="00BA7C7E" w:rsidP="00BA7C7E"/>
        </w:tc>
        <w:tc>
          <w:tcPr>
            <w:tcW w:w="1501" w:type="dxa"/>
          </w:tcPr>
          <w:p w14:paraId="340FA3A5" w14:textId="2643402A" w:rsidR="00BA7C7E" w:rsidRPr="00734F9D" w:rsidRDefault="00BA7C7E" w:rsidP="00BA7C7E">
            <w:r w:rsidRPr="00734F9D">
              <w:rPr>
                <w:bCs/>
                <w:sz w:val="20"/>
                <w:szCs w:val="20"/>
              </w:rPr>
              <w:t>Beta ± SE</w:t>
            </w:r>
          </w:p>
        </w:tc>
        <w:tc>
          <w:tcPr>
            <w:tcW w:w="929" w:type="dxa"/>
          </w:tcPr>
          <w:p w14:paraId="5705BCEB" w14:textId="7D0147A6" w:rsidR="00BA7C7E" w:rsidRPr="00734F9D" w:rsidRDefault="00BA7C7E" w:rsidP="00BA7C7E">
            <w:r w:rsidRPr="00734F9D">
              <w:rPr>
                <w:bCs/>
                <w:sz w:val="20"/>
                <w:szCs w:val="20"/>
              </w:rPr>
              <w:t>p-value</w:t>
            </w:r>
          </w:p>
        </w:tc>
        <w:tc>
          <w:tcPr>
            <w:tcW w:w="1548" w:type="dxa"/>
          </w:tcPr>
          <w:p w14:paraId="122D6442" w14:textId="52B39948" w:rsidR="00BA7C7E" w:rsidRPr="00734F9D" w:rsidRDefault="00BA7C7E" w:rsidP="00BA7C7E">
            <w:r w:rsidRPr="00734F9D">
              <w:rPr>
                <w:bCs/>
                <w:sz w:val="20"/>
                <w:szCs w:val="20"/>
              </w:rPr>
              <w:t>Beta ± SE</w:t>
            </w:r>
          </w:p>
        </w:tc>
        <w:tc>
          <w:tcPr>
            <w:tcW w:w="948" w:type="dxa"/>
          </w:tcPr>
          <w:p w14:paraId="726BE621" w14:textId="210574E5" w:rsidR="00BA7C7E" w:rsidRPr="00734F9D" w:rsidRDefault="00BA7C7E" w:rsidP="00BA7C7E">
            <w:r w:rsidRPr="00734F9D">
              <w:rPr>
                <w:bCs/>
                <w:sz w:val="20"/>
                <w:szCs w:val="20"/>
              </w:rPr>
              <w:t>p-value</w:t>
            </w:r>
          </w:p>
        </w:tc>
        <w:tc>
          <w:tcPr>
            <w:tcW w:w="1507" w:type="dxa"/>
          </w:tcPr>
          <w:p w14:paraId="7395CD96" w14:textId="3A913BCE" w:rsidR="00BA7C7E" w:rsidRPr="00734F9D" w:rsidRDefault="00BA7C7E" w:rsidP="00BA7C7E">
            <w:pPr>
              <w:rPr>
                <w:bCs/>
                <w:sz w:val="20"/>
                <w:szCs w:val="20"/>
              </w:rPr>
            </w:pPr>
            <w:r w:rsidRPr="00734F9D">
              <w:rPr>
                <w:bCs/>
                <w:sz w:val="20"/>
                <w:szCs w:val="20"/>
              </w:rPr>
              <w:t>Beta ± SE</w:t>
            </w:r>
          </w:p>
        </w:tc>
        <w:tc>
          <w:tcPr>
            <w:tcW w:w="990" w:type="dxa"/>
          </w:tcPr>
          <w:p w14:paraId="1CD29CC1" w14:textId="70B02FD7" w:rsidR="00BA7C7E" w:rsidRPr="00734F9D" w:rsidRDefault="00BA7C7E" w:rsidP="00BA7C7E">
            <w:pPr>
              <w:rPr>
                <w:bCs/>
                <w:sz w:val="20"/>
                <w:szCs w:val="20"/>
              </w:rPr>
            </w:pPr>
            <w:r w:rsidRPr="00734F9D">
              <w:rPr>
                <w:bCs/>
                <w:sz w:val="20"/>
                <w:szCs w:val="20"/>
              </w:rPr>
              <w:t>p-value</w:t>
            </w:r>
          </w:p>
        </w:tc>
        <w:tc>
          <w:tcPr>
            <w:tcW w:w="1386" w:type="dxa"/>
          </w:tcPr>
          <w:p w14:paraId="30687BFF" w14:textId="6F11E6DD" w:rsidR="00BA7C7E" w:rsidRPr="00734F9D" w:rsidRDefault="00BA7C7E" w:rsidP="00BA7C7E">
            <w:r w:rsidRPr="00734F9D">
              <w:rPr>
                <w:bCs/>
                <w:sz w:val="20"/>
                <w:szCs w:val="20"/>
              </w:rPr>
              <w:t>Beta ± SE</w:t>
            </w:r>
          </w:p>
        </w:tc>
        <w:tc>
          <w:tcPr>
            <w:tcW w:w="1044" w:type="dxa"/>
          </w:tcPr>
          <w:p w14:paraId="3369B0CA" w14:textId="76E9EC57" w:rsidR="00BA7C7E" w:rsidRPr="00734F9D" w:rsidRDefault="00BA7C7E" w:rsidP="00BA7C7E">
            <w:r w:rsidRPr="00734F9D">
              <w:rPr>
                <w:bCs/>
                <w:sz w:val="20"/>
                <w:szCs w:val="20"/>
              </w:rPr>
              <w:t>p-value</w:t>
            </w:r>
          </w:p>
        </w:tc>
        <w:tc>
          <w:tcPr>
            <w:tcW w:w="1419" w:type="dxa"/>
          </w:tcPr>
          <w:p w14:paraId="78B01656" w14:textId="01E9F64F" w:rsidR="00BA7C7E" w:rsidRPr="00734F9D" w:rsidRDefault="00BA7C7E" w:rsidP="00BA7C7E">
            <w:r w:rsidRPr="00734F9D">
              <w:rPr>
                <w:bCs/>
                <w:sz w:val="20"/>
                <w:szCs w:val="20"/>
              </w:rPr>
              <w:t>Beta ± SE</w:t>
            </w:r>
          </w:p>
        </w:tc>
        <w:tc>
          <w:tcPr>
            <w:tcW w:w="1191" w:type="dxa"/>
          </w:tcPr>
          <w:p w14:paraId="1655E319" w14:textId="74CF341A" w:rsidR="00BA7C7E" w:rsidRPr="00734F9D" w:rsidRDefault="00BA7C7E" w:rsidP="00BA7C7E">
            <w:r w:rsidRPr="00734F9D">
              <w:rPr>
                <w:bCs/>
                <w:sz w:val="20"/>
                <w:szCs w:val="20"/>
              </w:rPr>
              <w:t>p-value</w:t>
            </w:r>
          </w:p>
        </w:tc>
      </w:tr>
      <w:tr w:rsidR="00BA7C7E" w:rsidRPr="00734F9D" w14:paraId="0E56FC06" w14:textId="77777777" w:rsidTr="00BA7C7E">
        <w:trPr>
          <w:trHeight w:val="271"/>
        </w:trPr>
        <w:tc>
          <w:tcPr>
            <w:tcW w:w="947" w:type="dxa"/>
            <w:tcBorders>
              <w:bottom w:val="single" w:sz="4" w:space="0" w:color="auto"/>
            </w:tcBorders>
          </w:tcPr>
          <w:p w14:paraId="2ED1B2D9" w14:textId="6C61C25B" w:rsidR="00BA7C7E" w:rsidRPr="00734F9D" w:rsidRDefault="00BA7C7E" w:rsidP="00BA7C7E">
            <w:r w:rsidRPr="00734F9D">
              <w:rPr>
                <w:sz w:val="20"/>
                <w:szCs w:val="20"/>
              </w:rPr>
              <w:t>TDC</w:t>
            </w:r>
            <w:r w:rsidRPr="00734F9D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3DC7012E" w14:textId="1ACF3759" w:rsidR="00BA7C7E" w:rsidRPr="00734F9D" w:rsidRDefault="00BA7C7E" w:rsidP="00BA7C7E">
            <w:r w:rsidRPr="00734F9D">
              <w:rPr>
                <w:sz w:val="20"/>
                <w:szCs w:val="20"/>
              </w:rPr>
              <w:t>-105.5 ± 34.3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16850D17" w14:textId="1A8B0B8E" w:rsidR="00BA7C7E" w:rsidRPr="00734F9D" w:rsidRDefault="00BA7C7E" w:rsidP="00BA7C7E">
            <w:r w:rsidRPr="00734F9D">
              <w:rPr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0953FADC" w14:textId="4D2F61F3" w:rsidR="00BA7C7E" w:rsidRPr="00734F9D" w:rsidRDefault="00BA7C7E" w:rsidP="00BA7C7E">
            <w:r w:rsidRPr="00734F9D">
              <w:rPr>
                <w:sz w:val="20"/>
                <w:szCs w:val="20"/>
              </w:rPr>
              <w:t>-148.5 ± 44.5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14:paraId="75CB72AE" w14:textId="2DCD974C" w:rsidR="00BA7C7E" w:rsidRPr="00734F9D" w:rsidRDefault="00BA7C7E" w:rsidP="00BA7C7E">
            <w:pPr>
              <w:rPr>
                <w:b/>
                <w:bCs/>
              </w:rPr>
            </w:pPr>
            <w:r w:rsidRPr="00734F9D">
              <w:rPr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14:paraId="6FA4D125" w14:textId="21D8A128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bCs/>
                <w:sz w:val="20"/>
                <w:szCs w:val="20"/>
              </w:rPr>
              <w:t xml:space="preserve">15.68 </w:t>
            </w:r>
            <w:r w:rsidRPr="00734F9D">
              <w:rPr>
                <w:sz w:val="20"/>
                <w:szCs w:val="20"/>
              </w:rPr>
              <w:t>± 34.13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D1946DA" w14:textId="0EAB30A9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bCs/>
                <w:sz w:val="20"/>
                <w:szCs w:val="20"/>
              </w:rPr>
              <w:t>0.65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18FB7639" w14:textId="527C090A" w:rsidR="00BA7C7E" w:rsidRPr="00734F9D" w:rsidRDefault="00BA7C7E" w:rsidP="00BA7C7E">
            <w:r w:rsidRPr="00734F9D">
              <w:rPr>
                <w:sz w:val="20"/>
                <w:szCs w:val="20"/>
              </w:rPr>
              <w:t>16.33 ± 35.0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14:paraId="01F329AD" w14:textId="7B739B19" w:rsidR="00BA7C7E" w:rsidRPr="00734F9D" w:rsidRDefault="00BA7C7E" w:rsidP="00BA7C7E">
            <w:r w:rsidRPr="00734F9D">
              <w:rPr>
                <w:sz w:val="20"/>
                <w:szCs w:val="20"/>
              </w:rPr>
              <w:t>0.64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68927177" w14:textId="50A0E6E7" w:rsidR="00BA7C7E" w:rsidRPr="00734F9D" w:rsidRDefault="00BA7C7E" w:rsidP="00BA7C7E">
            <w:r w:rsidRPr="00734F9D">
              <w:rPr>
                <w:sz w:val="20"/>
                <w:szCs w:val="20"/>
              </w:rPr>
              <w:t>-39.44 ± 25.0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5517D519" w14:textId="726DAEAD" w:rsidR="00BA7C7E" w:rsidRPr="00734F9D" w:rsidRDefault="00BA7C7E" w:rsidP="00BA7C7E">
            <w:r w:rsidRPr="00734F9D">
              <w:rPr>
                <w:sz w:val="20"/>
                <w:szCs w:val="20"/>
              </w:rPr>
              <w:t>0.12</w:t>
            </w:r>
          </w:p>
        </w:tc>
      </w:tr>
      <w:tr w:rsidR="00BA7C7E" w:rsidRPr="00734F9D" w14:paraId="446C27B5" w14:textId="77777777" w:rsidTr="00BA7C7E">
        <w:trPr>
          <w:trHeight w:val="308"/>
        </w:trPr>
        <w:tc>
          <w:tcPr>
            <w:tcW w:w="947" w:type="dxa"/>
            <w:shd w:val="pct5" w:color="auto" w:fill="auto"/>
          </w:tcPr>
          <w:p w14:paraId="411F3310" w14:textId="5ADF48C8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TDC</w:t>
            </w:r>
            <w:r w:rsidRPr="00734F9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01" w:type="dxa"/>
            <w:shd w:val="pct5" w:color="auto" w:fill="auto"/>
          </w:tcPr>
          <w:p w14:paraId="64F6B2CB" w14:textId="7DC4D86F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--</w:t>
            </w:r>
          </w:p>
        </w:tc>
        <w:tc>
          <w:tcPr>
            <w:tcW w:w="929" w:type="dxa"/>
            <w:shd w:val="pct5" w:color="auto" w:fill="auto"/>
          </w:tcPr>
          <w:p w14:paraId="6736089C" w14:textId="14A90DCB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--</w:t>
            </w:r>
          </w:p>
        </w:tc>
        <w:tc>
          <w:tcPr>
            <w:tcW w:w="1548" w:type="dxa"/>
            <w:shd w:val="pct5" w:color="auto" w:fill="auto"/>
          </w:tcPr>
          <w:p w14:paraId="1EF533F9" w14:textId="2A340FDE" w:rsidR="00BA7C7E" w:rsidRPr="00734F9D" w:rsidRDefault="00BA7C7E" w:rsidP="00BA7C7E">
            <w:r w:rsidRPr="00734F9D">
              <w:t>--</w:t>
            </w:r>
          </w:p>
        </w:tc>
        <w:tc>
          <w:tcPr>
            <w:tcW w:w="948" w:type="dxa"/>
            <w:shd w:val="pct5" w:color="auto" w:fill="auto"/>
          </w:tcPr>
          <w:p w14:paraId="3FD78F21" w14:textId="1330BDA6" w:rsidR="00BA7C7E" w:rsidRPr="00734F9D" w:rsidRDefault="00BA7C7E" w:rsidP="00BA7C7E">
            <w:r w:rsidRPr="00734F9D">
              <w:t>--</w:t>
            </w:r>
          </w:p>
        </w:tc>
        <w:tc>
          <w:tcPr>
            <w:tcW w:w="1507" w:type="dxa"/>
            <w:shd w:val="pct5" w:color="auto" w:fill="auto"/>
          </w:tcPr>
          <w:p w14:paraId="4B9ABD41" w14:textId="1D11FF73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19.25 ± 34.48</w:t>
            </w:r>
          </w:p>
        </w:tc>
        <w:tc>
          <w:tcPr>
            <w:tcW w:w="990" w:type="dxa"/>
            <w:shd w:val="pct5" w:color="auto" w:fill="auto"/>
          </w:tcPr>
          <w:p w14:paraId="0A5B3F68" w14:textId="5681B1DF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0.58</w:t>
            </w:r>
          </w:p>
        </w:tc>
        <w:tc>
          <w:tcPr>
            <w:tcW w:w="1386" w:type="dxa"/>
            <w:shd w:val="pct5" w:color="auto" w:fill="auto"/>
          </w:tcPr>
          <w:p w14:paraId="699C359F" w14:textId="4891A2B6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19.34 ± 35.3</w:t>
            </w:r>
          </w:p>
        </w:tc>
        <w:tc>
          <w:tcPr>
            <w:tcW w:w="1044" w:type="dxa"/>
            <w:shd w:val="pct5" w:color="auto" w:fill="auto"/>
          </w:tcPr>
          <w:p w14:paraId="28C2017C" w14:textId="161BECC6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0.59</w:t>
            </w:r>
          </w:p>
        </w:tc>
        <w:tc>
          <w:tcPr>
            <w:tcW w:w="1419" w:type="dxa"/>
            <w:shd w:val="pct5" w:color="auto" w:fill="auto"/>
          </w:tcPr>
          <w:p w14:paraId="35BFBB07" w14:textId="4F6B9A7A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-35.28 ± 25.2</w:t>
            </w:r>
          </w:p>
        </w:tc>
        <w:tc>
          <w:tcPr>
            <w:tcW w:w="1191" w:type="dxa"/>
            <w:shd w:val="pct5" w:color="auto" w:fill="auto"/>
          </w:tcPr>
          <w:p w14:paraId="1776D23D" w14:textId="48571470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0.16</w:t>
            </w:r>
          </w:p>
        </w:tc>
      </w:tr>
      <w:tr w:rsidR="00BA7C7E" w:rsidRPr="00734F9D" w14:paraId="38D9AAB0" w14:textId="77777777" w:rsidTr="00BA7C7E">
        <w:trPr>
          <w:trHeight w:val="295"/>
        </w:trPr>
        <w:tc>
          <w:tcPr>
            <w:tcW w:w="947" w:type="dxa"/>
            <w:tcBorders>
              <w:bottom w:val="single" w:sz="4" w:space="0" w:color="auto"/>
            </w:tcBorders>
          </w:tcPr>
          <w:p w14:paraId="08663B73" w14:textId="05603D45" w:rsidR="00BA7C7E" w:rsidRPr="00734F9D" w:rsidRDefault="00BA7C7E" w:rsidP="00BA7C7E">
            <w:r w:rsidRPr="00734F9D">
              <w:rPr>
                <w:sz w:val="20"/>
                <w:szCs w:val="20"/>
              </w:rPr>
              <w:t>CAR</w:t>
            </w:r>
            <w:r w:rsidRPr="00734F9D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55034DC5" w14:textId="4F3CF238" w:rsidR="00BA7C7E" w:rsidRPr="00734F9D" w:rsidRDefault="00BA7C7E" w:rsidP="00BA7C7E">
            <w:r w:rsidRPr="00734F9D">
              <w:rPr>
                <w:sz w:val="20"/>
                <w:szCs w:val="20"/>
              </w:rPr>
              <w:t>0.07 ± 0.06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7ACB51BC" w14:textId="70253E5C" w:rsidR="00BA7C7E" w:rsidRPr="00734F9D" w:rsidRDefault="00BA7C7E" w:rsidP="00BA7C7E">
            <w:r w:rsidRPr="00734F9D">
              <w:rPr>
                <w:sz w:val="20"/>
                <w:szCs w:val="20"/>
              </w:rPr>
              <w:t>0.26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650B8AF6" w14:textId="6B8C014A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-0.07 ± 0.03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14:paraId="06DEEE57" w14:textId="7FE757FD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0.05</w:t>
            </w: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14:paraId="4BC172CF" w14:textId="340A494A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0.003 ± 0.05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2DD12ED" w14:textId="69176709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0.93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316A3375" w14:textId="41D8B317" w:rsidR="00BA7C7E" w:rsidRPr="00734F9D" w:rsidRDefault="00BA7C7E" w:rsidP="00BA7C7E">
            <w:r w:rsidRPr="00734F9D">
              <w:rPr>
                <w:sz w:val="20"/>
                <w:szCs w:val="20"/>
              </w:rPr>
              <w:t>0.01 ± 0.03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14:paraId="5244DDA7" w14:textId="315B45A2" w:rsidR="00BA7C7E" w:rsidRPr="00734F9D" w:rsidRDefault="00BA7C7E" w:rsidP="00BA7C7E">
            <w:r w:rsidRPr="00734F9D">
              <w:rPr>
                <w:sz w:val="20"/>
                <w:szCs w:val="20"/>
              </w:rPr>
              <w:t>0.79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36F83AD1" w14:textId="71B15DBE" w:rsidR="00BA7C7E" w:rsidRPr="00734F9D" w:rsidRDefault="00BA7C7E" w:rsidP="00BA7C7E">
            <w:r w:rsidRPr="00734F9D">
              <w:t xml:space="preserve">-0.02 </w:t>
            </w:r>
            <w:r w:rsidRPr="00734F9D">
              <w:rPr>
                <w:sz w:val="20"/>
                <w:szCs w:val="20"/>
              </w:rPr>
              <w:t>± 0.05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6BF53406" w14:textId="7F41CF25" w:rsidR="00BA7C7E" w:rsidRPr="00734F9D" w:rsidRDefault="00BA7C7E" w:rsidP="00BA7C7E">
            <w:r w:rsidRPr="00734F9D">
              <w:t>0.60</w:t>
            </w:r>
          </w:p>
        </w:tc>
      </w:tr>
      <w:tr w:rsidR="00BA7C7E" w:rsidRPr="00734F9D" w14:paraId="7533907D" w14:textId="77777777" w:rsidTr="00BA7C7E">
        <w:trPr>
          <w:trHeight w:val="308"/>
        </w:trPr>
        <w:tc>
          <w:tcPr>
            <w:tcW w:w="947" w:type="dxa"/>
            <w:shd w:val="pct5" w:color="auto" w:fill="auto"/>
          </w:tcPr>
          <w:p w14:paraId="3B8C782A" w14:textId="71D94B2F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CAR</w:t>
            </w:r>
            <w:r w:rsidRPr="00734F9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01" w:type="dxa"/>
            <w:shd w:val="pct5" w:color="auto" w:fill="auto"/>
          </w:tcPr>
          <w:p w14:paraId="16EAB9BA" w14:textId="07809021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--</w:t>
            </w:r>
          </w:p>
        </w:tc>
        <w:tc>
          <w:tcPr>
            <w:tcW w:w="929" w:type="dxa"/>
            <w:shd w:val="pct5" w:color="auto" w:fill="auto"/>
          </w:tcPr>
          <w:p w14:paraId="45E3DF93" w14:textId="6A25F829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--</w:t>
            </w:r>
          </w:p>
        </w:tc>
        <w:tc>
          <w:tcPr>
            <w:tcW w:w="1548" w:type="dxa"/>
            <w:shd w:val="pct5" w:color="auto" w:fill="auto"/>
          </w:tcPr>
          <w:p w14:paraId="5204DD6C" w14:textId="73212AB5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--</w:t>
            </w:r>
          </w:p>
        </w:tc>
        <w:tc>
          <w:tcPr>
            <w:tcW w:w="948" w:type="dxa"/>
            <w:shd w:val="pct5" w:color="auto" w:fill="auto"/>
          </w:tcPr>
          <w:p w14:paraId="1FAF5BF7" w14:textId="3246A131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--</w:t>
            </w:r>
          </w:p>
        </w:tc>
        <w:tc>
          <w:tcPr>
            <w:tcW w:w="1507" w:type="dxa"/>
            <w:shd w:val="pct5" w:color="auto" w:fill="auto"/>
          </w:tcPr>
          <w:p w14:paraId="1C3D7325" w14:textId="158B2E3F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0.01 ± 0.03</w:t>
            </w:r>
          </w:p>
        </w:tc>
        <w:tc>
          <w:tcPr>
            <w:tcW w:w="990" w:type="dxa"/>
            <w:shd w:val="pct5" w:color="auto" w:fill="auto"/>
          </w:tcPr>
          <w:p w14:paraId="2567E381" w14:textId="1779EAED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0.77</w:t>
            </w:r>
          </w:p>
        </w:tc>
        <w:tc>
          <w:tcPr>
            <w:tcW w:w="1386" w:type="dxa"/>
            <w:shd w:val="pct5" w:color="auto" w:fill="auto"/>
          </w:tcPr>
          <w:p w14:paraId="1D8F9E5D" w14:textId="3B3636E0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0.01 ± 0.03</w:t>
            </w:r>
          </w:p>
        </w:tc>
        <w:tc>
          <w:tcPr>
            <w:tcW w:w="1044" w:type="dxa"/>
            <w:shd w:val="pct5" w:color="auto" w:fill="auto"/>
          </w:tcPr>
          <w:p w14:paraId="29BB08BD" w14:textId="29E412BB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0.78</w:t>
            </w:r>
          </w:p>
        </w:tc>
        <w:tc>
          <w:tcPr>
            <w:tcW w:w="1419" w:type="dxa"/>
            <w:shd w:val="pct5" w:color="auto" w:fill="auto"/>
          </w:tcPr>
          <w:p w14:paraId="074B01EC" w14:textId="23B0BFBA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-0.02 ± 0.05</w:t>
            </w:r>
          </w:p>
        </w:tc>
        <w:tc>
          <w:tcPr>
            <w:tcW w:w="1191" w:type="dxa"/>
            <w:shd w:val="pct5" w:color="auto" w:fill="auto"/>
          </w:tcPr>
          <w:p w14:paraId="6395643E" w14:textId="4EB7F7FE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0.66</w:t>
            </w:r>
          </w:p>
        </w:tc>
      </w:tr>
      <w:tr w:rsidR="00BA7C7E" w:rsidRPr="00734F9D" w14:paraId="330BD585" w14:textId="77777777" w:rsidTr="00BA7C7E">
        <w:trPr>
          <w:trHeight w:val="295"/>
        </w:trPr>
        <w:tc>
          <w:tcPr>
            <w:tcW w:w="947" w:type="dxa"/>
            <w:tcBorders>
              <w:bottom w:val="single" w:sz="4" w:space="0" w:color="auto"/>
            </w:tcBorders>
          </w:tcPr>
          <w:p w14:paraId="1175F9FB" w14:textId="581B2767" w:rsidR="00BA7C7E" w:rsidRPr="00734F9D" w:rsidRDefault="00BA7C7E" w:rsidP="00BA7C7E">
            <w:r w:rsidRPr="00734F9D">
              <w:rPr>
                <w:sz w:val="20"/>
                <w:szCs w:val="20"/>
              </w:rPr>
              <w:t>DCS</w:t>
            </w:r>
            <w:r w:rsidRPr="00734F9D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7603D611" w14:textId="39273C90" w:rsidR="00BA7C7E" w:rsidRPr="00734F9D" w:rsidRDefault="00BA7C7E" w:rsidP="00BA7C7E">
            <w:r w:rsidRPr="00734F9D">
              <w:rPr>
                <w:sz w:val="20"/>
                <w:szCs w:val="20"/>
              </w:rPr>
              <w:t>-0.04 ± 0.05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0C3839BF" w14:textId="314B3848" w:rsidR="00BA7C7E" w:rsidRPr="00734F9D" w:rsidRDefault="00BA7C7E" w:rsidP="00BA7C7E">
            <w:r w:rsidRPr="00734F9D">
              <w:rPr>
                <w:sz w:val="20"/>
                <w:szCs w:val="20"/>
              </w:rPr>
              <w:t>0.38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640C19B2" w14:textId="07B9BABB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-0.01 ± 0.03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14:paraId="3F429C2E" w14:textId="04277A42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0.71</w:t>
            </w: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14:paraId="258973F6" w14:textId="1E052B6E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-0.058 ± 0.02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962E26B" w14:textId="475FCD76" w:rsidR="00BA7C7E" w:rsidRPr="00734F9D" w:rsidRDefault="00BA7C7E" w:rsidP="00BA7C7E">
            <w:pPr>
              <w:rPr>
                <w:b/>
                <w:bCs/>
                <w:sz w:val="20"/>
                <w:szCs w:val="20"/>
              </w:rPr>
            </w:pPr>
            <w:r w:rsidRPr="00734F9D">
              <w:rPr>
                <w:b/>
                <w:bCs/>
                <w:sz w:val="20"/>
                <w:szCs w:val="20"/>
              </w:rPr>
              <w:t>0.01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796E545E" w14:textId="216FF857" w:rsidR="00BA7C7E" w:rsidRPr="00734F9D" w:rsidRDefault="00BA7C7E" w:rsidP="00BA7C7E">
            <w:r w:rsidRPr="00734F9D">
              <w:rPr>
                <w:sz w:val="20"/>
                <w:szCs w:val="20"/>
              </w:rPr>
              <w:t>-0.06 ± 0.02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14:paraId="18A79B2D" w14:textId="3C0B6F2D" w:rsidR="00BA7C7E" w:rsidRPr="00734F9D" w:rsidRDefault="00BA7C7E" w:rsidP="00BA7C7E">
            <w:pPr>
              <w:rPr>
                <w:b/>
                <w:bCs/>
              </w:rPr>
            </w:pPr>
            <w:r w:rsidRPr="00734F9D">
              <w:rPr>
                <w:b/>
                <w:bCs/>
                <w:sz w:val="20"/>
                <w:szCs w:val="20"/>
              </w:rPr>
              <w:t>0.004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70F8DF17" w14:textId="76EAA11E" w:rsidR="00BA7C7E" w:rsidRPr="00734F9D" w:rsidRDefault="00BA7C7E" w:rsidP="00BA7C7E">
            <w:r w:rsidRPr="00734F9D">
              <w:rPr>
                <w:sz w:val="20"/>
                <w:szCs w:val="20"/>
              </w:rPr>
              <w:t>-0.06 ± 0.04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16937C14" w14:textId="1EF5E67D" w:rsidR="00BA7C7E" w:rsidRPr="00734F9D" w:rsidRDefault="00BA7C7E" w:rsidP="00BA7C7E">
            <w:r w:rsidRPr="00734F9D">
              <w:rPr>
                <w:sz w:val="20"/>
                <w:szCs w:val="20"/>
              </w:rPr>
              <w:t>0.12</w:t>
            </w:r>
          </w:p>
        </w:tc>
      </w:tr>
      <w:tr w:rsidR="00BA7C7E" w:rsidRPr="00734F9D" w14:paraId="1F8E4160" w14:textId="77777777" w:rsidTr="00BA7C7E">
        <w:trPr>
          <w:trHeight w:val="308"/>
        </w:trPr>
        <w:tc>
          <w:tcPr>
            <w:tcW w:w="947" w:type="dxa"/>
            <w:shd w:val="pct5" w:color="auto" w:fill="auto"/>
          </w:tcPr>
          <w:p w14:paraId="680B2961" w14:textId="51EC63F0" w:rsidR="00BA7C7E" w:rsidRPr="00734F9D" w:rsidRDefault="00BA7C7E" w:rsidP="00BA7C7E">
            <w:r w:rsidRPr="00734F9D">
              <w:rPr>
                <w:sz w:val="20"/>
                <w:szCs w:val="20"/>
              </w:rPr>
              <w:t>DCS</w:t>
            </w:r>
            <w:r w:rsidRPr="00734F9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01" w:type="dxa"/>
            <w:shd w:val="pct5" w:color="auto" w:fill="auto"/>
          </w:tcPr>
          <w:p w14:paraId="0F3F54D2" w14:textId="0AB9964D" w:rsidR="00BA7C7E" w:rsidRPr="00734F9D" w:rsidRDefault="00BA7C7E" w:rsidP="00BA7C7E">
            <w:r w:rsidRPr="00734F9D">
              <w:rPr>
                <w:sz w:val="20"/>
                <w:szCs w:val="20"/>
              </w:rPr>
              <w:t>--</w:t>
            </w:r>
          </w:p>
        </w:tc>
        <w:tc>
          <w:tcPr>
            <w:tcW w:w="929" w:type="dxa"/>
            <w:shd w:val="pct5" w:color="auto" w:fill="auto"/>
          </w:tcPr>
          <w:p w14:paraId="0BA5A2F5" w14:textId="0CC7C44B" w:rsidR="00BA7C7E" w:rsidRPr="00734F9D" w:rsidRDefault="00BA7C7E" w:rsidP="00BA7C7E">
            <w:r w:rsidRPr="00734F9D">
              <w:rPr>
                <w:sz w:val="20"/>
                <w:szCs w:val="20"/>
              </w:rPr>
              <w:t>--</w:t>
            </w:r>
          </w:p>
        </w:tc>
        <w:tc>
          <w:tcPr>
            <w:tcW w:w="1548" w:type="dxa"/>
            <w:shd w:val="pct5" w:color="auto" w:fill="auto"/>
          </w:tcPr>
          <w:p w14:paraId="6C6939FD" w14:textId="0A563D1D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--</w:t>
            </w:r>
          </w:p>
        </w:tc>
        <w:tc>
          <w:tcPr>
            <w:tcW w:w="948" w:type="dxa"/>
            <w:shd w:val="pct5" w:color="auto" w:fill="auto"/>
          </w:tcPr>
          <w:p w14:paraId="1BE28677" w14:textId="2ACB4104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--</w:t>
            </w:r>
          </w:p>
        </w:tc>
        <w:tc>
          <w:tcPr>
            <w:tcW w:w="1507" w:type="dxa"/>
            <w:shd w:val="pct5" w:color="auto" w:fill="auto"/>
          </w:tcPr>
          <w:p w14:paraId="01F0DBB6" w14:textId="1DB4E498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-0.060 ± 0.02</w:t>
            </w:r>
          </w:p>
        </w:tc>
        <w:tc>
          <w:tcPr>
            <w:tcW w:w="990" w:type="dxa"/>
            <w:shd w:val="pct5" w:color="auto" w:fill="auto"/>
          </w:tcPr>
          <w:p w14:paraId="69BB7A4A" w14:textId="3FB26D7E" w:rsidR="00BA7C7E" w:rsidRPr="00734F9D" w:rsidRDefault="00BA7C7E" w:rsidP="00BA7C7E">
            <w:pPr>
              <w:rPr>
                <w:b/>
                <w:bCs/>
                <w:sz w:val="20"/>
                <w:szCs w:val="20"/>
              </w:rPr>
            </w:pPr>
            <w:r w:rsidRPr="00734F9D">
              <w:rPr>
                <w:b/>
                <w:bCs/>
                <w:sz w:val="20"/>
                <w:szCs w:val="20"/>
              </w:rPr>
              <w:t>0.01</w:t>
            </w:r>
          </w:p>
        </w:tc>
        <w:tc>
          <w:tcPr>
            <w:tcW w:w="1386" w:type="dxa"/>
            <w:shd w:val="pct5" w:color="auto" w:fill="auto"/>
          </w:tcPr>
          <w:p w14:paraId="5C4D37E7" w14:textId="625E9869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-0.06 ± 0.02</w:t>
            </w:r>
          </w:p>
        </w:tc>
        <w:tc>
          <w:tcPr>
            <w:tcW w:w="1044" w:type="dxa"/>
            <w:shd w:val="pct5" w:color="auto" w:fill="auto"/>
          </w:tcPr>
          <w:p w14:paraId="19668D5C" w14:textId="6209F0AC" w:rsidR="00BA7C7E" w:rsidRPr="00734F9D" w:rsidRDefault="00BA7C7E" w:rsidP="00BA7C7E">
            <w:pPr>
              <w:rPr>
                <w:b/>
                <w:bCs/>
                <w:sz w:val="20"/>
                <w:szCs w:val="20"/>
              </w:rPr>
            </w:pPr>
            <w:r w:rsidRPr="00734F9D">
              <w:rPr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1419" w:type="dxa"/>
            <w:shd w:val="pct5" w:color="auto" w:fill="auto"/>
          </w:tcPr>
          <w:p w14:paraId="0E49C03E" w14:textId="3DEA68B7" w:rsidR="00BA7C7E" w:rsidRPr="00734F9D" w:rsidRDefault="00BA7C7E" w:rsidP="00BA7C7E">
            <w:r w:rsidRPr="00734F9D">
              <w:rPr>
                <w:sz w:val="20"/>
                <w:szCs w:val="20"/>
              </w:rPr>
              <w:t>-0.06 ± 0.04</w:t>
            </w:r>
          </w:p>
        </w:tc>
        <w:tc>
          <w:tcPr>
            <w:tcW w:w="1191" w:type="dxa"/>
            <w:shd w:val="pct5" w:color="auto" w:fill="auto"/>
          </w:tcPr>
          <w:p w14:paraId="3E60B861" w14:textId="64C01BBB" w:rsidR="00BA7C7E" w:rsidRPr="00734F9D" w:rsidRDefault="00BA7C7E" w:rsidP="00BA7C7E">
            <w:r w:rsidRPr="00734F9D">
              <w:rPr>
                <w:sz w:val="20"/>
                <w:szCs w:val="20"/>
              </w:rPr>
              <w:t>0.12</w:t>
            </w:r>
          </w:p>
        </w:tc>
      </w:tr>
      <w:tr w:rsidR="00BA7C7E" w:rsidRPr="00734F9D" w14:paraId="7883A430" w14:textId="77777777" w:rsidTr="00BA7C7E">
        <w:trPr>
          <w:trHeight w:val="295"/>
        </w:trPr>
        <w:tc>
          <w:tcPr>
            <w:tcW w:w="947" w:type="dxa"/>
            <w:tcBorders>
              <w:bottom w:val="single" w:sz="4" w:space="0" w:color="auto"/>
            </w:tcBorders>
          </w:tcPr>
          <w:p w14:paraId="6043C7FA" w14:textId="77777777" w:rsidR="00BA7C7E" w:rsidRPr="00734F9D" w:rsidRDefault="00BA7C7E" w:rsidP="00BA7C7E">
            <w:r w:rsidRPr="00734F9D">
              <w:rPr>
                <w:sz w:val="20"/>
                <w:szCs w:val="20"/>
              </w:rPr>
              <w:t>sCOR</w:t>
            </w:r>
            <w:r w:rsidRPr="00734F9D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235B9C1C" w14:textId="77777777" w:rsidR="00BA7C7E" w:rsidRPr="00734F9D" w:rsidRDefault="00BA7C7E" w:rsidP="00BA7C7E">
            <w:r w:rsidRPr="00734F9D">
              <w:rPr>
                <w:sz w:val="20"/>
                <w:szCs w:val="20"/>
              </w:rPr>
              <w:t>-1.42 ± 1.68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0C80B34B" w14:textId="77777777" w:rsidR="00BA7C7E" w:rsidRPr="00734F9D" w:rsidRDefault="00BA7C7E" w:rsidP="00BA7C7E">
            <w:r w:rsidRPr="00734F9D">
              <w:rPr>
                <w:sz w:val="20"/>
                <w:szCs w:val="20"/>
              </w:rPr>
              <w:t>0.40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406B04E9" w14:textId="77777777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-1.49 ± 2.05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14:paraId="64A82F1E" w14:textId="77777777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0.47</w:t>
            </w: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14:paraId="23246EE3" w14:textId="24A171AB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-1.</w:t>
            </w:r>
            <w:r w:rsidR="00F3544B" w:rsidRPr="00734F9D">
              <w:rPr>
                <w:sz w:val="20"/>
                <w:szCs w:val="20"/>
              </w:rPr>
              <w:t>12</w:t>
            </w:r>
            <w:r w:rsidRPr="00734F9D">
              <w:rPr>
                <w:sz w:val="20"/>
                <w:szCs w:val="20"/>
              </w:rPr>
              <w:t xml:space="preserve"> ± 1.8</w:t>
            </w:r>
            <w:r w:rsidR="00F3544B" w:rsidRPr="00734F9D">
              <w:rPr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7BEBDE6" w14:textId="609273ED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0.5</w:t>
            </w:r>
            <w:r w:rsidR="00F3544B" w:rsidRPr="00734F9D">
              <w:rPr>
                <w:sz w:val="20"/>
                <w:szCs w:val="20"/>
              </w:rPr>
              <w:t>3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7B880CAC" w14:textId="77042F66" w:rsidR="00BA7C7E" w:rsidRPr="00734F9D" w:rsidRDefault="00BA7C7E" w:rsidP="00BA7C7E">
            <w:r w:rsidRPr="00734F9D">
              <w:rPr>
                <w:sz w:val="20"/>
                <w:szCs w:val="20"/>
              </w:rPr>
              <w:t>-1.29 ± 1.90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14:paraId="2D5B26CF" w14:textId="769B6146" w:rsidR="00BA7C7E" w:rsidRPr="00734F9D" w:rsidRDefault="00BA7C7E" w:rsidP="00BA7C7E">
            <w:r w:rsidRPr="00734F9D">
              <w:rPr>
                <w:sz w:val="20"/>
                <w:szCs w:val="20"/>
              </w:rPr>
              <w:t>0.50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1CECA480" w14:textId="77777777" w:rsidR="00BA7C7E" w:rsidRPr="00734F9D" w:rsidRDefault="00BA7C7E" w:rsidP="00BA7C7E">
            <w:r w:rsidRPr="00734F9D">
              <w:rPr>
                <w:sz w:val="20"/>
                <w:szCs w:val="20"/>
              </w:rPr>
              <w:t>-1.24 ± 1.30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3D6F790C" w14:textId="77777777" w:rsidR="00BA7C7E" w:rsidRPr="00734F9D" w:rsidRDefault="00BA7C7E" w:rsidP="00BA7C7E">
            <w:r w:rsidRPr="00734F9D">
              <w:rPr>
                <w:sz w:val="20"/>
                <w:szCs w:val="20"/>
              </w:rPr>
              <w:t>0.34</w:t>
            </w:r>
          </w:p>
        </w:tc>
      </w:tr>
      <w:tr w:rsidR="00BA7C7E" w:rsidRPr="00734F9D" w14:paraId="29683407" w14:textId="77777777" w:rsidTr="00BA7C7E">
        <w:trPr>
          <w:trHeight w:val="308"/>
        </w:trPr>
        <w:tc>
          <w:tcPr>
            <w:tcW w:w="947" w:type="dxa"/>
            <w:shd w:val="pct5" w:color="auto" w:fill="auto"/>
          </w:tcPr>
          <w:p w14:paraId="6D3EB5AD" w14:textId="77777777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sCOR</w:t>
            </w:r>
            <w:r w:rsidRPr="00734F9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01" w:type="dxa"/>
            <w:shd w:val="pct5" w:color="auto" w:fill="auto"/>
          </w:tcPr>
          <w:p w14:paraId="19CCB1CD" w14:textId="77777777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--</w:t>
            </w:r>
          </w:p>
        </w:tc>
        <w:tc>
          <w:tcPr>
            <w:tcW w:w="929" w:type="dxa"/>
            <w:shd w:val="pct5" w:color="auto" w:fill="auto"/>
          </w:tcPr>
          <w:p w14:paraId="5CCDB400" w14:textId="77777777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--</w:t>
            </w:r>
          </w:p>
        </w:tc>
        <w:tc>
          <w:tcPr>
            <w:tcW w:w="1548" w:type="dxa"/>
            <w:shd w:val="pct5" w:color="auto" w:fill="auto"/>
          </w:tcPr>
          <w:p w14:paraId="5A7F5C7C" w14:textId="77777777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--</w:t>
            </w:r>
          </w:p>
        </w:tc>
        <w:tc>
          <w:tcPr>
            <w:tcW w:w="948" w:type="dxa"/>
            <w:shd w:val="pct5" w:color="auto" w:fill="auto"/>
          </w:tcPr>
          <w:p w14:paraId="630BDDE2" w14:textId="77777777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--</w:t>
            </w:r>
          </w:p>
        </w:tc>
        <w:tc>
          <w:tcPr>
            <w:tcW w:w="1507" w:type="dxa"/>
            <w:shd w:val="pct5" w:color="auto" w:fill="auto"/>
          </w:tcPr>
          <w:p w14:paraId="594C02F6" w14:textId="6C3111CB" w:rsidR="00BA7C7E" w:rsidRPr="00734F9D" w:rsidRDefault="00F3544B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-1.08</w:t>
            </w:r>
            <w:r w:rsidR="00BA7C7E" w:rsidRPr="00734F9D">
              <w:rPr>
                <w:sz w:val="20"/>
                <w:szCs w:val="20"/>
              </w:rPr>
              <w:t xml:space="preserve"> ± </w:t>
            </w:r>
            <w:r w:rsidRPr="00734F9D">
              <w:rPr>
                <w:sz w:val="20"/>
                <w:szCs w:val="20"/>
              </w:rPr>
              <w:t>1.83</w:t>
            </w:r>
          </w:p>
        </w:tc>
        <w:tc>
          <w:tcPr>
            <w:tcW w:w="990" w:type="dxa"/>
            <w:shd w:val="pct5" w:color="auto" w:fill="auto"/>
          </w:tcPr>
          <w:p w14:paraId="541A8BBB" w14:textId="31847AFA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0.</w:t>
            </w:r>
            <w:r w:rsidR="00F3544B" w:rsidRPr="00734F9D">
              <w:rPr>
                <w:sz w:val="20"/>
                <w:szCs w:val="20"/>
              </w:rPr>
              <w:t>56</w:t>
            </w:r>
          </w:p>
        </w:tc>
        <w:tc>
          <w:tcPr>
            <w:tcW w:w="1386" w:type="dxa"/>
            <w:shd w:val="pct5" w:color="auto" w:fill="auto"/>
          </w:tcPr>
          <w:p w14:paraId="196F6226" w14:textId="06AB7659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-1.27 ± 1.92</w:t>
            </w:r>
          </w:p>
        </w:tc>
        <w:tc>
          <w:tcPr>
            <w:tcW w:w="1044" w:type="dxa"/>
            <w:shd w:val="pct5" w:color="auto" w:fill="auto"/>
          </w:tcPr>
          <w:p w14:paraId="6114FDC8" w14:textId="7AE7F631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0.51</w:t>
            </w:r>
          </w:p>
        </w:tc>
        <w:tc>
          <w:tcPr>
            <w:tcW w:w="1419" w:type="dxa"/>
            <w:shd w:val="pct5" w:color="auto" w:fill="auto"/>
          </w:tcPr>
          <w:p w14:paraId="7D58C169" w14:textId="77777777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-1.24 ± 1.31</w:t>
            </w:r>
          </w:p>
        </w:tc>
        <w:tc>
          <w:tcPr>
            <w:tcW w:w="1191" w:type="dxa"/>
            <w:shd w:val="pct5" w:color="auto" w:fill="auto"/>
          </w:tcPr>
          <w:p w14:paraId="5100DE97" w14:textId="77777777" w:rsidR="00BA7C7E" w:rsidRPr="00734F9D" w:rsidRDefault="00BA7C7E" w:rsidP="00BA7C7E">
            <w:pPr>
              <w:rPr>
                <w:sz w:val="20"/>
                <w:szCs w:val="20"/>
              </w:rPr>
            </w:pPr>
            <w:r w:rsidRPr="00734F9D">
              <w:rPr>
                <w:sz w:val="20"/>
                <w:szCs w:val="20"/>
              </w:rPr>
              <w:t>0.34</w:t>
            </w:r>
          </w:p>
        </w:tc>
      </w:tr>
      <w:tr w:rsidR="00DA43EF" w14:paraId="2A0C2A09" w14:textId="77777777" w:rsidTr="00BA7C7E">
        <w:trPr>
          <w:trHeight w:val="603"/>
        </w:trPr>
        <w:tc>
          <w:tcPr>
            <w:tcW w:w="13410" w:type="dxa"/>
            <w:gridSpan w:val="11"/>
          </w:tcPr>
          <w:p w14:paraId="78EF11A6" w14:textId="4B74FE2B" w:rsidR="00081AE2" w:rsidRPr="00734F9D" w:rsidRDefault="00081AE2" w:rsidP="00DA43EF">
            <w:pPr>
              <w:rPr>
                <w:sz w:val="20"/>
                <w:szCs w:val="20"/>
                <w:vertAlign w:val="superscript"/>
              </w:rPr>
            </w:pPr>
            <w:r w:rsidRPr="00734F9D">
              <w:t xml:space="preserve">Data indicate mean </w:t>
            </w:r>
            <w:r w:rsidRPr="00734F9D">
              <w:rPr>
                <w:sz w:val="20"/>
                <w:szCs w:val="20"/>
              </w:rPr>
              <w:t>± SE</w:t>
            </w:r>
            <w:r w:rsidR="00734F9D" w:rsidRPr="00734F9D">
              <w:rPr>
                <w:sz w:val="20"/>
                <w:szCs w:val="20"/>
              </w:rPr>
              <w:t xml:space="preserve"> </w:t>
            </w:r>
            <w:r w:rsidRPr="00734F9D">
              <w:rPr>
                <w:sz w:val="20"/>
                <w:szCs w:val="20"/>
              </w:rPr>
              <w:t>for each variable</w:t>
            </w:r>
            <w:r w:rsidR="00D72FAC" w:rsidRPr="00734F9D">
              <w:rPr>
                <w:sz w:val="20"/>
                <w:szCs w:val="20"/>
              </w:rPr>
              <w:t>.</w:t>
            </w:r>
          </w:p>
          <w:p w14:paraId="3E8DC79E" w14:textId="1A3BC5A5" w:rsidR="00DA43EF" w:rsidRPr="00734F9D" w:rsidRDefault="00DA43EF" w:rsidP="00DA43EF">
            <w:r w:rsidRPr="00734F9D">
              <w:rPr>
                <w:sz w:val="20"/>
                <w:szCs w:val="20"/>
                <w:vertAlign w:val="superscript"/>
              </w:rPr>
              <w:t>1</w:t>
            </w:r>
            <w:r w:rsidRPr="00734F9D">
              <w:rPr>
                <w:sz w:val="20"/>
                <w:szCs w:val="20"/>
              </w:rPr>
              <w:t xml:space="preserve"> </w:t>
            </w:r>
            <w:r w:rsidRPr="00734F9D">
              <w:t xml:space="preserve">Adjusted for age, sex and body mass </w:t>
            </w:r>
            <w:r w:rsidR="008D1AC1" w:rsidRPr="00734F9D">
              <w:t>index.</w:t>
            </w:r>
          </w:p>
          <w:p w14:paraId="61162812" w14:textId="7862CEBC" w:rsidR="00DA43EF" w:rsidRDefault="00DA43EF" w:rsidP="00DA43EF">
            <w:r w:rsidRPr="00734F9D">
              <w:rPr>
                <w:sz w:val="20"/>
                <w:szCs w:val="20"/>
                <w:vertAlign w:val="superscript"/>
              </w:rPr>
              <w:t>2</w:t>
            </w:r>
            <w:r w:rsidRPr="00734F9D">
              <w:rPr>
                <w:sz w:val="20"/>
                <w:szCs w:val="20"/>
              </w:rPr>
              <w:t xml:space="preserve"> </w:t>
            </w:r>
            <w:r w:rsidRPr="00734F9D">
              <w:t>Adjusted for age, sex, body mass index and Imagine HEALTH Study intervention group</w:t>
            </w:r>
            <w:r w:rsidR="00D55645">
              <w:t xml:space="preserve"> </w:t>
            </w:r>
          </w:p>
        </w:tc>
      </w:tr>
    </w:tbl>
    <w:p w14:paraId="3337069B" w14:textId="77777777" w:rsidR="000871C2" w:rsidRDefault="000871C2"/>
    <w:p w14:paraId="75CF1968" w14:textId="69A7324B" w:rsidR="00081AE2" w:rsidRDefault="00081AE2" w:rsidP="00BA7C7E"/>
    <w:sectPr w:rsidR="00081AE2" w:rsidSect="00BA7AB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21717"/>
    <w:multiLevelType w:val="hybridMultilevel"/>
    <w:tmpl w:val="D20A7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355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1C2"/>
    <w:rsid w:val="00077AB0"/>
    <w:rsid w:val="00081AE2"/>
    <w:rsid w:val="000871C2"/>
    <w:rsid w:val="00095A7F"/>
    <w:rsid w:val="000A1CE7"/>
    <w:rsid w:val="00163A0A"/>
    <w:rsid w:val="001C5E70"/>
    <w:rsid w:val="00263F4E"/>
    <w:rsid w:val="002C0E47"/>
    <w:rsid w:val="002C3C3A"/>
    <w:rsid w:val="00323B46"/>
    <w:rsid w:val="00331B07"/>
    <w:rsid w:val="0035273C"/>
    <w:rsid w:val="00363C61"/>
    <w:rsid w:val="003E4AEB"/>
    <w:rsid w:val="00404F93"/>
    <w:rsid w:val="00421FA6"/>
    <w:rsid w:val="0049434D"/>
    <w:rsid w:val="00522915"/>
    <w:rsid w:val="0053238B"/>
    <w:rsid w:val="00577B52"/>
    <w:rsid w:val="005F1477"/>
    <w:rsid w:val="00605AB7"/>
    <w:rsid w:val="006576B7"/>
    <w:rsid w:val="006723D4"/>
    <w:rsid w:val="00674F92"/>
    <w:rsid w:val="006A3E74"/>
    <w:rsid w:val="006B5520"/>
    <w:rsid w:val="006C3D2A"/>
    <w:rsid w:val="007277C7"/>
    <w:rsid w:val="00734F9D"/>
    <w:rsid w:val="008073C5"/>
    <w:rsid w:val="008228A9"/>
    <w:rsid w:val="008563B2"/>
    <w:rsid w:val="008D1AC1"/>
    <w:rsid w:val="009249F6"/>
    <w:rsid w:val="00992ABE"/>
    <w:rsid w:val="009B0FAE"/>
    <w:rsid w:val="009C34AC"/>
    <w:rsid w:val="00A51B68"/>
    <w:rsid w:val="00A856CB"/>
    <w:rsid w:val="00A94FBA"/>
    <w:rsid w:val="00B77C88"/>
    <w:rsid w:val="00BA7AB3"/>
    <w:rsid w:val="00BA7C7E"/>
    <w:rsid w:val="00C17D7F"/>
    <w:rsid w:val="00C339A6"/>
    <w:rsid w:val="00C363E2"/>
    <w:rsid w:val="00C72189"/>
    <w:rsid w:val="00D072F9"/>
    <w:rsid w:val="00D55645"/>
    <w:rsid w:val="00D667CB"/>
    <w:rsid w:val="00D72FAC"/>
    <w:rsid w:val="00D80F22"/>
    <w:rsid w:val="00DA43EF"/>
    <w:rsid w:val="00DD55F5"/>
    <w:rsid w:val="00DE046D"/>
    <w:rsid w:val="00F250A8"/>
    <w:rsid w:val="00F3452E"/>
    <w:rsid w:val="00F3544B"/>
    <w:rsid w:val="00FB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C72F9"/>
  <w15:docId w15:val="{8E6BB1EC-0D1A-8844-AAEA-631F19EE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1C2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7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F1477"/>
    <w:pPr>
      <w:spacing w:after="0" w:line="240" w:lineRule="auto"/>
    </w:pPr>
    <w:rPr>
      <w:rFonts w:ascii="Arial" w:eastAsia="Arial" w:hAnsi="Arial" w:cs="Arial"/>
      <w:kern w:val="0"/>
      <w:lang w:val="en"/>
      <w14:ligatures w14:val="none"/>
    </w:rPr>
  </w:style>
  <w:style w:type="paragraph" w:styleId="ListParagraph">
    <w:name w:val="List Paragraph"/>
    <w:basedOn w:val="Normal"/>
    <w:uiPriority w:val="34"/>
    <w:qFormat/>
    <w:rsid w:val="005F1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.~WRD3801</Template>
  <TotalTime>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Kristence Cortessis</dc:creator>
  <cp:keywords/>
  <dc:description/>
  <cp:lastModifiedBy>Fatimata Sanogo</cp:lastModifiedBy>
  <cp:revision>3</cp:revision>
  <dcterms:created xsi:type="dcterms:W3CDTF">2024-08-06T17:21:00Z</dcterms:created>
  <dcterms:modified xsi:type="dcterms:W3CDTF">2024-10-29T20:05:00Z</dcterms:modified>
</cp:coreProperties>
</file>