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B0F" w:rsidRPr="00B36916" w:rsidRDefault="00087B0F" w:rsidP="00087B0F">
      <w:pPr>
        <w:spacing w:line="360" w:lineRule="auto"/>
        <w:jc w:val="both"/>
        <w:rPr>
          <w:b/>
          <w:bCs/>
        </w:rPr>
      </w:pPr>
      <w:r w:rsidRPr="00B36916">
        <w:rPr>
          <w:b/>
          <w:bCs/>
        </w:rPr>
        <w:t>Table. III:</w:t>
      </w:r>
      <w:r>
        <w:rPr>
          <w:b/>
          <w:bCs/>
        </w:rPr>
        <w:t xml:space="preserve"> </w:t>
      </w:r>
      <w:r w:rsidRPr="00B36916">
        <w:t>Secondary outcomes in either group</w:t>
      </w:r>
    </w:p>
    <w:tbl>
      <w:tblPr>
        <w:tblW w:w="8882" w:type="dxa"/>
        <w:tblLook w:val="04A0" w:firstRow="1" w:lastRow="0" w:firstColumn="1" w:lastColumn="0" w:noHBand="0" w:noVBand="1"/>
      </w:tblPr>
      <w:tblGrid>
        <w:gridCol w:w="2990"/>
        <w:gridCol w:w="1964"/>
        <w:gridCol w:w="1964"/>
        <w:gridCol w:w="1964"/>
      </w:tblGrid>
      <w:tr w:rsidR="00087B0F" w:rsidRPr="008F726F" w:rsidTr="005C244B">
        <w:trPr>
          <w:trHeight w:val="315"/>
        </w:trPr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8F726F">
              <w:rPr>
                <w:b/>
                <w:bCs/>
                <w:color w:val="000000"/>
              </w:rPr>
              <w:t xml:space="preserve">Mucosal </w:t>
            </w:r>
            <w:r>
              <w:rPr>
                <w:b/>
                <w:bCs/>
                <w:color w:val="000000"/>
              </w:rPr>
              <w:t>trauma event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8F726F">
              <w:rPr>
                <w:b/>
                <w:bCs/>
                <w:color w:val="000000"/>
              </w:rPr>
              <w:t>Group A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8F726F">
              <w:rPr>
                <w:b/>
                <w:bCs/>
                <w:color w:val="000000"/>
              </w:rPr>
              <w:t>Group B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8F726F">
              <w:rPr>
                <w:b/>
                <w:bCs/>
                <w:color w:val="000000"/>
              </w:rPr>
              <w:t>Total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No mucosal Trauma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19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33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52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Mucosal Ecchymosis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22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8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30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Nasal Bleeding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12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17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29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8F726F">
              <w:rPr>
                <w:b/>
                <w:bCs/>
                <w:color w:val="000000"/>
              </w:rPr>
              <w:t>Attempts</w:t>
            </w: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First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39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41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80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Second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12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17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29</w:t>
            </w:r>
          </w:p>
        </w:tc>
      </w:tr>
      <w:tr w:rsidR="00087B0F" w:rsidRPr="008F726F" w:rsidTr="005C244B">
        <w:trPr>
          <w:trHeight w:val="315"/>
        </w:trPr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Third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2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0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7B0F" w:rsidRPr="008F726F" w:rsidRDefault="00087B0F" w:rsidP="005C244B">
            <w:pPr>
              <w:spacing w:line="360" w:lineRule="auto"/>
              <w:jc w:val="center"/>
              <w:rPr>
                <w:color w:val="000000"/>
              </w:rPr>
            </w:pPr>
            <w:r w:rsidRPr="008F726F">
              <w:rPr>
                <w:color w:val="000000"/>
              </w:rPr>
              <w:t>2</w:t>
            </w:r>
          </w:p>
        </w:tc>
      </w:tr>
    </w:tbl>
    <w:p w:rsidR="00742393" w:rsidRDefault="00742393"/>
    <w:sectPr w:rsidR="00742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0F"/>
    <w:rsid w:val="00087B0F"/>
    <w:rsid w:val="0074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313530A-F951-1442-ACC6-E1C21B4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0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Bidkar</dc:creator>
  <cp:keywords/>
  <dc:description/>
  <cp:lastModifiedBy>Vijay Bidkar</cp:lastModifiedBy>
  <cp:revision>1</cp:revision>
  <dcterms:created xsi:type="dcterms:W3CDTF">2024-10-06T08:44:00Z</dcterms:created>
  <dcterms:modified xsi:type="dcterms:W3CDTF">2024-10-06T08:45:00Z</dcterms:modified>
</cp:coreProperties>
</file>