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19" w:rsidRDefault="00E8753F" w:rsidP="004C4E34">
      <w:pPr>
        <w:ind w:left="1416" w:hanging="1416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Table 1</w:t>
      </w:r>
      <w:bookmarkStart w:id="0" w:name="_GoBack"/>
      <w:bookmarkEnd w:id="0"/>
      <w:r w:rsidR="009F2D19" w:rsidRPr="00E221AD">
        <w:rPr>
          <w:rFonts w:ascii="Times New Roman" w:hAnsi="Times New Roman"/>
          <w:lang w:val="en-US"/>
        </w:rPr>
        <w:tab/>
      </w:r>
      <w:r w:rsidR="005B6EBB" w:rsidRPr="005B6EBB">
        <w:rPr>
          <w:rFonts w:ascii="Times New Roman" w:hAnsi="Times New Roman"/>
          <w:lang w:val="en-US"/>
        </w:rPr>
        <w:t>Description of the</w:t>
      </w:r>
      <w:r w:rsidR="002E6375">
        <w:rPr>
          <w:rFonts w:ascii="Times New Roman" w:hAnsi="Times New Roman"/>
          <w:lang w:val="en-US"/>
        </w:rPr>
        <w:t xml:space="preserve"> number of</w:t>
      </w:r>
      <w:r w:rsidR="005B6EBB" w:rsidRPr="005B6EBB">
        <w:rPr>
          <w:rFonts w:ascii="Times New Roman" w:hAnsi="Times New Roman"/>
          <w:lang w:val="en-US"/>
        </w:rPr>
        <w:t xml:space="preserve"> positive culture samples found in the cohort of patients studied</w:t>
      </w:r>
    </w:p>
    <w:p w:rsidR="009F2D19" w:rsidRDefault="009F2D19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4AE51" wp14:editId="11B063F9">
                <wp:simplePos x="0" y="0"/>
                <wp:positionH relativeFrom="column">
                  <wp:posOffset>-7037</wp:posOffset>
                </wp:positionH>
                <wp:positionV relativeFrom="paragraph">
                  <wp:posOffset>102392</wp:posOffset>
                </wp:positionV>
                <wp:extent cx="5433500" cy="28575"/>
                <wp:effectExtent l="50800" t="38100" r="53340" b="7302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35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261FA6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8.05pt" to="427.3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" strokecolor="#4472c4 [3204]" strokeweight="1pt">
                <v:stroke joinstyle="miter"/>
              </v:line>
            </w:pict>
          </mc:Fallback>
        </mc:AlternateContent>
      </w:r>
    </w:p>
    <w:p w:rsidR="009F2D19" w:rsidRDefault="009F2D19" w:rsidP="004C4E34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4C4E34">
        <w:rPr>
          <w:rFonts w:ascii="Times New Roman" w:hAnsi="Times New Roman"/>
          <w:lang w:val="en-US"/>
        </w:rPr>
        <w:tab/>
      </w:r>
      <w:r w:rsidR="005B6EBB">
        <w:rPr>
          <w:rFonts w:ascii="Times New Roman" w:hAnsi="Times New Roman"/>
          <w:lang w:val="en-US"/>
        </w:rPr>
        <w:t>Distribution of positive culture samples</w:t>
      </w:r>
    </w:p>
    <w:p w:rsidR="009F2D19" w:rsidRDefault="009F2D19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DE5715" wp14:editId="19BF6A4B">
                <wp:simplePos x="0" y="0"/>
                <wp:positionH relativeFrom="column">
                  <wp:posOffset>1375897</wp:posOffset>
                </wp:positionH>
                <wp:positionV relativeFrom="paragraph">
                  <wp:posOffset>90490</wp:posOffset>
                </wp:positionV>
                <wp:extent cx="4050125" cy="0"/>
                <wp:effectExtent l="50800" t="38100" r="26670" b="7620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709A7" id="Conector recto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35pt,7.15pt" to="427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" strokecolor="#4472c4 [3204]" strokeweight="1pt">
                <v:stroke joinstyle="miter"/>
              </v:line>
            </w:pict>
          </mc:Fallback>
        </mc:AlternateContent>
      </w:r>
    </w:p>
    <w:p w:rsidR="00456FF9" w:rsidRDefault="005B6EBB" w:rsidP="009F2D19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314DEB">
        <w:rPr>
          <w:rFonts w:ascii="Times New Roman" w:hAnsi="Times New Roman"/>
          <w:lang w:val="en-US"/>
        </w:rPr>
        <w:tab/>
      </w:r>
      <w:r w:rsidR="00314DEB">
        <w:rPr>
          <w:rFonts w:ascii="Times New Roman" w:hAnsi="Times New Roman"/>
          <w:lang w:val="en-US"/>
        </w:rPr>
        <w:tab/>
      </w:r>
      <w:r w:rsidR="002E6375">
        <w:rPr>
          <w:rFonts w:ascii="Times New Roman" w:hAnsi="Times New Roman"/>
          <w:lang w:val="en-US"/>
        </w:rPr>
        <w:t xml:space="preserve">Numer of </w:t>
      </w:r>
      <w:r w:rsidR="00314DEB">
        <w:rPr>
          <w:rFonts w:ascii="Times New Roman" w:hAnsi="Times New Roman"/>
          <w:lang w:val="en-US"/>
        </w:rPr>
        <w:t xml:space="preserve">positive cultures by Bacteria </w:t>
      </w:r>
      <w:r>
        <w:rPr>
          <w:rFonts w:ascii="Times New Roman" w:hAnsi="Times New Roman"/>
          <w:lang w:val="en-US"/>
        </w:rPr>
        <w:tab/>
      </w:r>
    </w:p>
    <w:p w:rsidR="00404BB8" w:rsidRDefault="00314DEB" w:rsidP="005B6EBB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5D726C" wp14:editId="1EFB7566">
                <wp:simplePos x="0" y="0"/>
                <wp:positionH relativeFrom="column">
                  <wp:posOffset>1384935</wp:posOffset>
                </wp:positionH>
                <wp:positionV relativeFrom="paragraph">
                  <wp:posOffset>44450</wp:posOffset>
                </wp:positionV>
                <wp:extent cx="4050030" cy="0"/>
                <wp:effectExtent l="0" t="0" r="26670" b="19050"/>
                <wp:wrapNone/>
                <wp:docPr id="10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0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0F0F2" id="Conector recto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05pt,3.5pt" to="427.9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" strokecolor="#4472c4" strokeweight="1pt">
                <v:stroke joinstyle="miter"/>
              </v:line>
            </w:pict>
          </mc:Fallback>
        </mc:AlternateContent>
      </w:r>
    </w:p>
    <w:p w:rsidR="00776E73" w:rsidRDefault="00314DEB" w:rsidP="00314DEB">
      <w:pPr>
        <w:ind w:left="2124" w:firstLine="708"/>
        <w:rPr>
          <w:i/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D38D91" wp14:editId="61EAC067">
                <wp:simplePos x="0" y="0"/>
                <wp:positionH relativeFrom="column">
                  <wp:posOffset>1394460</wp:posOffset>
                </wp:positionH>
                <wp:positionV relativeFrom="paragraph">
                  <wp:posOffset>202565</wp:posOffset>
                </wp:positionV>
                <wp:extent cx="4050030" cy="0"/>
                <wp:effectExtent l="0" t="0" r="26670" b="19050"/>
                <wp:wrapNone/>
                <wp:docPr id="11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0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2572F" id="Conector recto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8pt,15.95pt" to="428.7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" strokecolor="#4472c4" strokeweight="1pt">
                <v:stroke joinstyle="miter"/>
              </v:line>
            </w:pict>
          </mc:Fallback>
        </mc:AlternateContent>
      </w:r>
      <w:r w:rsidRPr="00314DEB">
        <w:rPr>
          <w:i/>
          <w:lang w:val="en-US"/>
        </w:rPr>
        <w:t>C. acnes</w:t>
      </w:r>
      <w:r>
        <w:rPr>
          <w:i/>
          <w:lang w:val="en-US"/>
        </w:rPr>
        <w:tab/>
        <w:t>S. epidermidis</w:t>
      </w:r>
      <w:r>
        <w:rPr>
          <w:i/>
          <w:lang w:val="en-US"/>
        </w:rPr>
        <w:tab/>
      </w:r>
      <w:r>
        <w:rPr>
          <w:i/>
          <w:lang w:val="en-US"/>
        </w:rPr>
        <w:tab/>
        <w:t>other</w:t>
      </w:r>
      <w:r>
        <w:rPr>
          <w:i/>
          <w:lang w:val="en-US"/>
        </w:rPr>
        <w:tab/>
      </w:r>
      <w:r>
        <w:rPr>
          <w:i/>
          <w:lang w:val="en-US"/>
        </w:rPr>
        <w:tab/>
      </w:r>
    </w:p>
    <w:p w:rsidR="00314DEB" w:rsidRDefault="00314DEB" w:rsidP="00314DEB">
      <w:pPr>
        <w:ind w:left="2124" w:firstLine="708"/>
        <w:rPr>
          <w:i/>
          <w:lang w:val="en-US"/>
        </w:rPr>
      </w:pPr>
    </w:p>
    <w:p w:rsidR="00314DEB" w:rsidRPr="00314DEB" w:rsidRDefault="00314DEB" w:rsidP="00314DEB">
      <w:pPr>
        <w:rPr>
          <w:b/>
          <w:lang w:val="en-US"/>
        </w:rPr>
      </w:pPr>
      <w:r w:rsidRPr="00314DEB">
        <w:rPr>
          <w:b/>
          <w:lang w:val="en-US"/>
        </w:rPr>
        <w:t>Skin</w:t>
      </w:r>
    </w:p>
    <w:p w:rsidR="00314DEB" w:rsidRDefault="00314DEB" w:rsidP="00314DEB">
      <w:pPr>
        <w:rPr>
          <w:lang w:val="en-US"/>
        </w:rPr>
      </w:pPr>
      <w:r>
        <w:rPr>
          <w:lang w:val="en-US"/>
        </w:rPr>
        <w:t>Swap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314DEB" w:rsidRDefault="00314DEB" w:rsidP="00314DEB">
      <w:pPr>
        <w:rPr>
          <w:lang w:val="en-US"/>
        </w:rPr>
      </w:pPr>
      <w:r>
        <w:rPr>
          <w:lang w:val="en-US"/>
        </w:rPr>
        <w:t>Instruments of table</w:t>
      </w:r>
      <w:r>
        <w:rPr>
          <w:lang w:val="en-US"/>
        </w:rPr>
        <w:tab/>
      </w:r>
      <w:r>
        <w:rPr>
          <w:lang w:val="en-US"/>
        </w:rPr>
        <w:tab/>
        <w:t>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  <w:r>
        <w:rPr>
          <w:lang w:val="en-US"/>
        </w:rPr>
        <w:tab/>
      </w:r>
      <w:r>
        <w:rPr>
          <w:lang w:val="en-US"/>
        </w:rPr>
        <w:tab/>
        <w:t>3</w:t>
      </w:r>
    </w:p>
    <w:p w:rsidR="00314DEB" w:rsidRDefault="00314DEB" w:rsidP="00314DEB">
      <w:pPr>
        <w:rPr>
          <w:lang w:val="en-US"/>
        </w:rPr>
      </w:pPr>
      <w:r>
        <w:rPr>
          <w:lang w:val="en-US"/>
        </w:rPr>
        <w:t>New set instruments</w:t>
      </w:r>
      <w:r>
        <w:rPr>
          <w:lang w:val="en-US"/>
        </w:rPr>
        <w:tab/>
        <w:t>7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314DEB" w:rsidRDefault="00314DEB" w:rsidP="00314DEB">
      <w:pPr>
        <w:rPr>
          <w:b/>
          <w:lang w:val="en-US"/>
        </w:rPr>
      </w:pPr>
      <w:r w:rsidRPr="00314DEB">
        <w:rPr>
          <w:b/>
          <w:lang w:val="en-US"/>
        </w:rPr>
        <w:t>Glenoid</w:t>
      </w:r>
    </w:p>
    <w:p w:rsidR="00314DEB" w:rsidRDefault="00314DEB" w:rsidP="00314DEB">
      <w:pPr>
        <w:rPr>
          <w:lang w:val="en-US"/>
        </w:rPr>
      </w:pPr>
      <w:r>
        <w:rPr>
          <w:lang w:val="en-US"/>
        </w:rPr>
        <w:t>Swap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  <w:r>
        <w:rPr>
          <w:lang w:val="en-US"/>
        </w:rPr>
        <w:tab/>
      </w:r>
      <w:r>
        <w:rPr>
          <w:lang w:val="en-US"/>
        </w:rPr>
        <w:tab/>
        <w:t>0</w:t>
      </w:r>
    </w:p>
    <w:p w:rsidR="00314DEB" w:rsidRDefault="00314DEB" w:rsidP="00314DEB">
      <w:pPr>
        <w:rPr>
          <w:lang w:val="en-US"/>
        </w:rPr>
      </w:pPr>
      <w:r>
        <w:rPr>
          <w:lang w:val="en-US"/>
        </w:rPr>
        <w:t>Instruments of table</w:t>
      </w:r>
      <w:r>
        <w:rPr>
          <w:lang w:val="en-US"/>
        </w:rPr>
        <w:tab/>
      </w:r>
      <w:r>
        <w:rPr>
          <w:lang w:val="en-US"/>
        </w:rPr>
        <w:tab/>
        <w:t>6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0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314DEB" w:rsidRDefault="00314DEB" w:rsidP="00314DEB">
      <w:pPr>
        <w:rPr>
          <w:lang w:val="en-US"/>
        </w:rPr>
      </w:pPr>
      <w:r>
        <w:rPr>
          <w:lang w:val="en-US"/>
        </w:rPr>
        <w:t>New set instruments</w:t>
      </w:r>
      <w:r>
        <w:rPr>
          <w:lang w:val="en-US"/>
        </w:rPr>
        <w:tab/>
        <w:t>6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0</w:t>
      </w:r>
      <w:r>
        <w:rPr>
          <w:lang w:val="en-US"/>
        </w:rPr>
        <w:tab/>
      </w:r>
      <w:r>
        <w:rPr>
          <w:lang w:val="en-US"/>
        </w:rPr>
        <w:tab/>
        <w:t>0</w:t>
      </w:r>
    </w:p>
    <w:p w:rsidR="00314DEB" w:rsidRDefault="00314DEB" w:rsidP="00314DEB">
      <w:pPr>
        <w:rPr>
          <w:b/>
          <w:lang w:val="en-US"/>
        </w:rPr>
      </w:pPr>
      <w:r w:rsidRPr="00314DEB">
        <w:rPr>
          <w:b/>
          <w:lang w:val="en-US"/>
        </w:rPr>
        <w:t>Greater tuberosity</w:t>
      </w:r>
    </w:p>
    <w:p w:rsidR="00314DEB" w:rsidRDefault="002E6375" w:rsidP="00314DEB">
      <w:pPr>
        <w:rPr>
          <w:lang w:val="en-US"/>
        </w:rPr>
      </w:pPr>
      <w:r>
        <w:rPr>
          <w:lang w:val="en-US"/>
        </w:rPr>
        <w:t>Swap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0</w:t>
      </w:r>
      <w:r w:rsidR="00314DEB">
        <w:rPr>
          <w:lang w:val="en-US"/>
        </w:rPr>
        <w:tab/>
      </w:r>
      <w:r w:rsidR="00314DEB">
        <w:rPr>
          <w:lang w:val="en-US"/>
        </w:rPr>
        <w:tab/>
        <w:t>0</w:t>
      </w:r>
    </w:p>
    <w:p w:rsidR="00314DEB" w:rsidRDefault="00314DEB" w:rsidP="00314DEB">
      <w:pPr>
        <w:rPr>
          <w:lang w:val="en-US"/>
        </w:rPr>
      </w:pPr>
      <w:r>
        <w:rPr>
          <w:lang w:val="en-US"/>
        </w:rPr>
        <w:t>Instruments of table</w:t>
      </w:r>
      <w:r>
        <w:rPr>
          <w:lang w:val="en-US"/>
        </w:rPr>
        <w:tab/>
      </w:r>
      <w:r>
        <w:rPr>
          <w:lang w:val="en-US"/>
        </w:rPr>
        <w:tab/>
        <w:t>6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0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2E6375" w:rsidRDefault="002E6375" w:rsidP="00314DEB">
      <w:pPr>
        <w:rPr>
          <w:lang w:val="en-US"/>
        </w:rPr>
      </w:pPr>
      <w:r>
        <w:rPr>
          <w:lang w:val="en-US"/>
        </w:rPr>
        <w:t>New set instruments</w:t>
      </w:r>
      <w:r>
        <w:rPr>
          <w:lang w:val="en-US"/>
        </w:rPr>
        <w:tab/>
        <w:t>9</w:t>
      </w:r>
      <w:r w:rsidR="00314DEB">
        <w:rPr>
          <w:lang w:val="en-US"/>
        </w:rPr>
        <w:tab/>
      </w:r>
      <w:r w:rsidR="00314DEB">
        <w:rPr>
          <w:lang w:val="en-US"/>
        </w:rPr>
        <w:tab/>
      </w:r>
      <w:r w:rsidR="00314DEB">
        <w:rPr>
          <w:lang w:val="en-US"/>
        </w:rPr>
        <w:tab/>
        <w:t>0</w:t>
      </w:r>
      <w:r>
        <w:rPr>
          <w:lang w:val="en-US"/>
        </w:rPr>
        <w:tab/>
      </w:r>
      <w:r>
        <w:rPr>
          <w:lang w:val="en-US"/>
        </w:rPr>
        <w:tab/>
        <w:t>0</w:t>
      </w:r>
    </w:p>
    <w:p w:rsidR="002E6375" w:rsidRDefault="002E6375" w:rsidP="00314DEB">
      <w:pPr>
        <w:rPr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796B96" wp14:editId="5521161C">
                <wp:simplePos x="0" y="0"/>
                <wp:positionH relativeFrom="column">
                  <wp:posOffset>-18415</wp:posOffset>
                </wp:positionH>
                <wp:positionV relativeFrom="paragraph">
                  <wp:posOffset>153670</wp:posOffset>
                </wp:positionV>
                <wp:extent cx="5433060" cy="28575"/>
                <wp:effectExtent l="0" t="0" r="15240" b="28575"/>
                <wp:wrapNone/>
                <wp:docPr id="1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3060" cy="285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A5747" id="Conector rec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12.1pt" to="426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" strokecolor="#4472c4" strokeweight="1pt">
                <v:stroke joinstyle="miter"/>
              </v:line>
            </w:pict>
          </mc:Fallback>
        </mc:AlternateContent>
      </w:r>
    </w:p>
    <w:p w:rsidR="002E6375" w:rsidRPr="002E6375" w:rsidRDefault="002E6375" w:rsidP="002E6375">
      <w:pPr>
        <w:rPr>
          <w:lang w:val="en-US"/>
        </w:rPr>
      </w:pPr>
    </w:p>
    <w:p w:rsidR="00314DEB" w:rsidRDefault="002E6375" w:rsidP="002E6375">
      <w:pPr>
        <w:tabs>
          <w:tab w:val="left" w:pos="1485"/>
        </w:tabs>
        <w:rPr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F80F0C" wp14:editId="0C65ECFF">
                <wp:simplePos x="0" y="0"/>
                <wp:positionH relativeFrom="column">
                  <wp:posOffset>1480185</wp:posOffset>
                </wp:positionH>
                <wp:positionV relativeFrom="paragraph">
                  <wp:posOffset>287020</wp:posOffset>
                </wp:positionV>
                <wp:extent cx="4050030" cy="0"/>
                <wp:effectExtent l="0" t="0" r="26670" b="19050"/>
                <wp:wrapNone/>
                <wp:docPr id="13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0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813E20" id="Conector recto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55pt,22.6pt" to="435.4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" strokecolor="#4472c4" strokeweight="1pt">
                <v:stroke joinstyle="miter"/>
              </v:line>
            </w:pict>
          </mc:Fallback>
        </mc:AlternateConten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Number of positive cultures by Technique</w:t>
      </w:r>
    </w:p>
    <w:p w:rsidR="002E6375" w:rsidRDefault="002E6375" w:rsidP="002E6375">
      <w:pPr>
        <w:tabs>
          <w:tab w:val="left" w:pos="1485"/>
        </w:tabs>
        <w:rPr>
          <w:lang w:val="en-US"/>
        </w:rPr>
      </w:pPr>
    </w:p>
    <w:p w:rsidR="002E6375" w:rsidRDefault="002E6375" w:rsidP="002E6375">
      <w:pPr>
        <w:tabs>
          <w:tab w:val="left" w:pos="1485"/>
        </w:tabs>
        <w:rPr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828687" wp14:editId="0A6FE38E">
                <wp:simplePos x="0" y="0"/>
                <wp:positionH relativeFrom="column">
                  <wp:posOffset>1480185</wp:posOffset>
                </wp:positionH>
                <wp:positionV relativeFrom="paragraph">
                  <wp:posOffset>273050</wp:posOffset>
                </wp:positionV>
                <wp:extent cx="4050030" cy="0"/>
                <wp:effectExtent l="0" t="0" r="26670" b="19050"/>
                <wp:wrapNone/>
                <wp:docPr id="14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0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5C877C" id="Conector recto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55pt,21.5pt" to="435.4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" strokecolor="#4472c4" strokeweight="1pt">
                <v:stroke joinstyle="miter"/>
              </v:line>
            </w:pict>
          </mc:Fallback>
        </mc:AlternateConten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Skin</w:t>
      </w:r>
      <w:r>
        <w:rPr>
          <w:lang w:val="en-US"/>
        </w:rPr>
        <w:tab/>
      </w:r>
      <w:r>
        <w:rPr>
          <w:lang w:val="en-US"/>
        </w:rPr>
        <w:tab/>
        <w:t>glenoid</w:t>
      </w:r>
      <w:r>
        <w:rPr>
          <w:lang w:val="en-US"/>
        </w:rPr>
        <w:tab/>
        <w:t>greater tuberosity</w:t>
      </w:r>
    </w:p>
    <w:p w:rsidR="002E6375" w:rsidRDefault="002E6375" w:rsidP="002E6375">
      <w:pPr>
        <w:tabs>
          <w:tab w:val="left" w:pos="1485"/>
        </w:tabs>
        <w:rPr>
          <w:lang w:val="en-US"/>
        </w:rPr>
      </w:pPr>
    </w:p>
    <w:p w:rsidR="002E6375" w:rsidRDefault="002E6375" w:rsidP="002E6375">
      <w:pPr>
        <w:tabs>
          <w:tab w:val="left" w:pos="1485"/>
        </w:tabs>
        <w:rPr>
          <w:lang w:val="en-US"/>
        </w:rPr>
      </w:pPr>
    </w:p>
    <w:p w:rsidR="002E6375" w:rsidRDefault="002E6375" w:rsidP="002E6375">
      <w:pPr>
        <w:tabs>
          <w:tab w:val="left" w:pos="1485"/>
        </w:tabs>
        <w:rPr>
          <w:lang w:val="en-US"/>
        </w:rPr>
      </w:pPr>
      <w:r>
        <w:rPr>
          <w:lang w:val="en-US"/>
        </w:rPr>
        <w:t>Swap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6</w:t>
      </w:r>
      <w:r>
        <w:rPr>
          <w:lang w:val="en-US"/>
        </w:rPr>
        <w:tab/>
      </w:r>
      <w:r>
        <w:rPr>
          <w:lang w:val="en-US"/>
        </w:rPr>
        <w:tab/>
        <w:t>11</w:t>
      </w:r>
    </w:p>
    <w:p w:rsidR="002E6375" w:rsidRDefault="002E6375" w:rsidP="002E6375">
      <w:pPr>
        <w:tabs>
          <w:tab w:val="left" w:pos="1485"/>
        </w:tabs>
        <w:rPr>
          <w:lang w:val="en-US"/>
        </w:rPr>
      </w:pPr>
      <w:r>
        <w:rPr>
          <w:lang w:val="en-US"/>
        </w:rPr>
        <w:t>Instruments of table</w:t>
      </w:r>
      <w:r>
        <w:rPr>
          <w:lang w:val="en-US"/>
        </w:rPr>
        <w:tab/>
      </w:r>
      <w:r>
        <w:rPr>
          <w:lang w:val="en-US"/>
        </w:rPr>
        <w:tab/>
        <w:t>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7</w:t>
      </w:r>
      <w:r>
        <w:rPr>
          <w:lang w:val="en-US"/>
        </w:rPr>
        <w:tab/>
      </w:r>
      <w:r>
        <w:rPr>
          <w:lang w:val="en-US"/>
        </w:rPr>
        <w:tab/>
        <w:t>7</w:t>
      </w:r>
    </w:p>
    <w:p w:rsidR="002E6375" w:rsidRPr="002E6375" w:rsidRDefault="002E6375" w:rsidP="002E6375">
      <w:pPr>
        <w:tabs>
          <w:tab w:val="left" w:pos="1485"/>
        </w:tabs>
        <w:rPr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09986B" wp14:editId="31292C78">
                <wp:simplePos x="0" y="0"/>
                <wp:positionH relativeFrom="column">
                  <wp:posOffset>-18415</wp:posOffset>
                </wp:positionH>
                <wp:positionV relativeFrom="paragraph">
                  <wp:posOffset>365125</wp:posOffset>
                </wp:positionV>
                <wp:extent cx="5433060" cy="28575"/>
                <wp:effectExtent l="0" t="0" r="15240" b="28575"/>
                <wp:wrapNone/>
                <wp:docPr id="15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3060" cy="285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6230B" id="Conector recto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28.75pt" to="426.3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" strokecolor="#4472c4" strokeweight="1pt">
                <v:stroke joinstyle="miter"/>
              </v:line>
            </w:pict>
          </mc:Fallback>
        </mc:AlternateContent>
      </w:r>
      <w:r>
        <w:rPr>
          <w:lang w:val="en-US"/>
        </w:rPr>
        <w:t>New set instruments</w:t>
      </w:r>
      <w:r>
        <w:rPr>
          <w:lang w:val="en-US"/>
        </w:rPr>
        <w:tab/>
        <w:t>10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6</w:t>
      </w:r>
      <w:r>
        <w:rPr>
          <w:lang w:val="en-US"/>
        </w:rPr>
        <w:tab/>
      </w:r>
      <w:r>
        <w:rPr>
          <w:lang w:val="en-US"/>
        </w:rPr>
        <w:tab/>
        <w:t>9</w:t>
      </w:r>
    </w:p>
    <w:sectPr w:rsidR="002E6375" w:rsidRPr="002E6375" w:rsidSect="00576F6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19"/>
    <w:rsid w:val="00075856"/>
    <w:rsid w:val="000E071D"/>
    <w:rsid w:val="00200730"/>
    <w:rsid w:val="00202624"/>
    <w:rsid w:val="002D6DE4"/>
    <w:rsid w:val="002E6375"/>
    <w:rsid w:val="00314DEB"/>
    <w:rsid w:val="00404BB8"/>
    <w:rsid w:val="0043436F"/>
    <w:rsid w:val="004549CB"/>
    <w:rsid w:val="004561DF"/>
    <w:rsid w:val="00456FF9"/>
    <w:rsid w:val="0049688E"/>
    <w:rsid w:val="004C1169"/>
    <w:rsid w:val="004C4E34"/>
    <w:rsid w:val="005079AC"/>
    <w:rsid w:val="005B6EBB"/>
    <w:rsid w:val="00630B0D"/>
    <w:rsid w:val="006A5941"/>
    <w:rsid w:val="00745E82"/>
    <w:rsid w:val="00772961"/>
    <w:rsid w:val="00776E73"/>
    <w:rsid w:val="008A116F"/>
    <w:rsid w:val="0097242C"/>
    <w:rsid w:val="009F2D19"/>
    <w:rsid w:val="00A93086"/>
    <w:rsid w:val="00BA769A"/>
    <w:rsid w:val="00C3357C"/>
    <w:rsid w:val="00C72308"/>
    <w:rsid w:val="00E44BEE"/>
    <w:rsid w:val="00E8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A87E"/>
  <w15:docId w15:val="{8F3C674E-0829-4481-BF45-4CEA2147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1DF"/>
    <w:rPr>
      <w:rFonts w:ascii="Cambria" w:eastAsia="MS Mincho" w:hAnsi="Cambria" w:cs="Times New Roman"/>
      <w:noProof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psmar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Carlos Torrens Canovas</cp:lastModifiedBy>
  <cp:revision>6</cp:revision>
  <dcterms:created xsi:type="dcterms:W3CDTF">2023-09-14T09:29:00Z</dcterms:created>
  <dcterms:modified xsi:type="dcterms:W3CDTF">2024-04-02T10:30:00Z</dcterms:modified>
</cp:coreProperties>
</file>