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D382DAB" w14:textId="4F3CEF0F" w:rsidR="002145CE" w:rsidRDefault="002145CE" w:rsidP="009204CF">
      <w:pPr>
        <w:widowControl/>
        <w:spacing w:after="100" w:line="480" w:lineRule="auto"/>
        <w:jc w:val="center"/>
        <w:rPr>
          <w:rFonts w:ascii="Times New Roman" w:eastAsia="宋体" w:hAnsi="Times New Roman" w:cs="Times New Roman"/>
          <w:color w:val="000000" w:themeColor="text1"/>
          <w:kern w:val="0"/>
          <w:sz w:val="32"/>
          <w:szCs w:val="32"/>
        </w:rPr>
      </w:pPr>
      <w:r>
        <w:rPr>
          <w:rFonts w:ascii="Times New Roman" w:eastAsia="宋体" w:hAnsi="Times New Roman" w:cs="Times New Roman" w:hint="eastAsia"/>
          <w:color w:val="000000" w:themeColor="text1"/>
          <w:kern w:val="0"/>
          <w:sz w:val="32"/>
          <w:szCs w:val="32"/>
        </w:rPr>
        <w:t>SI</w:t>
      </w:r>
    </w:p>
    <w:p w14:paraId="2AD2DAFE" w14:textId="1F74C1B6" w:rsidR="009204CF" w:rsidRPr="00A70D3B" w:rsidRDefault="009204CF" w:rsidP="009204CF">
      <w:pPr>
        <w:widowControl/>
        <w:spacing w:after="100" w:line="480" w:lineRule="auto"/>
        <w:jc w:val="center"/>
        <w:rPr>
          <w:rFonts w:ascii="Times New Roman" w:eastAsia="宋体" w:hAnsi="Times New Roman" w:cs="Times New Roman"/>
          <w:color w:val="000000" w:themeColor="text1"/>
          <w:kern w:val="0"/>
          <w:sz w:val="32"/>
          <w:szCs w:val="32"/>
        </w:rPr>
      </w:pPr>
      <w:r w:rsidRPr="00A70D3B">
        <w:rPr>
          <w:rFonts w:ascii="Times New Roman" w:eastAsia="宋体" w:hAnsi="Times New Roman" w:cs="Times New Roman"/>
          <w:color w:val="000000" w:themeColor="text1"/>
          <w:kern w:val="0"/>
          <w:sz w:val="32"/>
          <w:szCs w:val="32"/>
        </w:rPr>
        <w:t>Bioinspired structural color hydrogel skin from colloidal crystal arrays for epidermal sensing</w:t>
      </w:r>
    </w:p>
    <w:p w14:paraId="7628155E" w14:textId="77777777" w:rsidR="009204CF" w:rsidRPr="00872233" w:rsidRDefault="009204CF" w:rsidP="009204CF">
      <w:pPr>
        <w:widowControl/>
        <w:spacing w:after="100" w:line="480" w:lineRule="auto"/>
        <w:jc w:val="center"/>
        <w:rPr>
          <w:rFonts w:ascii="Times New Roman" w:eastAsia="宋体" w:hAnsi="Times New Roman" w:cs="Times New Roman"/>
          <w:color w:val="000000" w:themeColor="text1"/>
          <w:kern w:val="0"/>
          <w:sz w:val="32"/>
          <w:szCs w:val="32"/>
        </w:rPr>
      </w:pPr>
    </w:p>
    <w:p w14:paraId="7AC8A1D8" w14:textId="40A20934" w:rsidR="009204CF" w:rsidRPr="00024DA1" w:rsidRDefault="009204CF" w:rsidP="009204CF">
      <w:pPr>
        <w:jc w:val="center"/>
        <w:rPr>
          <w:rFonts w:ascii="Times New Roman" w:hAnsi="Times New Roman" w:cs="Times New Roman"/>
          <w:iCs/>
          <w:color w:val="0070C0"/>
          <w:sz w:val="24"/>
          <w:szCs w:val="24"/>
        </w:rPr>
      </w:pPr>
      <w:r>
        <w:rPr>
          <w:rFonts w:ascii="Times New Roman" w:hAnsi="Times New Roman" w:cs="Times New Roman" w:hint="eastAsia"/>
          <w:iCs/>
          <w:sz w:val="24"/>
          <w:szCs w:val="24"/>
          <w14:ligatures w14:val="none"/>
        </w:rPr>
        <w:t>Changyi Liu</w:t>
      </w:r>
      <w:r w:rsidRPr="004B476B">
        <w:rPr>
          <w:rFonts w:ascii="Times New Roman" w:hAnsi="Times New Roman" w:cs="Times New Roman"/>
          <w:iCs/>
          <w:sz w:val="24"/>
          <w:szCs w:val="24"/>
        </w:rPr>
        <w:t xml:space="preserve">, </w:t>
      </w:r>
      <w:r>
        <w:rPr>
          <w:rFonts w:ascii="Times New Roman" w:hAnsi="Times New Roman" w:cs="Times New Roman" w:hint="eastAsia"/>
          <w:iCs/>
          <w:sz w:val="24"/>
          <w:szCs w:val="24"/>
          <w14:ligatures w14:val="none"/>
        </w:rPr>
        <w:t>Qingyu Zhao</w:t>
      </w:r>
      <w:r w:rsidRPr="004B476B">
        <w:rPr>
          <w:rFonts w:ascii="Times New Roman" w:hAnsi="Times New Roman" w:cs="Times New Roman"/>
          <w:iCs/>
          <w:sz w:val="24"/>
          <w:szCs w:val="24"/>
        </w:rPr>
        <w:t xml:space="preserve">, </w:t>
      </w:r>
      <w:r w:rsidR="002145CE">
        <w:rPr>
          <w:rFonts w:ascii="Times New Roman" w:hAnsi="Times New Roman" w:cs="Times New Roman" w:hint="eastAsia"/>
          <w:iCs/>
          <w:sz w:val="24"/>
          <w:szCs w:val="24"/>
          <w14:ligatures w14:val="none"/>
        </w:rPr>
        <w:t>Yucheng Cao, Xiaohui Li, Kexin Peng</w:t>
      </w:r>
      <w:r w:rsidRPr="004B476B">
        <w:rPr>
          <w:rFonts w:ascii="Times New Roman" w:hAnsi="Times New Roman" w:cs="Times New Roman"/>
          <w:iCs/>
          <w:sz w:val="24"/>
          <w:szCs w:val="24"/>
        </w:rPr>
        <w:t>,</w:t>
      </w:r>
      <w:r w:rsidR="002145CE">
        <w:rPr>
          <w:rFonts w:ascii="Times New Roman" w:hAnsi="Times New Roman" w:cs="Times New Roman" w:hint="eastAsia"/>
          <w:iCs/>
          <w:sz w:val="24"/>
          <w:szCs w:val="24"/>
        </w:rPr>
        <w:t xml:space="preserve"> </w:t>
      </w:r>
      <w:r w:rsidRPr="004B476B">
        <w:rPr>
          <w:rFonts w:ascii="Times New Roman" w:hAnsi="Times New Roman" w:cs="Times New Roman"/>
          <w:iCs/>
          <w:sz w:val="24"/>
          <w:szCs w:val="24"/>
        </w:rPr>
        <w:t xml:space="preserve">and </w:t>
      </w:r>
      <w:r>
        <w:rPr>
          <w:rFonts w:ascii="Times New Roman" w:hAnsi="Times New Roman" w:cs="Times New Roman" w:hint="eastAsia"/>
          <w:iCs/>
          <w:sz w:val="24"/>
          <w:szCs w:val="24"/>
        </w:rPr>
        <w:t>Fanfan Fu</w:t>
      </w:r>
      <w:r w:rsidRPr="004B476B">
        <w:rPr>
          <w:rFonts w:ascii="Times New Roman" w:hAnsi="Times New Roman" w:cs="Times New Roman"/>
          <w:iCs/>
          <w:sz w:val="24"/>
          <w:szCs w:val="24"/>
        </w:rPr>
        <w:t>*</w:t>
      </w:r>
    </w:p>
    <w:p w14:paraId="2FFA161C" w14:textId="77777777" w:rsidR="009204CF" w:rsidRPr="00A57204" w:rsidRDefault="009204CF" w:rsidP="00A57204">
      <w:pPr>
        <w:rPr>
          <w:rFonts w:hint="eastAsia"/>
          <w:i/>
          <w:color w:val="0070C0"/>
        </w:rPr>
      </w:pPr>
    </w:p>
    <w:p w14:paraId="56A3F5BB" w14:textId="2347F618" w:rsidR="00242818" w:rsidRPr="00121E50" w:rsidRDefault="009204CF" w:rsidP="00A517D6">
      <w:pPr>
        <w:widowControl/>
        <w:spacing w:after="100" w:line="480" w:lineRule="auto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4B476B">
        <w:rPr>
          <w:rFonts w:ascii="Times New Roman" w:eastAsia="宋体" w:hAnsi="Times New Roman" w:cs="Times New Roman"/>
          <w:kern w:val="0"/>
          <w:sz w:val="24"/>
          <w:szCs w:val="24"/>
        </w:rPr>
        <w:t>School of Environmental and Biological Engineering, Nanjing University of Science and Technology, Nanjing 210094, China</w:t>
      </w:r>
    </w:p>
    <w:p w14:paraId="66978AA9" w14:textId="77777777" w:rsidR="00242818" w:rsidRPr="004B476B" w:rsidRDefault="00242818" w:rsidP="00A517D6">
      <w:pPr>
        <w:widowControl/>
        <w:rPr>
          <w:rFonts w:ascii="Times New Roman" w:eastAsiaTheme="majorEastAsia" w:hAnsi="Times New Roman" w:cs="Times New Roman"/>
          <w:sz w:val="24"/>
          <w:szCs w:val="24"/>
        </w:rPr>
      </w:pPr>
    </w:p>
    <w:p w14:paraId="3DFEE35A" w14:textId="4F562524" w:rsidR="00242818" w:rsidRDefault="00242818" w:rsidP="00A517D6">
      <w:pPr>
        <w:widowControl/>
        <w:spacing w:after="16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06FFF133" w14:textId="5C40A0FC" w:rsidR="009204CF" w:rsidRPr="0017375F" w:rsidRDefault="009204CF" w:rsidP="0017375F">
      <w:pPr>
        <w:spacing w:line="60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lastRenderedPageBreak/>
        <w:t>Supporting Figures</w:t>
      </w:r>
    </w:p>
    <w:p w14:paraId="30367874" w14:textId="4B7B0045" w:rsidR="0017375F" w:rsidRPr="0017375F" w:rsidRDefault="0017375F" w:rsidP="0017375F">
      <w:pPr>
        <w:widowControl/>
        <w:spacing w:before="100" w:beforeAutospacing="1" w:after="100" w:afterAutospacing="1"/>
        <w:jc w:val="center"/>
        <w:rPr>
          <w:rFonts w:ascii="宋体" w:eastAsia="宋体" w:hAnsi="宋体" w:cs="宋体" w:hint="eastAsia"/>
          <w:kern w:val="0"/>
          <w:sz w:val="24"/>
          <w:szCs w:val="24"/>
          <w14:ligatures w14:val="none"/>
        </w:rPr>
      </w:pPr>
      <w:r w:rsidRPr="0017375F">
        <w:rPr>
          <w:rFonts w:ascii="宋体" w:eastAsia="宋体" w:hAnsi="宋体" w:cs="宋体" w:hint="eastAsia"/>
          <w:noProof/>
          <w:kern w:val="0"/>
          <w:sz w:val="24"/>
          <w:szCs w:val="24"/>
          <w14:ligatures w14:val="none"/>
        </w:rPr>
        <w:drawing>
          <wp:inline distT="0" distB="0" distL="0" distR="0" wp14:anchorId="0E8BA98F" wp14:editId="2A5AFF95">
            <wp:extent cx="5040000" cy="1908008"/>
            <wp:effectExtent l="0" t="0" r="0" b="0"/>
            <wp:docPr id="1973830352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000" cy="19080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567FD3" w14:textId="1A36677B" w:rsidR="00131BE4" w:rsidRDefault="00021ECA" w:rsidP="007F2D8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A517D6">
        <w:rPr>
          <w:rFonts w:ascii="Times New Roman" w:hAnsi="Times New Roman" w:cs="Times New Roman" w:hint="eastAsia"/>
          <w:b/>
          <w:bCs/>
          <w:sz w:val="24"/>
          <w:szCs w:val="24"/>
        </w:rPr>
        <w:t>Fig</w:t>
      </w:r>
      <w:r w:rsidR="009204CF">
        <w:rPr>
          <w:rFonts w:ascii="Times New Roman" w:hAnsi="Times New Roman" w:cs="Times New Roman" w:hint="eastAsia"/>
          <w:b/>
          <w:bCs/>
          <w:sz w:val="24"/>
          <w:szCs w:val="24"/>
        </w:rPr>
        <w:t>ure</w:t>
      </w:r>
      <w:r w:rsidRPr="00A517D6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S1.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B13DF2" w:rsidRPr="00A517D6">
        <w:rPr>
          <w:rFonts w:ascii="Times New Roman" w:hAnsi="Times New Roman" w:cs="Times New Roman" w:hint="eastAsia"/>
          <w:b/>
          <w:bCs/>
          <w:sz w:val="24"/>
          <w:szCs w:val="24"/>
        </w:rPr>
        <w:t>Optical images a</w:t>
      </w:r>
      <w:r w:rsidR="00B13DF2" w:rsidRPr="006A4E39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nd reflection spectra of the </w:t>
      </w:r>
      <w:r w:rsidR="00B13DF2" w:rsidRPr="006A4E39">
        <w:rPr>
          <w:rFonts w:ascii="Times New Roman" w:hAnsi="Times New Roman" w:cs="Times New Roman"/>
          <w:b/>
          <w:bCs/>
          <w:sz w:val="24"/>
          <w:szCs w:val="24"/>
        </w:rPr>
        <w:t>colloidal</w:t>
      </w:r>
      <w:r w:rsidR="00B13DF2" w:rsidRPr="006A4E39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particle suspensions in </w:t>
      </w:r>
      <w:r w:rsidR="006A4E39" w:rsidRPr="006A4E39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4"/>
        </w:rPr>
        <w:t>d</w:t>
      </w:r>
      <w:r w:rsidR="006A4E39" w:rsidRPr="006A4E39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eionized</w:t>
      </w:r>
      <w:r w:rsidR="00B13DF2" w:rsidRPr="006A4E39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w</w:t>
      </w:r>
      <w:r w:rsidR="00B13DF2">
        <w:rPr>
          <w:rFonts w:ascii="Times New Roman" w:hAnsi="Times New Roman" w:cs="Times New Roman" w:hint="eastAsia"/>
          <w:b/>
          <w:bCs/>
          <w:sz w:val="24"/>
          <w:szCs w:val="24"/>
        </w:rPr>
        <w:t>ater</w:t>
      </w:r>
      <w:r w:rsidR="00B13DF2" w:rsidRPr="00A517D6">
        <w:rPr>
          <w:rFonts w:ascii="Times New Roman" w:hAnsi="Times New Roman" w:cs="Times New Roman" w:hint="eastAsia"/>
          <w:b/>
          <w:bCs/>
          <w:sz w:val="24"/>
          <w:szCs w:val="24"/>
        </w:rPr>
        <w:t>.</w:t>
      </w:r>
      <w:r w:rsidR="00B13DF2" w:rsidRPr="00121E50">
        <w:rPr>
          <w:rFonts w:ascii="Times New Roman" w:hAnsi="Times New Roman" w:cs="Times New Roman" w:hint="eastAsia"/>
          <w:sz w:val="24"/>
          <w:szCs w:val="24"/>
        </w:rPr>
        <w:t xml:space="preserve"> (</w:t>
      </w:r>
      <w:r w:rsidR="00B13DF2">
        <w:rPr>
          <w:rFonts w:ascii="Times New Roman" w:hAnsi="Times New Roman" w:cs="Times New Roman" w:hint="eastAsia"/>
          <w:sz w:val="24"/>
          <w:szCs w:val="24"/>
        </w:rPr>
        <w:t>A</w:t>
      </w:r>
      <w:r w:rsidR="00B13DF2" w:rsidRPr="00121E50">
        <w:rPr>
          <w:rFonts w:ascii="Times New Roman" w:hAnsi="Times New Roman" w:cs="Times New Roman" w:hint="eastAsia"/>
          <w:sz w:val="24"/>
          <w:szCs w:val="24"/>
        </w:rPr>
        <w:t>)</w:t>
      </w:r>
      <w:r w:rsidR="00B13DF2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B13DF2" w:rsidRPr="00121E50">
        <w:rPr>
          <w:rFonts w:ascii="Times New Roman" w:hAnsi="Times New Roman" w:cs="Times New Roman" w:hint="eastAsia"/>
          <w:sz w:val="24"/>
          <w:szCs w:val="24"/>
        </w:rPr>
        <w:t>Optical images of suspensions with different concentration</w:t>
      </w:r>
      <w:r w:rsidR="00B13DF2">
        <w:rPr>
          <w:rFonts w:ascii="Times New Roman" w:hAnsi="Times New Roman" w:cs="Times New Roman" w:hint="eastAsia"/>
          <w:sz w:val="24"/>
          <w:szCs w:val="24"/>
        </w:rPr>
        <w:t>s</w:t>
      </w:r>
      <w:r w:rsidR="00B13DF2" w:rsidRPr="00121E50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B13DF2">
        <w:rPr>
          <w:rFonts w:ascii="Times New Roman" w:hAnsi="Times New Roman" w:cs="Times New Roman"/>
          <w:sz w:val="24"/>
          <w:szCs w:val="24"/>
        </w:rPr>
        <w:t xml:space="preserve">of </w:t>
      </w:r>
      <w:r w:rsidR="00B13DF2" w:rsidRPr="00121E50">
        <w:rPr>
          <w:rFonts w:ascii="Times New Roman" w:hAnsi="Times New Roman" w:cs="Times New Roman"/>
          <w:sz w:val="24"/>
          <w:szCs w:val="24"/>
        </w:rPr>
        <w:t>colloidal</w:t>
      </w:r>
      <w:r w:rsidR="00B13DF2" w:rsidRPr="00121E50">
        <w:rPr>
          <w:rFonts w:ascii="Times New Roman" w:hAnsi="Times New Roman" w:cs="Times New Roman" w:hint="eastAsia"/>
          <w:sz w:val="24"/>
          <w:szCs w:val="24"/>
        </w:rPr>
        <w:t xml:space="preserve"> particle</w:t>
      </w:r>
      <w:r w:rsidR="00B13DF2">
        <w:rPr>
          <w:rFonts w:ascii="Times New Roman" w:hAnsi="Times New Roman" w:cs="Times New Roman" w:hint="eastAsia"/>
          <w:sz w:val="24"/>
          <w:szCs w:val="24"/>
        </w:rPr>
        <w:t>s</w:t>
      </w:r>
      <w:r w:rsidR="00B13DF2" w:rsidRPr="00121E50">
        <w:rPr>
          <w:rFonts w:ascii="Times New Roman" w:hAnsi="Times New Roman" w:cs="Times New Roman" w:hint="eastAsia"/>
          <w:sz w:val="24"/>
          <w:szCs w:val="24"/>
        </w:rPr>
        <w:t xml:space="preserve"> (from left to right, the concentrations were 0.</w:t>
      </w:r>
      <w:r w:rsidR="00B13DF2">
        <w:rPr>
          <w:rFonts w:ascii="Times New Roman" w:hAnsi="Times New Roman" w:cs="Times New Roman" w:hint="eastAsia"/>
          <w:sz w:val="24"/>
          <w:szCs w:val="24"/>
        </w:rPr>
        <w:t>172</w:t>
      </w:r>
      <w:r w:rsidR="00B13DF2" w:rsidRPr="00121E50">
        <w:rPr>
          <w:rFonts w:ascii="Times New Roman" w:hAnsi="Times New Roman" w:cs="Times New Roman" w:hint="eastAsia"/>
          <w:sz w:val="24"/>
          <w:szCs w:val="24"/>
        </w:rPr>
        <w:t>, 0.</w:t>
      </w:r>
      <w:r w:rsidR="00B13DF2">
        <w:rPr>
          <w:rFonts w:ascii="Times New Roman" w:hAnsi="Times New Roman" w:cs="Times New Roman" w:hint="eastAsia"/>
          <w:sz w:val="24"/>
          <w:szCs w:val="24"/>
        </w:rPr>
        <w:t>151</w:t>
      </w:r>
      <w:r w:rsidR="00B13DF2" w:rsidRPr="00121E50">
        <w:rPr>
          <w:rFonts w:ascii="Times New Roman" w:hAnsi="Times New Roman" w:cs="Times New Roman" w:hint="eastAsia"/>
          <w:sz w:val="24"/>
          <w:szCs w:val="24"/>
        </w:rPr>
        <w:t>, 0.</w:t>
      </w:r>
      <w:r w:rsidR="00B13DF2">
        <w:rPr>
          <w:rFonts w:ascii="Times New Roman" w:hAnsi="Times New Roman" w:cs="Times New Roman" w:hint="eastAsia"/>
          <w:sz w:val="24"/>
          <w:szCs w:val="24"/>
        </w:rPr>
        <w:t>135</w:t>
      </w:r>
      <w:r w:rsidR="00B13DF2" w:rsidRPr="00121E50">
        <w:rPr>
          <w:rFonts w:ascii="Times New Roman" w:hAnsi="Times New Roman" w:cs="Times New Roman" w:hint="eastAsia"/>
          <w:sz w:val="24"/>
          <w:szCs w:val="24"/>
        </w:rPr>
        <w:t>, 0.</w:t>
      </w:r>
      <w:r w:rsidR="00B13DF2">
        <w:rPr>
          <w:rFonts w:ascii="Times New Roman" w:hAnsi="Times New Roman" w:cs="Times New Roman" w:hint="eastAsia"/>
          <w:sz w:val="24"/>
          <w:szCs w:val="24"/>
        </w:rPr>
        <w:t>091</w:t>
      </w:r>
      <w:r w:rsidR="00B13DF2" w:rsidRPr="00121E50">
        <w:rPr>
          <w:rFonts w:ascii="Times New Roman" w:hAnsi="Times New Roman" w:cs="Times New Roman" w:hint="eastAsia"/>
          <w:sz w:val="24"/>
          <w:szCs w:val="24"/>
        </w:rPr>
        <w:t>, 0.</w:t>
      </w:r>
      <w:r w:rsidR="00B13DF2">
        <w:rPr>
          <w:rFonts w:ascii="Times New Roman" w:hAnsi="Times New Roman" w:cs="Times New Roman" w:hint="eastAsia"/>
          <w:sz w:val="24"/>
          <w:szCs w:val="24"/>
        </w:rPr>
        <w:t>084</w:t>
      </w:r>
      <w:r w:rsidR="00B13DF2" w:rsidRPr="00121E50">
        <w:rPr>
          <w:rFonts w:ascii="Times New Roman" w:hAnsi="Times New Roman" w:cs="Times New Roman" w:hint="eastAsia"/>
          <w:sz w:val="24"/>
          <w:szCs w:val="24"/>
        </w:rPr>
        <w:t>, and 0.</w:t>
      </w:r>
      <w:r w:rsidR="00B13DF2">
        <w:rPr>
          <w:rFonts w:ascii="Times New Roman" w:hAnsi="Times New Roman" w:cs="Times New Roman" w:hint="eastAsia"/>
          <w:sz w:val="24"/>
          <w:szCs w:val="24"/>
        </w:rPr>
        <w:t>08</w:t>
      </w:r>
      <w:r w:rsidR="006A4E39">
        <w:rPr>
          <w:rFonts w:ascii="Times New Roman" w:hAnsi="Times New Roman" w:cs="Times New Roman" w:hint="eastAsia"/>
          <w:sz w:val="24"/>
          <w:szCs w:val="24"/>
        </w:rPr>
        <w:t>0</w:t>
      </w:r>
      <w:r w:rsidR="00B13DF2" w:rsidRPr="00121E50">
        <w:rPr>
          <w:rFonts w:ascii="Times New Roman" w:hAnsi="Times New Roman" w:cs="Times New Roman" w:hint="eastAsia"/>
          <w:sz w:val="24"/>
          <w:szCs w:val="24"/>
        </w:rPr>
        <w:t xml:space="preserve"> g mL</w:t>
      </w:r>
      <w:r w:rsidR="00B13DF2" w:rsidRPr="00121E50">
        <w:rPr>
          <w:rFonts w:ascii="Times New Roman" w:hAnsi="Times New Roman" w:cs="Times New Roman" w:hint="eastAsia"/>
          <w:sz w:val="24"/>
          <w:szCs w:val="24"/>
          <w:vertAlign w:val="superscript"/>
        </w:rPr>
        <w:t>-1</w:t>
      </w:r>
      <w:r w:rsidR="00B13DF2" w:rsidRPr="00121E50">
        <w:rPr>
          <w:rFonts w:ascii="Times New Roman" w:hAnsi="Times New Roman" w:cs="Times New Roman" w:hint="eastAsia"/>
          <w:sz w:val="24"/>
          <w:szCs w:val="24"/>
        </w:rPr>
        <w:t>, respectively).</w:t>
      </w:r>
      <w:r w:rsidR="00A64FB3" w:rsidRPr="00A64FB3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A64FB3" w:rsidRPr="00121E50">
        <w:rPr>
          <w:rFonts w:ascii="Times New Roman" w:hAnsi="Times New Roman" w:cs="Times New Roman" w:hint="eastAsia"/>
          <w:sz w:val="24"/>
          <w:szCs w:val="24"/>
        </w:rPr>
        <w:t>(</w:t>
      </w:r>
      <w:r w:rsidR="00A64FB3">
        <w:rPr>
          <w:rFonts w:ascii="Times New Roman" w:hAnsi="Times New Roman" w:cs="Times New Roman" w:hint="eastAsia"/>
          <w:sz w:val="24"/>
          <w:szCs w:val="24"/>
        </w:rPr>
        <w:t>B</w:t>
      </w:r>
      <w:r w:rsidR="00A64FB3" w:rsidRPr="00121E50">
        <w:rPr>
          <w:rFonts w:ascii="Times New Roman" w:hAnsi="Times New Roman" w:cs="Times New Roman" w:hint="eastAsia"/>
          <w:sz w:val="24"/>
          <w:szCs w:val="24"/>
        </w:rPr>
        <w:t>) Reflection spectra of suspensions in (</w:t>
      </w:r>
      <w:r w:rsidR="00A64FB3">
        <w:rPr>
          <w:rFonts w:ascii="Times New Roman" w:hAnsi="Times New Roman" w:cs="Times New Roman" w:hint="eastAsia"/>
          <w:sz w:val="24"/>
          <w:szCs w:val="24"/>
        </w:rPr>
        <w:t>A</w:t>
      </w:r>
      <w:r w:rsidR="00A64FB3" w:rsidRPr="00121E50">
        <w:rPr>
          <w:rFonts w:ascii="Times New Roman" w:hAnsi="Times New Roman" w:cs="Times New Roman" w:hint="eastAsia"/>
          <w:sz w:val="24"/>
          <w:szCs w:val="24"/>
        </w:rPr>
        <w:t xml:space="preserve">). </w:t>
      </w:r>
      <w:r w:rsidR="00A64FB3">
        <w:rPr>
          <w:rFonts w:ascii="Times New Roman" w:hAnsi="Times New Roman" w:cs="Times New Roman" w:hint="eastAsia"/>
          <w:sz w:val="24"/>
          <w:szCs w:val="24"/>
        </w:rPr>
        <w:t xml:space="preserve">(C) Optical images of suspensions after 10 days in (A). </w:t>
      </w:r>
      <w:r w:rsidR="00A64FB3" w:rsidRPr="00121E50">
        <w:rPr>
          <w:rFonts w:ascii="Times New Roman" w:hAnsi="Times New Roman" w:cs="Times New Roman" w:hint="eastAsia"/>
          <w:sz w:val="24"/>
          <w:szCs w:val="24"/>
        </w:rPr>
        <w:t>The scale bars w</w:t>
      </w:r>
      <w:r w:rsidR="00A64FB3">
        <w:rPr>
          <w:rFonts w:ascii="Times New Roman" w:hAnsi="Times New Roman" w:cs="Times New Roman" w:hint="eastAsia"/>
          <w:sz w:val="24"/>
          <w:szCs w:val="24"/>
        </w:rPr>
        <w:t>ere</w:t>
      </w:r>
      <w:r w:rsidR="00A64FB3" w:rsidRPr="00121E50">
        <w:rPr>
          <w:rFonts w:ascii="Times New Roman" w:hAnsi="Times New Roman" w:cs="Times New Roman" w:hint="eastAsia"/>
          <w:sz w:val="24"/>
          <w:szCs w:val="24"/>
        </w:rPr>
        <w:t xml:space="preserve"> 1 cm in (</w:t>
      </w:r>
      <w:r w:rsidR="00A64FB3">
        <w:rPr>
          <w:rFonts w:ascii="Times New Roman" w:hAnsi="Times New Roman" w:cs="Times New Roman" w:hint="eastAsia"/>
          <w:sz w:val="24"/>
          <w:szCs w:val="24"/>
        </w:rPr>
        <w:t>A</w:t>
      </w:r>
      <w:r w:rsidR="00A64FB3" w:rsidRPr="00121E50">
        <w:rPr>
          <w:rFonts w:ascii="Times New Roman" w:hAnsi="Times New Roman" w:cs="Times New Roman" w:hint="eastAsia"/>
          <w:sz w:val="24"/>
          <w:szCs w:val="24"/>
        </w:rPr>
        <w:t>)</w:t>
      </w:r>
      <w:r w:rsidR="00A64FB3">
        <w:rPr>
          <w:rFonts w:ascii="Times New Roman" w:hAnsi="Times New Roman" w:cs="Times New Roman" w:hint="eastAsia"/>
          <w:sz w:val="24"/>
          <w:szCs w:val="24"/>
        </w:rPr>
        <w:t xml:space="preserve"> and (C)</w:t>
      </w:r>
      <w:r w:rsidR="00A64FB3" w:rsidRPr="00121E50">
        <w:rPr>
          <w:rFonts w:ascii="Times New Roman" w:hAnsi="Times New Roman" w:cs="Times New Roman" w:hint="eastAsia"/>
          <w:sz w:val="24"/>
          <w:szCs w:val="24"/>
        </w:rPr>
        <w:t>.</w:t>
      </w:r>
    </w:p>
    <w:p w14:paraId="2401C6A7" w14:textId="77777777" w:rsidR="00131BE4" w:rsidRDefault="00131BE4" w:rsidP="00131BE4">
      <w:pPr>
        <w:widowControl/>
        <w:spacing w:after="16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F9E3B75" wp14:editId="245BD7DD">
            <wp:extent cx="2200275" cy="1076325"/>
            <wp:effectExtent l="0" t="0" r="0" b="0"/>
            <wp:docPr id="92879960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0275" cy="1076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8DDC62" w14:textId="3026E1EA" w:rsidR="00A57204" w:rsidRPr="007F2D81" w:rsidRDefault="00131BE4" w:rsidP="00131BE4">
      <w:pPr>
        <w:widowControl/>
        <w:spacing w:after="160" w:line="480" w:lineRule="auto"/>
        <w:rPr>
          <w:rFonts w:ascii="Times New Roman" w:hAnsi="Times New Roman" w:cs="Times New Roman"/>
          <w:sz w:val="24"/>
          <w:szCs w:val="24"/>
        </w:rPr>
      </w:pPr>
      <w:r w:rsidRPr="00A517D6">
        <w:rPr>
          <w:rFonts w:ascii="Times New Roman" w:hAnsi="Times New Roman" w:cs="Times New Roman" w:hint="eastAsia"/>
          <w:b/>
          <w:bCs/>
          <w:sz w:val="24"/>
          <w:szCs w:val="24"/>
        </w:rPr>
        <w:t>Fig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ure</w:t>
      </w:r>
      <w:r w:rsidRPr="00A517D6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S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2</w:t>
      </w:r>
      <w:r w:rsidRPr="00A517D6">
        <w:rPr>
          <w:rFonts w:ascii="Times New Roman" w:hAnsi="Times New Roman" w:cs="Times New Roman" w:hint="eastAsia"/>
          <w:b/>
          <w:bCs/>
          <w:sz w:val="24"/>
          <w:szCs w:val="24"/>
        </w:rPr>
        <w:t>.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9204CF">
        <w:rPr>
          <w:rFonts w:ascii="Times New Roman" w:hAnsi="Times New Roman" w:cs="Times New Roman" w:hint="eastAsia"/>
          <w:sz w:val="24"/>
          <w:szCs w:val="24"/>
        </w:rPr>
        <w:t xml:space="preserve">Optical images of the </w:t>
      </w:r>
      <w:r w:rsidRPr="009204CF">
        <w:rPr>
          <w:rFonts w:ascii="Times New Roman" w:hAnsi="Times New Roman" w:cs="Times New Roman"/>
          <w:sz w:val="24"/>
          <w:szCs w:val="24"/>
        </w:rPr>
        <w:t>colloidal</w:t>
      </w:r>
      <w:r w:rsidRPr="009204CF">
        <w:rPr>
          <w:rFonts w:ascii="Times New Roman" w:hAnsi="Times New Roman" w:cs="Times New Roman" w:hint="eastAsia"/>
          <w:sz w:val="24"/>
          <w:szCs w:val="24"/>
        </w:rPr>
        <w:t xml:space="preserve"> particle suspensions with M</w:t>
      </w:r>
      <w:r w:rsidR="006A4E39">
        <w:rPr>
          <w:rFonts w:ascii="Times New Roman" w:hAnsi="Times New Roman" w:cs="Times New Roman" w:hint="eastAsia"/>
          <w:sz w:val="24"/>
          <w:szCs w:val="24"/>
        </w:rPr>
        <w:t>X</w:t>
      </w:r>
      <w:r w:rsidRPr="009204CF">
        <w:rPr>
          <w:rFonts w:ascii="Times New Roman" w:hAnsi="Times New Roman" w:cs="Times New Roman" w:hint="eastAsia"/>
          <w:sz w:val="24"/>
          <w:szCs w:val="24"/>
        </w:rPr>
        <w:t xml:space="preserve">ene in Figure 2(C) after </w:t>
      </w:r>
      <w:r w:rsidR="00A57204">
        <w:rPr>
          <w:rFonts w:ascii="Times New Roman" w:hAnsi="Times New Roman" w:cs="Times New Roman" w:hint="eastAsia"/>
          <w:sz w:val="24"/>
          <w:szCs w:val="24"/>
        </w:rPr>
        <w:t>30 days</w:t>
      </w:r>
      <w:r w:rsidRPr="009204CF">
        <w:rPr>
          <w:rFonts w:ascii="Times New Roman" w:hAnsi="Times New Roman" w:cs="Times New Roman" w:hint="eastAsia"/>
          <w:sz w:val="24"/>
          <w:szCs w:val="24"/>
        </w:rPr>
        <w:t xml:space="preserve">. </w:t>
      </w:r>
      <w:r w:rsidRPr="009204CF">
        <w:rPr>
          <w:rFonts w:ascii="Times New Roman" w:hAnsi="Times New Roman" w:cs="Times New Roman"/>
          <w:sz w:val="24"/>
          <w:szCs w:val="24"/>
        </w:rPr>
        <w:t>Th</w:t>
      </w:r>
      <w:r w:rsidRPr="00A517D6">
        <w:rPr>
          <w:rFonts w:ascii="Times New Roman" w:hAnsi="Times New Roman" w:cs="Times New Roman"/>
          <w:sz w:val="24"/>
          <w:szCs w:val="24"/>
        </w:rPr>
        <w:t xml:space="preserve">e scale bar </w:t>
      </w:r>
      <w:r>
        <w:rPr>
          <w:rFonts w:ascii="Times New Roman" w:hAnsi="Times New Roman" w:cs="Times New Roman" w:hint="eastAsia"/>
          <w:sz w:val="24"/>
          <w:szCs w:val="24"/>
        </w:rPr>
        <w:t>was</w:t>
      </w:r>
      <w:r w:rsidRPr="00A517D6">
        <w:rPr>
          <w:rFonts w:ascii="Times New Roman" w:hAnsi="Times New Roman" w:cs="Times New Roman"/>
          <w:sz w:val="24"/>
          <w:szCs w:val="24"/>
        </w:rPr>
        <w:t xml:space="preserve"> 1 cm.</w:t>
      </w:r>
    </w:p>
    <w:p w14:paraId="1AD9A130" w14:textId="77777777" w:rsidR="00A57204" w:rsidRDefault="00A57204" w:rsidP="00A57204">
      <w:pPr>
        <w:widowControl/>
        <w:spacing w:after="16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48063CC3" wp14:editId="3255DE15">
            <wp:extent cx="5038725" cy="3867150"/>
            <wp:effectExtent l="0" t="0" r="0" b="0"/>
            <wp:docPr id="133396566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8725" cy="3867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5319A5" w14:textId="09BEA254" w:rsidR="009204CF" w:rsidRPr="007F2D81" w:rsidRDefault="00A57204" w:rsidP="00A517D6">
      <w:pPr>
        <w:widowControl/>
        <w:spacing w:after="160"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517D6">
        <w:rPr>
          <w:rFonts w:ascii="Times New Roman" w:hAnsi="Times New Roman" w:cs="Times New Roman" w:hint="eastAsia"/>
          <w:b/>
          <w:bCs/>
          <w:sz w:val="24"/>
          <w:szCs w:val="24"/>
        </w:rPr>
        <w:t>Fig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ure</w:t>
      </w:r>
      <w:r w:rsidRPr="00A517D6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S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3</w:t>
      </w:r>
      <w:r w:rsidRPr="00A517D6">
        <w:rPr>
          <w:rFonts w:ascii="Times New Roman" w:hAnsi="Times New Roman" w:cs="Times New Roman" w:hint="eastAsia"/>
          <w:b/>
          <w:bCs/>
          <w:sz w:val="24"/>
          <w:szCs w:val="24"/>
        </w:rPr>
        <w:t>.</w:t>
      </w:r>
      <w:r w:rsidRPr="00BF60DB">
        <w:rPr>
          <w:rFonts w:ascii="Times New Roman" w:hAnsi="Times New Roman" w:cs="Times New Roman" w:hint="eastAsia"/>
          <w:sz w:val="24"/>
          <w:szCs w:val="24"/>
        </w:rPr>
        <w:t xml:space="preserve"> S</w:t>
      </w:r>
      <w:r>
        <w:rPr>
          <w:rFonts w:ascii="Times New Roman" w:hAnsi="Times New Roman" w:cs="Times New Roman" w:hint="eastAsia"/>
          <w:sz w:val="24"/>
          <w:szCs w:val="24"/>
        </w:rPr>
        <w:t>chem</w:t>
      </w:r>
      <w:r w:rsidRPr="00A57204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atic diagram of the synthesis process of ThyA and AdeA and the preparation process of </w:t>
      </w:r>
      <w:r w:rsidRPr="00A57204">
        <w:rPr>
          <w:rFonts w:ascii="Times New Roman" w:hAnsi="Times New Roman" w:cs="Times New Roman"/>
          <w:color w:val="000000" w:themeColor="text1"/>
          <w:sz w:val="24"/>
          <w:szCs w:val="24"/>
        </w:rPr>
        <w:t>PAA-(Ade/Thy)/MXene-based structural color hydrogel</w:t>
      </w:r>
      <w:r w:rsidRPr="00A57204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.</w:t>
      </w:r>
    </w:p>
    <w:p w14:paraId="7A251AF9" w14:textId="684D7370" w:rsidR="009204CF" w:rsidRDefault="009204CF" w:rsidP="009204CF">
      <w:pPr>
        <w:widowControl/>
        <w:spacing w:after="16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4B7F9AE" wp14:editId="32616EAA">
            <wp:extent cx="4676775" cy="1314450"/>
            <wp:effectExtent l="0" t="0" r="0" b="0"/>
            <wp:docPr id="1077626746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76775" cy="1314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E34BB5" w14:textId="23337FE8" w:rsidR="009204CF" w:rsidRDefault="009204CF" w:rsidP="007F2D8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A517D6">
        <w:rPr>
          <w:rFonts w:ascii="Times New Roman" w:hAnsi="Times New Roman" w:cs="Times New Roman" w:hint="eastAsia"/>
          <w:b/>
          <w:bCs/>
          <w:sz w:val="24"/>
          <w:szCs w:val="24"/>
        </w:rPr>
        <w:t>Fig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ure</w:t>
      </w:r>
      <w:r w:rsidRPr="00A517D6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S</w:t>
      </w:r>
      <w:r w:rsidR="00A57204">
        <w:rPr>
          <w:rFonts w:ascii="Times New Roman" w:hAnsi="Times New Roman" w:cs="Times New Roman" w:hint="eastAsia"/>
          <w:b/>
          <w:bCs/>
          <w:sz w:val="24"/>
          <w:szCs w:val="24"/>
        </w:rPr>
        <w:t>4</w:t>
      </w:r>
      <w:r w:rsidRPr="00A517D6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. Optical images and reflection spectra of the </w:t>
      </w:r>
      <w:r w:rsidRPr="00A517D6">
        <w:rPr>
          <w:rFonts w:ascii="Times New Roman" w:hAnsi="Times New Roman" w:cs="Times New Roman"/>
          <w:b/>
          <w:bCs/>
          <w:sz w:val="24"/>
          <w:szCs w:val="24"/>
        </w:rPr>
        <w:t>colloidal</w:t>
      </w:r>
      <w:r w:rsidRPr="00A517D6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particle suspensions with </w:t>
      </w:r>
      <w:r w:rsidR="00A57204">
        <w:rPr>
          <w:rFonts w:ascii="Times New Roman" w:hAnsi="Times New Roman" w:cs="Times New Roman" w:hint="eastAsia"/>
          <w:b/>
          <w:bCs/>
          <w:sz w:val="24"/>
          <w:szCs w:val="24"/>
        </w:rPr>
        <w:t>AA, AdeA, ThyA</w:t>
      </w:r>
      <w:r w:rsidRPr="00A517D6">
        <w:rPr>
          <w:rFonts w:ascii="Times New Roman" w:hAnsi="Times New Roman" w:cs="Times New Roman" w:hint="eastAsia"/>
          <w:b/>
          <w:bCs/>
          <w:sz w:val="24"/>
          <w:szCs w:val="24"/>
        </w:rPr>
        <w:t>, and</w:t>
      </w:r>
      <w:r w:rsidRPr="00A517D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A517D6">
        <w:rPr>
          <w:rFonts w:ascii="Times New Roman" w:hAnsi="Times New Roman" w:cs="Times New Roman" w:hint="eastAsia"/>
          <w:b/>
          <w:bCs/>
          <w:sz w:val="24"/>
          <w:szCs w:val="24"/>
        </w:rPr>
        <w:t>MXene.</w:t>
      </w:r>
      <w:r w:rsidRPr="00121E50">
        <w:rPr>
          <w:rFonts w:ascii="Times New Roman" w:hAnsi="Times New Roman" w:cs="Times New Roman" w:hint="eastAsia"/>
          <w:sz w:val="24"/>
          <w:szCs w:val="24"/>
        </w:rPr>
        <w:t xml:space="preserve"> (</w:t>
      </w:r>
      <w:r>
        <w:rPr>
          <w:rFonts w:ascii="Times New Roman" w:hAnsi="Times New Roman" w:cs="Times New Roman" w:hint="eastAsia"/>
          <w:sz w:val="24"/>
          <w:szCs w:val="24"/>
        </w:rPr>
        <w:t>A</w:t>
      </w:r>
      <w:r w:rsidRPr="00121E50">
        <w:rPr>
          <w:rFonts w:ascii="Times New Roman" w:hAnsi="Times New Roman" w:cs="Times New Roman" w:hint="eastAsia"/>
          <w:sz w:val="24"/>
          <w:szCs w:val="24"/>
        </w:rPr>
        <w:t>) Optical images of suspensions with different concentration</w:t>
      </w:r>
      <w:r>
        <w:rPr>
          <w:rFonts w:ascii="Times New Roman" w:hAnsi="Times New Roman" w:cs="Times New Roman" w:hint="eastAsia"/>
          <w:sz w:val="24"/>
          <w:szCs w:val="24"/>
        </w:rPr>
        <w:t>s</w:t>
      </w:r>
      <w:r w:rsidRPr="00121E50"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of </w:t>
      </w:r>
      <w:r w:rsidRPr="00121E50">
        <w:rPr>
          <w:rFonts w:ascii="Times New Roman" w:hAnsi="Times New Roman" w:cs="Times New Roman"/>
          <w:sz w:val="24"/>
          <w:szCs w:val="24"/>
        </w:rPr>
        <w:t>colloidal</w:t>
      </w:r>
      <w:r w:rsidRPr="00121E50">
        <w:rPr>
          <w:rFonts w:ascii="Times New Roman" w:hAnsi="Times New Roman" w:cs="Times New Roman" w:hint="eastAsia"/>
          <w:sz w:val="24"/>
          <w:szCs w:val="24"/>
        </w:rPr>
        <w:t xml:space="preserve"> particle</w:t>
      </w:r>
      <w:r>
        <w:rPr>
          <w:rFonts w:ascii="Times New Roman" w:hAnsi="Times New Roman" w:cs="Times New Roman" w:hint="eastAsia"/>
          <w:sz w:val="24"/>
          <w:szCs w:val="24"/>
        </w:rPr>
        <w:t>s</w:t>
      </w:r>
      <w:r w:rsidRPr="00121E50">
        <w:rPr>
          <w:rFonts w:ascii="Times New Roman" w:hAnsi="Times New Roman" w:cs="Times New Roman" w:hint="eastAsia"/>
          <w:sz w:val="24"/>
          <w:szCs w:val="24"/>
        </w:rPr>
        <w:t xml:space="preserve"> (from left to right, the concentrations were 0.0</w:t>
      </w:r>
      <w:r w:rsidR="006F4ABE">
        <w:rPr>
          <w:rFonts w:ascii="Times New Roman" w:hAnsi="Times New Roman" w:cs="Times New Roman" w:hint="eastAsia"/>
          <w:sz w:val="24"/>
          <w:szCs w:val="24"/>
        </w:rPr>
        <w:t>6</w:t>
      </w:r>
      <w:r w:rsidRPr="00121E50">
        <w:rPr>
          <w:rFonts w:ascii="Times New Roman" w:hAnsi="Times New Roman" w:cs="Times New Roman" w:hint="eastAsia"/>
          <w:sz w:val="24"/>
          <w:szCs w:val="24"/>
        </w:rPr>
        <w:t>1, 0.07, 0.0</w:t>
      </w:r>
      <w:r>
        <w:rPr>
          <w:rFonts w:ascii="Times New Roman" w:hAnsi="Times New Roman" w:cs="Times New Roman" w:hint="eastAsia"/>
          <w:sz w:val="24"/>
          <w:szCs w:val="24"/>
        </w:rPr>
        <w:t>81</w:t>
      </w:r>
      <w:r w:rsidRPr="00121E50">
        <w:rPr>
          <w:rFonts w:ascii="Times New Roman" w:hAnsi="Times New Roman" w:cs="Times New Roman" w:hint="eastAsia"/>
          <w:sz w:val="24"/>
          <w:szCs w:val="24"/>
        </w:rPr>
        <w:t>, 0.11</w:t>
      </w:r>
      <w:r>
        <w:rPr>
          <w:rFonts w:ascii="Times New Roman" w:hAnsi="Times New Roman" w:cs="Times New Roman" w:hint="eastAsia"/>
          <w:sz w:val="24"/>
          <w:szCs w:val="24"/>
        </w:rPr>
        <w:t>7</w:t>
      </w:r>
      <w:r w:rsidRPr="00121E50">
        <w:rPr>
          <w:rFonts w:ascii="Times New Roman" w:hAnsi="Times New Roman" w:cs="Times New Roman" w:hint="eastAsia"/>
          <w:sz w:val="24"/>
          <w:szCs w:val="24"/>
        </w:rPr>
        <w:t>, 0.1</w:t>
      </w:r>
      <w:r>
        <w:rPr>
          <w:rFonts w:ascii="Times New Roman" w:hAnsi="Times New Roman" w:cs="Times New Roman" w:hint="eastAsia"/>
          <w:sz w:val="24"/>
          <w:szCs w:val="24"/>
        </w:rPr>
        <w:t>35</w:t>
      </w:r>
      <w:r w:rsidRPr="00121E50">
        <w:rPr>
          <w:rFonts w:ascii="Times New Roman" w:hAnsi="Times New Roman" w:cs="Times New Roman" w:hint="eastAsia"/>
          <w:sz w:val="24"/>
          <w:szCs w:val="24"/>
        </w:rPr>
        <w:t>, and 0.</w:t>
      </w:r>
      <w:r>
        <w:rPr>
          <w:rFonts w:ascii="Times New Roman" w:hAnsi="Times New Roman" w:cs="Times New Roman" w:hint="eastAsia"/>
          <w:sz w:val="24"/>
          <w:szCs w:val="24"/>
        </w:rPr>
        <w:t>204</w:t>
      </w:r>
      <w:r w:rsidRPr="00121E50">
        <w:rPr>
          <w:rFonts w:ascii="Times New Roman" w:hAnsi="Times New Roman" w:cs="Times New Roman" w:hint="eastAsia"/>
          <w:sz w:val="24"/>
          <w:szCs w:val="24"/>
        </w:rPr>
        <w:t xml:space="preserve"> g mL</w:t>
      </w:r>
      <w:r w:rsidRPr="00121E50">
        <w:rPr>
          <w:rFonts w:ascii="Times New Roman" w:hAnsi="Times New Roman" w:cs="Times New Roman" w:hint="eastAsia"/>
          <w:sz w:val="24"/>
          <w:szCs w:val="24"/>
          <w:vertAlign w:val="superscript"/>
        </w:rPr>
        <w:t>-1</w:t>
      </w:r>
      <w:r w:rsidRPr="00121E50">
        <w:rPr>
          <w:rFonts w:ascii="Times New Roman" w:hAnsi="Times New Roman" w:cs="Times New Roman" w:hint="eastAsia"/>
          <w:sz w:val="24"/>
          <w:szCs w:val="24"/>
        </w:rPr>
        <w:t xml:space="preserve">, respectively). </w:t>
      </w:r>
      <w:r w:rsidRPr="00121E50">
        <w:rPr>
          <w:rFonts w:ascii="Times New Roman" w:hAnsi="Times New Roman" w:cs="Times New Roman"/>
          <w:sz w:val="24"/>
          <w:szCs w:val="24"/>
        </w:rPr>
        <w:t>T</w:t>
      </w:r>
      <w:r w:rsidRPr="00121E50">
        <w:rPr>
          <w:rFonts w:ascii="Times New Roman" w:hAnsi="Times New Roman" w:cs="Times New Roman" w:hint="eastAsia"/>
          <w:sz w:val="24"/>
          <w:szCs w:val="24"/>
        </w:rPr>
        <w:t xml:space="preserve">he concentration of MXene in the suspension </w:t>
      </w:r>
      <w:r w:rsidR="00BF60DB">
        <w:rPr>
          <w:rFonts w:ascii="Times New Roman" w:hAnsi="Times New Roman" w:cs="Times New Roman" w:hint="eastAsia"/>
          <w:sz w:val="24"/>
          <w:szCs w:val="24"/>
        </w:rPr>
        <w:t>was</w:t>
      </w:r>
      <w:r w:rsidRPr="00121E50">
        <w:rPr>
          <w:rFonts w:ascii="Times New Roman" w:hAnsi="Times New Roman" w:cs="Times New Roman" w:hint="eastAsia"/>
          <w:sz w:val="24"/>
          <w:szCs w:val="24"/>
        </w:rPr>
        <w:t xml:space="preserve"> 0.375 mg mL</w:t>
      </w:r>
      <w:r w:rsidRPr="00121E50">
        <w:rPr>
          <w:rFonts w:ascii="Times New Roman" w:hAnsi="Times New Roman" w:cs="Times New Roman" w:hint="eastAsia"/>
          <w:sz w:val="24"/>
          <w:szCs w:val="24"/>
          <w:vertAlign w:val="superscript"/>
        </w:rPr>
        <w:t>-1</w:t>
      </w:r>
      <w:r w:rsidRPr="00121E50">
        <w:rPr>
          <w:rFonts w:ascii="Times New Roman" w:hAnsi="Times New Roman" w:cs="Times New Roman" w:hint="eastAsia"/>
          <w:sz w:val="24"/>
          <w:szCs w:val="24"/>
        </w:rPr>
        <w:t>. (</w:t>
      </w:r>
      <w:r w:rsidR="00BF60DB">
        <w:rPr>
          <w:rFonts w:ascii="Times New Roman" w:hAnsi="Times New Roman" w:cs="Times New Roman" w:hint="eastAsia"/>
          <w:sz w:val="24"/>
          <w:szCs w:val="24"/>
        </w:rPr>
        <w:t>B</w:t>
      </w:r>
      <w:r w:rsidRPr="00121E50">
        <w:rPr>
          <w:rFonts w:ascii="Times New Roman" w:hAnsi="Times New Roman" w:cs="Times New Roman" w:hint="eastAsia"/>
          <w:sz w:val="24"/>
          <w:szCs w:val="24"/>
        </w:rPr>
        <w:t>) Reflection spectra of suspensions in (</w:t>
      </w:r>
      <w:r w:rsidR="00BF60DB">
        <w:rPr>
          <w:rFonts w:ascii="Times New Roman" w:hAnsi="Times New Roman" w:cs="Times New Roman" w:hint="eastAsia"/>
          <w:sz w:val="24"/>
          <w:szCs w:val="24"/>
        </w:rPr>
        <w:t>A</w:t>
      </w:r>
      <w:r w:rsidRPr="00121E50">
        <w:rPr>
          <w:rFonts w:ascii="Times New Roman" w:hAnsi="Times New Roman" w:cs="Times New Roman" w:hint="eastAsia"/>
          <w:sz w:val="24"/>
          <w:szCs w:val="24"/>
        </w:rPr>
        <w:t>). The scale bar w</w:t>
      </w:r>
      <w:r>
        <w:rPr>
          <w:rFonts w:ascii="Times New Roman" w:hAnsi="Times New Roman" w:cs="Times New Roman" w:hint="eastAsia"/>
          <w:sz w:val="24"/>
          <w:szCs w:val="24"/>
        </w:rPr>
        <w:t>as</w:t>
      </w:r>
      <w:r w:rsidRPr="00121E50">
        <w:rPr>
          <w:rFonts w:ascii="Times New Roman" w:hAnsi="Times New Roman" w:cs="Times New Roman" w:hint="eastAsia"/>
          <w:sz w:val="24"/>
          <w:szCs w:val="24"/>
        </w:rPr>
        <w:t xml:space="preserve"> 1 cm in (</w:t>
      </w:r>
      <w:r>
        <w:rPr>
          <w:rFonts w:ascii="Times New Roman" w:hAnsi="Times New Roman" w:cs="Times New Roman" w:hint="eastAsia"/>
          <w:sz w:val="24"/>
          <w:szCs w:val="24"/>
        </w:rPr>
        <w:t>A</w:t>
      </w:r>
      <w:r w:rsidRPr="00121E50">
        <w:rPr>
          <w:rFonts w:ascii="Times New Roman" w:hAnsi="Times New Roman" w:cs="Times New Roman" w:hint="eastAsia"/>
          <w:sz w:val="24"/>
          <w:szCs w:val="24"/>
        </w:rPr>
        <w:t>).</w:t>
      </w:r>
    </w:p>
    <w:p w14:paraId="3EEA229C" w14:textId="27E52D19" w:rsidR="009204CF" w:rsidRPr="0017375F" w:rsidRDefault="0017375F" w:rsidP="0017375F">
      <w:pPr>
        <w:widowControl/>
        <w:spacing w:before="100" w:beforeAutospacing="1" w:after="100" w:afterAutospacing="1"/>
        <w:jc w:val="center"/>
        <w:rPr>
          <w:rFonts w:ascii="宋体" w:eastAsia="宋体" w:hAnsi="宋体" w:cs="宋体" w:hint="eastAsia"/>
          <w:kern w:val="0"/>
          <w:sz w:val="24"/>
          <w:szCs w:val="24"/>
          <w14:ligatures w14:val="none"/>
        </w:rPr>
      </w:pPr>
      <w:r w:rsidRPr="0017375F">
        <w:rPr>
          <w:rFonts w:ascii="宋体" w:eastAsia="宋体" w:hAnsi="宋体" w:cs="宋体" w:hint="eastAsia"/>
          <w:noProof/>
          <w:kern w:val="0"/>
          <w:sz w:val="24"/>
          <w:szCs w:val="24"/>
          <w14:ligatures w14:val="none"/>
        </w:rPr>
        <w:lastRenderedPageBreak/>
        <w:drawing>
          <wp:inline distT="0" distB="0" distL="0" distR="0" wp14:anchorId="24AC5395" wp14:editId="4BDAF7A3">
            <wp:extent cx="2754000" cy="2124846"/>
            <wp:effectExtent l="0" t="0" r="0" b="0"/>
            <wp:docPr id="203849872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4000" cy="21248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A10331" w14:textId="18E0BA22" w:rsidR="009204CF" w:rsidRDefault="009204CF" w:rsidP="00A517D6">
      <w:pPr>
        <w:widowControl/>
        <w:spacing w:after="160" w:line="480" w:lineRule="auto"/>
        <w:rPr>
          <w:rFonts w:ascii="Times New Roman" w:hAnsi="Times New Roman" w:cs="Times New Roman"/>
          <w:sz w:val="24"/>
          <w:szCs w:val="24"/>
        </w:rPr>
      </w:pPr>
      <w:r w:rsidRPr="00A517D6">
        <w:rPr>
          <w:rFonts w:ascii="Times New Roman" w:hAnsi="Times New Roman" w:cs="Times New Roman" w:hint="eastAsia"/>
          <w:b/>
          <w:bCs/>
          <w:sz w:val="24"/>
          <w:szCs w:val="24"/>
        </w:rPr>
        <w:t>Fig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ure</w:t>
      </w:r>
      <w:r w:rsidRPr="00A517D6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S</w:t>
      </w:r>
      <w:r w:rsidR="0017375F">
        <w:rPr>
          <w:rFonts w:ascii="Times New Roman" w:hAnsi="Times New Roman" w:cs="Times New Roman" w:hint="eastAsia"/>
          <w:b/>
          <w:bCs/>
          <w:sz w:val="24"/>
          <w:szCs w:val="24"/>
        </w:rPr>
        <w:t>5</w:t>
      </w:r>
      <w:r w:rsidRPr="00A517D6">
        <w:rPr>
          <w:rFonts w:ascii="Times New Roman" w:hAnsi="Times New Roman" w:cs="Times New Roman" w:hint="eastAsia"/>
          <w:b/>
          <w:bCs/>
          <w:sz w:val="24"/>
          <w:szCs w:val="24"/>
        </w:rPr>
        <w:t>.</w:t>
      </w:r>
      <w:r w:rsidR="00BF60DB" w:rsidRPr="00BF60DB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BF60DB">
        <w:rPr>
          <w:rFonts w:ascii="Times New Roman" w:hAnsi="Times New Roman" w:cs="Times New Roman" w:hint="eastAsia"/>
          <w:sz w:val="24"/>
          <w:szCs w:val="24"/>
        </w:rPr>
        <w:t xml:space="preserve">Reflection spectra of </w:t>
      </w:r>
      <w:r w:rsidR="00A57204">
        <w:rPr>
          <w:rFonts w:ascii="Times New Roman" w:hAnsi="Times New Roman" w:cs="Times New Roman" w:hint="eastAsia"/>
          <w:sz w:val="24"/>
          <w:szCs w:val="24"/>
        </w:rPr>
        <w:t>4 pieces</w:t>
      </w:r>
      <w:r w:rsidR="00BF60DB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A57204">
        <w:rPr>
          <w:rFonts w:ascii="Times New Roman" w:hAnsi="Times New Roman" w:cs="Times New Roman"/>
          <w:sz w:val="24"/>
          <w:szCs w:val="24"/>
        </w:rPr>
        <w:t xml:space="preserve">of </w:t>
      </w:r>
      <w:r w:rsidR="00BF60DB">
        <w:rPr>
          <w:rFonts w:ascii="Times New Roman" w:hAnsi="Times New Roman" w:cs="Times New Roman" w:hint="eastAsia"/>
          <w:sz w:val="24"/>
          <w:szCs w:val="24"/>
        </w:rPr>
        <w:t xml:space="preserve">hydrogels prepared from the same </w:t>
      </w:r>
      <w:r w:rsidR="00BF60DB" w:rsidRPr="00BF60DB">
        <w:rPr>
          <w:rFonts w:ascii="Times New Roman" w:hAnsi="Times New Roman" w:cs="Times New Roman" w:hint="eastAsia"/>
          <w:sz w:val="24"/>
          <w:szCs w:val="24"/>
        </w:rPr>
        <w:t>pre-gel suspension</w:t>
      </w:r>
      <w:r w:rsidR="00BF60DB">
        <w:rPr>
          <w:rFonts w:ascii="Times New Roman" w:hAnsi="Times New Roman" w:cs="Times New Roman" w:hint="eastAsia"/>
          <w:sz w:val="24"/>
          <w:szCs w:val="24"/>
        </w:rPr>
        <w:t>.</w:t>
      </w:r>
    </w:p>
    <w:p w14:paraId="0E3F852A" w14:textId="38B23B5D" w:rsidR="009204CF" w:rsidRPr="00A57204" w:rsidRDefault="00A57204" w:rsidP="00A57204">
      <w:pPr>
        <w:widowControl/>
        <w:spacing w:before="100" w:beforeAutospacing="1" w:after="100" w:afterAutospacing="1"/>
        <w:jc w:val="center"/>
        <w:rPr>
          <w:rFonts w:ascii="宋体" w:eastAsia="宋体" w:hAnsi="宋体" w:cs="宋体" w:hint="eastAsia"/>
          <w:kern w:val="0"/>
          <w:sz w:val="24"/>
          <w:szCs w:val="24"/>
          <w14:ligatures w14:val="none"/>
        </w:rPr>
      </w:pPr>
      <w:r w:rsidRPr="00A57204">
        <w:rPr>
          <w:rFonts w:ascii="宋体" w:eastAsia="宋体" w:hAnsi="宋体" w:cs="宋体" w:hint="eastAsia"/>
          <w:noProof/>
          <w:kern w:val="0"/>
          <w:sz w:val="24"/>
          <w:szCs w:val="24"/>
          <w14:ligatures w14:val="none"/>
        </w:rPr>
        <w:drawing>
          <wp:inline distT="0" distB="0" distL="0" distR="0" wp14:anchorId="2F2B2847" wp14:editId="12DBE5F4">
            <wp:extent cx="5040000" cy="1541148"/>
            <wp:effectExtent l="0" t="0" r="0" b="0"/>
            <wp:docPr id="50496581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000" cy="15411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FB2CA8" w14:textId="20AAEE6D" w:rsidR="009204CF" w:rsidRDefault="009204CF" w:rsidP="00A517D6">
      <w:pPr>
        <w:widowControl/>
        <w:spacing w:after="160" w:line="480" w:lineRule="auto"/>
        <w:rPr>
          <w:rFonts w:ascii="Times New Roman" w:hAnsi="Times New Roman" w:cs="Times New Roman"/>
          <w:sz w:val="24"/>
          <w:szCs w:val="24"/>
        </w:rPr>
      </w:pPr>
      <w:r w:rsidRPr="00A517D6">
        <w:rPr>
          <w:rFonts w:ascii="Times New Roman" w:hAnsi="Times New Roman" w:cs="Times New Roman" w:hint="eastAsia"/>
          <w:b/>
          <w:bCs/>
          <w:sz w:val="24"/>
          <w:szCs w:val="24"/>
        </w:rPr>
        <w:t>Fig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ure</w:t>
      </w:r>
      <w:r w:rsidRPr="00A517D6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S</w:t>
      </w:r>
      <w:r w:rsidR="00F869FE">
        <w:rPr>
          <w:rFonts w:ascii="Times New Roman" w:hAnsi="Times New Roman" w:cs="Times New Roman" w:hint="eastAsia"/>
          <w:b/>
          <w:bCs/>
          <w:sz w:val="24"/>
          <w:szCs w:val="24"/>
        </w:rPr>
        <w:t>6</w:t>
      </w:r>
      <w:r w:rsidRPr="00A517D6">
        <w:rPr>
          <w:rFonts w:ascii="Times New Roman" w:hAnsi="Times New Roman" w:cs="Times New Roman" w:hint="eastAsia"/>
          <w:b/>
          <w:bCs/>
          <w:sz w:val="24"/>
          <w:szCs w:val="24"/>
        </w:rPr>
        <w:t>.</w:t>
      </w:r>
      <w:r w:rsidR="00BF60DB" w:rsidRPr="00BF60DB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BF60DB">
        <w:rPr>
          <w:rFonts w:ascii="Times New Roman" w:hAnsi="Times New Roman" w:cs="Times New Roman" w:hint="eastAsia"/>
          <w:sz w:val="24"/>
          <w:szCs w:val="24"/>
        </w:rPr>
        <w:t>Schematic diagram of the change of</w:t>
      </w:r>
      <w:r w:rsidR="007F2D81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BF60DB">
        <w:rPr>
          <w:rFonts w:ascii="Times New Roman" w:hAnsi="Times New Roman" w:cs="Times New Roman" w:hint="eastAsia"/>
          <w:sz w:val="24"/>
          <w:szCs w:val="24"/>
        </w:rPr>
        <w:t>MXene state before and after hydrogel stretching.</w:t>
      </w:r>
    </w:p>
    <w:p w14:paraId="5E88FF14" w14:textId="77777777" w:rsidR="009204CF" w:rsidRDefault="009204CF" w:rsidP="009204CF">
      <w:pPr>
        <w:widowControl/>
        <w:spacing w:after="16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29D079F" wp14:editId="293BEA71">
            <wp:extent cx="3867150" cy="2343150"/>
            <wp:effectExtent l="0" t="0" r="0" b="0"/>
            <wp:docPr id="2122154695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67150" cy="2343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6BC9DA" w14:textId="30C54C14" w:rsidR="009204CF" w:rsidRDefault="009204CF" w:rsidP="00A517D6">
      <w:pPr>
        <w:widowControl/>
        <w:spacing w:after="160" w:line="480" w:lineRule="auto"/>
        <w:rPr>
          <w:rFonts w:ascii="Times New Roman" w:hAnsi="Times New Roman" w:cs="Times New Roman"/>
          <w:sz w:val="24"/>
          <w:szCs w:val="24"/>
        </w:rPr>
      </w:pPr>
      <w:r w:rsidRPr="00A517D6">
        <w:rPr>
          <w:rFonts w:ascii="Times New Roman" w:hAnsi="Times New Roman" w:cs="Times New Roman" w:hint="eastAsia"/>
          <w:b/>
          <w:bCs/>
          <w:sz w:val="24"/>
          <w:szCs w:val="24"/>
        </w:rPr>
        <w:t>Fig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ure</w:t>
      </w:r>
      <w:r w:rsidRPr="00A517D6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S</w:t>
      </w:r>
      <w:r w:rsidR="00F869FE">
        <w:rPr>
          <w:rFonts w:ascii="Times New Roman" w:hAnsi="Times New Roman" w:cs="Times New Roman" w:hint="eastAsia"/>
          <w:b/>
          <w:bCs/>
          <w:sz w:val="24"/>
          <w:szCs w:val="24"/>
        </w:rPr>
        <w:t>7</w:t>
      </w:r>
      <w:r w:rsidRPr="00A517D6">
        <w:rPr>
          <w:rFonts w:ascii="Times New Roman" w:hAnsi="Times New Roman" w:cs="Times New Roman" w:hint="eastAsia"/>
          <w:b/>
          <w:bCs/>
          <w:sz w:val="24"/>
          <w:szCs w:val="24"/>
        </w:rPr>
        <w:t>.</w:t>
      </w:r>
      <w:r w:rsidR="00BF60DB" w:rsidRPr="00BF60DB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BF60DB">
        <w:rPr>
          <w:rFonts w:ascii="Times New Roman" w:hAnsi="Times New Roman" w:cs="Times New Roman" w:hint="eastAsia"/>
          <w:sz w:val="24"/>
          <w:szCs w:val="24"/>
        </w:rPr>
        <w:t>T</w:t>
      </w:r>
      <w:r w:rsidR="007F2D81">
        <w:rPr>
          <w:rFonts w:ascii="Times New Roman" w:hAnsi="Times New Roman" w:cs="Times New Roman" w:hint="eastAsia"/>
          <w:sz w:val="24"/>
          <w:szCs w:val="24"/>
        </w:rPr>
        <w:t>he t</w:t>
      </w:r>
      <w:r w:rsidR="00BF60DB">
        <w:rPr>
          <w:rFonts w:ascii="Times New Roman" w:hAnsi="Times New Roman" w:cs="Times New Roman" w:hint="eastAsia"/>
          <w:sz w:val="24"/>
          <w:szCs w:val="24"/>
        </w:rPr>
        <w:t xml:space="preserve">rend of electrical resistance during hydrogel </w:t>
      </w:r>
      <w:r w:rsidR="007F2D81">
        <w:rPr>
          <w:rFonts w:ascii="Times New Roman" w:hAnsi="Times New Roman" w:cs="Times New Roman"/>
          <w:sz w:val="24"/>
          <w:szCs w:val="24"/>
        </w:rPr>
        <w:t>stretching</w:t>
      </w:r>
      <w:r w:rsidR="00BF60DB">
        <w:rPr>
          <w:rFonts w:ascii="Times New Roman" w:hAnsi="Times New Roman" w:cs="Times New Roman" w:hint="eastAsia"/>
          <w:sz w:val="24"/>
          <w:szCs w:val="24"/>
        </w:rPr>
        <w:t>.</w:t>
      </w:r>
    </w:p>
    <w:p w14:paraId="5550673A" w14:textId="3AC1D91C" w:rsidR="009204CF" w:rsidRPr="00A57204" w:rsidRDefault="00A57204" w:rsidP="00A57204">
      <w:pPr>
        <w:pStyle w:val="af6"/>
        <w:jc w:val="center"/>
        <w:rPr>
          <w:rFonts w:hint="eastAsia"/>
          <w14:ligatures w14:val="none"/>
        </w:rPr>
      </w:pPr>
      <w:r w:rsidRPr="00A57204">
        <w:rPr>
          <w:rFonts w:hint="eastAsia"/>
          <w:noProof/>
          <w14:ligatures w14:val="none"/>
        </w:rPr>
        <w:lastRenderedPageBreak/>
        <w:drawing>
          <wp:inline distT="0" distB="0" distL="0" distR="0" wp14:anchorId="65CBA00E" wp14:editId="6B255933">
            <wp:extent cx="2923200" cy="2334415"/>
            <wp:effectExtent l="0" t="0" r="0" b="0"/>
            <wp:docPr id="1802667899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3200" cy="2334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EC49B3" w14:textId="7301B37C" w:rsidR="009204CF" w:rsidRDefault="009204CF" w:rsidP="00A517D6">
      <w:pPr>
        <w:widowControl/>
        <w:spacing w:after="160" w:line="480" w:lineRule="auto"/>
        <w:rPr>
          <w:rFonts w:ascii="Times New Roman" w:hAnsi="Times New Roman" w:cs="Times New Roman"/>
          <w:sz w:val="24"/>
          <w:szCs w:val="24"/>
        </w:rPr>
      </w:pPr>
      <w:r w:rsidRPr="00A517D6">
        <w:rPr>
          <w:rFonts w:ascii="Times New Roman" w:hAnsi="Times New Roman" w:cs="Times New Roman" w:hint="eastAsia"/>
          <w:b/>
          <w:bCs/>
          <w:sz w:val="24"/>
          <w:szCs w:val="24"/>
        </w:rPr>
        <w:t>Fig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ure</w:t>
      </w:r>
      <w:r w:rsidRPr="00A517D6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S</w:t>
      </w:r>
      <w:r w:rsidR="00F869FE">
        <w:rPr>
          <w:rFonts w:ascii="Times New Roman" w:hAnsi="Times New Roman" w:cs="Times New Roman" w:hint="eastAsia"/>
          <w:b/>
          <w:bCs/>
          <w:sz w:val="24"/>
          <w:szCs w:val="24"/>
        </w:rPr>
        <w:t>8</w:t>
      </w:r>
      <w:r w:rsidRPr="00A517D6">
        <w:rPr>
          <w:rFonts w:ascii="Times New Roman" w:hAnsi="Times New Roman" w:cs="Times New Roman" w:hint="eastAsia"/>
          <w:b/>
          <w:bCs/>
          <w:sz w:val="24"/>
          <w:szCs w:val="24"/>
        </w:rPr>
        <w:t>.</w:t>
      </w:r>
      <w:r w:rsidR="00BF60DB" w:rsidRPr="00BF60DB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BF60DB">
        <w:rPr>
          <w:rFonts w:ascii="Times New Roman" w:hAnsi="Times New Roman" w:cs="Times New Roman" w:hint="eastAsia"/>
          <w:sz w:val="24"/>
          <w:szCs w:val="24"/>
        </w:rPr>
        <w:t>T</w:t>
      </w:r>
      <w:r w:rsidR="007F2D81">
        <w:rPr>
          <w:rFonts w:ascii="Times New Roman" w:hAnsi="Times New Roman" w:cs="Times New Roman" w:hint="eastAsia"/>
          <w:sz w:val="24"/>
          <w:szCs w:val="24"/>
        </w:rPr>
        <w:t>he t</w:t>
      </w:r>
      <w:r w:rsidR="00BF60DB">
        <w:rPr>
          <w:rFonts w:ascii="Times New Roman" w:hAnsi="Times New Roman" w:cs="Times New Roman" w:hint="eastAsia"/>
          <w:sz w:val="24"/>
          <w:szCs w:val="24"/>
        </w:rPr>
        <w:t>rend of capacitance variation when hydrogel capacitor was bent with a finger.</w:t>
      </w:r>
    </w:p>
    <w:p w14:paraId="2D06004A" w14:textId="2D49E2AB" w:rsidR="009204CF" w:rsidRPr="00A57204" w:rsidRDefault="00A57204" w:rsidP="00A57204">
      <w:pPr>
        <w:widowControl/>
        <w:spacing w:before="100" w:beforeAutospacing="1" w:after="100" w:afterAutospacing="1"/>
        <w:jc w:val="center"/>
        <w:rPr>
          <w:rFonts w:ascii="宋体" w:eastAsia="宋体" w:hAnsi="宋体" w:cs="宋体" w:hint="eastAsia"/>
          <w:kern w:val="0"/>
          <w:sz w:val="24"/>
          <w:szCs w:val="24"/>
          <w14:ligatures w14:val="none"/>
        </w:rPr>
      </w:pPr>
      <w:r w:rsidRPr="00A57204">
        <w:rPr>
          <w:rFonts w:ascii="宋体" w:eastAsia="宋体" w:hAnsi="宋体" w:cs="宋体" w:hint="eastAsia"/>
          <w:noProof/>
          <w:kern w:val="0"/>
          <w:sz w:val="24"/>
          <w:szCs w:val="24"/>
          <w14:ligatures w14:val="none"/>
        </w:rPr>
        <w:drawing>
          <wp:inline distT="0" distB="0" distL="0" distR="0" wp14:anchorId="3D3E99CB" wp14:editId="1ABD4C50">
            <wp:extent cx="2923200" cy="2309801"/>
            <wp:effectExtent l="0" t="0" r="0" b="0"/>
            <wp:docPr id="142525119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3200" cy="23098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0477D8" w14:textId="3F583E83" w:rsidR="009204CF" w:rsidRDefault="009204CF" w:rsidP="00A517D6">
      <w:pPr>
        <w:widowControl/>
        <w:spacing w:after="160" w:line="480" w:lineRule="auto"/>
        <w:rPr>
          <w:rFonts w:ascii="Times New Roman" w:hAnsi="Times New Roman" w:cs="Times New Roman"/>
          <w:sz w:val="24"/>
          <w:szCs w:val="24"/>
        </w:rPr>
      </w:pPr>
      <w:r w:rsidRPr="00A517D6">
        <w:rPr>
          <w:rFonts w:ascii="Times New Roman" w:hAnsi="Times New Roman" w:cs="Times New Roman" w:hint="eastAsia"/>
          <w:b/>
          <w:bCs/>
          <w:sz w:val="24"/>
          <w:szCs w:val="24"/>
        </w:rPr>
        <w:t>Fig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ure</w:t>
      </w:r>
      <w:r w:rsidRPr="00A517D6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S</w:t>
      </w:r>
      <w:r w:rsidR="00F869FE">
        <w:rPr>
          <w:rFonts w:ascii="Times New Roman" w:hAnsi="Times New Roman" w:cs="Times New Roman" w:hint="eastAsia"/>
          <w:b/>
          <w:bCs/>
          <w:sz w:val="24"/>
          <w:szCs w:val="24"/>
        </w:rPr>
        <w:t>9</w:t>
      </w:r>
      <w:r w:rsidRPr="00A517D6">
        <w:rPr>
          <w:rFonts w:ascii="Times New Roman" w:hAnsi="Times New Roman" w:cs="Times New Roman" w:hint="eastAsia"/>
          <w:b/>
          <w:bCs/>
          <w:sz w:val="24"/>
          <w:szCs w:val="24"/>
        </w:rPr>
        <w:t>.</w:t>
      </w:r>
      <w:r w:rsidR="00BF60DB" w:rsidRPr="00BF60DB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BF60DB">
        <w:rPr>
          <w:rFonts w:ascii="Times New Roman" w:hAnsi="Times New Roman" w:cs="Times New Roman" w:hint="eastAsia"/>
          <w:sz w:val="24"/>
          <w:szCs w:val="24"/>
        </w:rPr>
        <w:t>T</w:t>
      </w:r>
      <w:r w:rsidR="007F2D81">
        <w:rPr>
          <w:rFonts w:ascii="Times New Roman" w:hAnsi="Times New Roman" w:cs="Times New Roman"/>
          <w:sz w:val="24"/>
          <w:szCs w:val="24"/>
        </w:rPr>
        <w:t>he t</w:t>
      </w:r>
      <w:r w:rsidR="00BF60DB">
        <w:rPr>
          <w:rFonts w:ascii="Times New Roman" w:hAnsi="Times New Roman" w:cs="Times New Roman" w:hint="eastAsia"/>
          <w:sz w:val="24"/>
          <w:szCs w:val="24"/>
        </w:rPr>
        <w:t>rend of capacitance variation when writing on hydrogel capacitor.</w:t>
      </w:r>
    </w:p>
    <w:p w14:paraId="490692AC" w14:textId="0F2BB7E4" w:rsidR="0017375F" w:rsidRPr="0017375F" w:rsidRDefault="0017375F" w:rsidP="0017375F">
      <w:pPr>
        <w:widowControl/>
        <w:spacing w:before="100" w:beforeAutospacing="1" w:after="100" w:afterAutospacing="1"/>
        <w:jc w:val="center"/>
        <w:rPr>
          <w:rFonts w:ascii="宋体" w:eastAsia="宋体" w:hAnsi="宋体" w:cs="宋体" w:hint="eastAsia"/>
          <w:kern w:val="0"/>
          <w:sz w:val="24"/>
          <w:szCs w:val="24"/>
          <w14:ligatures w14:val="none"/>
        </w:rPr>
      </w:pPr>
      <w:r w:rsidRPr="0017375F">
        <w:rPr>
          <w:rFonts w:ascii="宋体" w:eastAsia="宋体" w:hAnsi="宋体" w:cs="宋体" w:hint="eastAsia"/>
          <w:noProof/>
          <w:kern w:val="0"/>
          <w:sz w:val="24"/>
          <w:szCs w:val="24"/>
          <w14:ligatures w14:val="none"/>
        </w:rPr>
        <w:drawing>
          <wp:inline distT="0" distB="0" distL="0" distR="0" wp14:anchorId="58638374" wp14:editId="553741B9">
            <wp:extent cx="2754000" cy="2123015"/>
            <wp:effectExtent l="0" t="0" r="0" b="0"/>
            <wp:docPr id="14354657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4000" cy="2123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21A055" w14:textId="6D573DD4" w:rsidR="0017375F" w:rsidRDefault="0017375F" w:rsidP="00A517D6">
      <w:pPr>
        <w:widowControl/>
        <w:spacing w:after="160" w:line="480" w:lineRule="auto"/>
        <w:rPr>
          <w:rFonts w:ascii="Times New Roman" w:hAnsi="Times New Roman" w:cs="Times New Roman"/>
          <w:sz w:val="24"/>
          <w:szCs w:val="24"/>
        </w:rPr>
      </w:pPr>
      <w:r w:rsidRPr="00A517D6">
        <w:rPr>
          <w:rFonts w:ascii="Times New Roman" w:hAnsi="Times New Roman" w:cs="Times New Roman" w:hint="eastAsia"/>
          <w:b/>
          <w:bCs/>
          <w:sz w:val="24"/>
          <w:szCs w:val="24"/>
        </w:rPr>
        <w:lastRenderedPageBreak/>
        <w:t>Fig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ure</w:t>
      </w:r>
      <w:r w:rsidRPr="00A517D6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S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1</w:t>
      </w:r>
      <w:r w:rsidR="00F869FE">
        <w:rPr>
          <w:rFonts w:ascii="Times New Roman" w:hAnsi="Times New Roman" w:cs="Times New Roman" w:hint="eastAsia"/>
          <w:b/>
          <w:bCs/>
          <w:sz w:val="24"/>
          <w:szCs w:val="24"/>
        </w:rPr>
        <w:t>0</w:t>
      </w:r>
      <w:r w:rsidRPr="00A517D6">
        <w:rPr>
          <w:rFonts w:ascii="Times New Roman" w:hAnsi="Times New Roman" w:cs="Times New Roman" w:hint="eastAsia"/>
          <w:b/>
          <w:bCs/>
          <w:sz w:val="24"/>
          <w:szCs w:val="24"/>
        </w:rPr>
        <w:t>.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Pr="00BF60DB">
        <w:rPr>
          <w:rFonts w:ascii="Times New Roman" w:hAnsi="Times New Roman" w:cs="Times New Roman" w:hint="eastAsia"/>
          <w:sz w:val="24"/>
          <w:szCs w:val="24"/>
        </w:rPr>
        <w:t xml:space="preserve">Reflection </w:t>
      </w:r>
      <w:r>
        <w:rPr>
          <w:rFonts w:ascii="Times New Roman" w:hAnsi="Times New Roman" w:cs="Times New Roman"/>
          <w:sz w:val="24"/>
          <w:szCs w:val="24"/>
        </w:rPr>
        <w:t>spectra</w:t>
      </w:r>
      <w:r>
        <w:rPr>
          <w:rFonts w:ascii="Times New Roman" w:hAnsi="Times New Roman" w:cs="Times New Roman" w:hint="eastAsia"/>
          <w:sz w:val="24"/>
          <w:szCs w:val="24"/>
        </w:rPr>
        <w:t xml:space="preserve"> of the hydrogel capacitor when pressed.</w:t>
      </w:r>
    </w:p>
    <w:p w14:paraId="402B635F" w14:textId="72C938A6" w:rsidR="009204CF" w:rsidRPr="009204CF" w:rsidRDefault="009204CF" w:rsidP="009204CF">
      <w:pPr>
        <w:spacing w:line="60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t>Supporting Movies</w:t>
      </w:r>
    </w:p>
    <w:p w14:paraId="63867EDA" w14:textId="6529B042" w:rsidR="009204CF" w:rsidRDefault="009204CF" w:rsidP="009204CF">
      <w:pPr>
        <w:widowControl/>
        <w:spacing w:after="16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t>Movie</w:t>
      </w:r>
      <w:r w:rsidRPr="00A517D6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S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1:</w:t>
      </w:r>
      <w:r w:rsidRPr="00BF60DB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BF60DB" w:rsidRPr="00BF60DB">
        <w:rPr>
          <w:rFonts w:ascii="Times New Roman" w:hAnsi="Times New Roman" w:cs="Times New Roman" w:hint="eastAsia"/>
          <w:sz w:val="24"/>
          <w:szCs w:val="24"/>
        </w:rPr>
        <w:t xml:space="preserve">Optical images of </w:t>
      </w:r>
      <w:r w:rsidR="00BF60DB">
        <w:rPr>
          <w:rFonts w:ascii="Times New Roman" w:hAnsi="Times New Roman" w:cs="Times New Roman" w:hint="eastAsia"/>
          <w:sz w:val="24"/>
          <w:szCs w:val="24"/>
        </w:rPr>
        <w:t>hydrogel</w:t>
      </w:r>
      <w:r w:rsidR="00BF60DB" w:rsidRPr="00BF60DB">
        <w:rPr>
          <w:rFonts w:ascii="Times New Roman" w:hAnsi="Times New Roman" w:cs="Times New Roman" w:hint="eastAsia"/>
          <w:sz w:val="24"/>
          <w:szCs w:val="24"/>
        </w:rPr>
        <w:t xml:space="preserve"> in a mechanical test</w:t>
      </w:r>
      <w:r w:rsidR="00BF60DB">
        <w:rPr>
          <w:rFonts w:ascii="Times New Roman" w:hAnsi="Times New Roman" w:cs="Times New Roman" w:hint="eastAsia"/>
          <w:sz w:val="24"/>
          <w:szCs w:val="24"/>
        </w:rPr>
        <w:t>.</w:t>
      </w:r>
    </w:p>
    <w:p w14:paraId="3253DD9D" w14:textId="1F94F519" w:rsidR="00021ECA" w:rsidRPr="004B476B" w:rsidRDefault="009204CF" w:rsidP="00A517D6">
      <w:pPr>
        <w:widowControl/>
        <w:spacing w:after="16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t>Movie</w:t>
      </w:r>
      <w:r w:rsidRPr="00A517D6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S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2: </w:t>
      </w:r>
      <w:r w:rsidR="00BF60DB" w:rsidRPr="00BF60DB">
        <w:rPr>
          <w:rFonts w:ascii="Times New Roman" w:hAnsi="Times New Roman" w:cs="Times New Roman" w:hint="eastAsia"/>
          <w:sz w:val="24"/>
          <w:szCs w:val="24"/>
        </w:rPr>
        <w:t xml:space="preserve">Optical images of </w:t>
      </w:r>
      <w:r w:rsidR="00BF60DB">
        <w:rPr>
          <w:rFonts w:ascii="Times New Roman" w:hAnsi="Times New Roman" w:cs="Times New Roman" w:hint="eastAsia"/>
          <w:sz w:val="24"/>
          <w:szCs w:val="24"/>
        </w:rPr>
        <w:t>hydrogel bending with a finger.</w:t>
      </w:r>
    </w:p>
    <w:sectPr w:rsidR="00021ECA" w:rsidRPr="004B476B" w:rsidSect="00BE2159">
      <w:footerReference w:type="default" r:id="rId17"/>
      <w:pgSz w:w="11906" w:h="16838"/>
      <w:pgMar w:top="1440" w:right="1440" w:bottom="144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7DFEE63" w14:textId="77777777" w:rsidR="004A7A06" w:rsidRDefault="004A7A06">
      <w:pPr>
        <w:rPr>
          <w:rFonts w:hint="eastAsia"/>
        </w:rPr>
      </w:pPr>
      <w:r>
        <w:separator/>
      </w:r>
    </w:p>
  </w:endnote>
  <w:endnote w:type="continuationSeparator" w:id="0">
    <w:p w14:paraId="7784D5EC" w14:textId="77777777" w:rsidR="004A7A06" w:rsidRDefault="004A7A06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NewRoman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94321909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0FB3C2A" w14:textId="77777777" w:rsidR="00444145" w:rsidRDefault="001A26F1">
        <w:pPr>
          <w:pStyle w:val="a6"/>
          <w:jc w:val="right"/>
          <w:rPr>
            <w:rFonts w:hint="eastAsia"/>
          </w:rPr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31</w:t>
        </w:r>
        <w:r>
          <w:rPr>
            <w:noProof/>
          </w:rPr>
          <w:fldChar w:fldCharType="end"/>
        </w:r>
      </w:p>
    </w:sdtContent>
  </w:sdt>
  <w:p w14:paraId="21401165" w14:textId="77777777" w:rsidR="00444145" w:rsidRDefault="00444145">
    <w:pPr>
      <w:pStyle w:val="a6"/>
      <w:rPr>
        <w:rFonts w:hint="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92EB187" w14:textId="77777777" w:rsidR="004A7A06" w:rsidRDefault="004A7A06">
      <w:pPr>
        <w:rPr>
          <w:rFonts w:hint="eastAsia"/>
        </w:rPr>
      </w:pPr>
      <w:r>
        <w:separator/>
      </w:r>
    </w:p>
  </w:footnote>
  <w:footnote w:type="continuationSeparator" w:id="0">
    <w:p w14:paraId="10E7BA28" w14:textId="77777777" w:rsidR="004A7A06" w:rsidRDefault="004A7A06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84600D"/>
    <w:multiLevelType w:val="hybridMultilevel"/>
    <w:tmpl w:val="47DC2602"/>
    <w:lvl w:ilvl="0" w:tplc="181E8CF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AC6123"/>
    <w:multiLevelType w:val="hybridMultilevel"/>
    <w:tmpl w:val="AEBC0D92"/>
    <w:lvl w:ilvl="0" w:tplc="B60ED92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1EC7886"/>
    <w:multiLevelType w:val="hybridMultilevel"/>
    <w:tmpl w:val="1060AE1E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2837DBB"/>
    <w:multiLevelType w:val="hybridMultilevel"/>
    <w:tmpl w:val="82A6BEFC"/>
    <w:lvl w:ilvl="0" w:tplc="4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48090019" w:tentative="1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A2C6866"/>
    <w:multiLevelType w:val="multilevel"/>
    <w:tmpl w:val="B88ED7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A935732"/>
    <w:multiLevelType w:val="hybridMultilevel"/>
    <w:tmpl w:val="F8546260"/>
    <w:lvl w:ilvl="0" w:tplc="696005D4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11A4FE0"/>
    <w:multiLevelType w:val="multilevel"/>
    <w:tmpl w:val="22E0353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7" w15:restartNumberingAfterBreak="0">
    <w:nsid w:val="14ED6FC6"/>
    <w:multiLevelType w:val="hybridMultilevel"/>
    <w:tmpl w:val="F600E274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2C5AF0B4">
      <w:start w:val="15"/>
      <w:numFmt w:val="bullet"/>
      <w:lvlText w:val="%2."/>
      <w:lvlJc w:val="left"/>
      <w:pPr>
        <w:ind w:left="800" w:hanging="360"/>
      </w:pPr>
      <w:rPr>
        <w:rFonts w:ascii="Wingdings" w:eastAsia="等线" w:hAnsi="Wingdings" w:cs="宋体" w:hint="default"/>
      </w:r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8" w15:restartNumberingAfterBreak="0">
    <w:nsid w:val="1CCD0D5C"/>
    <w:multiLevelType w:val="hybridMultilevel"/>
    <w:tmpl w:val="E24898EC"/>
    <w:lvl w:ilvl="0" w:tplc="B9EC2FE6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1CE128C9"/>
    <w:multiLevelType w:val="hybridMultilevel"/>
    <w:tmpl w:val="D5CA2470"/>
    <w:lvl w:ilvl="0" w:tplc="FEEC6518">
      <w:start w:val="1"/>
      <w:numFmt w:val="japaneseCounting"/>
      <w:lvlText w:val="第%1段"/>
      <w:lvlJc w:val="left"/>
      <w:pPr>
        <w:ind w:left="1120" w:hanging="11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2664049F"/>
    <w:multiLevelType w:val="hybridMultilevel"/>
    <w:tmpl w:val="C9F418D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C4D2EB4"/>
    <w:multiLevelType w:val="hybridMultilevel"/>
    <w:tmpl w:val="ED903310"/>
    <w:lvl w:ilvl="0" w:tplc="FC9A3698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2" w15:restartNumberingAfterBreak="0">
    <w:nsid w:val="2D9970A3"/>
    <w:multiLevelType w:val="multilevel"/>
    <w:tmpl w:val="D5D6F26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60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440"/>
      </w:pPr>
      <w:rPr>
        <w:rFonts w:hint="default"/>
      </w:rPr>
    </w:lvl>
  </w:abstractNum>
  <w:abstractNum w:abstractNumId="13" w15:restartNumberingAfterBreak="0">
    <w:nsid w:val="2DA25BBB"/>
    <w:multiLevelType w:val="hybridMultilevel"/>
    <w:tmpl w:val="0750007C"/>
    <w:lvl w:ilvl="0" w:tplc="6DCA5F3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E284DF3"/>
    <w:multiLevelType w:val="hybridMultilevel"/>
    <w:tmpl w:val="4B7C58CA"/>
    <w:lvl w:ilvl="0" w:tplc="4809000F">
      <w:start w:val="1"/>
      <w:numFmt w:val="decimal"/>
      <w:lvlText w:val="%1."/>
      <w:lvlJc w:val="left"/>
      <w:pPr>
        <w:ind w:left="720" w:hanging="360"/>
      </w:pPr>
    </w:lvl>
    <w:lvl w:ilvl="1" w:tplc="48090019" w:tentative="1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5B7349B"/>
    <w:multiLevelType w:val="hybridMultilevel"/>
    <w:tmpl w:val="A822AE48"/>
    <w:lvl w:ilvl="0" w:tplc="3528C922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 w15:restartNumberingAfterBreak="0">
    <w:nsid w:val="472A6994"/>
    <w:multiLevelType w:val="hybridMultilevel"/>
    <w:tmpl w:val="95AA1AFE"/>
    <w:lvl w:ilvl="0" w:tplc="4FF01A0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 w15:restartNumberingAfterBreak="0">
    <w:nsid w:val="4B5252FC"/>
    <w:multiLevelType w:val="hybridMultilevel"/>
    <w:tmpl w:val="A636144A"/>
    <w:lvl w:ilvl="0" w:tplc="071C16E4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 w15:restartNumberingAfterBreak="0">
    <w:nsid w:val="542B43CE"/>
    <w:multiLevelType w:val="hybridMultilevel"/>
    <w:tmpl w:val="4968B21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7674FBC"/>
    <w:multiLevelType w:val="hybridMultilevel"/>
    <w:tmpl w:val="6F080628"/>
    <w:lvl w:ilvl="0" w:tplc="4809000F">
      <w:start w:val="1"/>
      <w:numFmt w:val="decimal"/>
      <w:lvlText w:val="%1."/>
      <w:lvlJc w:val="left"/>
      <w:pPr>
        <w:ind w:left="720" w:hanging="360"/>
      </w:pPr>
    </w:lvl>
    <w:lvl w:ilvl="1" w:tplc="48090019" w:tentative="1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33E0E87"/>
    <w:multiLevelType w:val="hybridMultilevel"/>
    <w:tmpl w:val="2698102E"/>
    <w:lvl w:ilvl="0" w:tplc="6608C2A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 w15:restartNumberingAfterBreak="0">
    <w:nsid w:val="67FD2C67"/>
    <w:multiLevelType w:val="hybridMultilevel"/>
    <w:tmpl w:val="65781626"/>
    <w:lvl w:ilvl="0" w:tplc="FEEC6518">
      <w:start w:val="1"/>
      <w:numFmt w:val="japaneseCounting"/>
      <w:lvlText w:val="第%1段"/>
      <w:lvlJc w:val="left"/>
      <w:pPr>
        <w:ind w:left="1120" w:hanging="11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508039A"/>
    <w:multiLevelType w:val="hybridMultilevel"/>
    <w:tmpl w:val="45006A0E"/>
    <w:lvl w:ilvl="0" w:tplc="631E119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3" w15:restartNumberingAfterBreak="0">
    <w:nsid w:val="77890CD0"/>
    <w:multiLevelType w:val="hybridMultilevel"/>
    <w:tmpl w:val="52142D6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7A125B1"/>
    <w:multiLevelType w:val="hybridMultilevel"/>
    <w:tmpl w:val="6D6EA07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 w15:restartNumberingAfterBreak="0">
    <w:nsid w:val="790D4711"/>
    <w:multiLevelType w:val="hybridMultilevel"/>
    <w:tmpl w:val="FD50AD58"/>
    <w:lvl w:ilvl="0" w:tplc="4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8090019" w:tentative="1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9D8209F"/>
    <w:multiLevelType w:val="hybridMultilevel"/>
    <w:tmpl w:val="5E98763C"/>
    <w:lvl w:ilvl="0" w:tplc="4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8090019" w:tentative="1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15940781">
    <w:abstractNumId w:val="9"/>
  </w:num>
  <w:num w:numId="2" w16cid:durableId="1279683681">
    <w:abstractNumId w:val="16"/>
  </w:num>
  <w:num w:numId="3" w16cid:durableId="1610504317">
    <w:abstractNumId w:val="17"/>
  </w:num>
  <w:num w:numId="4" w16cid:durableId="845680114">
    <w:abstractNumId w:val="4"/>
  </w:num>
  <w:num w:numId="5" w16cid:durableId="1443526866">
    <w:abstractNumId w:val="26"/>
  </w:num>
  <w:num w:numId="6" w16cid:durableId="1052971098">
    <w:abstractNumId w:val="25"/>
  </w:num>
  <w:num w:numId="7" w16cid:durableId="35080334">
    <w:abstractNumId w:val="19"/>
  </w:num>
  <w:num w:numId="8" w16cid:durableId="978924564">
    <w:abstractNumId w:val="3"/>
  </w:num>
  <w:num w:numId="9" w16cid:durableId="1652515002">
    <w:abstractNumId w:val="14"/>
  </w:num>
  <w:num w:numId="10" w16cid:durableId="1616013732">
    <w:abstractNumId w:val="12"/>
  </w:num>
  <w:num w:numId="11" w16cid:durableId="1852179386">
    <w:abstractNumId w:val="6"/>
  </w:num>
  <w:num w:numId="12" w16cid:durableId="176626091">
    <w:abstractNumId w:val="8"/>
  </w:num>
  <w:num w:numId="13" w16cid:durableId="1700812682">
    <w:abstractNumId w:val="15"/>
  </w:num>
  <w:num w:numId="14" w16cid:durableId="1302228159">
    <w:abstractNumId w:val="5"/>
  </w:num>
  <w:num w:numId="15" w16cid:durableId="80176476">
    <w:abstractNumId w:val="0"/>
  </w:num>
  <w:num w:numId="16" w16cid:durableId="6568774">
    <w:abstractNumId w:val="10"/>
  </w:num>
  <w:num w:numId="17" w16cid:durableId="945886248">
    <w:abstractNumId w:val="21"/>
  </w:num>
  <w:num w:numId="18" w16cid:durableId="985477752">
    <w:abstractNumId w:val="1"/>
  </w:num>
  <w:num w:numId="19" w16cid:durableId="1712225486">
    <w:abstractNumId w:val="23"/>
  </w:num>
  <w:num w:numId="20" w16cid:durableId="86316179">
    <w:abstractNumId w:val="2"/>
  </w:num>
  <w:num w:numId="21" w16cid:durableId="726994576">
    <w:abstractNumId w:val="13"/>
  </w:num>
  <w:num w:numId="22" w16cid:durableId="1985087582">
    <w:abstractNumId w:val="11"/>
  </w:num>
  <w:num w:numId="23" w16cid:durableId="403600385">
    <w:abstractNumId w:val="18"/>
  </w:num>
  <w:num w:numId="24" w16cid:durableId="612445784">
    <w:abstractNumId w:val="24"/>
  </w:num>
  <w:num w:numId="25" w16cid:durableId="1133594711">
    <w:abstractNumId w:val="20"/>
  </w:num>
  <w:num w:numId="26" w16cid:durableId="447311027">
    <w:abstractNumId w:val="22"/>
  </w:num>
  <w:num w:numId="27" w16cid:durableId="86121117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bordersDoNotSurroundHeader/>
  <w:bordersDoNotSurroundFooter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M7AwNrM0NjIxM7ewNDdX0lEKTi0uzszPAykwMqwFABcOQastAAAA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AFM-custom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s9tzpwr0da9pdgep92u52z095arraertes25&quot;&gt;My EndNote Library&lt;record-ids&gt;&lt;item&gt;34&lt;/item&gt;&lt;item&gt;218&lt;/item&gt;&lt;item&gt;243&lt;/item&gt;&lt;item&gt;272&lt;/item&gt;&lt;item&gt;483&lt;/item&gt;&lt;item&gt;759&lt;/item&gt;&lt;item&gt;801&lt;/item&gt;&lt;item&gt;805&lt;/item&gt;&lt;item&gt;813&lt;/item&gt;&lt;item&gt;838&lt;/item&gt;&lt;item&gt;847&lt;/item&gt;&lt;item&gt;848&lt;/item&gt;&lt;item&gt;849&lt;/item&gt;&lt;item&gt;850&lt;/item&gt;&lt;item&gt;851&lt;/item&gt;&lt;item&gt;941&lt;/item&gt;&lt;item&gt;942&lt;/item&gt;&lt;item&gt;943&lt;/item&gt;&lt;item&gt;946&lt;/item&gt;&lt;item&gt;947&lt;/item&gt;&lt;item&gt;948&lt;/item&gt;&lt;item&gt;951&lt;/item&gt;&lt;item&gt;952&lt;/item&gt;&lt;item&gt;953&lt;/item&gt;&lt;/record-ids&gt;&lt;/item&gt;&lt;/Libraries&gt;"/>
  </w:docVars>
  <w:rsids>
    <w:rsidRoot w:val="00242818"/>
    <w:rsid w:val="00007594"/>
    <w:rsid w:val="00010120"/>
    <w:rsid w:val="00015735"/>
    <w:rsid w:val="00021ECA"/>
    <w:rsid w:val="00021FAF"/>
    <w:rsid w:val="00026162"/>
    <w:rsid w:val="000276A9"/>
    <w:rsid w:val="00051160"/>
    <w:rsid w:val="0006625F"/>
    <w:rsid w:val="000824D6"/>
    <w:rsid w:val="00092948"/>
    <w:rsid w:val="000B3EDB"/>
    <w:rsid w:val="000B5AB2"/>
    <w:rsid w:val="000D120C"/>
    <w:rsid w:val="00102C04"/>
    <w:rsid w:val="00107598"/>
    <w:rsid w:val="00114A83"/>
    <w:rsid w:val="00121E50"/>
    <w:rsid w:val="00122F6D"/>
    <w:rsid w:val="00130090"/>
    <w:rsid w:val="00131BE4"/>
    <w:rsid w:val="00153A7D"/>
    <w:rsid w:val="00154B01"/>
    <w:rsid w:val="0017375F"/>
    <w:rsid w:val="00194C3D"/>
    <w:rsid w:val="001A26F1"/>
    <w:rsid w:val="001D0512"/>
    <w:rsid w:val="001D6940"/>
    <w:rsid w:val="001F02AD"/>
    <w:rsid w:val="001F5202"/>
    <w:rsid w:val="002145CE"/>
    <w:rsid w:val="00242818"/>
    <w:rsid w:val="002453F1"/>
    <w:rsid w:val="00277569"/>
    <w:rsid w:val="002923DE"/>
    <w:rsid w:val="002A6BCF"/>
    <w:rsid w:val="002A6EED"/>
    <w:rsid w:val="002B038C"/>
    <w:rsid w:val="002C4022"/>
    <w:rsid w:val="002E6E02"/>
    <w:rsid w:val="00303E37"/>
    <w:rsid w:val="00304D27"/>
    <w:rsid w:val="00306365"/>
    <w:rsid w:val="003124BB"/>
    <w:rsid w:val="003138BD"/>
    <w:rsid w:val="00341383"/>
    <w:rsid w:val="00352EFF"/>
    <w:rsid w:val="00363B7C"/>
    <w:rsid w:val="00385F14"/>
    <w:rsid w:val="003974B1"/>
    <w:rsid w:val="003A0F44"/>
    <w:rsid w:val="003A1E28"/>
    <w:rsid w:val="003A40B5"/>
    <w:rsid w:val="003C260D"/>
    <w:rsid w:val="003C3561"/>
    <w:rsid w:val="003C61C1"/>
    <w:rsid w:val="003E205C"/>
    <w:rsid w:val="003E4665"/>
    <w:rsid w:val="003F319E"/>
    <w:rsid w:val="003F5BFB"/>
    <w:rsid w:val="00400284"/>
    <w:rsid w:val="00426939"/>
    <w:rsid w:val="00444145"/>
    <w:rsid w:val="00446FCF"/>
    <w:rsid w:val="00460B7B"/>
    <w:rsid w:val="0047451B"/>
    <w:rsid w:val="00482B50"/>
    <w:rsid w:val="0048511C"/>
    <w:rsid w:val="004A5283"/>
    <w:rsid w:val="004A7A06"/>
    <w:rsid w:val="004B7B27"/>
    <w:rsid w:val="004B7B60"/>
    <w:rsid w:val="004E188F"/>
    <w:rsid w:val="004E5C83"/>
    <w:rsid w:val="004F6068"/>
    <w:rsid w:val="005104C0"/>
    <w:rsid w:val="00532611"/>
    <w:rsid w:val="005364B5"/>
    <w:rsid w:val="00582AAD"/>
    <w:rsid w:val="00582D44"/>
    <w:rsid w:val="005A0AB9"/>
    <w:rsid w:val="005A50F7"/>
    <w:rsid w:val="005C24DE"/>
    <w:rsid w:val="005D2634"/>
    <w:rsid w:val="005D585F"/>
    <w:rsid w:val="005E368C"/>
    <w:rsid w:val="005F38D1"/>
    <w:rsid w:val="00602099"/>
    <w:rsid w:val="00631D32"/>
    <w:rsid w:val="006451ED"/>
    <w:rsid w:val="006811A7"/>
    <w:rsid w:val="0068478E"/>
    <w:rsid w:val="00696973"/>
    <w:rsid w:val="006A4E39"/>
    <w:rsid w:val="006A685E"/>
    <w:rsid w:val="006C603B"/>
    <w:rsid w:val="006D026C"/>
    <w:rsid w:val="006F4ABE"/>
    <w:rsid w:val="0073665B"/>
    <w:rsid w:val="007559F0"/>
    <w:rsid w:val="007A4D0C"/>
    <w:rsid w:val="007C4959"/>
    <w:rsid w:val="007C6426"/>
    <w:rsid w:val="007E3A3D"/>
    <w:rsid w:val="007F2D81"/>
    <w:rsid w:val="0080473F"/>
    <w:rsid w:val="0082760F"/>
    <w:rsid w:val="00842A34"/>
    <w:rsid w:val="008432CA"/>
    <w:rsid w:val="00872A21"/>
    <w:rsid w:val="008804CD"/>
    <w:rsid w:val="00897686"/>
    <w:rsid w:val="008A4F42"/>
    <w:rsid w:val="008B6692"/>
    <w:rsid w:val="008C100D"/>
    <w:rsid w:val="00912482"/>
    <w:rsid w:val="009204CF"/>
    <w:rsid w:val="00921476"/>
    <w:rsid w:val="00942866"/>
    <w:rsid w:val="00945B11"/>
    <w:rsid w:val="009710CA"/>
    <w:rsid w:val="009A0B19"/>
    <w:rsid w:val="009A59DD"/>
    <w:rsid w:val="009A5AD2"/>
    <w:rsid w:val="009C1BCA"/>
    <w:rsid w:val="009D3C5D"/>
    <w:rsid w:val="009E2FC0"/>
    <w:rsid w:val="009E4E6C"/>
    <w:rsid w:val="009F2902"/>
    <w:rsid w:val="00A03D90"/>
    <w:rsid w:val="00A06B14"/>
    <w:rsid w:val="00A129D1"/>
    <w:rsid w:val="00A2376A"/>
    <w:rsid w:val="00A333BD"/>
    <w:rsid w:val="00A4258F"/>
    <w:rsid w:val="00A517D6"/>
    <w:rsid w:val="00A57204"/>
    <w:rsid w:val="00A64FB3"/>
    <w:rsid w:val="00A7165C"/>
    <w:rsid w:val="00A7432D"/>
    <w:rsid w:val="00A91F8A"/>
    <w:rsid w:val="00AB4814"/>
    <w:rsid w:val="00AE21F4"/>
    <w:rsid w:val="00AF6EBF"/>
    <w:rsid w:val="00B13DF2"/>
    <w:rsid w:val="00B166E6"/>
    <w:rsid w:val="00B31949"/>
    <w:rsid w:val="00B61B53"/>
    <w:rsid w:val="00B64290"/>
    <w:rsid w:val="00B77FDF"/>
    <w:rsid w:val="00B807BF"/>
    <w:rsid w:val="00BB4808"/>
    <w:rsid w:val="00BC53F0"/>
    <w:rsid w:val="00BE2159"/>
    <w:rsid w:val="00BF1A82"/>
    <w:rsid w:val="00BF60DB"/>
    <w:rsid w:val="00C155B9"/>
    <w:rsid w:val="00C16149"/>
    <w:rsid w:val="00C16456"/>
    <w:rsid w:val="00C17835"/>
    <w:rsid w:val="00C23233"/>
    <w:rsid w:val="00C268A9"/>
    <w:rsid w:val="00C30770"/>
    <w:rsid w:val="00C402F8"/>
    <w:rsid w:val="00C47C46"/>
    <w:rsid w:val="00C64970"/>
    <w:rsid w:val="00C92A5A"/>
    <w:rsid w:val="00CA70BA"/>
    <w:rsid w:val="00CB3288"/>
    <w:rsid w:val="00CE3FC3"/>
    <w:rsid w:val="00CF0C36"/>
    <w:rsid w:val="00D105F2"/>
    <w:rsid w:val="00D165AE"/>
    <w:rsid w:val="00D21158"/>
    <w:rsid w:val="00D313E0"/>
    <w:rsid w:val="00D50827"/>
    <w:rsid w:val="00D713E6"/>
    <w:rsid w:val="00D81EDC"/>
    <w:rsid w:val="00DD7D4D"/>
    <w:rsid w:val="00E00448"/>
    <w:rsid w:val="00E12F88"/>
    <w:rsid w:val="00E15C93"/>
    <w:rsid w:val="00E261AD"/>
    <w:rsid w:val="00E36CE4"/>
    <w:rsid w:val="00E64266"/>
    <w:rsid w:val="00E94855"/>
    <w:rsid w:val="00E94DE5"/>
    <w:rsid w:val="00E9648A"/>
    <w:rsid w:val="00EB73B0"/>
    <w:rsid w:val="00ED635D"/>
    <w:rsid w:val="00ED75C4"/>
    <w:rsid w:val="00EE1CA6"/>
    <w:rsid w:val="00EE4DC8"/>
    <w:rsid w:val="00EF648B"/>
    <w:rsid w:val="00F0288B"/>
    <w:rsid w:val="00F32514"/>
    <w:rsid w:val="00F417F5"/>
    <w:rsid w:val="00F514EB"/>
    <w:rsid w:val="00F61C64"/>
    <w:rsid w:val="00F65DD7"/>
    <w:rsid w:val="00F67525"/>
    <w:rsid w:val="00F71577"/>
    <w:rsid w:val="00F73EAE"/>
    <w:rsid w:val="00F74CF8"/>
    <w:rsid w:val="00F83E5D"/>
    <w:rsid w:val="00F869FE"/>
    <w:rsid w:val="00F9278A"/>
    <w:rsid w:val="00F9300F"/>
    <w:rsid w:val="00FA121C"/>
    <w:rsid w:val="00FA35A4"/>
    <w:rsid w:val="00FB7CCC"/>
    <w:rsid w:val="00FF7322"/>
    <w:rsid w:val="00FF74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6C529D3"/>
  <w15:docId w15:val="{996910EF-279D-41B1-9650-ED7553441A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64FB3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242818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242818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242818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4">
    <w:name w:val="heading 4"/>
    <w:basedOn w:val="a"/>
    <w:next w:val="a"/>
    <w:link w:val="40"/>
    <w:uiPriority w:val="9"/>
    <w:unhideWhenUsed/>
    <w:qFormat/>
    <w:rsid w:val="00242818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24281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20">
    <w:name w:val="标题 2 字符"/>
    <w:basedOn w:val="a0"/>
    <w:link w:val="2"/>
    <w:uiPriority w:val="9"/>
    <w:rsid w:val="00242818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30">
    <w:name w:val="标题 3 字符"/>
    <w:basedOn w:val="a0"/>
    <w:link w:val="3"/>
    <w:uiPriority w:val="9"/>
    <w:rsid w:val="00242818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40">
    <w:name w:val="标题 4 字符"/>
    <w:basedOn w:val="a0"/>
    <w:link w:val="4"/>
    <w:uiPriority w:val="9"/>
    <w:rsid w:val="00242818"/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a3">
    <w:name w:val="List Paragraph"/>
    <w:basedOn w:val="a"/>
    <w:uiPriority w:val="34"/>
    <w:qFormat/>
    <w:rsid w:val="00242818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242818"/>
    <w:pPr>
      <w:pBdr>
        <w:bottom w:val="single" w:sz="6" w:space="1" w:color="auto"/>
      </w:pBdr>
      <w:tabs>
        <w:tab w:val="center" w:pos="4513"/>
        <w:tab w:val="right" w:pos="902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242818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242818"/>
    <w:pPr>
      <w:tabs>
        <w:tab w:val="center" w:pos="4513"/>
        <w:tab w:val="right" w:pos="902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242818"/>
    <w:rPr>
      <w:sz w:val="18"/>
      <w:szCs w:val="18"/>
    </w:rPr>
  </w:style>
  <w:style w:type="paragraph" w:customStyle="1" w:styleId="Title2">
    <w:name w:val="Title2"/>
    <w:basedOn w:val="a"/>
    <w:rsid w:val="00242818"/>
    <w:pPr>
      <w:widowControl/>
      <w:jc w:val="left"/>
    </w:pPr>
    <w:rPr>
      <w:rFonts w:ascii="Times New Roman" w:eastAsia="MS Mincho" w:hAnsi="Times New Roman" w:cs="Times New Roman"/>
      <w:b/>
      <w:kern w:val="0"/>
      <w:sz w:val="24"/>
      <w:szCs w:val="24"/>
      <w:lang w:eastAsia="ja-JP"/>
    </w:rPr>
  </w:style>
  <w:style w:type="character" w:styleId="a8">
    <w:name w:val="Hyperlink"/>
    <w:basedOn w:val="a0"/>
    <w:uiPriority w:val="99"/>
    <w:unhideWhenUsed/>
    <w:rsid w:val="00242818"/>
    <w:rPr>
      <w:color w:val="0563C1" w:themeColor="hyperlink"/>
      <w:u w:val="single"/>
    </w:rPr>
  </w:style>
  <w:style w:type="paragraph" w:styleId="a9">
    <w:name w:val="Balloon Text"/>
    <w:basedOn w:val="a"/>
    <w:link w:val="aa"/>
    <w:uiPriority w:val="99"/>
    <w:semiHidden/>
    <w:unhideWhenUsed/>
    <w:rsid w:val="00242818"/>
    <w:rPr>
      <w:rFonts w:ascii="Times New Roman" w:hAnsi="Times New Roman" w:cs="Times New Roman"/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242818"/>
    <w:rPr>
      <w:rFonts w:ascii="Times New Roman" w:hAnsi="Times New Roman" w:cs="Times New Roman"/>
      <w:sz w:val="18"/>
      <w:szCs w:val="18"/>
    </w:rPr>
  </w:style>
  <w:style w:type="character" w:customStyle="1" w:styleId="fontstyle01">
    <w:name w:val="fontstyle01"/>
    <w:basedOn w:val="a0"/>
    <w:rsid w:val="00242818"/>
    <w:rPr>
      <w:rFonts w:ascii="TimesNewRoman" w:hAnsi="TimesNewRoman" w:hint="default"/>
      <w:b w:val="0"/>
      <w:bCs w:val="0"/>
      <w:i w:val="0"/>
      <w:iCs w:val="0"/>
      <w:color w:val="000000"/>
      <w:sz w:val="24"/>
      <w:szCs w:val="24"/>
    </w:rPr>
  </w:style>
  <w:style w:type="paragraph" w:customStyle="1" w:styleId="src">
    <w:name w:val="src"/>
    <w:basedOn w:val="a"/>
    <w:rsid w:val="00242818"/>
    <w:pPr>
      <w:widowControl/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kern w:val="0"/>
      <w:sz w:val="24"/>
      <w:szCs w:val="24"/>
      <w:lang w:val="en-SG"/>
    </w:rPr>
  </w:style>
  <w:style w:type="character" w:customStyle="1" w:styleId="UnresolvedMention1">
    <w:name w:val="Unresolved Mention1"/>
    <w:basedOn w:val="a0"/>
    <w:uiPriority w:val="99"/>
    <w:semiHidden/>
    <w:unhideWhenUsed/>
    <w:rsid w:val="00242818"/>
    <w:rPr>
      <w:color w:val="605E5C"/>
      <w:shd w:val="clear" w:color="auto" w:fill="E1DFDD"/>
    </w:rPr>
  </w:style>
  <w:style w:type="paragraph" w:styleId="ab">
    <w:name w:val="Subtitle"/>
    <w:basedOn w:val="a"/>
    <w:next w:val="a"/>
    <w:link w:val="ac"/>
    <w:uiPriority w:val="11"/>
    <w:qFormat/>
    <w:rsid w:val="00242818"/>
    <w:pPr>
      <w:numPr>
        <w:ilvl w:val="1"/>
      </w:numPr>
      <w:spacing w:after="160"/>
    </w:pPr>
    <w:rPr>
      <w:color w:val="5A5A5A" w:themeColor="text1" w:themeTint="A5"/>
      <w:spacing w:val="15"/>
      <w:sz w:val="22"/>
    </w:rPr>
  </w:style>
  <w:style w:type="character" w:customStyle="1" w:styleId="ac">
    <w:name w:val="副标题 字符"/>
    <w:basedOn w:val="a0"/>
    <w:link w:val="ab"/>
    <w:uiPriority w:val="11"/>
    <w:rsid w:val="00242818"/>
    <w:rPr>
      <w:color w:val="5A5A5A" w:themeColor="text1" w:themeTint="A5"/>
      <w:spacing w:val="15"/>
      <w:sz w:val="22"/>
    </w:rPr>
  </w:style>
  <w:style w:type="character" w:styleId="ad">
    <w:name w:val="Subtle Emphasis"/>
    <w:basedOn w:val="a0"/>
    <w:uiPriority w:val="19"/>
    <w:qFormat/>
    <w:rsid w:val="00242818"/>
    <w:rPr>
      <w:i/>
      <w:iCs/>
      <w:color w:val="404040" w:themeColor="text1" w:themeTint="BF"/>
    </w:rPr>
  </w:style>
  <w:style w:type="paragraph" w:customStyle="1" w:styleId="EndNoteBibliographyTitle">
    <w:name w:val="EndNote Bibliography Title"/>
    <w:basedOn w:val="a"/>
    <w:link w:val="EndNoteBibliographyTitleChar"/>
    <w:rsid w:val="00242818"/>
    <w:pPr>
      <w:jc w:val="center"/>
    </w:pPr>
    <w:rPr>
      <w:rFonts w:ascii="等线" w:eastAsia="等线" w:hAnsi="等线" w:cs="Calibri"/>
      <w:noProof/>
      <w:sz w:val="20"/>
    </w:rPr>
  </w:style>
  <w:style w:type="character" w:customStyle="1" w:styleId="EndNoteBibliographyTitleChar">
    <w:name w:val="EndNote Bibliography Title Char"/>
    <w:basedOn w:val="a0"/>
    <w:link w:val="EndNoteBibliographyTitle"/>
    <w:rsid w:val="00242818"/>
    <w:rPr>
      <w:rFonts w:ascii="等线" w:eastAsia="等线" w:hAnsi="等线" w:cs="Calibri"/>
      <w:noProof/>
      <w:sz w:val="20"/>
    </w:rPr>
  </w:style>
  <w:style w:type="paragraph" w:customStyle="1" w:styleId="EndNoteBibliography">
    <w:name w:val="EndNote Bibliography"/>
    <w:basedOn w:val="a"/>
    <w:link w:val="EndNoteBibliographyChar"/>
    <w:rsid w:val="00242818"/>
    <w:rPr>
      <w:rFonts w:ascii="等线" w:eastAsia="等线" w:hAnsi="等线" w:cs="Calibri"/>
      <w:noProof/>
      <w:sz w:val="20"/>
    </w:rPr>
  </w:style>
  <w:style w:type="character" w:customStyle="1" w:styleId="EndNoteBibliographyChar">
    <w:name w:val="EndNote Bibliography Char"/>
    <w:basedOn w:val="a0"/>
    <w:link w:val="EndNoteBibliography"/>
    <w:rsid w:val="00242818"/>
    <w:rPr>
      <w:rFonts w:ascii="等线" w:eastAsia="等线" w:hAnsi="等线" w:cs="Calibri"/>
      <w:noProof/>
      <w:sz w:val="20"/>
    </w:rPr>
  </w:style>
  <w:style w:type="character" w:styleId="ae">
    <w:name w:val="annotation reference"/>
    <w:basedOn w:val="a0"/>
    <w:uiPriority w:val="99"/>
    <w:semiHidden/>
    <w:unhideWhenUsed/>
    <w:rsid w:val="00242818"/>
    <w:rPr>
      <w:sz w:val="16"/>
      <w:szCs w:val="16"/>
    </w:rPr>
  </w:style>
  <w:style w:type="paragraph" w:styleId="af">
    <w:name w:val="annotation text"/>
    <w:basedOn w:val="a"/>
    <w:link w:val="af0"/>
    <w:uiPriority w:val="99"/>
    <w:unhideWhenUsed/>
    <w:rsid w:val="00242818"/>
    <w:rPr>
      <w:sz w:val="20"/>
      <w:szCs w:val="20"/>
    </w:rPr>
  </w:style>
  <w:style w:type="character" w:customStyle="1" w:styleId="af0">
    <w:name w:val="批注文字 字符"/>
    <w:basedOn w:val="a0"/>
    <w:link w:val="af"/>
    <w:uiPriority w:val="99"/>
    <w:rsid w:val="00242818"/>
    <w:rPr>
      <w:sz w:val="20"/>
      <w:szCs w:val="20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242818"/>
    <w:rPr>
      <w:b/>
      <w:bCs/>
    </w:rPr>
  </w:style>
  <w:style w:type="character" w:customStyle="1" w:styleId="af2">
    <w:name w:val="批注主题 字符"/>
    <w:basedOn w:val="af0"/>
    <w:link w:val="af1"/>
    <w:uiPriority w:val="99"/>
    <w:semiHidden/>
    <w:rsid w:val="00242818"/>
    <w:rPr>
      <w:b/>
      <w:bCs/>
      <w:sz w:val="20"/>
      <w:szCs w:val="20"/>
    </w:rPr>
  </w:style>
  <w:style w:type="paragraph" w:styleId="af3">
    <w:name w:val="Revision"/>
    <w:hidden/>
    <w:uiPriority w:val="99"/>
    <w:semiHidden/>
    <w:rsid w:val="00242818"/>
  </w:style>
  <w:style w:type="table" w:styleId="af4">
    <w:name w:val="Table Grid"/>
    <w:basedOn w:val="a1"/>
    <w:uiPriority w:val="39"/>
    <w:rsid w:val="00242818"/>
    <w:rPr>
      <w:kern w:val="0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Unresolved Mention"/>
    <w:basedOn w:val="a0"/>
    <w:uiPriority w:val="99"/>
    <w:semiHidden/>
    <w:unhideWhenUsed/>
    <w:rsid w:val="00242818"/>
    <w:rPr>
      <w:color w:val="605E5C"/>
      <w:shd w:val="clear" w:color="auto" w:fill="E1DFDD"/>
    </w:rPr>
  </w:style>
  <w:style w:type="paragraph" w:styleId="af6">
    <w:name w:val="Normal (Web)"/>
    <w:basedOn w:val="a"/>
    <w:uiPriority w:val="99"/>
    <w:unhideWhenUsed/>
    <w:rsid w:val="0024281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f7">
    <w:name w:val="Placeholder Text"/>
    <w:basedOn w:val="a0"/>
    <w:uiPriority w:val="99"/>
    <w:semiHidden/>
    <w:rsid w:val="001D6940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88387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892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209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818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25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314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39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4128853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432009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381245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3111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tiff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10" Type="http://schemas.openxmlformats.org/officeDocument/2006/relationships/image" Target="media/image4.tiff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tiff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17361</TotalTime>
  <Pages>6</Pages>
  <Words>326</Words>
  <Characters>1859</Characters>
  <Application>Microsoft Office Word</Application>
  <DocSecurity>0</DocSecurity>
  <Lines>15</Lines>
  <Paragraphs>4</Paragraphs>
  <ScaleCrop>false</ScaleCrop>
  <Company/>
  <LinksUpToDate>false</LinksUpToDate>
  <CharactersWithSpaces>2181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CY Liu</dc:creator>
  <cp:keywords/>
  <dc:description/>
  <cp:lastModifiedBy>CY Liu</cp:lastModifiedBy>
  <cp:revision>32</cp:revision>
  <dcterms:created xsi:type="dcterms:W3CDTF">2024-05-28T01:09:00Z</dcterms:created>
  <dcterms:modified xsi:type="dcterms:W3CDTF">2024-10-07T12:57:00Z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7af5f1723d5275a34476df5cd4d20a4476c3be8ffef395243aec217e0d08ce53</vt:lpwstr>
  </property>
</Properties>
</file>