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02AC00" w14:textId="174630E7" w:rsidR="00F824B4" w:rsidRDefault="00F824B4">
      <w:pPr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3D472E84" wp14:editId="403BF15B">
            <wp:extent cx="5274310" cy="4878705"/>
            <wp:effectExtent l="0" t="0" r="0" b="0"/>
            <wp:docPr id="4307883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78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F0EE79" w14:textId="18C985E2" w:rsidR="00DD3B0A" w:rsidRPr="00F824B4" w:rsidRDefault="00F824B4">
      <w:pPr>
        <w:rPr>
          <w:rFonts w:ascii="Times New Roman" w:hAnsi="Times New Roman" w:cs="Times New Roman" w:hint="eastAsia"/>
          <w:b/>
          <w:bCs/>
        </w:rPr>
      </w:pPr>
      <w:r w:rsidRPr="00F824B4">
        <w:rPr>
          <w:rFonts w:ascii="Times New Roman" w:eastAsia="宋体" w:hAnsi="Times New Roman" w:cs="Times New Roman"/>
          <w:b/>
          <w:bCs/>
          <w:color w:val="000000"/>
          <w:kern w:val="0"/>
          <w:sz w:val="22"/>
          <w14:ligatures w14:val="none"/>
        </w:rPr>
        <w:t xml:space="preserve">Supplementary </w:t>
      </w:r>
      <w:r w:rsidRPr="00F824B4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2"/>
          <w14:ligatures w14:val="none"/>
        </w:rPr>
        <w:t>Figure</w:t>
      </w:r>
      <w:r w:rsidRPr="00F824B4">
        <w:rPr>
          <w:rFonts w:ascii="Times New Roman" w:eastAsia="宋体" w:hAnsi="Times New Roman" w:cs="Times New Roman"/>
          <w:b/>
          <w:bCs/>
          <w:color w:val="000000"/>
          <w:kern w:val="0"/>
          <w:sz w:val="22"/>
          <w14:ligatures w14:val="none"/>
        </w:rPr>
        <w:t xml:space="preserve"> 1</w:t>
      </w:r>
      <w:r w:rsidRPr="00F824B4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2"/>
          <w14:ligatures w14:val="none"/>
        </w:rPr>
        <w:t>.</w:t>
      </w:r>
      <w:r w:rsidRPr="00F824B4">
        <w:rPr>
          <w:rFonts w:ascii="Times New Roman" w:hAnsi="Times New Roman" w:cs="Times New Roman"/>
          <w:b/>
          <w:bCs/>
        </w:rPr>
        <w:t xml:space="preserve"> Flow diagram of </w:t>
      </w:r>
      <w:r w:rsidR="000C158A">
        <w:rPr>
          <w:rFonts w:ascii="Times New Roman" w:hAnsi="Times New Roman" w:cs="Times New Roman" w:hint="eastAsia"/>
          <w:b/>
          <w:bCs/>
        </w:rPr>
        <w:t>the participants throughout the study</w:t>
      </w:r>
    </w:p>
    <w:sectPr w:rsidR="00DD3B0A" w:rsidRPr="00F824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B0A"/>
    <w:rsid w:val="000C158A"/>
    <w:rsid w:val="004A1068"/>
    <w:rsid w:val="0057713F"/>
    <w:rsid w:val="009002DE"/>
    <w:rsid w:val="00903565"/>
    <w:rsid w:val="00DD3B0A"/>
    <w:rsid w:val="00F82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93D22C"/>
  <w15:chartTrackingRefBased/>
  <w15:docId w15:val="{EFAB8985-DEC1-4DBC-A27E-D7F3393AA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辉 王</dc:creator>
  <cp:keywords/>
  <dc:description/>
  <cp:lastModifiedBy>辉 王</cp:lastModifiedBy>
  <cp:revision>6</cp:revision>
  <dcterms:created xsi:type="dcterms:W3CDTF">2024-10-25T11:22:00Z</dcterms:created>
  <dcterms:modified xsi:type="dcterms:W3CDTF">2024-10-25T11:48:00Z</dcterms:modified>
</cp:coreProperties>
</file>