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2B25F7" w14:textId="77777777" w:rsidR="00083B01" w:rsidRPr="001961D3" w:rsidRDefault="003E0E00" w:rsidP="00083B01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t>PubMed</w:t>
      </w:r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978"/>
        <w:gridCol w:w="5767"/>
      </w:tblGrid>
      <w:tr w:rsidR="00083B01" w:rsidRPr="004F055F" w14:paraId="72CAAA9E" w14:textId="77777777" w:rsidTr="007F2599">
        <w:trPr>
          <w:trHeight w:val="1046"/>
        </w:trPr>
        <w:tc>
          <w:tcPr>
            <w:tcW w:w="3978" w:type="dxa"/>
            <w:shd w:val="clear" w:color="auto" w:fill="F2F2F2" w:themeFill="background1" w:themeFillShade="F2"/>
          </w:tcPr>
          <w:p w14:paraId="425C61E7" w14:textId="77777777" w:rsidR="00083B01" w:rsidRPr="00B40B6F" w:rsidRDefault="00083B01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Interface: </w:t>
            </w:r>
            <w:r w:rsidRPr="00332BB9">
              <w:rPr>
                <w:sz w:val="20"/>
                <w:lang w:val="en-US"/>
              </w:rPr>
              <w:t xml:space="preserve">Ovid MEDLINE(R) and </w:t>
            </w:r>
            <w:proofErr w:type="spellStart"/>
            <w:r w:rsidRPr="00332BB9">
              <w:rPr>
                <w:sz w:val="20"/>
                <w:lang w:val="en-US"/>
              </w:rPr>
              <w:t>Epub</w:t>
            </w:r>
            <w:proofErr w:type="spellEnd"/>
            <w:r w:rsidRPr="00332BB9">
              <w:rPr>
                <w:sz w:val="20"/>
                <w:lang w:val="en-US"/>
              </w:rPr>
              <w:t xml:space="preserve"> Ahead of Print, In-Process &amp; Other Non-Indexed Citations and Daily</w:t>
            </w:r>
          </w:p>
          <w:p w14:paraId="6D24A76B" w14:textId="337FBE43" w:rsidR="00083B01" w:rsidRPr="00B40B6F" w:rsidRDefault="00083B01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670B66">
              <w:rPr>
                <w:sz w:val="20"/>
                <w:lang w:val="en-US"/>
              </w:rPr>
              <w:t>44</w:t>
            </w:r>
          </w:p>
          <w:p w14:paraId="32379F2B" w14:textId="77777777" w:rsidR="00083B01" w:rsidRPr="00B40B6F" w:rsidRDefault="00083B01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Comment: In Ovid, two or more words are automatically searched as phrases; i.e. no quotation marks are needed</w:t>
            </w:r>
          </w:p>
        </w:tc>
        <w:tc>
          <w:tcPr>
            <w:tcW w:w="5767" w:type="dxa"/>
            <w:shd w:val="clear" w:color="auto" w:fill="F2F2F2" w:themeFill="background1" w:themeFillShade="F2"/>
          </w:tcPr>
          <w:p w14:paraId="1AE212A9" w14:textId="77777777" w:rsidR="00083B01" w:rsidRPr="00B40B6F" w:rsidRDefault="00083B01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14:paraId="6DF28F4B" w14:textId="77777777" w:rsidR="00083B01" w:rsidRPr="00B40B6F" w:rsidRDefault="00083B01" w:rsidP="00083B01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proofErr w:type="gramStart"/>
            <w:r w:rsidRPr="00B40B6F">
              <w:rPr>
                <w:sz w:val="20"/>
                <w:lang w:val="en-US"/>
              </w:rPr>
              <w:t>exp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 xml:space="preserve">/ =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0D702F67" w14:textId="77777777" w:rsidR="00083B01" w:rsidRPr="00B40B6F" w:rsidRDefault="00083B01" w:rsidP="00083B01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 = </w:t>
            </w:r>
            <w:proofErr w:type="gramStart"/>
            <w:r w:rsidRPr="00B40B6F">
              <w:rPr>
                <w:sz w:val="20"/>
                <w:lang w:val="en-US"/>
              </w:rPr>
              <w:t>non</w:t>
            </w:r>
            <w:proofErr w:type="gramEnd"/>
            <w:r w:rsidRPr="00B40B6F">
              <w:rPr>
                <w:sz w:val="20"/>
                <w:lang w:val="en-US"/>
              </w:rPr>
              <w:t xml:space="preserve"> exploded </w:t>
            </w:r>
            <w:proofErr w:type="spellStart"/>
            <w:r w:rsidRPr="00B40B6F">
              <w:rPr>
                <w:sz w:val="20"/>
                <w:lang w:val="en-US"/>
              </w:rPr>
              <w:t>MeSH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23D73F56" w14:textId="77777777" w:rsidR="00083B01" w:rsidRPr="00B40B6F" w:rsidRDefault="00083B01" w:rsidP="00083B01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gramStart"/>
            <w:r w:rsidRPr="00B40B6F">
              <w:rPr>
                <w:sz w:val="20"/>
                <w:lang w:val="en-US"/>
              </w:rPr>
              <w:t>.</w:t>
            </w:r>
            <w:proofErr w:type="spellStart"/>
            <w:r w:rsidRPr="00B40B6F">
              <w:rPr>
                <w:sz w:val="20"/>
                <w:lang w:val="en-US"/>
              </w:rPr>
              <w:t>ti,ab,kf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 xml:space="preserve">. = </w:t>
            </w:r>
            <w:proofErr w:type="gramStart"/>
            <w:r w:rsidRPr="00B40B6F">
              <w:rPr>
                <w:sz w:val="20"/>
                <w:lang w:val="en-US"/>
              </w:rPr>
              <w:t>title</w:t>
            </w:r>
            <w:proofErr w:type="gramEnd"/>
            <w:r w:rsidRPr="00B40B6F">
              <w:rPr>
                <w:sz w:val="20"/>
                <w:lang w:val="en-US"/>
              </w:rPr>
              <w:t>, abstract and author keywords</w:t>
            </w:r>
          </w:p>
          <w:p w14:paraId="13A59392" w14:textId="77777777" w:rsidR="00083B01" w:rsidRPr="00B40B6F" w:rsidRDefault="00083B01" w:rsidP="00083B01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proofErr w:type="gramStart"/>
            <w:r w:rsidRPr="00B40B6F">
              <w:rPr>
                <w:sz w:val="20"/>
                <w:lang w:val="en-US"/>
              </w:rPr>
              <w:t>adjx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 xml:space="preserve"> = within x words, regardless of order</w:t>
            </w:r>
          </w:p>
          <w:p w14:paraId="521B0CE6" w14:textId="77777777" w:rsidR="00083B01" w:rsidRPr="00B40B6F" w:rsidRDefault="00083B01" w:rsidP="00083B01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* = </w:t>
            </w:r>
            <w:proofErr w:type="gramStart"/>
            <w:r w:rsidRPr="00B40B6F">
              <w:rPr>
                <w:sz w:val="20"/>
                <w:lang w:val="en-US"/>
              </w:rPr>
              <w:t>truncation</w:t>
            </w:r>
            <w:proofErr w:type="gramEnd"/>
            <w:r w:rsidRPr="00B40B6F">
              <w:rPr>
                <w:sz w:val="20"/>
                <w:lang w:val="en-US"/>
              </w:rPr>
              <w:t xml:space="preserve"> of word for alternate endings</w:t>
            </w:r>
          </w:p>
        </w:tc>
      </w:tr>
      <w:tr w:rsidR="00083B01" w14:paraId="2D0C89DA" w14:textId="77777777" w:rsidTr="007F2599">
        <w:trPr>
          <w:trHeight w:val="1053"/>
        </w:trPr>
        <w:tc>
          <w:tcPr>
            <w:tcW w:w="9745" w:type="dxa"/>
            <w:gridSpan w:val="2"/>
          </w:tcPr>
          <w:p w14:paraId="64007225" w14:textId="77777777" w:rsidR="00083B01" w:rsidRPr="004F055F" w:rsidRDefault="00083B01" w:rsidP="007F2599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6" w:space="0" w:color="757575"/>
                <w:left w:val="single" w:sz="6" w:space="0" w:color="757575"/>
                <w:bottom w:val="single" w:sz="6" w:space="0" w:color="757575"/>
                <w:right w:val="single" w:sz="6" w:space="0" w:color="757575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2"/>
              <w:gridCol w:w="8544"/>
              <w:gridCol w:w="707"/>
            </w:tblGrid>
            <w:tr w:rsidR="00083B01" w14:paraId="067F5A8B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027F44D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7D3CEF2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</w:rPr>
                    <w:t>Extracorporeal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</w:rPr>
                    <w:t>Membrane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</w:rPr>
                    <w:t>Oxygenation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3B6CA65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9728</w:t>
                  </w:r>
                </w:p>
              </w:tc>
            </w:tr>
            <w:tr w:rsidR="00083B01" w14:paraId="02377B63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EC147FB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37F35EF2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  <w:lang w:val="en-US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(</w:t>
                  </w:r>
                  <w:proofErr w:type="spellStart"/>
                  <w:proofErr w:type="gram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ecmo</w:t>
                  </w:r>
                  <w:proofErr w:type="spellEnd"/>
                  <w:proofErr w:type="gram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ecls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extra corporeal oxygenation* or extra corporeal oxygenation* or extracorporeal membrane oxygenation* or extra corporeal membrane oxygenation* or extra corporeal pump oxygenation* or extracorporeal pump oxygenation* or extra pulmonary oxygenation*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extrapulmonary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oxygenation* or extra corporeal life support* or extracorporeal life support*).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ti,ab,kf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E8E3FEF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12889</w:t>
                  </w:r>
                </w:p>
              </w:tc>
            </w:tr>
            <w:tr w:rsidR="00083B01" w14:paraId="76138ED2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58523FD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FC25C07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or/1-2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E517572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14972</w:t>
                  </w:r>
                </w:p>
              </w:tc>
            </w:tr>
            <w:tr w:rsidR="00083B01" w14:paraId="05E12D1A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675B0A85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AAF7073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</w:rPr>
                    <w:t>argatroban.nm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779C757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950</w:t>
                  </w:r>
                </w:p>
              </w:tc>
            </w:tr>
            <w:tr w:rsidR="00083B01" w14:paraId="46CBF320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A8BDF6A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306BC59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  <w:lang w:val="en-US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(</w:t>
                  </w:r>
                  <w:proofErr w:type="spellStart"/>
                  <w:proofErr w:type="gram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acova</w:t>
                  </w:r>
                  <w:proofErr w:type="spellEnd"/>
                  <w:proofErr w:type="gram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arganova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argatra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argatroban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argipidine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exembol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mci 9038 or mci9038 or md 805 or md805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novastan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om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 xml:space="preserve"> 805 or om805 or 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slonnon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).</w:t>
                  </w:r>
                  <w:proofErr w:type="spellStart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ti,ab,kf</w:t>
                  </w:r>
                  <w:proofErr w:type="spellEnd"/>
                  <w:r w:rsidRPr="00F35C84">
                    <w:rPr>
                      <w:color w:val="0A0905"/>
                      <w:sz w:val="20"/>
                      <w:szCs w:val="20"/>
                      <w:lang w:val="en-US"/>
                    </w:rPr>
                    <w:t>.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4474902D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1285</w:t>
                  </w:r>
                </w:p>
              </w:tc>
            </w:tr>
            <w:tr w:rsidR="00083B01" w14:paraId="5CF301C2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193AF83B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651AE9A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or/4-5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06A40225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1477</w:t>
                  </w:r>
                </w:p>
              </w:tc>
            </w:tr>
            <w:tr w:rsidR="00083B01" w14:paraId="6DDE38F7" w14:textId="77777777" w:rsidTr="007F2599"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719751C8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55294B7C" w14:textId="77777777" w:rsidR="00083B01" w:rsidRPr="00F35C84" w:rsidRDefault="00083B01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 w:rsidRPr="00F35C84">
                    <w:rPr>
                      <w:color w:val="0A0905"/>
                      <w:sz w:val="20"/>
                      <w:szCs w:val="20"/>
                    </w:rPr>
                    <w:t>3 and 6</w:t>
                  </w:r>
                </w:p>
              </w:tc>
              <w:tc>
                <w:tcPr>
                  <w:tcW w:w="0" w:type="auto"/>
                  <w:tcBorders>
                    <w:top w:val="single" w:sz="6" w:space="0" w:color="757575"/>
                    <w:left w:val="single" w:sz="6" w:space="0" w:color="757575"/>
                    <w:bottom w:val="single" w:sz="6" w:space="0" w:color="757575"/>
                    <w:right w:val="single" w:sz="6" w:space="0" w:color="757575"/>
                  </w:tcBorders>
                  <w:shd w:val="clear" w:color="auto" w:fill="FFFFFF"/>
                  <w:tcMar>
                    <w:top w:w="15" w:type="dxa"/>
                    <w:left w:w="75" w:type="dxa"/>
                    <w:bottom w:w="15" w:type="dxa"/>
                    <w:right w:w="75" w:type="dxa"/>
                  </w:tcMar>
                  <w:vAlign w:val="center"/>
                  <w:hideMark/>
                </w:tcPr>
                <w:p w14:paraId="2C41A831" w14:textId="6C056522" w:rsidR="00083B01" w:rsidRPr="00F35C84" w:rsidRDefault="004D09C3" w:rsidP="007F2599">
                  <w:pPr>
                    <w:spacing w:line="360" w:lineRule="atLeast"/>
                    <w:rPr>
                      <w:color w:val="0A0905"/>
                      <w:sz w:val="20"/>
                      <w:szCs w:val="20"/>
                    </w:rPr>
                  </w:pPr>
                  <w:r>
                    <w:rPr>
                      <w:color w:val="0A0905"/>
                      <w:sz w:val="20"/>
                      <w:szCs w:val="20"/>
                    </w:rPr>
                    <w:t>44</w:t>
                  </w:r>
                  <w:bookmarkStart w:id="0" w:name="_GoBack"/>
                  <w:bookmarkEnd w:id="0"/>
                </w:p>
              </w:tc>
            </w:tr>
          </w:tbl>
          <w:p w14:paraId="013C3B6B" w14:textId="77777777" w:rsidR="00083B01" w:rsidRDefault="00083B01" w:rsidP="007F2599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</w:p>
          <w:p w14:paraId="7EC029B2" w14:textId="77777777" w:rsidR="00083B01" w:rsidRPr="00B40B6F" w:rsidRDefault="00083B01" w:rsidP="007F2599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  <w:lang w:val="sv-SE"/>
              </w:rPr>
            </w:pPr>
          </w:p>
        </w:tc>
      </w:tr>
    </w:tbl>
    <w:p w14:paraId="55113CB2" w14:textId="77777777" w:rsidR="00083B01" w:rsidRDefault="00083B01" w:rsidP="00083B01">
      <w:pPr>
        <w:spacing w:after="200" w:line="276" w:lineRule="auto"/>
      </w:pPr>
    </w:p>
    <w:p w14:paraId="115263F7" w14:textId="77777777" w:rsidR="007E1E38" w:rsidRDefault="007E1E38"/>
    <w:sectPr w:rsidR="007E1E38" w:rsidSect="00DC2D1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E9F7A2" w14:textId="77777777" w:rsidR="00083B01" w:rsidRDefault="00083B01" w:rsidP="00083B01">
      <w:r>
        <w:separator/>
      </w:r>
    </w:p>
  </w:endnote>
  <w:endnote w:type="continuationSeparator" w:id="0">
    <w:p w14:paraId="67EB2412" w14:textId="77777777" w:rsidR="00083B01" w:rsidRDefault="00083B01" w:rsidP="00083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D1B268" w14:textId="77777777" w:rsidR="00083B01" w:rsidRDefault="00083B01" w:rsidP="00083B01">
      <w:r>
        <w:separator/>
      </w:r>
    </w:p>
  </w:footnote>
  <w:footnote w:type="continuationSeparator" w:id="0">
    <w:p w14:paraId="0A059F5E" w14:textId="77777777" w:rsidR="00083B01" w:rsidRDefault="00083B01" w:rsidP="00083B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01"/>
    <w:rsid w:val="00083B01"/>
    <w:rsid w:val="003E0E00"/>
    <w:rsid w:val="004D09C3"/>
    <w:rsid w:val="00670B66"/>
    <w:rsid w:val="007E1E38"/>
    <w:rsid w:val="00DC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3FFD6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B01"/>
    <w:rPr>
      <w:rFonts w:ascii="Arial" w:eastAsiaTheme="minorHAnsi" w:hAnsi="Arial" w:cs="Arial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3B01"/>
    <w:rPr>
      <w:rFonts w:ascii="Arial" w:eastAsiaTheme="minorHAnsi" w:hAnsi="Arial" w:cs="Arial"/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083B01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083B01"/>
    <w:rPr>
      <w:rFonts w:ascii="Arial" w:eastAsiaTheme="minorHAnsi" w:hAnsi="Arial" w:cs="Arial"/>
      <w:lang w:val="sv-S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B01"/>
    <w:rPr>
      <w:rFonts w:ascii="Arial" w:eastAsiaTheme="minorHAnsi" w:hAnsi="Arial" w:cs="Arial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3B01"/>
    <w:rPr>
      <w:rFonts w:ascii="Arial" w:eastAsiaTheme="minorHAnsi" w:hAnsi="Arial" w:cs="Arial"/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083B01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083B01"/>
    <w:rPr>
      <w:rFonts w:ascii="Arial" w:eastAsiaTheme="minorHAnsi" w:hAnsi="Arial" w:cs="Arial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947</Characters>
  <Application>Microsoft Macintosh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Janos Geli</dc:creator>
  <cp:keywords/>
  <dc:description/>
  <cp:lastModifiedBy>Janos Geli</cp:lastModifiedBy>
  <cp:revision>4</cp:revision>
  <dcterms:created xsi:type="dcterms:W3CDTF">2020-05-18T22:35:00Z</dcterms:created>
  <dcterms:modified xsi:type="dcterms:W3CDTF">2020-07-21T12:04:00Z</dcterms:modified>
</cp:coreProperties>
</file>