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3F7D33FE"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FD88C9D" w14:textId="77777777" w:rsidR="00FB3483" w:rsidRPr="004C1685" w:rsidRDefault="00FB3483" w:rsidP="00550BF1">
            <w:pPr>
              <w:pStyle w:val="Default"/>
              <w:rPr>
                <w:rFonts w:ascii="Arial" w:hAnsi="Arial" w:cs="Arial"/>
                <w:color w:val="FFFFFF"/>
                <w:sz w:val="22"/>
                <w:szCs w:val="22"/>
              </w:rPr>
            </w:pPr>
            <w:bookmarkStart w:id="0" w:name="_GoBack"/>
            <w:bookmarkEnd w:id="0"/>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1972247"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E0ABCF5"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CFFE190"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47A7834A"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1407994"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1850897" w14:textId="77777777" w:rsidR="00FB3483" w:rsidRPr="004C1685" w:rsidRDefault="00FB3483">
            <w:pPr>
              <w:pStyle w:val="Default"/>
              <w:jc w:val="right"/>
              <w:rPr>
                <w:rFonts w:ascii="Arial" w:hAnsi="Arial" w:cs="Arial"/>
                <w:color w:val="auto"/>
              </w:rPr>
            </w:pPr>
          </w:p>
        </w:tc>
      </w:tr>
      <w:tr w:rsidR="00FB3483" w:rsidRPr="004C1685" w14:paraId="6EB4A343" w14:textId="77777777"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14:paraId="0064801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Title</w:t>
            </w:r>
          </w:p>
        </w:tc>
        <w:tc>
          <w:tcPr>
            <w:tcW w:w="540" w:type="dxa"/>
            <w:tcBorders>
              <w:top w:val="single" w:sz="5" w:space="0" w:color="000000"/>
              <w:left w:val="single" w:sz="5" w:space="0" w:color="000000"/>
              <w:bottom w:val="double" w:sz="2" w:space="0" w:color="FFFFCC"/>
              <w:right w:val="single" w:sz="5" w:space="0" w:color="000000"/>
            </w:tcBorders>
          </w:tcPr>
          <w:p w14:paraId="2A926312"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4CEF8148"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analysis, or both.</w:t>
            </w:r>
          </w:p>
        </w:tc>
        <w:tc>
          <w:tcPr>
            <w:tcW w:w="1260" w:type="dxa"/>
            <w:tcBorders>
              <w:top w:val="single" w:sz="5" w:space="0" w:color="000000"/>
              <w:left w:val="single" w:sz="5" w:space="0" w:color="000000"/>
              <w:bottom w:val="double" w:sz="5" w:space="0" w:color="000000"/>
              <w:right w:val="single" w:sz="5" w:space="0" w:color="000000"/>
            </w:tcBorders>
          </w:tcPr>
          <w:p w14:paraId="1B3F83EC" w14:textId="77777777" w:rsidR="00FB3483" w:rsidRPr="004C1685" w:rsidRDefault="00AF343A" w:rsidP="00AF343A">
            <w:pPr>
              <w:pStyle w:val="Default"/>
              <w:spacing w:before="40" w:after="40"/>
              <w:jc w:val="center"/>
              <w:rPr>
                <w:rFonts w:ascii="Arial" w:hAnsi="Arial" w:cs="Arial"/>
                <w:color w:val="auto"/>
              </w:rPr>
            </w:pPr>
            <w:r>
              <w:rPr>
                <w:rFonts w:ascii="Arial" w:hAnsi="Arial" w:cs="Arial"/>
                <w:color w:val="auto"/>
              </w:rPr>
              <w:t>1</w:t>
            </w:r>
          </w:p>
        </w:tc>
      </w:tr>
      <w:tr w:rsidR="00FB3483" w:rsidRPr="004C1685" w14:paraId="75F40745"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2E839D4" w14:textId="77777777" w:rsidR="00FB3483" w:rsidRPr="004C1685" w:rsidRDefault="00FB3483" w:rsidP="00AF343A">
            <w:pPr>
              <w:pStyle w:val="Default"/>
              <w:jc w:val="center"/>
              <w:rPr>
                <w:rFonts w:ascii="Arial" w:hAnsi="Arial" w:cs="Arial"/>
                <w:sz w:val="22"/>
                <w:szCs w:val="22"/>
              </w:rPr>
            </w:pPr>
            <w:r w:rsidRPr="004C1685">
              <w:rPr>
                <w:rFonts w:ascii="Arial" w:hAnsi="Arial" w:cs="Arial"/>
                <w:b/>
                <w:bCs/>
                <w:sz w:val="22"/>
                <w:szCs w:val="22"/>
              </w:rPr>
              <w:t>ABSTRACT</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1FF307D" w14:textId="77777777" w:rsidR="00FB3483" w:rsidRPr="004C1685" w:rsidRDefault="00FB3483" w:rsidP="00AF343A">
            <w:pPr>
              <w:pStyle w:val="Default"/>
              <w:jc w:val="center"/>
              <w:rPr>
                <w:rFonts w:ascii="Arial" w:hAnsi="Arial" w:cs="Arial"/>
                <w:color w:val="auto"/>
              </w:rPr>
            </w:pPr>
          </w:p>
        </w:tc>
      </w:tr>
      <w:tr w:rsidR="00FB3483" w:rsidRPr="004C1685" w14:paraId="3BB53002" w14:textId="77777777"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14:paraId="2DC7D66E"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Structured summary</w:t>
            </w:r>
          </w:p>
        </w:tc>
        <w:tc>
          <w:tcPr>
            <w:tcW w:w="540" w:type="dxa"/>
            <w:tcBorders>
              <w:top w:val="single" w:sz="5" w:space="0" w:color="000000"/>
              <w:left w:val="single" w:sz="5" w:space="0" w:color="000000"/>
              <w:bottom w:val="double" w:sz="2" w:space="0" w:color="FFFFCC"/>
              <w:right w:val="single" w:sz="5" w:space="0" w:color="000000"/>
            </w:tcBorders>
          </w:tcPr>
          <w:p w14:paraId="667A173F"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74DAAB31"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60" w:type="dxa"/>
            <w:tcBorders>
              <w:top w:val="single" w:sz="5" w:space="0" w:color="000000"/>
              <w:left w:val="single" w:sz="5" w:space="0" w:color="000000"/>
              <w:bottom w:val="double" w:sz="5" w:space="0" w:color="000000"/>
              <w:right w:val="single" w:sz="5" w:space="0" w:color="000000"/>
            </w:tcBorders>
          </w:tcPr>
          <w:p w14:paraId="03E678CE" w14:textId="77777777" w:rsidR="00FB3483" w:rsidRPr="004C1685" w:rsidRDefault="00AF343A" w:rsidP="00AF343A">
            <w:pPr>
              <w:pStyle w:val="Default"/>
              <w:spacing w:before="40" w:after="40"/>
              <w:jc w:val="center"/>
              <w:rPr>
                <w:rFonts w:ascii="Arial" w:hAnsi="Arial" w:cs="Arial"/>
                <w:color w:val="auto"/>
              </w:rPr>
            </w:pPr>
            <w:r>
              <w:rPr>
                <w:rFonts w:ascii="Arial" w:hAnsi="Arial" w:cs="Arial"/>
                <w:color w:val="auto"/>
              </w:rPr>
              <w:t>2</w:t>
            </w:r>
          </w:p>
        </w:tc>
      </w:tr>
      <w:tr w:rsidR="00FB3483" w:rsidRPr="004C1685" w14:paraId="245D5E93"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0FF86E8" w14:textId="77777777" w:rsidR="00FB3483" w:rsidRPr="004C1685" w:rsidRDefault="00FB3483" w:rsidP="00AF343A">
            <w:pPr>
              <w:pStyle w:val="Default"/>
              <w:jc w:val="center"/>
              <w:rPr>
                <w:rFonts w:ascii="Arial" w:hAnsi="Arial" w:cs="Arial"/>
                <w:sz w:val="22"/>
                <w:szCs w:val="22"/>
              </w:rPr>
            </w:pPr>
            <w:r w:rsidRPr="004C1685">
              <w:rPr>
                <w:rFonts w:ascii="Arial" w:hAnsi="Arial" w:cs="Arial"/>
                <w:b/>
                <w:bCs/>
                <w:sz w:val="22"/>
                <w:szCs w:val="22"/>
              </w:rPr>
              <w:t>INTRODUCTION</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5E74560" w14:textId="77777777" w:rsidR="00FB3483" w:rsidRPr="004C1685" w:rsidRDefault="00FB3483" w:rsidP="00AF343A">
            <w:pPr>
              <w:pStyle w:val="Default"/>
              <w:jc w:val="center"/>
              <w:rPr>
                <w:rFonts w:ascii="Arial" w:hAnsi="Arial" w:cs="Arial"/>
                <w:color w:val="auto"/>
              </w:rPr>
            </w:pPr>
          </w:p>
        </w:tc>
      </w:tr>
      <w:tr w:rsidR="00FB3483" w:rsidRPr="004C1685" w14:paraId="7812195E"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2D01FA0E"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Rationale</w:t>
            </w:r>
          </w:p>
        </w:tc>
        <w:tc>
          <w:tcPr>
            <w:tcW w:w="540" w:type="dxa"/>
            <w:tcBorders>
              <w:top w:val="single" w:sz="5" w:space="0" w:color="000000"/>
              <w:left w:val="single" w:sz="5" w:space="0" w:color="000000"/>
              <w:bottom w:val="single" w:sz="5" w:space="0" w:color="000000"/>
              <w:right w:val="single" w:sz="5" w:space="0" w:color="000000"/>
            </w:tcBorders>
          </w:tcPr>
          <w:p w14:paraId="3FE2BDF5"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789E35CB"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Describe the rationale for the review in the context of what is already known.</w:t>
            </w:r>
          </w:p>
        </w:tc>
        <w:tc>
          <w:tcPr>
            <w:tcW w:w="1260" w:type="dxa"/>
            <w:tcBorders>
              <w:top w:val="single" w:sz="5" w:space="0" w:color="000000"/>
              <w:left w:val="single" w:sz="5" w:space="0" w:color="000000"/>
              <w:bottom w:val="single" w:sz="5" w:space="0" w:color="000000"/>
              <w:right w:val="single" w:sz="5" w:space="0" w:color="000000"/>
            </w:tcBorders>
          </w:tcPr>
          <w:p w14:paraId="6882AC1F" w14:textId="77777777" w:rsidR="00FB3483" w:rsidRPr="004C1685" w:rsidRDefault="00AF343A" w:rsidP="00AF343A">
            <w:pPr>
              <w:pStyle w:val="Default"/>
              <w:spacing w:before="40" w:after="40"/>
              <w:jc w:val="center"/>
              <w:rPr>
                <w:rFonts w:ascii="Arial" w:hAnsi="Arial" w:cs="Arial"/>
                <w:color w:val="auto"/>
              </w:rPr>
            </w:pPr>
            <w:r>
              <w:rPr>
                <w:rFonts w:ascii="Arial" w:hAnsi="Arial" w:cs="Arial"/>
                <w:color w:val="auto"/>
              </w:rPr>
              <w:t>3</w:t>
            </w:r>
          </w:p>
        </w:tc>
      </w:tr>
      <w:tr w:rsidR="00FB3483" w:rsidRPr="004C1685" w14:paraId="480EBAAF"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696431DE"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Objectives</w:t>
            </w:r>
          </w:p>
        </w:tc>
        <w:tc>
          <w:tcPr>
            <w:tcW w:w="540" w:type="dxa"/>
            <w:tcBorders>
              <w:top w:val="single" w:sz="5" w:space="0" w:color="000000"/>
              <w:left w:val="single" w:sz="5" w:space="0" w:color="000000"/>
              <w:bottom w:val="double" w:sz="2" w:space="0" w:color="FFFFCC"/>
              <w:right w:val="single" w:sz="5" w:space="0" w:color="000000"/>
            </w:tcBorders>
          </w:tcPr>
          <w:p w14:paraId="43DA0244"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1D95C4C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Provide an explicit statement of questions being addressed with reference to participants, interventions, comparisons, outcomes, and study design (PICOS).</w:t>
            </w:r>
          </w:p>
        </w:tc>
        <w:tc>
          <w:tcPr>
            <w:tcW w:w="1260" w:type="dxa"/>
            <w:tcBorders>
              <w:top w:val="single" w:sz="5" w:space="0" w:color="000000"/>
              <w:left w:val="single" w:sz="5" w:space="0" w:color="000000"/>
              <w:bottom w:val="double" w:sz="5" w:space="0" w:color="000000"/>
              <w:right w:val="single" w:sz="5" w:space="0" w:color="000000"/>
            </w:tcBorders>
          </w:tcPr>
          <w:p w14:paraId="15AA79C8" w14:textId="77777777" w:rsidR="00FB3483" w:rsidRPr="004C1685" w:rsidRDefault="00AF343A" w:rsidP="00AF343A">
            <w:pPr>
              <w:pStyle w:val="Default"/>
              <w:spacing w:before="40" w:after="40"/>
              <w:jc w:val="center"/>
              <w:rPr>
                <w:rFonts w:ascii="Arial" w:hAnsi="Arial" w:cs="Arial"/>
                <w:color w:val="auto"/>
              </w:rPr>
            </w:pPr>
            <w:r>
              <w:rPr>
                <w:rFonts w:ascii="Arial" w:hAnsi="Arial" w:cs="Arial"/>
                <w:color w:val="auto"/>
              </w:rPr>
              <w:t>3</w:t>
            </w:r>
          </w:p>
        </w:tc>
      </w:tr>
      <w:tr w:rsidR="00FB3483" w:rsidRPr="004C1685" w14:paraId="7805C68E"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81C9AEC" w14:textId="77777777" w:rsidR="00FB3483" w:rsidRPr="004C1685" w:rsidRDefault="00FB3483" w:rsidP="00AF343A">
            <w:pPr>
              <w:pStyle w:val="Default"/>
              <w:jc w:val="center"/>
              <w:rPr>
                <w:rFonts w:ascii="Arial" w:hAnsi="Arial" w:cs="Arial"/>
                <w:sz w:val="22"/>
                <w:szCs w:val="22"/>
              </w:rPr>
            </w:pPr>
            <w:r w:rsidRPr="004C1685">
              <w:rPr>
                <w:rFonts w:ascii="Arial" w:hAnsi="Arial" w:cs="Arial"/>
                <w:b/>
                <w:bCs/>
                <w:sz w:val="22"/>
                <w:szCs w:val="22"/>
              </w:rPr>
              <w:t>METHODS</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C703748" w14:textId="77777777" w:rsidR="00FB3483" w:rsidRPr="004C1685" w:rsidRDefault="00FB3483" w:rsidP="00AF343A">
            <w:pPr>
              <w:pStyle w:val="Default"/>
              <w:jc w:val="center"/>
              <w:rPr>
                <w:rFonts w:ascii="Arial" w:hAnsi="Arial" w:cs="Arial"/>
                <w:color w:val="auto"/>
              </w:rPr>
            </w:pPr>
          </w:p>
        </w:tc>
      </w:tr>
      <w:tr w:rsidR="00FB3483" w:rsidRPr="004C1685" w14:paraId="487C9140"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09F2A1A"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Protocol and registration</w:t>
            </w:r>
          </w:p>
        </w:tc>
        <w:tc>
          <w:tcPr>
            <w:tcW w:w="540" w:type="dxa"/>
            <w:tcBorders>
              <w:top w:val="single" w:sz="5" w:space="0" w:color="000000"/>
              <w:left w:val="single" w:sz="5" w:space="0" w:color="000000"/>
              <w:bottom w:val="single" w:sz="5" w:space="0" w:color="000000"/>
              <w:right w:val="single" w:sz="5" w:space="0" w:color="000000"/>
            </w:tcBorders>
          </w:tcPr>
          <w:p w14:paraId="451EEC4E"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4E5C4367"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Indicate if a review protocol exists, if and where it can be accessed (e.g., Web address), and, if available, provide registration information including registration number.</w:t>
            </w:r>
          </w:p>
        </w:tc>
        <w:tc>
          <w:tcPr>
            <w:tcW w:w="1260" w:type="dxa"/>
            <w:tcBorders>
              <w:top w:val="single" w:sz="5" w:space="0" w:color="000000"/>
              <w:left w:val="single" w:sz="5" w:space="0" w:color="000000"/>
              <w:bottom w:val="single" w:sz="5" w:space="0" w:color="000000"/>
              <w:right w:val="single" w:sz="5" w:space="0" w:color="000000"/>
            </w:tcBorders>
          </w:tcPr>
          <w:p w14:paraId="4492A2CE"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4</w:t>
            </w:r>
          </w:p>
        </w:tc>
      </w:tr>
      <w:tr w:rsidR="00FB3483" w:rsidRPr="004C1685" w14:paraId="0FF2A7BA"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DDD2AF9"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Eligibility criteria</w:t>
            </w:r>
          </w:p>
        </w:tc>
        <w:tc>
          <w:tcPr>
            <w:tcW w:w="540" w:type="dxa"/>
            <w:tcBorders>
              <w:top w:val="single" w:sz="5" w:space="0" w:color="000000"/>
              <w:left w:val="single" w:sz="5" w:space="0" w:color="000000"/>
              <w:bottom w:val="single" w:sz="5" w:space="0" w:color="000000"/>
              <w:right w:val="single" w:sz="5" w:space="0" w:color="000000"/>
            </w:tcBorders>
          </w:tcPr>
          <w:p w14:paraId="58C693C8"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55204D46"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up) and report characteristics (e.g., years considered, language, publication status) used as criteria for eligibility, giving rationale.</w:t>
            </w:r>
          </w:p>
        </w:tc>
        <w:tc>
          <w:tcPr>
            <w:tcW w:w="1260" w:type="dxa"/>
            <w:tcBorders>
              <w:top w:val="single" w:sz="5" w:space="0" w:color="000000"/>
              <w:left w:val="single" w:sz="5" w:space="0" w:color="000000"/>
              <w:bottom w:val="single" w:sz="5" w:space="0" w:color="000000"/>
              <w:right w:val="single" w:sz="5" w:space="0" w:color="000000"/>
            </w:tcBorders>
          </w:tcPr>
          <w:p w14:paraId="53416CAA"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4</w:t>
            </w:r>
          </w:p>
        </w:tc>
      </w:tr>
      <w:tr w:rsidR="00FB3483" w:rsidRPr="004C1685" w14:paraId="3443D36A"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B19489C"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Information sources</w:t>
            </w:r>
          </w:p>
        </w:tc>
        <w:tc>
          <w:tcPr>
            <w:tcW w:w="540" w:type="dxa"/>
            <w:tcBorders>
              <w:top w:val="single" w:sz="5" w:space="0" w:color="000000"/>
              <w:left w:val="single" w:sz="5" w:space="0" w:color="000000"/>
              <w:bottom w:val="single" w:sz="5" w:space="0" w:color="000000"/>
              <w:right w:val="single" w:sz="5" w:space="0" w:color="000000"/>
            </w:tcBorders>
          </w:tcPr>
          <w:p w14:paraId="440371CC"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533172F4"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Describe all information sources (e.g., databases with dates of coverage, contact with study authors to identify additional studies) in the search and date last searched.</w:t>
            </w:r>
          </w:p>
        </w:tc>
        <w:tc>
          <w:tcPr>
            <w:tcW w:w="1260" w:type="dxa"/>
            <w:tcBorders>
              <w:top w:val="single" w:sz="5" w:space="0" w:color="000000"/>
              <w:left w:val="single" w:sz="5" w:space="0" w:color="000000"/>
              <w:bottom w:val="single" w:sz="5" w:space="0" w:color="000000"/>
              <w:right w:val="single" w:sz="5" w:space="0" w:color="000000"/>
            </w:tcBorders>
          </w:tcPr>
          <w:p w14:paraId="2B13DE4C"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4</w:t>
            </w:r>
          </w:p>
        </w:tc>
      </w:tr>
      <w:tr w:rsidR="00FB3483" w:rsidRPr="004C1685" w14:paraId="60EC0C90"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9126020"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Search</w:t>
            </w:r>
          </w:p>
        </w:tc>
        <w:tc>
          <w:tcPr>
            <w:tcW w:w="540" w:type="dxa"/>
            <w:tcBorders>
              <w:top w:val="single" w:sz="5" w:space="0" w:color="000000"/>
              <w:left w:val="single" w:sz="5" w:space="0" w:color="000000"/>
              <w:bottom w:val="single" w:sz="5" w:space="0" w:color="000000"/>
              <w:right w:val="single" w:sz="5" w:space="0" w:color="000000"/>
            </w:tcBorders>
          </w:tcPr>
          <w:p w14:paraId="40FE8491"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7F307973"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Present full electronic search strategy for at least one database, including any limits used, such that it could be repeated.</w:t>
            </w:r>
          </w:p>
        </w:tc>
        <w:tc>
          <w:tcPr>
            <w:tcW w:w="1260" w:type="dxa"/>
            <w:tcBorders>
              <w:top w:val="single" w:sz="5" w:space="0" w:color="000000"/>
              <w:left w:val="single" w:sz="5" w:space="0" w:color="000000"/>
              <w:bottom w:val="single" w:sz="5" w:space="0" w:color="000000"/>
              <w:right w:val="single" w:sz="5" w:space="0" w:color="000000"/>
            </w:tcBorders>
          </w:tcPr>
          <w:p w14:paraId="01B03BA0"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4</w:t>
            </w:r>
          </w:p>
        </w:tc>
      </w:tr>
      <w:tr w:rsidR="00FB3483" w:rsidRPr="004C1685" w14:paraId="76A7C7D8"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AAAED4B"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Study selection</w:t>
            </w:r>
          </w:p>
        </w:tc>
        <w:tc>
          <w:tcPr>
            <w:tcW w:w="540" w:type="dxa"/>
            <w:tcBorders>
              <w:top w:val="single" w:sz="5" w:space="0" w:color="000000"/>
              <w:left w:val="single" w:sz="5" w:space="0" w:color="000000"/>
              <w:bottom w:val="single" w:sz="5" w:space="0" w:color="000000"/>
              <w:right w:val="single" w:sz="5" w:space="0" w:color="000000"/>
            </w:tcBorders>
          </w:tcPr>
          <w:p w14:paraId="6A5E4630" w14:textId="77777777" w:rsidR="00FB3483" w:rsidRPr="00363B8D" w:rsidRDefault="00FB3483" w:rsidP="00AF343A">
            <w:pPr>
              <w:pStyle w:val="Default"/>
              <w:spacing w:before="40" w:after="40"/>
              <w:jc w:val="center"/>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3DB78783"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analysis).</w:t>
            </w:r>
          </w:p>
        </w:tc>
        <w:tc>
          <w:tcPr>
            <w:tcW w:w="1260" w:type="dxa"/>
            <w:tcBorders>
              <w:top w:val="single" w:sz="5" w:space="0" w:color="000000"/>
              <w:left w:val="single" w:sz="5" w:space="0" w:color="000000"/>
              <w:bottom w:val="single" w:sz="5" w:space="0" w:color="000000"/>
              <w:right w:val="single" w:sz="5" w:space="0" w:color="000000"/>
            </w:tcBorders>
          </w:tcPr>
          <w:p w14:paraId="44D691E5"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4</w:t>
            </w:r>
          </w:p>
        </w:tc>
      </w:tr>
      <w:tr w:rsidR="00FB3483" w:rsidRPr="004C1685" w14:paraId="4725011A"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DAA9884"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Data collection process</w:t>
            </w:r>
          </w:p>
        </w:tc>
        <w:tc>
          <w:tcPr>
            <w:tcW w:w="540" w:type="dxa"/>
            <w:tcBorders>
              <w:top w:val="single" w:sz="5" w:space="0" w:color="000000"/>
              <w:left w:val="single" w:sz="5" w:space="0" w:color="000000"/>
              <w:bottom w:val="single" w:sz="5" w:space="0" w:color="000000"/>
              <w:right w:val="single" w:sz="5" w:space="0" w:color="000000"/>
            </w:tcBorders>
          </w:tcPr>
          <w:p w14:paraId="34A9BAEC"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6E74C7B3"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Describe method of data extraction from reports (e.g., piloted forms, independently, in duplicate) and any processes for obtaining and confirming data from investigators.</w:t>
            </w:r>
          </w:p>
        </w:tc>
        <w:tc>
          <w:tcPr>
            <w:tcW w:w="1260" w:type="dxa"/>
            <w:tcBorders>
              <w:top w:val="single" w:sz="5" w:space="0" w:color="000000"/>
              <w:left w:val="single" w:sz="5" w:space="0" w:color="000000"/>
              <w:bottom w:val="single" w:sz="5" w:space="0" w:color="000000"/>
              <w:right w:val="single" w:sz="5" w:space="0" w:color="000000"/>
            </w:tcBorders>
          </w:tcPr>
          <w:p w14:paraId="111E014F"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5</w:t>
            </w:r>
          </w:p>
        </w:tc>
      </w:tr>
      <w:tr w:rsidR="00FB3483" w:rsidRPr="004C1685" w14:paraId="2A5DDD30"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1A80E4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Data items</w:t>
            </w:r>
          </w:p>
        </w:tc>
        <w:tc>
          <w:tcPr>
            <w:tcW w:w="540" w:type="dxa"/>
            <w:tcBorders>
              <w:top w:val="single" w:sz="5" w:space="0" w:color="000000"/>
              <w:left w:val="single" w:sz="5" w:space="0" w:color="000000"/>
              <w:bottom w:val="single" w:sz="5" w:space="0" w:color="000000"/>
              <w:right w:val="single" w:sz="5" w:space="0" w:color="000000"/>
            </w:tcBorders>
          </w:tcPr>
          <w:p w14:paraId="57386660"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29BC4DB6"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List and define all variables for which data were sought (e.g., PICOS, funding sources) and any assumptions and simplifications made.</w:t>
            </w:r>
          </w:p>
        </w:tc>
        <w:tc>
          <w:tcPr>
            <w:tcW w:w="1260" w:type="dxa"/>
            <w:tcBorders>
              <w:top w:val="single" w:sz="5" w:space="0" w:color="000000"/>
              <w:left w:val="single" w:sz="5" w:space="0" w:color="000000"/>
              <w:bottom w:val="single" w:sz="5" w:space="0" w:color="000000"/>
              <w:right w:val="single" w:sz="5" w:space="0" w:color="000000"/>
            </w:tcBorders>
          </w:tcPr>
          <w:p w14:paraId="37FE1AFB"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5</w:t>
            </w:r>
          </w:p>
        </w:tc>
      </w:tr>
      <w:tr w:rsidR="00FB3483" w:rsidRPr="004C1685" w14:paraId="34AA363C"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DFB3148"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Risk of bias in individual studies</w:t>
            </w:r>
          </w:p>
        </w:tc>
        <w:tc>
          <w:tcPr>
            <w:tcW w:w="540" w:type="dxa"/>
            <w:tcBorders>
              <w:top w:val="single" w:sz="5" w:space="0" w:color="000000"/>
              <w:left w:val="single" w:sz="5" w:space="0" w:color="000000"/>
              <w:bottom w:val="single" w:sz="5" w:space="0" w:color="000000"/>
              <w:right w:val="single" w:sz="5" w:space="0" w:color="000000"/>
            </w:tcBorders>
          </w:tcPr>
          <w:p w14:paraId="589E95DC"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56E7F8C1"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Describe methods used for assessing risk of bias of individual studies (including specification of whether this was done at the study or outcome level), and how this information is to be used in any data synthesis.</w:t>
            </w:r>
          </w:p>
        </w:tc>
        <w:tc>
          <w:tcPr>
            <w:tcW w:w="1260" w:type="dxa"/>
            <w:tcBorders>
              <w:top w:val="single" w:sz="5" w:space="0" w:color="000000"/>
              <w:left w:val="single" w:sz="5" w:space="0" w:color="000000"/>
              <w:bottom w:val="single" w:sz="5" w:space="0" w:color="000000"/>
              <w:right w:val="single" w:sz="5" w:space="0" w:color="000000"/>
            </w:tcBorders>
          </w:tcPr>
          <w:p w14:paraId="1C3EEA2B"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5</w:t>
            </w:r>
          </w:p>
        </w:tc>
      </w:tr>
      <w:tr w:rsidR="00FB3483" w:rsidRPr="004C1685" w14:paraId="2201FA56"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00EF61A2"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Summary measures</w:t>
            </w:r>
          </w:p>
        </w:tc>
        <w:tc>
          <w:tcPr>
            <w:tcW w:w="540" w:type="dxa"/>
            <w:tcBorders>
              <w:top w:val="single" w:sz="5" w:space="0" w:color="000000"/>
              <w:left w:val="single" w:sz="5" w:space="0" w:color="000000"/>
              <w:bottom w:val="single" w:sz="5" w:space="0" w:color="000000"/>
              <w:right w:val="single" w:sz="5" w:space="0" w:color="000000"/>
            </w:tcBorders>
          </w:tcPr>
          <w:p w14:paraId="7A81426A"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BDDD00C"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State the principal summary measures (e.g., risk ratio, difference in means).</w:t>
            </w:r>
          </w:p>
        </w:tc>
        <w:tc>
          <w:tcPr>
            <w:tcW w:w="1260" w:type="dxa"/>
            <w:tcBorders>
              <w:top w:val="single" w:sz="5" w:space="0" w:color="000000"/>
              <w:left w:val="single" w:sz="5" w:space="0" w:color="000000"/>
              <w:bottom w:val="single" w:sz="5" w:space="0" w:color="000000"/>
              <w:right w:val="single" w:sz="5" w:space="0" w:color="000000"/>
            </w:tcBorders>
          </w:tcPr>
          <w:p w14:paraId="17834530"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5</w:t>
            </w:r>
          </w:p>
        </w:tc>
      </w:tr>
      <w:tr w:rsidR="00FB3483" w:rsidRPr="004C1685" w14:paraId="0864C211" w14:textId="77777777"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14:paraId="40ED7C0D"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Synthesis of results</w:t>
            </w:r>
          </w:p>
        </w:tc>
        <w:tc>
          <w:tcPr>
            <w:tcW w:w="540" w:type="dxa"/>
            <w:tcBorders>
              <w:top w:val="single" w:sz="5" w:space="0" w:color="000000"/>
              <w:left w:val="single" w:sz="5" w:space="0" w:color="000000"/>
              <w:bottom w:val="single" w:sz="5" w:space="0" w:color="000000"/>
              <w:right w:val="single" w:sz="5" w:space="0" w:color="000000"/>
            </w:tcBorders>
          </w:tcPr>
          <w:p w14:paraId="71BCCB26"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72CA5522"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analysis.</w:t>
            </w:r>
          </w:p>
        </w:tc>
        <w:tc>
          <w:tcPr>
            <w:tcW w:w="1260" w:type="dxa"/>
            <w:tcBorders>
              <w:top w:val="single" w:sz="5" w:space="0" w:color="000000"/>
              <w:left w:val="single" w:sz="5" w:space="0" w:color="000000"/>
              <w:bottom w:val="single" w:sz="5" w:space="0" w:color="000000"/>
              <w:right w:val="single" w:sz="5" w:space="0" w:color="000000"/>
            </w:tcBorders>
          </w:tcPr>
          <w:p w14:paraId="5730DB95"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5</w:t>
            </w:r>
          </w:p>
        </w:tc>
      </w:tr>
    </w:tbl>
    <w:p w14:paraId="1C75BEF9" w14:textId="77777777" w:rsidR="00E324A8" w:rsidRPr="004C1685" w:rsidRDefault="00E324A8" w:rsidP="00AF343A">
      <w:pPr>
        <w:pStyle w:val="CM1"/>
        <w:jc w:val="center"/>
        <w:rPr>
          <w:rFonts w:ascii="Arial" w:hAnsi="Arial" w:cs="Arial"/>
          <w:sz w:val="8"/>
          <w:szCs w:val="8"/>
        </w:rPr>
      </w:pPr>
    </w:p>
    <w:p w14:paraId="6C2C2428" w14:textId="77777777" w:rsidR="00FB3483" w:rsidRPr="004C1685" w:rsidRDefault="00FB3483" w:rsidP="00AF343A">
      <w:pPr>
        <w:pStyle w:val="CM1"/>
        <w:jc w:val="center"/>
        <w:rPr>
          <w:rFonts w:ascii="Arial" w:hAnsi="Arial" w:cs="Arial"/>
          <w:sz w:val="16"/>
          <w:szCs w:val="16"/>
        </w:rPr>
      </w:pPr>
      <w:r w:rsidRPr="004C1685">
        <w:rPr>
          <w:rFonts w:ascii="Arial" w:hAnsi="Arial" w:cs="Arial"/>
          <w:sz w:val="16"/>
          <w:szCs w:val="16"/>
        </w:rPr>
        <w:t>Page 1 of 2</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32F48E6A"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473FA3B" w14:textId="77777777" w:rsidR="00FB3483" w:rsidRPr="004C1685" w:rsidRDefault="00FB3483" w:rsidP="00AF343A">
            <w:pPr>
              <w:pStyle w:val="Default"/>
              <w:jc w:val="center"/>
              <w:rPr>
                <w:rFonts w:ascii="Arial" w:hAnsi="Arial" w:cs="Arial"/>
                <w:color w:val="FFFFFF"/>
                <w:sz w:val="22"/>
                <w:szCs w:val="22"/>
              </w:rPr>
            </w:pPr>
            <w:r w:rsidRPr="004C1685">
              <w:rPr>
                <w:rFonts w:ascii="Arial" w:hAnsi="Arial" w:cs="Arial"/>
                <w:b/>
                <w:bCs/>
                <w:color w:val="FFFFFF"/>
                <w:sz w:val="22"/>
                <w:szCs w:val="22"/>
              </w:rPr>
              <w:lastRenderedPageBreak/>
              <w:t>Section/topic</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0539243" w14:textId="77777777" w:rsidR="00FB3483" w:rsidRPr="004C1685" w:rsidRDefault="00FB3483" w:rsidP="00AF343A">
            <w:pPr>
              <w:pStyle w:val="Default"/>
              <w:jc w:val="center"/>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11ECC50" w14:textId="77777777" w:rsidR="00FB3483" w:rsidRPr="004C1685" w:rsidRDefault="00FB3483" w:rsidP="00AF343A">
            <w:pPr>
              <w:pStyle w:val="Default"/>
              <w:jc w:val="center"/>
              <w:rPr>
                <w:rFonts w:ascii="Arial" w:hAnsi="Arial" w:cs="Arial"/>
                <w:color w:val="FFFFFF"/>
                <w:sz w:val="22"/>
                <w:szCs w:val="22"/>
              </w:rPr>
            </w:pPr>
            <w:r w:rsidRPr="004C1685">
              <w:rPr>
                <w:rFonts w:ascii="Arial" w:hAnsi="Arial" w:cs="Arial"/>
                <w:b/>
                <w:bCs/>
                <w:color w:val="FFFFFF"/>
                <w:sz w:val="22"/>
                <w:szCs w:val="22"/>
              </w:rPr>
              <w:t>Checklist item</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590E6D6" w14:textId="77777777" w:rsidR="00FB3483" w:rsidRPr="004C1685" w:rsidRDefault="00FB3483" w:rsidP="00AF343A">
            <w:pPr>
              <w:pStyle w:val="Default"/>
              <w:jc w:val="center"/>
              <w:rPr>
                <w:rFonts w:ascii="Arial" w:hAnsi="Arial" w:cs="Arial"/>
                <w:color w:val="FFFFFF"/>
                <w:sz w:val="22"/>
                <w:szCs w:val="22"/>
              </w:rPr>
            </w:pPr>
            <w:r w:rsidRPr="004C1685">
              <w:rPr>
                <w:rFonts w:ascii="Arial" w:hAnsi="Arial" w:cs="Arial"/>
                <w:b/>
                <w:bCs/>
                <w:color w:val="FFFFFF"/>
                <w:sz w:val="22"/>
                <w:szCs w:val="22"/>
              </w:rPr>
              <w:t>Reported on page #</w:t>
            </w:r>
          </w:p>
        </w:tc>
      </w:tr>
      <w:tr w:rsidR="00FB3483" w:rsidRPr="004C1685" w14:paraId="189301D4" w14:textId="77777777"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14:paraId="6B0836D9"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Risk of bias across studies</w:t>
            </w:r>
          </w:p>
        </w:tc>
        <w:tc>
          <w:tcPr>
            <w:tcW w:w="540" w:type="dxa"/>
            <w:tcBorders>
              <w:top w:val="double" w:sz="5" w:space="0" w:color="000000"/>
              <w:left w:val="single" w:sz="5" w:space="0" w:color="000000"/>
              <w:bottom w:val="single" w:sz="5" w:space="0" w:color="000000"/>
              <w:right w:val="single" w:sz="5" w:space="0" w:color="000000"/>
            </w:tcBorders>
          </w:tcPr>
          <w:p w14:paraId="352D0178"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1A9E1BF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Specify any assessment of risk of bias that may affect the cumulative evidence (e.g., publication bias, selective reporting within studies).</w:t>
            </w:r>
          </w:p>
        </w:tc>
        <w:tc>
          <w:tcPr>
            <w:tcW w:w="1260" w:type="dxa"/>
            <w:tcBorders>
              <w:top w:val="double" w:sz="5" w:space="0" w:color="000000"/>
              <w:left w:val="single" w:sz="5" w:space="0" w:color="000000"/>
              <w:bottom w:val="single" w:sz="5" w:space="0" w:color="000000"/>
              <w:right w:val="single" w:sz="5" w:space="0" w:color="000000"/>
            </w:tcBorders>
          </w:tcPr>
          <w:p w14:paraId="3EA344CB"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5</w:t>
            </w:r>
          </w:p>
        </w:tc>
      </w:tr>
      <w:tr w:rsidR="00FB3483" w:rsidRPr="004C1685" w14:paraId="629BEC94"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5AB9F2F0"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Additional analyses</w:t>
            </w:r>
          </w:p>
        </w:tc>
        <w:tc>
          <w:tcPr>
            <w:tcW w:w="540" w:type="dxa"/>
            <w:tcBorders>
              <w:top w:val="single" w:sz="5" w:space="0" w:color="000000"/>
              <w:left w:val="single" w:sz="5" w:space="0" w:color="000000"/>
              <w:bottom w:val="double" w:sz="2" w:space="0" w:color="FFFFCC"/>
              <w:right w:val="single" w:sz="5" w:space="0" w:color="000000"/>
            </w:tcBorders>
          </w:tcPr>
          <w:p w14:paraId="2AA9C19F"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4D75C1D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specified.</w:t>
            </w:r>
          </w:p>
        </w:tc>
        <w:tc>
          <w:tcPr>
            <w:tcW w:w="1260" w:type="dxa"/>
            <w:tcBorders>
              <w:top w:val="single" w:sz="5" w:space="0" w:color="000000"/>
              <w:left w:val="single" w:sz="5" w:space="0" w:color="000000"/>
              <w:bottom w:val="double" w:sz="5" w:space="0" w:color="000000"/>
              <w:right w:val="single" w:sz="5" w:space="0" w:color="000000"/>
            </w:tcBorders>
          </w:tcPr>
          <w:p w14:paraId="3999F6C0"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5</w:t>
            </w:r>
          </w:p>
        </w:tc>
      </w:tr>
      <w:tr w:rsidR="00FB3483" w:rsidRPr="004C1685" w14:paraId="4C210985"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2CFD8E3" w14:textId="77777777" w:rsidR="00FB3483" w:rsidRPr="004C1685" w:rsidRDefault="00FB3483" w:rsidP="00AF343A">
            <w:pPr>
              <w:pStyle w:val="Default"/>
              <w:jc w:val="center"/>
              <w:rPr>
                <w:rFonts w:ascii="Arial" w:hAnsi="Arial" w:cs="Arial"/>
                <w:sz w:val="22"/>
                <w:szCs w:val="22"/>
              </w:rPr>
            </w:pPr>
            <w:r w:rsidRPr="004C1685">
              <w:rPr>
                <w:rFonts w:ascii="Arial" w:hAnsi="Arial" w:cs="Arial"/>
                <w:b/>
                <w:bCs/>
                <w:sz w:val="22"/>
                <w:szCs w:val="22"/>
              </w:rPr>
              <w:t>RESULTS</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AC03E40" w14:textId="77777777" w:rsidR="00FB3483" w:rsidRPr="004C1685" w:rsidRDefault="00FB3483" w:rsidP="00AF343A">
            <w:pPr>
              <w:pStyle w:val="Default"/>
              <w:jc w:val="center"/>
              <w:rPr>
                <w:rFonts w:ascii="Arial" w:hAnsi="Arial" w:cs="Arial"/>
                <w:color w:val="auto"/>
              </w:rPr>
            </w:pPr>
          </w:p>
        </w:tc>
      </w:tr>
      <w:tr w:rsidR="00FB3483" w:rsidRPr="004C1685" w14:paraId="683BE45B"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A771F37"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Study selection</w:t>
            </w:r>
          </w:p>
        </w:tc>
        <w:tc>
          <w:tcPr>
            <w:tcW w:w="540" w:type="dxa"/>
            <w:tcBorders>
              <w:top w:val="single" w:sz="5" w:space="0" w:color="000000"/>
              <w:left w:val="single" w:sz="5" w:space="0" w:color="000000"/>
              <w:bottom w:val="single" w:sz="5" w:space="0" w:color="000000"/>
              <w:right w:val="single" w:sz="5" w:space="0" w:color="000000"/>
            </w:tcBorders>
          </w:tcPr>
          <w:p w14:paraId="36F54A09"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7B2618ED"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Give numbers of studies screened, assessed for eligibility, and included in the review, with reasons for exclusions at each stage, ideally with a flow diagram.</w:t>
            </w:r>
          </w:p>
        </w:tc>
        <w:tc>
          <w:tcPr>
            <w:tcW w:w="1260" w:type="dxa"/>
            <w:tcBorders>
              <w:top w:val="single" w:sz="5" w:space="0" w:color="000000"/>
              <w:left w:val="single" w:sz="5" w:space="0" w:color="000000"/>
              <w:bottom w:val="single" w:sz="5" w:space="0" w:color="000000"/>
              <w:right w:val="single" w:sz="5" w:space="0" w:color="000000"/>
            </w:tcBorders>
          </w:tcPr>
          <w:p w14:paraId="7F973E3F"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6</w:t>
            </w:r>
          </w:p>
        </w:tc>
      </w:tr>
      <w:tr w:rsidR="00FB3483" w:rsidRPr="004C1685" w14:paraId="01BA1A10"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CB45F6F"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Study characteristics</w:t>
            </w:r>
          </w:p>
        </w:tc>
        <w:tc>
          <w:tcPr>
            <w:tcW w:w="540" w:type="dxa"/>
            <w:tcBorders>
              <w:top w:val="single" w:sz="5" w:space="0" w:color="000000"/>
              <w:left w:val="single" w:sz="5" w:space="0" w:color="000000"/>
              <w:bottom w:val="single" w:sz="5" w:space="0" w:color="000000"/>
              <w:right w:val="single" w:sz="5" w:space="0" w:color="000000"/>
            </w:tcBorders>
          </w:tcPr>
          <w:p w14:paraId="0EBE0024"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2A181E40"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up period) and provide the citations.</w:t>
            </w:r>
          </w:p>
        </w:tc>
        <w:tc>
          <w:tcPr>
            <w:tcW w:w="1260" w:type="dxa"/>
            <w:tcBorders>
              <w:top w:val="single" w:sz="5" w:space="0" w:color="000000"/>
              <w:left w:val="single" w:sz="5" w:space="0" w:color="000000"/>
              <w:bottom w:val="single" w:sz="5" w:space="0" w:color="000000"/>
              <w:right w:val="single" w:sz="5" w:space="0" w:color="000000"/>
            </w:tcBorders>
          </w:tcPr>
          <w:p w14:paraId="7A4D476D"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6</w:t>
            </w:r>
          </w:p>
        </w:tc>
      </w:tr>
      <w:tr w:rsidR="00FB3483" w:rsidRPr="004C1685" w14:paraId="50372D03"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5B8675DB"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Risk of bias within studies</w:t>
            </w:r>
          </w:p>
        </w:tc>
        <w:tc>
          <w:tcPr>
            <w:tcW w:w="540" w:type="dxa"/>
            <w:tcBorders>
              <w:top w:val="single" w:sz="5" w:space="0" w:color="000000"/>
              <w:left w:val="single" w:sz="5" w:space="0" w:color="000000"/>
              <w:bottom w:val="single" w:sz="5" w:space="0" w:color="000000"/>
              <w:right w:val="single" w:sz="5" w:space="0" w:color="000000"/>
            </w:tcBorders>
          </w:tcPr>
          <w:p w14:paraId="50644C8B"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32D95640"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Present data on risk of bias of each study and, if available, any outcome level assessment (see item 12).</w:t>
            </w:r>
          </w:p>
        </w:tc>
        <w:tc>
          <w:tcPr>
            <w:tcW w:w="1260" w:type="dxa"/>
            <w:tcBorders>
              <w:top w:val="single" w:sz="5" w:space="0" w:color="000000"/>
              <w:left w:val="single" w:sz="5" w:space="0" w:color="000000"/>
              <w:bottom w:val="single" w:sz="5" w:space="0" w:color="000000"/>
              <w:right w:val="single" w:sz="5" w:space="0" w:color="000000"/>
            </w:tcBorders>
          </w:tcPr>
          <w:p w14:paraId="56CEA25A"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6</w:t>
            </w:r>
          </w:p>
        </w:tc>
      </w:tr>
      <w:tr w:rsidR="00FB3483" w:rsidRPr="004C1685" w14:paraId="7FFD0B03"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FC6AF84"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Results of individual studies</w:t>
            </w:r>
          </w:p>
        </w:tc>
        <w:tc>
          <w:tcPr>
            <w:tcW w:w="540" w:type="dxa"/>
            <w:tcBorders>
              <w:top w:val="single" w:sz="5" w:space="0" w:color="000000"/>
              <w:left w:val="single" w:sz="5" w:space="0" w:color="000000"/>
              <w:bottom w:val="single" w:sz="5" w:space="0" w:color="000000"/>
              <w:right w:val="single" w:sz="5" w:space="0" w:color="000000"/>
            </w:tcBorders>
          </w:tcPr>
          <w:p w14:paraId="34485C9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57147CE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w:t>
            </w:r>
          </w:p>
        </w:tc>
        <w:tc>
          <w:tcPr>
            <w:tcW w:w="1260" w:type="dxa"/>
            <w:tcBorders>
              <w:top w:val="single" w:sz="5" w:space="0" w:color="000000"/>
              <w:left w:val="single" w:sz="5" w:space="0" w:color="000000"/>
              <w:bottom w:val="single" w:sz="5" w:space="0" w:color="000000"/>
              <w:right w:val="single" w:sz="5" w:space="0" w:color="000000"/>
            </w:tcBorders>
          </w:tcPr>
          <w:p w14:paraId="480842F2"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6</w:t>
            </w:r>
          </w:p>
        </w:tc>
      </w:tr>
      <w:tr w:rsidR="00FB3483" w:rsidRPr="004C1685" w14:paraId="4A680054" w14:textId="77777777"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14:paraId="299C6EC6"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Synthesis of results</w:t>
            </w:r>
          </w:p>
        </w:tc>
        <w:tc>
          <w:tcPr>
            <w:tcW w:w="540" w:type="dxa"/>
            <w:tcBorders>
              <w:top w:val="single" w:sz="5" w:space="0" w:color="000000"/>
              <w:left w:val="single" w:sz="5" w:space="0" w:color="000000"/>
              <w:bottom w:val="single" w:sz="5" w:space="0" w:color="000000"/>
              <w:right w:val="single" w:sz="5" w:space="0" w:color="000000"/>
            </w:tcBorders>
          </w:tcPr>
          <w:p w14:paraId="71525EFE"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001337E7"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analysis done, including confidence intervals and measures of consistency.</w:t>
            </w:r>
          </w:p>
        </w:tc>
        <w:tc>
          <w:tcPr>
            <w:tcW w:w="1260" w:type="dxa"/>
            <w:tcBorders>
              <w:top w:val="single" w:sz="5" w:space="0" w:color="000000"/>
              <w:left w:val="single" w:sz="5" w:space="0" w:color="000000"/>
              <w:bottom w:val="single" w:sz="5" w:space="0" w:color="000000"/>
              <w:right w:val="single" w:sz="5" w:space="0" w:color="000000"/>
            </w:tcBorders>
          </w:tcPr>
          <w:p w14:paraId="7C5455AE"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6</w:t>
            </w:r>
          </w:p>
        </w:tc>
      </w:tr>
      <w:tr w:rsidR="00FB3483" w:rsidRPr="004C1685" w14:paraId="5C444D07"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12E17168"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Risk of bias across studies</w:t>
            </w:r>
          </w:p>
        </w:tc>
        <w:tc>
          <w:tcPr>
            <w:tcW w:w="540" w:type="dxa"/>
            <w:tcBorders>
              <w:top w:val="single" w:sz="5" w:space="0" w:color="000000"/>
              <w:left w:val="single" w:sz="5" w:space="0" w:color="000000"/>
              <w:bottom w:val="single" w:sz="5" w:space="0" w:color="000000"/>
              <w:right w:val="single" w:sz="5" w:space="0" w:color="000000"/>
            </w:tcBorders>
          </w:tcPr>
          <w:p w14:paraId="6DC862EB"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3B87BDCB"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tem 15).</w:t>
            </w:r>
          </w:p>
        </w:tc>
        <w:tc>
          <w:tcPr>
            <w:tcW w:w="1260" w:type="dxa"/>
            <w:tcBorders>
              <w:top w:val="single" w:sz="5" w:space="0" w:color="000000"/>
              <w:left w:val="single" w:sz="5" w:space="0" w:color="000000"/>
              <w:bottom w:val="single" w:sz="5" w:space="0" w:color="000000"/>
              <w:right w:val="single" w:sz="5" w:space="0" w:color="000000"/>
            </w:tcBorders>
          </w:tcPr>
          <w:p w14:paraId="6188E84A"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6</w:t>
            </w:r>
          </w:p>
        </w:tc>
      </w:tr>
      <w:tr w:rsidR="00FB3483" w:rsidRPr="004C1685" w14:paraId="0D2B27EC" w14:textId="77777777"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14:paraId="434BDFD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Additional analysis</w:t>
            </w:r>
          </w:p>
        </w:tc>
        <w:tc>
          <w:tcPr>
            <w:tcW w:w="540" w:type="dxa"/>
            <w:tcBorders>
              <w:top w:val="single" w:sz="5" w:space="0" w:color="000000"/>
              <w:left w:val="single" w:sz="5" w:space="0" w:color="000000"/>
              <w:bottom w:val="double" w:sz="2" w:space="0" w:color="FFFFCC"/>
              <w:right w:val="single" w:sz="5" w:space="0" w:color="000000"/>
            </w:tcBorders>
          </w:tcPr>
          <w:p w14:paraId="50D6C37F"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5A16C629"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regression [see Item 16]).</w:t>
            </w:r>
          </w:p>
        </w:tc>
        <w:tc>
          <w:tcPr>
            <w:tcW w:w="1260" w:type="dxa"/>
            <w:tcBorders>
              <w:top w:val="single" w:sz="5" w:space="0" w:color="000000"/>
              <w:left w:val="single" w:sz="5" w:space="0" w:color="000000"/>
              <w:bottom w:val="double" w:sz="5" w:space="0" w:color="000000"/>
              <w:right w:val="single" w:sz="5" w:space="0" w:color="000000"/>
            </w:tcBorders>
          </w:tcPr>
          <w:p w14:paraId="36BD09BB"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6</w:t>
            </w:r>
          </w:p>
        </w:tc>
      </w:tr>
      <w:tr w:rsidR="00FB3483" w:rsidRPr="004C1685" w14:paraId="6E76CBFB"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BA74C2B" w14:textId="77777777" w:rsidR="00FB3483" w:rsidRPr="004C1685" w:rsidRDefault="00FB3483" w:rsidP="00AF343A">
            <w:pPr>
              <w:pStyle w:val="Default"/>
              <w:jc w:val="center"/>
              <w:rPr>
                <w:rFonts w:ascii="Arial" w:hAnsi="Arial" w:cs="Arial"/>
                <w:sz w:val="22"/>
                <w:szCs w:val="22"/>
              </w:rPr>
            </w:pPr>
            <w:r w:rsidRPr="004C1685">
              <w:rPr>
                <w:rFonts w:ascii="Arial" w:hAnsi="Arial" w:cs="Arial"/>
                <w:b/>
                <w:bCs/>
                <w:sz w:val="22"/>
                <w:szCs w:val="22"/>
              </w:rPr>
              <w:t>DISCUSSION</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C21F9BE" w14:textId="77777777" w:rsidR="00FB3483" w:rsidRPr="004C1685" w:rsidRDefault="00FB3483" w:rsidP="00AF343A">
            <w:pPr>
              <w:pStyle w:val="Default"/>
              <w:jc w:val="center"/>
              <w:rPr>
                <w:rFonts w:ascii="Arial" w:hAnsi="Arial" w:cs="Arial"/>
                <w:color w:val="auto"/>
              </w:rPr>
            </w:pPr>
          </w:p>
        </w:tc>
      </w:tr>
      <w:tr w:rsidR="00FB3483" w:rsidRPr="004C1685" w14:paraId="6FD5A778"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E7C53FE"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Summary of evidence</w:t>
            </w:r>
          </w:p>
        </w:tc>
        <w:tc>
          <w:tcPr>
            <w:tcW w:w="540" w:type="dxa"/>
            <w:tcBorders>
              <w:top w:val="single" w:sz="5" w:space="0" w:color="000000"/>
              <w:left w:val="single" w:sz="5" w:space="0" w:color="000000"/>
              <w:bottom w:val="single" w:sz="5" w:space="0" w:color="000000"/>
              <w:right w:val="single" w:sz="5" w:space="0" w:color="000000"/>
            </w:tcBorders>
          </w:tcPr>
          <w:p w14:paraId="62AF2232"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73BFB9B8" w14:textId="77777777" w:rsidR="00FB3483" w:rsidRPr="004C1685" w:rsidRDefault="00246C93" w:rsidP="00AF343A">
            <w:pPr>
              <w:pStyle w:val="Default"/>
              <w:spacing w:before="40" w:after="40"/>
              <w:jc w:val="center"/>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e the main findings including the strength of evidence for each main outcome; consider their relevance to key groups (e.g., healthcare providers, users, and policy makers).</w:t>
            </w:r>
          </w:p>
        </w:tc>
        <w:tc>
          <w:tcPr>
            <w:tcW w:w="1260" w:type="dxa"/>
            <w:tcBorders>
              <w:top w:val="single" w:sz="5" w:space="0" w:color="000000"/>
              <w:left w:val="single" w:sz="5" w:space="0" w:color="000000"/>
              <w:bottom w:val="single" w:sz="5" w:space="0" w:color="000000"/>
              <w:right w:val="single" w:sz="5" w:space="0" w:color="000000"/>
            </w:tcBorders>
          </w:tcPr>
          <w:p w14:paraId="1D44B4B8"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7</w:t>
            </w:r>
            <w:r w:rsidR="00AF343A">
              <w:rPr>
                <w:rFonts w:ascii="Arial" w:hAnsi="Arial" w:cs="Arial"/>
                <w:color w:val="auto"/>
              </w:rPr>
              <w:t>,</w:t>
            </w:r>
            <w:r>
              <w:rPr>
                <w:rFonts w:ascii="Arial" w:hAnsi="Arial" w:cs="Arial"/>
                <w:color w:val="auto"/>
              </w:rPr>
              <w:t>8</w:t>
            </w:r>
          </w:p>
        </w:tc>
      </w:tr>
      <w:tr w:rsidR="00FB3483" w:rsidRPr="004C1685" w14:paraId="1413565E"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286A25F"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Limitations</w:t>
            </w:r>
          </w:p>
        </w:tc>
        <w:tc>
          <w:tcPr>
            <w:tcW w:w="540" w:type="dxa"/>
            <w:tcBorders>
              <w:top w:val="single" w:sz="5" w:space="0" w:color="000000"/>
              <w:left w:val="single" w:sz="5" w:space="0" w:color="000000"/>
              <w:bottom w:val="single" w:sz="5" w:space="0" w:color="000000"/>
              <w:right w:val="single" w:sz="5" w:space="0" w:color="000000"/>
            </w:tcBorders>
          </w:tcPr>
          <w:p w14:paraId="3210196A"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2EABB793"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level (e.g., incomplete retrieval of identified research, reporting bias).</w:t>
            </w:r>
          </w:p>
        </w:tc>
        <w:tc>
          <w:tcPr>
            <w:tcW w:w="1260" w:type="dxa"/>
            <w:tcBorders>
              <w:top w:val="single" w:sz="5" w:space="0" w:color="000000"/>
              <w:left w:val="single" w:sz="5" w:space="0" w:color="000000"/>
              <w:bottom w:val="single" w:sz="5" w:space="0" w:color="000000"/>
              <w:right w:val="single" w:sz="5" w:space="0" w:color="000000"/>
            </w:tcBorders>
          </w:tcPr>
          <w:p w14:paraId="0CAE417F"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9</w:t>
            </w:r>
          </w:p>
        </w:tc>
      </w:tr>
      <w:tr w:rsidR="00FB3483" w:rsidRPr="004C1685" w14:paraId="44127329" w14:textId="77777777"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14:paraId="44E51496"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Conclusions</w:t>
            </w:r>
          </w:p>
        </w:tc>
        <w:tc>
          <w:tcPr>
            <w:tcW w:w="540" w:type="dxa"/>
            <w:tcBorders>
              <w:top w:val="single" w:sz="5" w:space="0" w:color="000000"/>
              <w:left w:val="single" w:sz="5" w:space="0" w:color="000000"/>
              <w:bottom w:val="double" w:sz="2" w:space="0" w:color="FFFFCC"/>
              <w:right w:val="single" w:sz="5" w:space="0" w:color="000000"/>
            </w:tcBorders>
          </w:tcPr>
          <w:p w14:paraId="2353A06D"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5A3E3895"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Provide a general interpretation of the results in the context of other evidence, and implications for future research.</w:t>
            </w:r>
          </w:p>
        </w:tc>
        <w:tc>
          <w:tcPr>
            <w:tcW w:w="1260" w:type="dxa"/>
            <w:tcBorders>
              <w:top w:val="single" w:sz="5" w:space="0" w:color="000000"/>
              <w:left w:val="single" w:sz="5" w:space="0" w:color="000000"/>
              <w:bottom w:val="double" w:sz="5" w:space="0" w:color="000000"/>
              <w:right w:val="single" w:sz="5" w:space="0" w:color="000000"/>
            </w:tcBorders>
          </w:tcPr>
          <w:p w14:paraId="200D94CE"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9</w:t>
            </w:r>
          </w:p>
        </w:tc>
      </w:tr>
      <w:tr w:rsidR="00FB3483" w:rsidRPr="004C1685" w14:paraId="57AC093A" w14:textId="77777777">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2D8BAF2" w14:textId="77777777" w:rsidR="00FB3483" w:rsidRPr="004C1685" w:rsidRDefault="00FB3483" w:rsidP="00AF343A">
            <w:pPr>
              <w:pStyle w:val="Default"/>
              <w:jc w:val="center"/>
              <w:rPr>
                <w:rFonts w:ascii="Arial" w:hAnsi="Arial" w:cs="Arial"/>
                <w:sz w:val="22"/>
                <w:szCs w:val="22"/>
              </w:rPr>
            </w:pPr>
            <w:r w:rsidRPr="004C1685">
              <w:rPr>
                <w:rFonts w:ascii="Arial" w:hAnsi="Arial" w:cs="Arial"/>
                <w:b/>
                <w:bCs/>
                <w:sz w:val="22"/>
                <w:szCs w:val="22"/>
              </w:rPr>
              <w:t>FUNDING</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F88A198" w14:textId="77777777" w:rsidR="00FB3483" w:rsidRPr="004C1685" w:rsidRDefault="00FB3483" w:rsidP="00AF343A">
            <w:pPr>
              <w:pStyle w:val="Default"/>
              <w:jc w:val="center"/>
              <w:rPr>
                <w:rFonts w:ascii="Arial" w:hAnsi="Arial" w:cs="Arial"/>
                <w:color w:val="auto"/>
              </w:rPr>
            </w:pPr>
          </w:p>
        </w:tc>
      </w:tr>
      <w:tr w:rsidR="00FB3483" w:rsidRPr="004C1685" w14:paraId="7A328ECA" w14:textId="77777777"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14:paraId="7DEADB12"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Funding</w:t>
            </w:r>
          </w:p>
        </w:tc>
        <w:tc>
          <w:tcPr>
            <w:tcW w:w="540" w:type="dxa"/>
            <w:tcBorders>
              <w:top w:val="single" w:sz="5" w:space="0" w:color="000000"/>
              <w:left w:val="single" w:sz="5" w:space="0" w:color="000000"/>
              <w:bottom w:val="double" w:sz="5" w:space="0" w:color="000000"/>
              <w:right w:val="single" w:sz="5" w:space="0" w:color="000000"/>
            </w:tcBorders>
          </w:tcPr>
          <w:p w14:paraId="35E33C0C"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69837199" w14:textId="77777777" w:rsidR="00FB3483" w:rsidRPr="004C1685" w:rsidRDefault="00FB3483" w:rsidP="00AF343A">
            <w:pPr>
              <w:pStyle w:val="Default"/>
              <w:spacing w:before="40" w:after="40"/>
              <w:jc w:val="center"/>
              <w:rPr>
                <w:rFonts w:ascii="Arial" w:hAnsi="Arial" w:cs="Arial"/>
                <w:sz w:val="20"/>
                <w:szCs w:val="20"/>
              </w:rPr>
            </w:pPr>
            <w:r w:rsidRPr="004C1685">
              <w:rPr>
                <w:rFonts w:ascii="Arial" w:hAnsi="Arial" w:cs="Arial"/>
                <w:sz w:val="20"/>
                <w:szCs w:val="20"/>
              </w:rPr>
              <w:t>Describe sources of funding for the systematic review and other support (e.g., supply of data); role of funders for the systematic review.</w:t>
            </w:r>
          </w:p>
        </w:tc>
        <w:tc>
          <w:tcPr>
            <w:tcW w:w="1260" w:type="dxa"/>
            <w:tcBorders>
              <w:top w:val="single" w:sz="5" w:space="0" w:color="000000"/>
              <w:left w:val="single" w:sz="5" w:space="0" w:color="000000"/>
              <w:bottom w:val="double" w:sz="5" w:space="0" w:color="000000"/>
              <w:right w:val="single" w:sz="5" w:space="0" w:color="000000"/>
            </w:tcBorders>
          </w:tcPr>
          <w:p w14:paraId="72A9E13B" w14:textId="77777777" w:rsidR="00FB3483" w:rsidRPr="004C1685" w:rsidRDefault="00F30EA7" w:rsidP="00AF343A">
            <w:pPr>
              <w:pStyle w:val="Default"/>
              <w:spacing w:before="40" w:after="40"/>
              <w:jc w:val="center"/>
              <w:rPr>
                <w:rFonts w:ascii="Arial" w:hAnsi="Arial" w:cs="Arial"/>
                <w:color w:val="auto"/>
              </w:rPr>
            </w:pPr>
            <w:r>
              <w:rPr>
                <w:rFonts w:ascii="Arial" w:hAnsi="Arial" w:cs="Arial"/>
                <w:color w:val="auto"/>
              </w:rPr>
              <w:t>10</w:t>
            </w:r>
          </w:p>
        </w:tc>
      </w:tr>
    </w:tbl>
    <w:p w14:paraId="009CCD0E" w14:textId="77777777" w:rsidR="00FB3483" w:rsidRPr="004C1685" w:rsidRDefault="00FB3483">
      <w:pPr>
        <w:pStyle w:val="Default"/>
        <w:rPr>
          <w:rFonts w:ascii="Arial" w:hAnsi="Arial" w:cs="Arial"/>
          <w:color w:val="auto"/>
        </w:rPr>
      </w:pPr>
    </w:p>
    <w:p w14:paraId="1A733455"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Pr="00363B8D">
        <w:rPr>
          <w:rFonts w:ascii="Arial" w:hAnsi="Arial" w:cs="Arial"/>
          <w:color w:val="auto"/>
          <w:sz w:val="16"/>
          <w:szCs w:val="16"/>
          <w:lang w:val="da-DK"/>
        </w:rPr>
        <w:t xml:space="preserve">PLoS Med 6(6): e1000097. doi:10.1371/journal.pmed1000097 </w:t>
      </w:r>
    </w:p>
    <w:p w14:paraId="50AB54BB"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57DE6396"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1A423" w14:textId="77777777" w:rsidR="00056E8E" w:rsidRDefault="00056E8E">
      <w:r>
        <w:separator/>
      </w:r>
    </w:p>
  </w:endnote>
  <w:endnote w:type="continuationSeparator" w:id="0">
    <w:p w14:paraId="3E0CEA52" w14:textId="77777777" w:rsidR="00056E8E" w:rsidRDefault="00056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3BA3ED" w14:textId="77777777" w:rsidR="00056E8E" w:rsidRDefault="00056E8E">
      <w:r>
        <w:separator/>
      </w:r>
    </w:p>
  </w:footnote>
  <w:footnote w:type="continuationSeparator" w:id="0">
    <w:p w14:paraId="4FA1DE98" w14:textId="77777777" w:rsidR="00056E8E" w:rsidRDefault="00056E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5F7A3C" w14:textId="77777777" w:rsidR="00947707" w:rsidRPr="004C1685" w:rsidRDefault="00947707" w:rsidP="00E324A8">
    <w:pPr>
      <w:pStyle w:val="CM2"/>
      <w:ind w:left="1080"/>
      <w:rPr>
        <w:rFonts w:ascii="Lucida Sans" w:hAnsi="Lucida Sans"/>
      </w:rPr>
    </w:pPr>
    <w:r w:rsidRPr="004C1685">
      <w:rPr>
        <w:rFonts w:ascii="Lucida Sans" w:hAnsi="Lucida Sans"/>
        <w:noProof/>
      </w:rPr>
      <w:pict w14:anchorId="701C1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56E8E"/>
    <w:rsid w:val="00246C93"/>
    <w:rsid w:val="00256BAF"/>
    <w:rsid w:val="002A2A06"/>
    <w:rsid w:val="00363B8D"/>
    <w:rsid w:val="003B79FF"/>
    <w:rsid w:val="00400A0B"/>
    <w:rsid w:val="00425A84"/>
    <w:rsid w:val="004C1685"/>
    <w:rsid w:val="00550BF1"/>
    <w:rsid w:val="0059028D"/>
    <w:rsid w:val="005979B8"/>
    <w:rsid w:val="008E2C91"/>
    <w:rsid w:val="00947707"/>
    <w:rsid w:val="00AC056B"/>
    <w:rsid w:val="00AF343A"/>
    <w:rsid w:val="00CF55D6"/>
    <w:rsid w:val="00D615FC"/>
    <w:rsid w:val="00E324A8"/>
    <w:rsid w:val="00E647FE"/>
    <w:rsid w:val="00F30EA7"/>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7853D8F4"/>
  <w15:chartTrackingRefBased/>
  <w15:docId w15:val="{B1257258-9453-488A-90FC-C85E24D13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764</Words>
  <Characters>4359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University of Oxford</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cp:lastModifiedBy>Dr Hany</cp:lastModifiedBy>
  <cp:revision>2</cp:revision>
  <dcterms:created xsi:type="dcterms:W3CDTF">2020-07-15T23:45:00Z</dcterms:created>
  <dcterms:modified xsi:type="dcterms:W3CDTF">2020-07-15T23:45:00Z</dcterms:modified>
</cp:coreProperties>
</file>