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F3FF3D" w14:textId="77777777" w:rsidR="00BE7442" w:rsidRPr="00914D7D" w:rsidRDefault="005C5466">
      <w:pPr>
        <w:jc w:val="center"/>
        <w:rPr>
          <w:rFonts w:ascii="Times New Roman" w:eastAsia="SimSun" w:hAnsi="Times New Roman" w:cs="Times New Roman"/>
          <w:color w:val="000000" w:themeColor="text1"/>
          <w:sz w:val="28"/>
          <w:szCs w:val="28"/>
        </w:rPr>
      </w:pPr>
      <w:bookmarkStart w:id="0" w:name="_Hlk26800231"/>
      <w:bookmarkStart w:id="1" w:name="_Hlk51603590"/>
      <w:bookmarkStart w:id="2" w:name="OLE_LINK2"/>
      <w:bookmarkStart w:id="3" w:name="OLE_LINK1"/>
      <w:bookmarkStart w:id="4" w:name="OLE_LINK14"/>
      <w:bookmarkStart w:id="5" w:name="OLE_LINK13"/>
      <w:bookmarkEnd w:id="0"/>
      <w:r w:rsidRPr="00914D7D">
        <w:rPr>
          <w:rFonts w:ascii="Times New Roman" w:hAnsi="Times New Roman" w:cs="Times New Roman"/>
          <w:color w:val="000000" w:themeColor="text1"/>
          <w:sz w:val="28"/>
          <w:szCs w:val="28"/>
        </w:rPr>
        <w:t>Supplementary materials</w:t>
      </w:r>
      <w:bookmarkEnd w:id="1"/>
      <w:r w:rsidRPr="00914D7D">
        <w:rPr>
          <w:rFonts w:ascii="Times New Roman" w:hAnsi="Times New Roman" w:cs="Times New Roman"/>
          <w:color w:val="000000" w:themeColor="text1"/>
          <w:sz w:val="28"/>
          <w:szCs w:val="28"/>
        </w:rPr>
        <w:t xml:space="preserve"> for</w:t>
      </w:r>
      <w:bookmarkEnd w:id="2"/>
      <w:bookmarkEnd w:id="3"/>
      <w:r w:rsidRPr="00914D7D">
        <w:rPr>
          <w:rFonts w:ascii="Times New Roman" w:hAnsi="Times New Roman" w:cs="Times New Roman" w:hint="eastAsia"/>
          <w:color w:val="000000" w:themeColor="text1"/>
          <w:sz w:val="28"/>
          <w:szCs w:val="28"/>
        </w:rPr>
        <w:t xml:space="preserve"> </w:t>
      </w:r>
      <w:r w:rsidRPr="00914D7D">
        <w:rPr>
          <w:rFonts w:ascii="Times New Roman" w:hAnsi="Times New Roman" w:cs="Times New Roman"/>
          <w:color w:val="000000" w:themeColor="text1"/>
          <w:sz w:val="28"/>
          <w:szCs w:val="28"/>
        </w:rPr>
        <w:t>“</w:t>
      </w:r>
      <w:r w:rsidRPr="00914D7D">
        <w:rPr>
          <w:rFonts w:ascii="Times New Roman" w:eastAsia="SimHei" w:hAnsi="Times New Roman" w:cs="Times New Roman"/>
          <w:b/>
          <w:color w:val="000000" w:themeColor="text1"/>
          <w:sz w:val="28"/>
          <w:szCs w:val="28"/>
          <w:lang w:bidi="ar"/>
        </w:rPr>
        <w:t xml:space="preserve">Recurrent and Concurrent Patterns of Regional BOLD Dynamics and Functional Connectivity Dynamics in Cognitive Decline </w:t>
      </w:r>
      <w:r w:rsidRPr="00914D7D">
        <w:rPr>
          <w:rFonts w:ascii="Times New Roman" w:eastAsia="SimSun" w:hAnsi="Times New Roman" w:cs="Times New Roman"/>
          <w:color w:val="000000" w:themeColor="text1"/>
          <w:sz w:val="28"/>
          <w:szCs w:val="28"/>
        </w:rPr>
        <w:t>”</w:t>
      </w:r>
    </w:p>
    <w:p w14:paraId="16A4EC9C" w14:textId="77777777" w:rsidR="00243E65" w:rsidRPr="00914D7D" w:rsidRDefault="00243E65" w:rsidP="00243E65">
      <w:pPr>
        <w:spacing w:line="480" w:lineRule="auto"/>
        <w:rPr>
          <w:rFonts w:ascii="Times New Roman" w:eastAsia="SimSun" w:hAnsi="Times New Roman"/>
          <w:b/>
          <w:bCs/>
          <w:color w:val="000000" w:themeColor="text1"/>
          <w:kern w:val="0"/>
          <w:sz w:val="24"/>
          <w:szCs w:val="24"/>
        </w:rPr>
      </w:pPr>
      <w:r w:rsidRPr="00914D7D">
        <w:rPr>
          <w:rFonts w:ascii="Times New Roman" w:eastAsia="SimSun" w:hAnsi="Times New Roman"/>
          <w:b/>
          <w:bCs/>
          <w:color w:val="000000" w:themeColor="text1"/>
          <w:kern w:val="0"/>
          <w:sz w:val="24"/>
          <w:szCs w:val="24"/>
        </w:rPr>
        <w:t xml:space="preserve">Appendix </w:t>
      </w:r>
      <w:r w:rsidRPr="00914D7D">
        <w:rPr>
          <w:rFonts w:ascii="Times New Roman" w:eastAsia="SimSun" w:hAnsi="Times New Roman" w:hint="eastAsia"/>
          <w:b/>
          <w:bCs/>
          <w:color w:val="000000" w:themeColor="text1"/>
          <w:kern w:val="0"/>
          <w:sz w:val="24"/>
          <w:szCs w:val="24"/>
        </w:rPr>
        <w:t>A:</w:t>
      </w:r>
      <w:r w:rsidRPr="00914D7D">
        <w:rPr>
          <w:rFonts w:ascii="Times New Roman" w:eastAsia="SimSun" w:hAnsi="Times New Roman" w:hint="eastAsia"/>
          <w:b/>
          <w:bCs/>
          <w:color w:val="000000" w:themeColor="text1"/>
          <w:kern w:val="0"/>
          <w:sz w:val="24"/>
          <w:szCs w:val="24"/>
        </w:rPr>
        <w:tab/>
      </w:r>
      <w:proofErr w:type="spellStart"/>
      <w:r w:rsidRPr="00914D7D">
        <w:rPr>
          <w:rFonts w:ascii="Times New Roman" w:eastAsia="SimSun" w:hAnsi="Times New Roman"/>
          <w:b/>
          <w:bCs/>
          <w:color w:val="000000" w:themeColor="text1"/>
          <w:kern w:val="0"/>
          <w:sz w:val="24"/>
          <w:szCs w:val="24"/>
        </w:rPr>
        <w:t>dfALFF</w:t>
      </w:r>
      <w:proofErr w:type="spellEnd"/>
      <w:r w:rsidRPr="00914D7D">
        <w:rPr>
          <w:rFonts w:ascii="Times New Roman" w:eastAsia="SimSun" w:hAnsi="Times New Roman"/>
          <w:b/>
          <w:bCs/>
          <w:color w:val="000000" w:themeColor="text1"/>
          <w:kern w:val="0"/>
          <w:sz w:val="24"/>
          <w:szCs w:val="24"/>
        </w:rPr>
        <w:t xml:space="preserve"> and </w:t>
      </w:r>
      <w:proofErr w:type="spellStart"/>
      <w:r w:rsidRPr="00914D7D">
        <w:rPr>
          <w:rFonts w:ascii="Times New Roman" w:eastAsia="SimSun" w:hAnsi="Times New Roman"/>
          <w:b/>
          <w:bCs/>
          <w:color w:val="000000" w:themeColor="text1"/>
          <w:kern w:val="0"/>
          <w:sz w:val="24"/>
          <w:szCs w:val="24"/>
        </w:rPr>
        <w:t>dFC</w:t>
      </w:r>
      <w:proofErr w:type="spellEnd"/>
      <w:r w:rsidRPr="00914D7D">
        <w:rPr>
          <w:rFonts w:ascii="Times New Roman" w:eastAsia="SimSun" w:hAnsi="Times New Roman" w:hint="eastAsia"/>
          <w:b/>
          <w:bCs/>
          <w:color w:val="000000" w:themeColor="text1"/>
          <w:kern w:val="0"/>
          <w:sz w:val="24"/>
          <w:szCs w:val="24"/>
        </w:rPr>
        <w:t xml:space="preserve"> States</w:t>
      </w:r>
    </w:p>
    <w:p w14:paraId="5015DF95" w14:textId="77777777" w:rsidR="00243E65" w:rsidRPr="00914D7D" w:rsidRDefault="00243E65" w:rsidP="00243E65">
      <w:pPr>
        <w:pStyle w:val="1"/>
        <w:numPr>
          <w:ilvl w:val="0"/>
          <w:numId w:val="1"/>
        </w:numPr>
        <w:spacing w:line="480" w:lineRule="auto"/>
        <w:ind w:left="420" w:firstLineChars="0"/>
        <w:rPr>
          <w:rFonts w:ascii="Times New Roman" w:hAnsi="Times New Roman"/>
          <w:bCs/>
          <w:i/>
          <w:color w:val="000000" w:themeColor="text1"/>
          <w:sz w:val="24"/>
          <w:szCs w:val="24"/>
        </w:rPr>
      </w:pPr>
      <w:r w:rsidRPr="00914D7D">
        <w:rPr>
          <w:rFonts w:ascii="Times New Roman" w:hAnsi="Times New Roman"/>
          <w:bCs/>
          <w:i/>
          <w:color w:val="000000" w:themeColor="text1"/>
          <w:sz w:val="24"/>
          <w:szCs w:val="24"/>
        </w:rPr>
        <w:t xml:space="preserve">Estimation of </w:t>
      </w:r>
      <w:proofErr w:type="spellStart"/>
      <w:r w:rsidRPr="00914D7D">
        <w:rPr>
          <w:rFonts w:ascii="Times New Roman" w:hAnsi="Times New Roman"/>
          <w:bCs/>
          <w:i/>
          <w:color w:val="000000" w:themeColor="text1"/>
          <w:sz w:val="24"/>
          <w:szCs w:val="24"/>
        </w:rPr>
        <w:t>dfALFF</w:t>
      </w:r>
      <w:proofErr w:type="spellEnd"/>
      <w:r w:rsidRPr="00914D7D">
        <w:rPr>
          <w:rFonts w:ascii="Times New Roman" w:hAnsi="Times New Roman" w:hint="eastAsia"/>
          <w:bCs/>
          <w:i/>
          <w:color w:val="000000" w:themeColor="text1"/>
          <w:sz w:val="24"/>
          <w:szCs w:val="24"/>
        </w:rPr>
        <w:t xml:space="preserve"> states</w:t>
      </w:r>
    </w:p>
    <w:p w14:paraId="722F38D5"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bCs/>
          <w:iCs/>
          <w:color w:val="000000" w:themeColor="text1"/>
          <w:sz w:val="24"/>
          <w:szCs w:val="24"/>
        </w:rPr>
        <w:t xml:space="preserve">In our present study, the </w:t>
      </w:r>
      <w:proofErr w:type="spellStart"/>
      <w:r w:rsidRPr="00914D7D">
        <w:rPr>
          <w:rFonts w:ascii="Times New Roman" w:hAnsi="Times New Roman"/>
          <w:bCs/>
          <w:iCs/>
          <w:color w:val="000000" w:themeColor="text1"/>
          <w:sz w:val="24"/>
          <w:szCs w:val="24"/>
        </w:rPr>
        <w:t>fALFF</w:t>
      </w:r>
      <w:proofErr w:type="spellEnd"/>
      <w:r w:rsidRPr="00914D7D">
        <w:rPr>
          <w:rFonts w:ascii="Times New Roman" w:hAnsi="Times New Roman"/>
          <w:bCs/>
          <w:iCs/>
          <w:color w:val="000000" w:themeColor="text1"/>
          <w:sz w:val="24"/>
          <w:szCs w:val="24"/>
        </w:rPr>
        <w:t xml:space="preserve"> was used to measure patterns of local neural activity. </w:t>
      </w:r>
      <w:r w:rsidRPr="00914D7D">
        <w:rPr>
          <w:rFonts w:ascii="Times New Roman" w:eastAsia="SimSun" w:hAnsi="Times New Roman"/>
          <w:color w:val="000000" w:themeColor="text1"/>
          <w:sz w:val="24"/>
          <w:szCs w:val="24"/>
        </w:rPr>
        <w:t xml:space="preserve">The dynamic patterns in </w:t>
      </w:r>
      <w:proofErr w:type="spellStart"/>
      <w:r w:rsidRPr="00914D7D">
        <w:rPr>
          <w:rFonts w:ascii="Times New Roman" w:eastAsia="SimSun" w:hAnsi="Times New Roman"/>
          <w:color w:val="000000" w:themeColor="text1"/>
          <w:sz w:val="24"/>
          <w:szCs w:val="24"/>
        </w:rPr>
        <w:t>fALFF</w:t>
      </w:r>
      <w:proofErr w:type="spellEnd"/>
      <w:r w:rsidRPr="00914D7D">
        <w:rPr>
          <w:rFonts w:ascii="Times New Roman" w:eastAsia="SimSun" w:hAnsi="Times New Roman"/>
          <w:color w:val="000000" w:themeColor="text1"/>
          <w:sz w:val="24"/>
          <w:szCs w:val="24"/>
        </w:rPr>
        <w:t xml:space="preserve"> were characterized by using the sliding-window approach</w:t>
      </w:r>
      <w:hyperlink w:anchor="_ENREF_26" w:tooltip="Allen, 2014 #844" w:history="1">
        <w:r w:rsidRPr="00914D7D">
          <w:rPr>
            <w:rFonts w:ascii="Times New Roman" w:hAnsi="Times New Roman"/>
            <w:color w:val="000000" w:themeColor="text1"/>
            <w:sz w:val="24"/>
            <w:szCs w:val="24"/>
          </w:rPr>
          <w:fldChar w:fldCharType="begin"/>
        </w:r>
        <w:r w:rsidRPr="00914D7D">
          <w:rPr>
            <w:rFonts w:ascii="Times New Roman" w:hAnsi="Times New Roman"/>
            <w:color w:val="000000" w:themeColor="text1"/>
            <w:sz w:val="24"/>
            <w:szCs w:val="24"/>
          </w:rPr>
          <w:instrText xml:space="preserve"> ADDIN EN.CITE &lt;EndNote&gt;&lt;Cite&gt;&lt;Author&gt;Allen&lt;/Author&gt;&lt;Year&gt;2014&lt;/Year&gt;&lt;RecNum&gt;844&lt;/RecNum&gt;&lt;DisplayText&gt;&lt;style face="superscript"&gt;26&lt;/style&gt;&lt;/DisplayText&gt;&lt;record&gt;&lt;rec-number&gt;844&lt;/rec-number&gt;&lt;foreign-keys&gt;&lt;key app="EN" db-id="05wz9wtpc2v9r1evaf5v25dpv2a5wzsteswf"&gt;844&lt;/key&gt;&lt;/foreign-keys&gt;&lt;ref-type name="Journal Article"&gt;17&lt;/ref-type&gt;&lt;contributors&gt;&lt;authors&gt;&lt;author&gt;Allen, Elena A,&lt;/author&gt;&lt;author&gt;Eswar, Damaraju&lt;/author&gt;&lt;author&gt;Plis, Sergey M,&lt;/author&gt;&lt;author&gt;Erhardt, Erik B,&lt;/author&gt;&lt;author&gt;Tom, Eichele&lt;/author&gt;&lt;author&gt;Calhoun, Vince D,&lt;/author&gt;&lt;/authors&gt;&lt;/contributors&gt;&lt;titles&gt;&lt;title&gt;Tracking whole-brain connectivity dynamics in the resting state&lt;/title&gt;&lt;secondary-title&gt;Cerebral Cortex&lt;/secondary-title&gt;&lt;/titles&gt;&lt;periodical&gt;&lt;full-title&gt;Cerebral Cortex&lt;/full-title&gt;&lt;/periodical&gt;&lt;pages&gt;663-676&lt;/pages&gt;&lt;volume&gt;24&lt;/volume&gt;&lt;number&gt;3&lt;/number&gt;&lt;dates&gt;&lt;year&gt;2014&lt;/year&gt;&lt;/dates&gt;&lt;urls&gt;&lt;/urls&gt;&lt;/record&gt;&lt;/Cite&gt;&lt;/EndNote&gt;</w:instrText>
        </w:r>
        <w:r w:rsidRPr="00914D7D">
          <w:rPr>
            <w:rFonts w:ascii="Times New Roman" w:hAnsi="Times New Roman"/>
            <w:color w:val="000000" w:themeColor="text1"/>
            <w:sz w:val="24"/>
            <w:szCs w:val="24"/>
          </w:rPr>
          <w:fldChar w:fldCharType="end"/>
        </w:r>
      </w:hyperlink>
      <w:r w:rsidRPr="00914D7D">
        <w:rPr>
          <w:rFonts w:ascii="Times New Roman" w:hAnsi="Times New Roman"/>
          <w:color w:val="000000" w:themeColor="text1"/>
          <w:sz w:val="24"/>
          <w:szCs w:val="24"/>
        </w:rPr>
        <w:t xml:space="preserve">, which sliced ROI time courses into several short data segments to estimate the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matrix. A 25-TR (50-s) rectangular window with a 1-TR step of was used, resulting in 151 windows or data segments. The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matrix had a dimension of 164 × 151, where 164 was the number of ROIs and 151 was the number of windows. Next, k-means clustering was used to group the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matrices into a limited number of clusters, which were referred to as “states” in dynamic analysis. The centers of states represented recurring patterns, and the occurrence frequency of each state was extracted. More precisely, the dynamic matrices of all participants (combining HC, SCD, and MCI groups) were first concatenated for k-means clustering with the squared Euclidean distance at the group level. Then, k-means clustering was achieved in two steps. In the first step, the initial points of clustering were randomly set, which was then repeated 100 times; the result with the lowest within-cluster sums of point-to-centroid distances was retained. In the second step, the initial points were set as the centroids of the first-step k-means so that the adverse impact of small fluctuations could be avoided. The optimal number of clusters (i.e., </w:t>
      </w:r>
      <w:r w:rsidRPr="00914D7D">
        <w:rPr>
          <w:rFonts w:ascii="Times New Roman" w:hAnsi="Times New Roman"/>
          <w:color w:val="000000" w:themeColor="text1"/>
          <w:sz w:val="24"/>
          <w:szCs w:val="24"/>
        </w:rPr>
        <w:lastRenderedPageBreak/>
        <w:t xml:space="preserve">the number of dynamic states) was determined by the elbow method, which calculated the ratio between inter-class distance and intra-class distance. In the present study, the number of states was set to four by using the elbow method (see Figure S3). After the dynamic states of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were identified, the occurrence frequency of each state was obtained by calculating the percentage of the corresponding state among all time points for each participant.</w:t>
      </w:r>
    </w:p>
    <w:p w14:paraId="18A43E30" w14:textId="77777777" w:rsidR="00243E65" w:rsidRPr="00914D7D" w:rsidRDefault="00243E65" w:rsidP="00243E65">
      <w:pPr>
        <w:pStyle w:val="1"/>
        <w:numPr>
          <w:ilvl w:val="0"/>
          <w:numId w:val="1"/>
        </w:numPr>
        <w:spacing w:line="480" w:lineRule="auto"/>
        <w:ind w:left="420" w:firstLineChars="0"/>
        <w:rPr>
          <w:rFonts w:ascii="Times New Roman" w:hAnsi="Times New Roman"/>
          <w:i/>
          <w:color w:val="000000" w:themeColor="text1"/>
          <w:sz w:val="24"/>
          <w:szCs w:val="24"/>
        </w:rPr>
      </w:pPr>
      <w:r w:rsidRPr="00914D7D">
        <w:rPr>
          <w:rFonts w:ascii="Times New Roman" w:hAnsi="Times New Roman"/>
          <w:bCs/>
          <w:i/>
          <w:color w:val="000000" w:themeColor="text1"/>
          <w:sz w:val="24"/>
          <w:szCs w:val="24"/>
        </w:rPr>
        <w:t>Estimation of dFC</w:t>
      </w:r>
      <w:r w:rsidRPr="00914D7D">
        <w:rPr>
          <w:rFonts w:ascii="Times New Roman" w:hAnsi="Times New Roman" w:hint="eastAsia"/>
          <w:bCs/>
          <w:i/>
          <w:color w:val="000000" w:themeColor="text1"/>
          <w:sz w:val="24"/>
          <w:szCs w:val="24"/>
        </w:rPr>
        <w:t xml:space="preserve"> states</w:t>
      </w:r>
    </w:p>
    <w:p w14:paraId="6FF2862F"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bCs/>
          <w:iCs/>
          <w:color w:val="000000" w:themeColor="text1"/>
          <w:sz w:val="24"/>
          <w:szCs w:val="24"/>
        </w:rPr>
        <w:t xml:space="preserve">FC was used to measure the patterns of coupled neural connectivity. The dynamic patterns in FC were also characterized by using the sliding-window approach with the same </w:t>
      </w:r>
      <w:r w:rsidRPr="00914D7D">
        <w:rPr>
          <w:rFonts w:ascii="Times New Roman" w:hAnsi="Times New Roman"/>
          <w:color w:val="000000" w:themeColor="text1"/>
          <w:sz w:val="24"/>
          <w:szCs w:val="24"/>
        </w:rPr>
        <w:t xml:space="preserve">parameters as those used for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estimation</w:t>
      </w:r>
      <w:r w:rsidRPr="00914D7D">
        <w:rPr>
          <w:rFonts w:ascii="Times New Roman" w:hAnsi="Times New Roman"/>
          <w:bCs/>
          <w:iCs/>
          <w:color w:val="000000" w:themeColor="text1"/>
          <w:sz w:val="24"/>
          <w:szCs w:val="24"/>
        </w:rPr>
        <w:t xml:space="preserve">. The dFC matrix had a dimension of 164 × 164 × 151, where 164 and 151 were the number of ROIs and the numbers of windows. </w:t>
      </w:r>
      <w:r w:rsidRPr="00914D7D">
        <w:rPr>
          <w:rFonts w:ascii="Times New Roman" w:hAnsi="Times New Roman"/>
          <w:color w:val="000000" w:themeColor="text1"/>
          <w:sz w:val="24"/>
          <w:szCs w:val="24"/>
        </w:rPr>
        <w:t xml:space="preserve">Owing to the symmetry of the dFC matrix, the subsequent analysis only used the upper triangle of the matrices at each time point. Then, k-means clustering with the same parameters as those used in the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estimation was used to obtain the dynamic states for FC. The occurrence frequency of each dFC state was also obtained by calculating the percentage of the corresponding state among all time points for each participant.</w:t>
      </w:r>
    </w:p>
    <w:p w14:paraId="4612B59B" w14:textId="77777777" w:rsidR="00243E65" w:rsidRPr="00914D7D" w:rsidRDefault="00243E65" w:rsidP="00243E65">
      <w:pPr>
        <w:pStyle w:val="1"/>
        <w:numPr>
          <w:ilvl w:val="0"/>
          <w:numId w:val="1"/>
        </w:numPr>
        <w:spacing w:line="480" w:lineRule="auto"/>
        <w:ind w:left="420" w:firstLineChars="0"/>
        <w:rPr>
          <w:rFonts w:ascii="Times New Roman" w:hAnsi="Times New Roman"/>
          <w:bCs/>
          <w:i/>
          <w:color w:val="000000" w:themeColor="text1"/>
          <w:sz w:val="24"/>
          <w:szCs w:val="24"/>
        </w:rPr>
      </w:pPr>
      <w:r w:rsidRPr="00914D7D">
        <w:rPr>
          <w:rFonts w:ascii="Times New Roman" w:hAnsi="Times New Roman"/>
          <w:bCs/>
          <w:i/>
          <w:color w:val="000000" w:themeColor="text1"/>
          <w:sz w:val="24"/>
          <w:szCs w:val="24"/>
        </w:rPr>
        <w:t xml:space="preserve">Co-occurrence of </w:t>
      </w:r>
      <w:proofErr w:type="spellStart"/>
      <w:r w:rsidRPr="00914D7D">
        <w:rPr>
          <w:rFonts w:ascii="Times New Roman" w:hAnsi="Times New Roman"/>
          <w:bCs/>
          <w:i/>
          <w:color w:val="000000" w:themeColor="text1"/>
          <w:sz w:val="24"/>
          <w:szCs w:val="24"/>
        </w:rPr>
        <w:t>dfALFF</w:t>
      </w:r>
      <w:proofErr w:type="spellEnd"/>
      <w:r w:rsidRPr="00914D7D">
        <w:rPr>
          <w:rFonts w:ascii="Times New Roman" w:hAnsi="Times New Roman"/>
          <w:bCs/>
          <w:i/>
          <w:color w:val="000000" w:themeColor="text1"/>
          <w:sz w:val="24"/>
          <w:szCs w:val="24"/>
        </w:rPr>
        <w:t xml:space="preserve"> and </w:t>
      </w:r>
      <w:proofErr w:type="spellStart"/>
      <w:r w:rsidRPr="00914D7D">
        <w:rPr>
          <w:rFonts w:ascii="Times New Roman" w:hAnsi="Times New Roman"/>
          <w:bCs/>
          <w:i/>
          <w:color w:val="000000" w:themeColor="text1"/>
          <w:sz w:val="24"/>
          <w:szCs w:val="24"/>
        </w:rPr>
        <w:t>dFC</w:t>
      </w:r>
      <w:proofErr w:type="spellEnd"/>
      <w:r w:rsidRPr="00914D7D">
        <w:rPr>
          <w:rFonts w:ascii="Times New Roman" w:hAnsi="Times New Roman"/>
          <w:bCs/>
          <w:i/>
          <w:color w:val="000000" w:themeColor="text1"/>
          <w:sz w:val="24"/>
          <w:szCs w:val="24"/>
        </w:rPr>
        <w:t xml:space="preserve"> states</w:t>
      </w:r>
    </w:p>
    <w:p w14:paraId="56CDD0F3"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 xml:space="preserve">After identifying reoccurring patterns of </w:t>
      </w:r>
      <w:proofErr w:type="spellStart"/>
      <w:r w:rsidRPr="00914D7D">
        <w:rPr>
          <w:rFonts w:ascii="Times New Roman" w:hAnsi="Times New Roman"/>
          <w:color w:val="000000" w:themeColor="text1"/>
          <w:sz w:val="24"/>
          <w:szCs w:val="24"/>
        </w:rPr>
        <w:t>dALFF</w:t>
      </w:r>
      <w:proofErr w:type="spellEnd"/>
      <w:r w:rsidRPr="00914D7D">
        <w:rPr>
          <w:rFonts w:ascii="Times New Roman" w:hAnsi="Times New Roman"/>
          <w:color w:val="000000" w:themeColor="text1"/>
          <w:sz w:val="24"/>
          <w:szCs w:val="24"/>
        </w:rPr>
        <w:t xml:space="preserve"> and </w:t>
      </w:r>
      <w:proofErr w:type="spellStart"/>
      <w:r w:rsidRPr="00914D7D">
        <w:rPr>
          <w:rFonts w:ascii="Times New Roman" w:hAnsi="Times New Roman"/>
          <w:color w:val="000000" w:themeColor="text1"/>
          <w:sz w:val="24"/>
          <w:szCs w:val="24"/>
        </w:rPr>
        <w:t>dFC</w:t>
      </w:r>
      <w:proofErr w:type="spellEnd"/>
      <w:r w:rsidRPr="00914D7D">
        <w:rPr>
          <w:rFonts w:ascii="Times New Roman" w:hAnsi="Times New Roman"/>
          <w:color w:val="000000" w:themeColor="text1"/>
          <w:sz w:val="24"/>
          <w:szCs w:val="24"/>
        </w:rPr>
        <w:t xml:space="preserve">, the co-occurrence frequency between any two types of states was obtained by calculating the percentage of the two types of states occurring at the same time among all time points for each participant. In the time point where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states and </w:t>
      </w:r>
      <w:proofErr w:type="spellStart"/>
      <w:r w:rsidRPr="00914D7D">
        <w:rPr>
          <w:rFonts w:ascii="Times New Roman" w:hAnsi="Times New Roman"/>
          <w:color w:val="000000" w:themeColor="text1"/>
          <w:sz w:val="24"/>
          <w:szCs w:val="24"/>
        </w:rPr>
        <w:t>dFC</w:t>
      </w:r>
      <w:proofErr w:type="spellEnd"/>
      <w:r w:rsidRPr="00914D7D">
        <w:rPr>
          <w:rFonts w:ascii="Times New Roman" w:hAnsi="Times New Roman"/>
          <w:color w:val="000000" w:themeColor="text1"/>
          <w:sz w:val="24"/>
          <w:szCs w:val="24"/>
        </w:rPr>
        <w:t xml:space="preserve"> states coexisted, the </w:t>
      </w:r>
      <w:r w:rsidRPr="00914D7D">
        <w:rPr>
          <w:rFonts w:ascii="Times New Roman" w:hAnsi="Times New Roman"/>
          <w:color w:val="000000" w:themeColor="text1"/>
          <w:sz w:val="24"/>
          <w:szCs w:val="24"/>
        </w:rPr>
        <w:lastRenderedPageBreak/>
        <w:t xml:space="preserve">co-occurrence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states and co-occurrence dFC states were represented by the average. Notably, in the process of calculating the occurrence frequency and the co-occurrence frequency, only subjects with at least one window belonging to the state were used.</w:t>
      </w:r>
      <w:bookmarkStart w:id="6" w:name="_Hlk11833014"/>
      <w:bookmarkEnd w:id="6"/>
    </w:p>
    <w:p w14:paraId="30D5EBB8" w14:textId="77777777" w:rsidR="00243E65" w:rsidRPr="00914D7D" w:rsidRDefault="00243E65" w:rsidP="00243E65">
      <w:pPr>
        <w:spacing w:line="480" w:lineRule="auto"/>
        <w:rPr>
          <w:rFonts w:ascii="Times New Roman" w:eastAsia="SimSun" w:hAnsi="Times New Roman"/>
          <w:b/>
          <w:bCs/>
          <w:color w:val="000000" w:themeColor="text1"/>
          <w:kern w:val="0"/>
          <w:sz w:val="24"/>
          <w:szCs w:val="24"/>
        </w:rPr>
      </w:pPr>
      <w:bookmarkStart w:id="7" w:name="_Hlk51603617"/>
      <w:r w:rsidRPr="00914D7D">
        <w:rPr>
          <w:rFonts w:ascii="Times New Roman" w:eastAsia="SimSun" w:hAnsi="Times New Roman"/>
          <w:b/>
          <w:bCs/>
          <w:color w:val="000000" w:themeColor="text1"/>
          <w:kern w:val="0"/>
          <w:sz w:val="24"/>
          <w:szCs w:val="24"/>
        </w:rPr>
        <w:t>Appendix B</w:t>
      </w:r>
      <w:bookmarkEnd w:id="7"/>
      <w:r w:rsidRPr="00914D7D">
        <w:rPr>
          <w:rFonts w:ascii="Times New Roman" w:eastAsia="SimSun" w:hAnsi="Times New Roman" w:hint="eastAsia"/>
          <w:b/>
          <w:bCs/>
          <w:color w:val="000000" w:themeColor="text1"/>
          <w:kern w:val="0"/>
          <w:sz w:val="24"/>
          <w:szCs w:val="24"/>
        </w:rPr>
        <w:t>:</w:t>
      </w:r>
      <w:r w:rsidRPr="00914D7D">
        <w:rPr>
          <w:rFonts w:ascii="Times New Roman" w:eastAsia="SimSun" w:hAnsi="Times New Roman"/>
          <w:b/>
          <w:bCs/>
          <w:color w:val="000000" w:themeColor="text1"/>
          <w:kern w:val="0"/>
          <w:sz w:val="24"/>
          <w:szCs w:val="24"/>
        </w:rPr>
        <w:t xml:space="preserve"> Primary characteristics of </w:t>
      </w:r>
      <w:proofErr w:type="spellStart"/>
      <w:r w:rsidRPr="00914D7D">
        <w:rPr>
          <w:rFonts w:ascii="Times New Roman" w:eastAsia="SimSun" w:hAnsi="Times New Roman"/>
          <w:b/>
          <w:bCs/>
          <w:color w:val="000000" w:themeColor="text1"/>
          <w:kern w:val="0"/>
          <w:sz w:val="24"/>
          <w:szCs w:val="24"/>
        </w:rPr>
        <w:t>dfALFF</w:t>
      </w:r>
      <w:proofErr w:type="spellEnd"/>
      <w:r w:rsidRPr="00914D7D">
        <w:rPr>
          <w:rFonts w:ascii="Times New Roman" w:eastAsia="SimSun" w:hAnsi="Times New Roman"/>
          <w:b/>
          <w:bCs/>
          <w:color w:val="000000" w:themeColor="text1"/>
          <w:kern w:val="0"/>
          <w:sz w:val="24"/>
          <w:szCs w:val="24"/>
        </w:rPr>
        <w:t xml:space="preserve"> and </w:t>
      </w:r>
      <w:proofErr w:type="spellStart"/>
      <w:r w:rsidRPr="00914D7D">
        <w:rPr>
          <w:rFonts w:ascii="Times New Roman" w:eastAsia="SimSun" w:hAnsi="Times New Roman"/>
          <w:b/>
          <w:bCs/>
          <w:color w:val="000000" w:themeColor="text1"/>
          <w:kern w:val="0"/>
          <w:sz w:val="24"/>
          <w:szCs w:val="24"/>
        </w:rPr>
        <w:t>dFC</w:t>
      </w:r>
      <w:proofErr w:type="spellEnd"/>
      <w:r w:rsidRPr="00914D7D">
        <w:rPr>
          <w:rFonts w:ascii="Times New Roman" w:eastAsia="SimSun" w:hAnsi="Times New Roman" w:hint="eastAsia"/>
          <w:b/>
          <w:bCs/>
          <w:color w:val="000000" w:themeColor="text1"/>
          <w:kern w:val="0"/>
          <w:sz w:val="24"/>
          <w:szCs w:val="24"/>
        </w:rPr>
        <w:t xml:space="preserve"> States</w:t>
      </w:r>
    </w:p>
    <w:p w14:paraId="19C0CBD6" w14:textId="77777777" w:rsidR="00243E65" w:rsidRPr="00914D7D" w:rsidRDefault="00243E65" w:rsidP="00243E65">
      <w:pPr>
        <w:pStyle w:val="1"/>
        <w:numPr>
          <w:ilvl w:val="0"/>
          <w:numId w:val="2"/>
        </w:numPr>
        <w:spacing w:line="480" w:lineRule="auto"/>
        <w:ind w:firstLineChars="0"/>
        <w:rPr>
          <w:rFonts w:ascii="Times New Roman" w:hAnsi="Times New Roman"/>
          <w:bCs/>
          <w:i/>
          <w:color w:val="000000" w:themeColor="text1"/>
          <w:sz w:val="24"/>
          <w:szCs w:val="24"/>
        </w:rPr>
      </w:pPr>
      <w:r w:rsidRPr="00914D7D">
        <w:rPr>
          <w:rFonts w:ascii="Times New Roman" w:hAnsi="Times New Roman"/>
          <w:bCs/>
          <w:i/>
          <w:color w:val="000000" w:themeColor="text1"/>
          <w:sz w:val="24"/>
          <w:szCs w:val="24"/>
        </w:rPr>
        <w:t>The main characteristics of the four dFC states were as follows:</w:t>
      </w:r>
    </w:p>
    <w:p w14:paraId="145889FE" w14:textId="00CA59AD"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t xml:space="preserve">dFC state 1: strong positive FC within occipital and sensorimotor networks, </w:t>
      </w:r>
      <w:r w:rsidR="00433FCE" w:rsidRPr="00914D7D">
        <w:rPr>
          <w:rFonts w:ascii="Times New Roman" w:hAnsi="Times New Roman"/>
          <w:color w:val="000000" w:themeColor="text1"/>
          <w:sz w:val="24"/>
          <w:szCs w:val="24"/>
        </w:rPr>
        <w:t>and</w:t>
      </w:r>
      <w:r w:rsidRPr="00914D7D">
        <w:rPr>
          <w:rFonts w:ascii="Times New Roman" w:hAnsi="Times New Roman"/>
          <w:color w:val="000000" w:themeColor="text1"/>
          <w:sz w:val="24"/>
          <w:szCs w:val="24"/>
        </w:rPr>
        <w:t xml:space="preserve"> strong negative FC between occipital and sensorimotor networks;</w:t>
      </w:r>
    </w:p>
    <w:p w14:paraId="23B2800F"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t>dFC state 2: stronger positive FC within additional networks;</w:t>
      </w:r>
    </w:p>
    <w:p w14:paraId="11E78E6D" w14:textId="2516190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t xml:space="preserve">dFC state 3: stronger positive FC within the DMN, </w:t>
      </w:r>
      <w:r w:rsidR="00433FCE" w:rsidRPr="00914D7D">
        <w:rPr>
          <w:rFonts w:ascii="Times New Roman" w:hAnsi="Times New Roman"/>
          <w:color w:val="000000" w:themeColor="text1"/>
          <w:sz w:val="24"/>
          <w:szCs w:val="24"/>
        </w:rPr>
        <w:t>and</w:t>
      </w:r>
      <w:r w:rsidRPr="00914D7D">
        <w:rPr>
          <w:rFonts w:ascii="Times New Roman" w:hAnsi="Times New Roman"/>
          <w:color w:val="000000" w:themeColor="text1"/>
          <w:sz w:val="24"/>
          <w:szCs w:val="24"/>
        </w:rPr>
        <w:t xml:space="preserve"> negative FC between DMN and other networks;</w:t>
      </w:r>
    </w:p>
    <w:p w14:paraId="7B4FB04E"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t>dFC state 4: weaker whole-brain FC.</w:t>
      </w:r>
    </w:p>
    <w:p w14:paraId="3B2B8FD4" w14:textId="77777777" w:rsidR="00243E65" w:rsidRPr="00914D7D" w:rsidRDefault="00243E65" w:rsidP="00243E65">
      <w:pPr>
        <w:pStyle w:val="1"/>
        <w:numPr>
          <w:ilvl w:val="0"/>
          <w:numId w:val="2"/>
        </w:numPr>
        <w:spacing w:line="480" w:lineRule="auto"/>
        <w:ind w:firstLineChars="0"/>
        <w:rPr>
          <w:rFonts w:ascii="Times New Roman" w:hAnsi="Times New Roman"/>
          <w:bCs/>
          <w:i/>
          <w:color w:val="000000" w:themeColor="text1"/>
          <w:sz w:val="24"/>
          <w:szCs w:val="24"/>
        </w:rPr>
      </w:pPr>
      <w:r w:rsidRPr="00914D7D">
        <w:rPr>
          <w:rFonts w:ascii="Times New Roman" w:hAnsi="Times New Roman"/>
          <w:bCs/>
          <w:i/>
          <w:color w:val="000000" w:themeColor="text1"/>
          <w:sz w:val="24"/>
          <w:szCs w:val="24"/>
        </w:rPr>
        <w:t xml:space="preserve">The main characteristics of the four </w:t>
      </w:r>
      <w:proofErr w:type="spellStart"/>
      <w:r w:rsidRPr="00914D7D">
        <w:rPr>
          <w:rFonts w:ascii="Times New Roman" w:hAnsi="Times New Roman"/>
          <w:bCs/>
          <w:i/>
          <w:color w:val="000000" w:themeColor="text1"/>
          <w:sz w:val="24"/>
          <w:szCs w:val="24"/>
        </w:rPr>
        <w:t>dfALFF</w:t>
      </w:r>
      <w:proofErr w:type="spellEnd"/>
      <w:r w:rsidRPr="00914D7D">
        <w:rPr>
          <w:rFonts w:ascii="Times New Roman" w:hAnsi="Times New Roman"/>
          <w:bCs/>
          <w:i/>
          <w:color w:val="000000" w:themeColor="text1"/>
          <w:sz w:val="24"/>
          <w:szCs w:val="24"/>
        </w:rPr>
        <w:t xml:space="preserve"> states were as follows:</w:t>
      </w:r>
    </w:p>
    <w:p w14:paraId="11399CA6"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 1: relatively stronger whole-brain activity, mainly within the DMN, parietal, and occipital networks;</w:t>
      </w:r>
    </w:p>
    <w:p w14:paraId="6A3B3D9B"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 2: relatively modest whole-brain activity;</w:t>
      </w:r>
    </w:p>
    <w:p w14:paraId="7DB75113"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 3: stronger activity in the DMN, parietal, and occipital networks, and weaker activity in the cerebellar, opercular, sensorimotor, and additional networks;</w:t>
      </w:r>
    </w:p>
    <w:p w14:paraId="7CAE4A13" w14:textId="77777777" w:rsidR="00243E65" w:rsidRPr="00914D7D" w:rsidRDefault="00243E65" w:rsidP="00243E65">
      <w:pPr>
        <w:spacing w:line="480" w:lineRule="auto"/>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color w:val="000000" w:themeColor="text1"/>
          <w:sz w:val="24"/>
          <w:szCs w:val="24"/>
        </w:rPr>
        <w:tab/>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 4: the weakest whole-brain activity among all states, mainly within the DMN, parietal, and occipital networks.</w:t>
      </w:r>
    </w:p>
    <w:p w14:paraId="2F436831" w14:textId="77777777" w:rsidR="00243E65" w:rsidRPr="00914D7D" w:rsidRDefault="00243E65" w:rsidP="00243E65">
      <w:pPr>
        <w:spacing w:line="480" w:lineRule="auto"/>
        <w:rPr>
          <w:rFonts w:ascii="Times New Roman" w:hAnsi="Times New Roman"/>
          <w:color w:val="000000" w:themeColor="text1"/>
          <w:sz w:val="24"/>
          <w:szCs w:val="24"/>
        </w:rPr>
      </w:pPr>
    </w:p>
    <w:p w14:paraId="4800DA3F" w14:textId="77777777" w:rsidR="00243E65" w:rsidRPr="00914D7D" w:rsidRDefault="00243E65" w:rsidP="00243E65">
      <w:pPr>
        <w:pStyle w:val="Heading1"/>
        <w:spacing w:line="480" w:lineRule="auto"/>
        <w:rPr>
          <w:color w:val="000000" w:themeColor="text1"/>
          <w:sz w:val="28"/>
          <w:szCs w:val="28"/>
        </w:rPr>
      </w:pPr>
      <w:r w:rsidRPr="00914D7D">
        <w:rPr>
          <w:color w:val="000000" w:themeColor="text1"/>
          <w:sz w:val="28"/>
          <w:szCs w:val="28"/>
        </w:rPr>
        <w:lastRenderedPageBreak/>
        <w:t>Supplementary Tables</w:t>
      </w:r>
    </w:p>
    <w:p w14:paraId="63C17070" w14:textId="77777777" w:rsidR="00243E65" w:rsidRPr="00914D7D" w:rsidRDefault="00243E65" w:rsidP="00243E65">
      <w:pPr>
        <w:rPr>
          <w:rFonts w:ascii="Times New Roman" w:hAnsi="Times New Roman"/>
          <w:color w:val="000000" w:themeColor="text1"/>
          <w:sz w:val="24"/>
          <w:szCs w:val="24"/>
        </w:rPr>
      </w:pPr>
      <w:bookmarkStart w:id="8" w:name="OLE_LINK7"/>
      <w:r w:rsidRPr="00914D7D">
        <w:rPr>
          <w:rFonts w:ascii="Times New Roman" w:hAnsi="Times New Roman" w:hint="eastAsia"/>
          <w:color w:val="000000" w:themeColor="text1"/>
          <w:sz w:val="24"/>
          <w:szCs w:val="24"/>
        </w:rPr>
        <w:t>Table S1</w:t>
      </w:r>
      <w:r w:rsidRPr="00914D7D">
        <w:rPr>
          <w:rFonts w:ascii="Times New Roman" w:hAnsi="Times New Roman"/>
          <w:color w:val="000000" w:themeColor="text1"/>
          <w:sz w:val="24"/>
          <w:szCs w:val="24"/>
        </w:rPr>
        <w:t xml:space="preserve">. Comparisons of occurrence frequencies of </w:t>
      </w:r>
      <w:proofErr w:type="spellStart"/>
      <w:r w:rsidRPr="00914D7D">
        <w:rPr>
          <w:rFonts w:ascii="Times New Roman" w:hAnsi="Times New Roman"/>
          <w:color w:val="000000" w:themeColor="text1"/>
          <w:sz w:val="24"/>
          <w:szCs w:val="24"/>
        </w:rPr>
        <w:t>dFC</w:t>
      </w:r>
      <w:proofErr w:type="spellEnd"/>
      <w:r w:rsidRPr="00914D7D">
        <w:rPr>
          <w:rFonts w:ascii="Times New Roman" w:hAnsi="Times New Roman" w:hint="eastAsia"/>
          <w:color w:val="000000" w:themeColor="text1"/>
          <w:sz w:val="24"/>
          <w:szCs w:val="24"/>
        </w:rPr>
        <w:t xml:space="preserve"> and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states among the HC, SCD, and MCI groups.</w:t>
      </w:r>
    </w:p>
    <w:p w14:paraId="0F035274" w14:textId="77777777" w:rsidR="00243E65" w:rsidRPr="00914D7D" w:rsidRDefault="00243E65" w:rsidP="00243E65">
      <w:pPr>
        <w:rPr>
          <w:rFonts w:ascii="Times New Roman" w:hAnsi="Times New Roman"/>
          <w:color w:val="000000" w:themeColor="text1"/>
          <w:sz w:val="24"/>
          <w:szCs w:val="24"/>
        </w:rPr>
      </w:pPr>
      <w:r w:rsidRPr="00914D7D">
        <w:rPr>
          <w:noProof/>
          <w:color w:val="000000" w:themeColor="text1"/>
        </w:rPr>
        <w:drawing>
          <wp:inline distT="0" distB="0" distL="0" distR="0" wp14:anchorId="78E09169" wp14:editId="5A37509F">
            <wp:extent cx="5104130" cy="9963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04130" cy="996315"/>
                    </a:xfrm>
                    <a:prstGeom prst="rect">
                      <a:avLst/>
                    </a:prstGeom>
                    <a:noFill/>
                    <a:ln>
                      <a:noFill/>
                    </a:ln>
                  </pic:spPr>
                </pic:pic>
              </a:graphicData>
            </a:graphic>
          </wp:inline>
        </w:drawing>
      </w:r>
    </w:p>
    <w:p w14:paraId="0D7EF6D9" w14:textId="77777777" w:rsidR="00243E65" w:rsidRPr="00914D7D" w:rsidRDefault="00243E65" w:rsidP="00243E65">
      <w:pPr>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hint="eastAsia"/>
          <w:color w:val="000000" w:themeColor="text1"/>
          <w:sz w:val="24"/>
          <w:szCs w:val="24"/>
        </w:rPr>
        <w:t xml:space="preserve">p-value </w:t>
      </w:r>
      <w:r w:rsidRPr="00914D7D">
        <w:rPr>
          <w:rFonts w:ascii="Times New Roman" w:hAnsi="Times New Roman"/>
          <w:color w:val="000000" w:themeColor="text1"/>
          <w:sz w:val="24"/>
          <w:szCs w:val="24"/>
        </w:rPr>
        <w:t>&lt; 0.05 (FDR corrected)</w:t>
      </w:r>
    </w:p>
    <w:p w14:paraId="5AD099FA" w14:textId="77777777" w:rsidR="00243E65" w:rsidRPr="00914D7D" w:rsidRDefault="00243E65" w:rsidP="00243E65">
      <w:pPr>
        <w:rPr>
          <w:rFonts w:ascii="Times New Roman" w:hAnsi="Times New Roman"/>
          <w:color w:val="000000" w:themeColor="text1"/>
          <w:sz w:val="24"/>
          <w:szCs w:val="24"/>
        </w:rPr>
      </w:pPr>
    </w:p>
    <w:p w14:paraId="0FB0000A" w14:textId="77777777" w:rsidR="00243E65" w:rsidRPr="00914D7D" w:rsidRDefault="00243E65" w:rsidP="00243E65">
      <w:pPr>
        <w:rPr>
          <w:rFonts w:ascii="Times New Roman" w:hAnsi="Times New Roman"/>
          <w:color w:val="000000" w:themeColor="text1"/>
          <w:sz w:val="24"/>
          <w:szCs w:val="24"/>
        </w:rPr>
      </w:pPr>
    </w:p>
    <w:p w14:paraId="6DFE288B" w14:textId="77777777" w:rsidR="00243E65" w:rsidRPr="00914D7D" w:rsidRDefault="00243E65" w:rsidP="00243E65">
      <w:pPr>
        <w:rPr>
          <w:rFonts w:ascii="Times New Roman" w:hAnsi="Times New Roman"/>
          <w:color w:val="000000" w:themeColor="text1"/>
          <w:sz w:val="24"/>
          <w:szCs w:val="24"/>
        </w:rPr>
      </w:pPr>
    </w:p>
    <w:p w14:paraId="4A663D14" w14:textId="77777777" w:rsidR="00243E65" w:rsidRPr="00914D7D" w:rsidRDefault="00243E65" w:rsidP="00243E65">
      <w:pPr>
        <w:rPr>
          <w:rFonts w:ascii="Times New Roman" w:hAnsi="Times New Roman"/>
          <w:color w:val="000000" w:themeColor="text1"/>
          <w:sz w:val="24"/>
          <w:szCs w:val="24"/>
        </w:rPr>
      </w:pPr>
      <w:r w:rsidRPr="00914D7D">
        <w:rPr>
          <w:rFonts w:ascii="Times New Roman" w:hAnsi="Times New Roman" w:hint="eastAsia"/>
          <w:color w:val="000000" w:themeColor="text1"/>
          <w:sz w:val="24"/>
          <w:szCs w:val="24"/>
        </w:rPr>
        <w:t>Table S</w:t>
      </w:r>
      <w:r w:rsidRPr="00914D7D">
        <w:rPr>
          <w:rFonts w:ascii="Times New Roman" w:hAnsi="Times New Roman"/>
          <w:color w:val="000000" w:themeColor="text1"/>
          <w:sz w:val="24"/>
          <w:szCs w:val="24"/>
        </w:rPr>
        <w:t>2. Comparisons of co-occurrence frequencies of dFC state 3</w:t>
      </w:r>
      <w:r w:rsidRPr="00914D7D">
        <w:rPr>
          <w:rFonts w:ascii="Times New Roman" w:hAnsi="Times New Roman" w:hint="eastAsia"/>
          <w:color w:val="000000" w:themeColor="text1"/>
          <w:sz w:val="24"/>
          <w:szCs w:val="24"/>
        </w:rPr>
        <w:t xml:space="preserve"> and </w:t>
      </w:r>
      <w:proofErr w:type="spellStart"/>
      <w:r w:rsidRPr="00914D7D">
        <w:rPr>
          <w:rFonts w:ascii="Times New Roman" w:hAnsi="Times New Roman"/>
          <w:color w:val="000000" w:themeColor="text1"/>
          <w:sz w:val="24"/>
          <w:szCs w:val="24"/>
        </w:rPr>
        <w:t>dfALFF</w:t>
      </w:r>
      <w:proofErr w:type="spellEnd"/>
      <w:r w:rsidRPr="00914D7D">
        <w:rPr>
          <w:rFonts w:ascii="Times New Roman" w:hAnsi="Times New Roman"/>
          <w:color w:val="000000" w:themeColor="text1"/>
          <w:sz w:val="24"/>
          <w:szCs w:val="24"/>
        </w:rPr>
        <w:t xml:space="preserve"> states among the HC, SCD, and MCI groups.</w:t>
      </w:r>
    </w:p>
    <w:p w14:paraId="4F420759" w14:textId="77777777" w:rsidR="00243E65" w:rsidRPr="00914D7D" w:rsidRDefault="00243E65" w:rsidP="00243E65">
      <w:pPr>
        <w:rPr>
          <w:rFonts w:ascii="Times New Roman" w:hAnsi="Times New Roman"/>
          <w:color w:val="000000" w:themeColor="text1"/>
          <w:sz w:val="24"/>
          <w:szCs w:val="24"/>
        </w:rPr>
      </w:pPr>
      <w:r w:rsidRPr="00914D7D">
        <w:rPr>
          <w:noProof/>
          <w:color w:val="000000" w:themeColor="text1"/>
        </w:rPr>
        <w:drawing>
          <wp:inline distT="0" distB="0" distL="0" distR="0" wp14:anchorId="171CB7C2" wp14:editId="43C258B4">
            <wp:extent cx="4899660" cy="99631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99660" cy="996315"/>
                    </a:xfrm>
                    <a:prstGeom prst="rect">
                      <a:avLst/>
                    </a:prstGeom>
                    <a:noFill/>
                    <a:ln>
                      <a:noFill/>
                    </a:ln>
                  </pic:spPr>
                </pic:pic>
              </a:graphicData>
            </a:graphic>
          </wp:inline>
        </w:drawing>
      </w:r>
    </w:p>
    <w:p w14:paraId="3320CE6E" w14:textId="77777777" w:rsidR="00243E65" w:rsidRPr="00914D7D" w:rsidRDefault="00243E65" w:rsidP="00243E65">
      <w:pPr>
        <w:rPr>
          <w:rFonts w:ascii="Times New Roman" w:hAnsi="Times New Roman"/>
          <w:color w:val="000000" w:themeColor="text1"/>
          <w:sz w:val="24"/>
          <w:szCs w:val="24"/>
        </w:rPr>
      </w:pPr>
      <w:r w:rsidRPr="00914D7D">
        <w:rPr>
          <w:rFonts w:ascii="Times New Roman" w:hAnsi="Times New Roman"/>
          <w:color w:val="000000" w:themeColor="text1"/>
          <w:sz w:val="24"/>
          <w:szCs w:val="24"/>
        </w:rPr>
        <w:t>*</w:t>
      </w:r>
      <w:r w:rsidRPr="00914D7D">
        <w:rPr>
          <w:rFonts w:ascii="Times New Roman" w:hAnsi="Times New Roman" w:hint="eastAsia"/>
          <w:color w:val="000000" w:themeColor="text1"/>
          <w:sz w:val="24"/>
          <w:szCs w:val="24"/>
        </w:rPr>
        <w:t xml:space="preserve">p-value </w:t>
      </w:r>
      <w:r w:rsidRPr="00914D7D">
        <w:rPr>
          <w:rFonts w:ascii="Times New Roman" w:hAnsi="Times New Roman"/>
          <w:color w:val="000000" w:themeColor="text1"/>
          <w:sz w:val="24"/>
          <w:szCs w:val="24"/>
        </w:rPr>
        <w:t>&lt; 0.05 (FDR corrected)</w:t>
      </w:r>
      <w:bookmarkEnd w:id="8"/>
    </w:p>
    <w:p w14:paraId="0C9C176C" w14:textId="77777777" w:rsidR="00243E65" w:rsidRPr="00914D7D" w:rsidRDefault="00243E65" w:rsidP="00243E65">
      <w:pPr>
        <w:spacing w:line="480" w:lineRule="auto"/>
        <w:rPr>
          <w:rFonts w:ascii="Times New Roman" w:hAnsi="Times New Roman"/>
          <w:color w:val="000000" w:themeColor="text1"/>
          <w:sz w:val="24"/>
          <w:szCs w:val="24"/>
        </w:rPr>
      </w:pPr>
    </w:p>
    <w:p w14:paraId="5B3B4C52" w14:textId="77777777" w:rsidR="00243E65" w:rsidRPr="00914D7D" w:rsidRDefault="00243E65" w:rsidP="00243E65">
      <w:pPr>
        <w:spacing w:line="480" w:lineRule="auto"/>
        <w:rPr>
          <w:rFonts w:ascii="Times New Roman" w:hAnsi="Times New Roman"/>
          <w:color w:val="000000" w:themeColor="text1"/>
          <w:sz w:val="24"/>
          <w:szCs w:val="24"/>
        </w:rPr>
      </w:pPr>
    </w:p>
    <w:p w14:paraId="0CEBC793" w14:textId="77777777" w:rsidR="00243E65" w:rsidRPr="00914D7D" w:rsidRDefault="00243E65" w:rsidP="00243E65">
      <w:pPr>
        <w:spacing w:line="480" w:lineRule="auto"/>
        <w:rPr>
          <w:rFonts w:ascii="Times New Roman" w:hAnsi="Times New Roman"/>
          <w:color w:val="000000" w:themeColor="text1"/>
          <w:sz w:val="24"/>
          <w:szCs w:val="24"/>
        </w:rPr>
      </w:pPr>
    </w:p>
    <w:p w14:paraId="4C540773" w14:textId="77777777" w:rsidR="00243E65" w:rsidRPr="00914D7D" w:rsidRDefault="00243E65" w:rsidP="00243E65">
      <w:pPr>
        <w:spacing w:line="480" w:lineRule="auto"/>
        <w:rPr>
          <w:rFonts w:ascii="Times New Roman" w:hAnsi="Times New Roman"/>
          <w:color w:val="000000" w:themeColor="text1"/>
          <w:sz w:val="24"/>
          <w:szCs w:val="24"/>
        </w:rPr>
      </w:pPr>
    </w:p>
    <w:p w14:paraId="4EAEB7B2" w14:textId="77777777" w:rsidR="00243E65" w:rsidRPr="00914D7D" w:rsidRDefault="00243E65" w:rsidP="00243E65">
      <w:pPr>
        <w:spacing w:line="480" w:lineRule="auto"/>
        <w:rPr>
          <w:rFonts w:ascii="Times New Roman" w:hAnsi="Times New Roman"/>
          <w:color w:val="000000" w:themeColor="text1"/>
          <w:sz w:val="24"/>
          <w:szCs w:val="24"/>
        </w:rPr>
      </w:pPr>
    </w:p>
    <w:p w14:paraId="1FC9F73D" w14:textId="77777777" w:rsidR="00243E65" w:rsidRPr="00914D7D" w:rsidRDefault="00243E65" w:rsidP="00243E65">
      <w:pPr>
        <w:pStyle w:val="Heading1"/>
        <w:rPr>
          <w:color w:val="000000" w:themeColor="text1"/>
          <w:sz w:val="28"/>
          <w:szCs w:val="28"/>
        </w:rPr>
      </w:pPr>
      <w:r w:rsidRPr="00914D7D">
        <w:rPr>
          <w:color w:val="000000" w:themeColor="text1"/>
          <w:sz w:val="28"/>
          <w:szCs w:val="28"/>
        </w:rPr>
        <w:lastRenderedPageBreak/>
        <w:t>Supplementary Figures</w:t>
      </w:r>
    </w:p>
    <w:p w14:paraId="221EB541" w14:textId="77777777" w:rsidR="00243E65" w:rsidRPr="00914D7D" w:rsidRDefault="00243E65" w:rsidP="00243E65">
      <w:pPr>
        <w:jc w:val="center"/>
        <w:rPr>
          <w:rFonts w:ascii="Times New Roman" w:hAnsi="Times New Roman"/>
          <w:color w:val="000000" w:themeColor="text1"/>
          <w:sz w:val="16"/>
          <w:szCs w:val="16"/>
        </w:rPr>
      </w:pPr>
      <w:r w:rsidRPr="00914D7D">
        <w:rPr>
          <w:rFonts w:ascii="Times New Roman" w:hAnsi="Times New Roman"/>
          <w:noProof/>
          <w:color w:val="000000" w:themeColor="text1"/>
          <w:sz w:val="16"/>
          <w:szCs w:val="16"/>
        </w:rPr>
        <w:drawing>
          <wp:inline distT="0" distB="0" distL="0" distR="0" wp14:anchorId="11D1D952" wp14:editId="3A8ACFCB">
            <wp:extent cx="5267960" cy="7451725"/>
            <wp:effectExtent l="0" t="0" r="0" b="0"/>
            <wp:docPr id="4" name="图片 2" descr="Supplementary 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Supplementary Fig.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960" cy="7451725"/>
                    </a:xfrm>
                    <a:prstGeom prst="rect">
                      <a:avLst/>
                    </a:prstGeom>
                    <a:noFill/>
                    <a:ln>
                      <a:noFill/>
                    </a:ln>
                  </pic:spPr>
                </pic:pic>
              </a:graphicData>
            </a:graphic>
          </wp:inline>
        </w:drawing>
      </w:r>
    </w:p>
    <w:p w14:paraId="0F1C4D24" w14:textId="77777777" w:rsidR="00243E65" w:rsidRPr="00914D7D" w:rsidRDefault="00243E65" w:rsidP="00243E65">
      <w:pPr>
        <w:jc w:val="center"/>
        <w:rPr>
          <w:rFonts w:ascii="Times New Roman" w:hAnsi="Times New Roman"/>
          <w:color w:val="000000" w:themeColor="text1"/>
          <w:sz w:val="16"/>
          <w:szCs w:val="16"/>
        </w:rPr>
      </w:pPr>
    </w:p>
    <w:p w14:paraId="4BC81F57" w14:textId="77777777" w:rsidR="00243E65" w:rsidRPr="00914D7D" w:rsidRDefault="00243E65" w:rsidP="00243E65">
      <w:pPr>
        <w:jc w:val="center"/>
        <w:rPr>
          <w:rFonts w:ascii="Times New Roman" w:eastAsia="SimSun" w:hAnsi="Times New Roman"/>
          <w:color w:val="000000" w:themeColor="text1"/>
          <w:sz w:val="24"/>
          <w:szCs w:val="36"/>
        </w:rPr>
      </w:pPr>
      <w:bookmarkStart w:id="9" w:name="OLE_LINK5"/>
      <w:bookmarkStart w:id="10" w:name="OLE_LINK8"/>
      <w:r w:rsidRPr="00914D7D">
        <w:rPr>
          <w:rFonts w:ascii="Times New Roman" w:eastAsia="SimSun" w:hAnsi="Times New Roman"/>
          <w:color w:val="000000" w:themeColor="text1"/>
          <w:sz w:val="24"/>
          <w:szCs w:val="36"/>
        </w:rPr>
        <w:t>Fig</w:t>
      </w:r>
      <w:r w:rsidRPr="00914D7D">
        <w:rPr>
          <w:rFonts w:ascii="Times New Roman" w:eastAsia="SimSun" w:hAnsi="Times New Roman" w:hint="eastAsia"/>
          <w:color w:val="000000" w:themeColor="text1"/>
          <w:sz w:val="24"/>
          <w:szCs w:val="36"/>
        </w:rPr>
        <w:t>ure S</w:t>
      </w:r>
      <w:r w:rsidRPr="00914D7D">
        <w:rPr>
          <w:rFonts w:ascii="Times New Roman" w:eastAsia="SimSun" w:hAnsi="Times New Roman"/>
          <w:color w:val="000000" w:themeColor="text1"/>
          <w:sz w:val="24"/>
          <w:szCs w:val="36"/>
        </w:rPr>
        <w:t>1</w:t>
      </w:r>
      <w:bookmarkEnd w:id="9"/>
      <w:r w:rsidRPr="00914D7D">
        <w:rPr>
          <w:rFonts w:ascii="Times New Roman" w:eastAsia="SimSun" w:hAnsi="Times New Roman"/>
          <w:color w:val="000000" w:themeColor="text1"/>
          <w:sz w:val="24"/>
          <w:szCs w:val="36"/>
        </w:rPr>
        <w:t>. Flowchart of subject diagnostic criteria.</w:t>
      </w:r>
      <w:bookmarkEnd w:id="10"/>
    </w:p>
    <w:p w14:paraId="57672E76" w14:textId="77777777" w:rsidR="00243E65" w:rsidRPr="00914D7D" w:rsidRDefault="00243E65" w:rsidP="00243E65">
      <w:pPr>
        <w:jc w:val="center"/>
        <w:rPr>
          <w:rFonts w:ascii="Times New Roman" w:eastAsia="SimSun" w:hAnsi="Times New Roman"/>
          <w:color w:val="000000" w:themeColor="text1"/>
          <w:sz w:val="18"/>
        </w:rPr>
      </w:pPr>
      <w:r w:rsidRPr="00914D7D">
        <w:rPr>
          <w:rFonts w:ascii="Times New Roman" w:hAnsi="Times New Roman"/>
          <w:noProof/>
          <w:color w:val="000000" w:themeColor="text1"/>
        </w:rPr>
        <w:lastRenderedPageBreak/>
        <w:drawing>
          <wp:inline distT="0" distB="0" distL="0" distR="0" wp14:anchorId="7A5270A4" wp14:editId="47B831DF">
            <wp:extent cx="2920365" cy="26885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20365" cy="2688590"/>
                    </a:xfrm>
                    <a:prstGeom prst="rect">
                      <a:avLst/>
                    </a:prstGeom>
                    <a:noFill/>
                    <a:ln>
                      <a:noFill/>
                    </a:ln>
                  </pic:spPr>
                </pic:pic>
              </a:graphicData>
            </a:graphic>
          </wp:inline>
        </w:drawing>
      </w:r>
    </w:p>
    <w:p w14:paraId="2C6E4740" w14:textId="77777777" w:rsidR="00243E65" w:rsidRPr="00914D7D" w:rsidRDefault="00243E65" w:rsidP="00243E65">
      <w:pPr>
        <w:jc w:val="center"/>
        <w:rPr>
          <w:rFonts w:ascii="Times New Roman" w:eastAsia="SimSun" w:hAnsi="Times New Roman"/>
          <w:color w:val="000000" w:themeColor="text1"/>
          <w:sz w:val="24"/>
          <w:szCs w:val="36"/>
        </w:rPr>
      </w:pPr>
      <w:bookmarkStart w:id="11" w:name="OLE_LINK6"/>
      <w:bookmarkStart w:id="12" w:name="OLE_LINK9"/>
      <w:r w:rsidRPr="00914D7D">
        <w:rPr>
          <w:rFonts w:ascii="Times New Roman" w:eastAsia="SimSun" w:hAnsi="Times New Roman"/>
          <w:color w:val="000000" w:themeColor="text1"/>
          <w:sz w:val="24"/>
          <w:szCs w:val="36"/>
        </w:rPr>
        <w:t>Fig</w:t>
      </w:r>
      <w:r w:rsidRPr="00914D7D">
        <w:rPr>
          <w:rFonts w:ascii="Times New Roman" w:eastAsia="SimSun" w:hAnsi="Times New Roman" w:hint="eastAsia"/>
          <w:color w:val="000000" w:themeColor="text1"/>
          <w:sz w:val="24"/>
          <w:szCs w:val="36"/>
        </w:rPr>
        <w:t>ure</w:t>
      </w:r>
      <w:r w:rsidRPr="00914D7D">
        <w:rPr>
          <w:rFonts w:ascii="Times New Roman" w:eastAsia="SimSun" w:hAnsi="Times New Roman"/>
          <w:color w:val="000000" w:themeColor="text1"/>
          <w:sz w:val="24"/>
          <w:szCs w:val="36"/>
        </w:rPr>
        <w:t xml:space="preserve"> </w:t>
      </w:r>
      <w:r w:rsidRPr="00914D7D">
        <w:rPr>
          <w:rFonts w:ascii="Times New Roman" w:eastAsia="SimSun" w:hAnsi="Times New Roman" w:hint="eastAsia"/>
          <w:color w:val="000000" w:themeColor="text1"/>
          <w:sz w:val="24"/>
          <w:szCs w:val="36"/>
        </w:rPr>
        <w:t>S2</w:t>
      </w:r>
      <w:bookmarkEnd w:id="11"/>
      <w:r w:rsidRPr="00914D7D">
        <w:rPr>
          <w:rFonts w:ascii="Times New Roman" w:eastAsia="SimSun" w:hAnsi="Times New Roman"/>
          <w:color w:val="000000" w:themeColor="text1"/>
          <w:sz w:val="24"/>
          <w:szCs w:val="36"/>
        </w:rPr>
        <w:t xml:space="preserve">. Group differences in </w:t>
      </w:r>
      <w:proofErr w:type="spellStart"/>
      <w:r w:rsidRPr="00914D7D">
        <w:rPr>
          <w:rFonts w:ascii="Times New Roman" w:eastAsia="SimSun" w:hAnsi="Times New Roman"/>
          <w:color w:val="000000" w:themeColor="text1"/>
          <w:sz w:val="24"/>
          <w:szCs w:val="36"/>
        </w:rPr>
        <w:t>dfALFF</w:t>
      </w:r>
      <w:proofErr w:type="spellEnd"/>
      <w:r w:rsidRPr="00914D7D">
        <w:rPr>
          <w:rFonts w:ascii="Times New Roman" w:eastAsia="SimSun" w:hAnsi="Times New Roman"/>
          <w:color w:val="000000" w:themeColor="text1"/>
          <w:sz w:val="24"/>
          <w:szCs w:val="36"/>
        </w:rPr>
        <w:t xml:space="preserve"> states among the HC, SCD and MCI groups.</w:t>
      </w:r>
      <w:bookmarkEnd w:id="12"/>
    </w:p>
    <w:p w14:paraId="1DB028AF" w14:textId="77777777" w:rsidR="00243E65" w:rsidRPr="00914D7D" w:rsidRDefault="00243E65" w:rsidP="00243E65">
      <w:pPr>
        <w:jc w:val="center"/>
        <w:rPr>
          <w:rFonts w:ascii="Times New Roman" w:eastAsia="SimSun" w:hAnsi="Times New Roman"/>
          <w:color w:val="000000" w:themeColor="text1"/>
          <w:sz w:val="24"/>
          <w:szCs w:val="36"/>
        </w:rPr>
      </w:pPr>
    </w:p>
    <w:p w14:paraId="0A159187" w14:textId="77777777" w:rsidR="00243E65" w:rsidRPr="00914D7D" w:rsidRDefault="00243E65" w:rsidP="00243E65">
      <w:pPr>
        <w:jc w:val="center"/>
        <w:rPr>
          <w:rFonts w:ascii="Times New Roman" w:eastAsia="SimSun" w:hAnsi="Times New Roman"/>
          <w:color w:val="000000" w:themeColor="text1"/>
          <w:sz w:val="24"/>
          <w:szCs w:val="36"/>
        </w:rPr>
      </w:pPr>
    </w:p>
    <w:p w14:paraId="787C943F" w14:textId="77777777" w:rsidR="00243E65" w:rsidRPr="00914D7D" w:rsidRDefault="00243E65" w:rsidP="00243E65">
      <w:pPr>
        <w:jc w:val="center"/>
        <w:rPr>
          <w:rFonts w:ascii="Times New Roman" w:eastAsia="SimSun" w:hAnsi="Times New Roman"/>
          <w:color w:val="000000" w:themeColor="text1"/>
          <w:sz w:val="24"/>
          <w:szCs w:val="36"/>
        </w:rPr>
      </w:pPr>
    </w:p>
    <w:p w14:paraId="5E503B88" w14:textId="0937E81C" w:rsidR="00243E65" w:rsidRPr="00914D7D" w:rsidRDefault="007534DD" w:rsidP="00243E65">
      <w:pPr>
        <w:jc w:val="center"/>
        <w:rPr>
          <w:rFonts w:ascii="Times New Roman" w:eastAsia="SimSun" w:hAnsi="Times New Roman"/>
          <w:color w:val="000000" w:themeColor="text1"/>
          <w:sz w:val="18"/>
          <w:highlight w:val="yellow"/>
        </w:rPr>
      </w:pPr>
      <w:r w:rsidRPr="00914D7D">
        <w:rPr>
          <w:rFonts w:ascii="Times New Roman" w:hAnsi="Times New Roman"/>
          <w:noProof/>
          <w:color w:val="000000" w:themeColor="text1"/>
        </w:rPr>
        <w:drawing>
          <wp:inline distT="0" distB="0" distL="0" distR="0" wp14:anchorId="5726BA62" wp14:editId="55FA9521">
            <wp:extent cx="5270500" cy="25101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0500" cy="2510155"/>
                    </a:xfrm>
                    <a:prstGeom prst="rect">
                      <a:avLst/>
                    </a:prstGeom>
                    <a:noFill/>
                    <a:ln>
                      <a:noFill/>
                    </a:ln>
                  </pic:spPr>
                </pic:pic>
              </a:graphicData>
            </a:graphic>
          </wp:inline>
        </w:drawing>
      </w:r>
    </w:p>
    <w:p w14:paraId="4708B9FB" w14:textId="13E162FD" w:rsidR="00243E65" w:rsidRPr="00914D7D" w:rsidRDefault="00243E65" w:rsidP="00433FCE">
      <w:pPr>
        <w:rPr>
          <w:rFonts w:ascii="Times New Roman" w:eastAsia="SimSun" w:hAnsi="Times New Roman"/>
          <w:color w:val="000000" w:themeColor="text1"/>
          <w:sz w:val="24"/>
          <w:szCs w:val="36"/>
        </w:rPr>
      </w:pPr>
      <w:r w:rsidRPr="00914D7D">
        <w:rPr>
          <w:rFonts w:ascii="Times New Roman" w:eastAsia="SimSun" w:hAnsi="Times New Roman"/>
          <w:color w:val="000000" w:themeColor="text1"/>
          <w:sz w:val="24"/>
          <w:szCs w:val="36"/>
        </w:rPr>
        <w:t>Fig</w:t>
      </w:r>
      <w:r w:rsidRPr="00914D7D">
        <w:rPr>
          <w:rFonts w:ascii="Times New Roman" w:eastAsia="SimSun" w:hAnsi="Times New Roman" w:hint="eastAsia"/>
          <w:color w:val="000000" w:themeColor="text1"/>
          <w:sz w:val="24"/>
          <w:szCs w:val="36"/>
        </w:rPr>
        <w:t>ure</w:t>
      </w:r>
      <w:r w:rsidRPr="00914D7D">
        <w:rPr>
          <w:rFonts w:ascii="Times New Roman" w:eastAsia="SimSun" w:hAnsi="Times New Roman"/>
          <w:color w:val="000000" w:themeColor="text1"/>
          <w:sz w:val="24"/>
          <w:szCs w:val="36"/>
        </w:rPr>
        <w:t xml:space="preserve"> </w:t>
      </w:r>
      <w:r w:rsidRPr="00914D7D">
        <w:rPr>
          <w:rFonts w:ascii="Times New Roman" w:eastAsia="SimSun" w:hAnsi="Times New Roman" w:hint="eastAsia"/>
          <w:color w:val="000000" w:themeColor="text1"/>
          <w:sz w:val="24"/>
          <w:szCs w:val="36"/>
        </w:rPr>
        <w:t>S</w:t>
      </w:r>
      <w:r w:rsidRPr="00914D7D">
        <w:rPr>
          <w:rFonts w:ascii="Times New Roman" w:eastAsia="SimSun" w:hAnsi="Times New Roman"/>
          <w:color w:val="000000" w:themeColor="text1"/>
          <w:sz w:val="24"/>
          <w:szCs w:val="36"/>
        </w:rPr>
        <w:t xml:space="preserve">3. </w:t>
      </w:r>
      <w:r w:rsidR="00433FCE" w:rsidRPr="00914D7D">
        <w:rPr>
          <w:rFonts w:ascii="Times New Roman" w:eastAsia="SimSun" w:hAnsi="Times New Roman"/>
          <w:color w:val="000000" w:themeColor="text1"/>
          <w:sz w:val="24"/>
          <w:szCs w:val="36"/>
        </w:rPr>
        <w:t>The dFC clustering results using different numbers of clusters, k-value, in k-means. The optimal k=4 (indicated by the red circle) was selected by the elbow method.</w:t>
      </w:r>
    </w:p>
    <w:p w14:paraId="34D3A967" w14:textId="77777777" w:rsidR="00243E65" w:rsidRPr="00914D7D" w:rsidRDefault="00243E65" w:rsidP="00243E65">
      <w:pPr>
        <w:jc w:val="center"/>
        <w:rPr>
          <w:rFonts w:ascii="Times New Roman" w:eastAsia="SimSun" w:hAnsi="Times New Roman"/>
          <w:color w:val="000000" w:themeColor="text1"/>
          <w:sz w:val="24"/>
          <w:szCs w:val="36"/>
        </w:rPr>
      </w:pPr>
    </w:p>
    <w:p w14:paraId="37169861" w14:textId="77777777" w:rsidR="00243E65" w:rsidRPr="00914D7D" w:rsidRDefault="00243E65" w:rsidP="00243E65">
      <w:pPr>
        <w:widowControl/>
        <w:jc w:val="left"/>
        <w:rPr>
          <w:rFonts w:ascii="Times New Roman" w:hAnsi="Times New Roman"/>
          <w:color w:val="000000" w:themeColor="text1"/>
          <w:sz w:val="15"/>
          <w:szCs w:val="15"/>
        </w:rPr>
      </w:pPr>
    </w:p>
    <w:bookmarkEnd w:id="4"/>
    <w:bookmarkEnd w:id="5"/>
    <w:p w14:paraId="2093CF28" w14:textId="77777777" w:rsidR="00BE7442" w:rsidRPr="00914D7D" w:rsidRDefault="00BE7442">
      <w:pPr>
        <w:spacing w:line="480" w:lineRule="auto"/>
        <w:jc w:val="center"/>
        <w:rPr>
          <w:rFonts w:ascii="Times New Roman" w:eastAsia="SimSun" w:hAnsi="Times New Roman" w:cs="Times New Roman"/>
          <w:color w:val="000000" w:themeColor="text1"/>
          <w:sz w:val="28"/>
          <w:szCs w:val="28"/>
        </w:rPr>
      </w:pPr>
    </w:p>
    <w:sectPr w:rsidR="00BE7442" w:rsidRPr="00914D7D" w:rsidSect="00D80CA3">
      <w:footerReference w:type="default" r:id="rId1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3AD155" w14:textId="77777777" w:rsidR="00C04B2A" w:rsidRDefault="00C04B2A" w:rsidP="0004276A">
      <w:r>
        <w:separator/>
      </w:r>
    </w:p>
  </w:endnote>
  <w:endnote w:type="continuationSeparator" w:id="0">
    <w:p w14:paraId="2E034E49" w14:textId="77777777" w:rsidR="00C04B2A" w:rsidRDefault="00C04B2A" w:rsidP="000427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Wingdings">
    <w:panose1 w:val="05000000000000000000"/>
    <w:charset w:val="4D"/>
    <w:family w:val="decorative"/>
    <w:pitch w:val="variable"/>
    <w:sig w:usb0="00000003" w:usb1="00000000" w:usb2="00000000" w:usb3="00000000" w:csb0="80000001"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 w:name="??">
    <w:altName w:val="Calibri"/>
    <w:panose1 w:val="020B0604020202020204"/>
    <w:charset w:val="00"/>
    <w:family w:val="auto"/>
    <w:pitch w:val="default"/>
    <w:sig w:usb0="00000000" w:usb1="00000000" w:usb2="00000000" w:usb3="00000000" w:csb0="00000001" w:csb1="00000000"/>
  </w:font>
  <w:font w:name="Microsoft YaHei">
    <w:panose1 w:val="020B0503020204020204"/>
    <w:charset w:val="86"/>
    <w:family w:val="swiss"/>
    <w:pitch w:val="variable"/>
    <w:sig w:usb0="80000287" w:usb1="28CF3C52" w:usb2="00000016" w:usb3="00000000" w:csb0="0004001F" w:csb1="00000000"/>
  </w:font>
  <w:font w:name="DejaVu Sans">
    <w:altName w:val="Ebrima"/>
    <w:panose1 w:val="020B0604020202020204"/>
    <w:charset w:val="00"/>
    <w:family w:val="roman"/>
    <w:pitch w:val="default"/>
    <w:sig w:usb0="20007A87" w:usb1="80000000" w:usb2="00000008" w:usb3="00000000" w:csb0="000001FF" w:csb1="00000000"/>
  </w:font>
  <w:font w:name="方正黑体_GBK">
    <w:altName w:val="苹方-简"/>
    <w:panose1 w:val="020B0604020202020204"/>
    <w:charset w:val="00"/>
    <w:family w:val="auto"/>
    <w:pitch w:val="default"/>
    <w:sig w:usb0="00000001" w:usb1="08000000" w:usb2="00000000" w:usb3="00000000" w:csb0="00040000" w:csb1="00000000"/>
  </w:font>
  <w:font w:name="?? Light">
    <w:altName w:val="Calibri"/>
    <w:panose1 w:val="020B0604020202020204"/>
    <w:charset w:val="00"/>
    <w:family w:val="auto"/>
    <w:pitch w:val="default"/>
    <w:sig w:usb0="00000000" w:usb1="00000000" w:usb2="00000000" w:usb3="00000000" w:csb0="00000001" w:csb1="00000000"/>
  </w:font>
  <w:font w:name="BDGOE A+ Gulliver">
    <w:altName w:val="SimSun"/>
    <w:panose1 w:val="020B0604020202020204"/>
    <w:charset w:val="86"/>
    <w:family w:val="roman"/>
    <w:pitch w:val="default"/>
    <w:sig w:usb0="00000000" w:usb1="00000000" w:usb2="00000010" w:usb3="00000000" w:csb0="00040000" w:csb1="00000000"/>
  </w:font>
  <w:font w:name="SimHei">
    <w:altName w:val="黑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63411149"/>
      <w:docPartObj>
        <w:docPartGallery w:val="Page Numbers (Bottom of Page)"/>
        <w:docPartUnique/>
      </w:docPartObj>
    </w:sdtPr>
    <w:sdtEndPr/>
    <w:sdtContent>
      <w:p w14:paraId="46757196" w14:textId="0B6B8728" w:rsidR="00D80CA3" w:rsidRDefault="00D80CA3">
        <w:pPr>
          <w:pStyle w:val="Footer"/>
          <w:jc w:val="center"/>
        </w:pPr>
        <w:r>
          <w:fldChar w:fldCharType="begin"/>
        </w:r>
        <w:r>
          <w:instrText>PAGE   \* MERGEFORMAT</w:instrText>
        </w:r>
        <w:r>
          <w:fldChar w:fldCharType="separate"/>
        </w:r>
        <w:r>
          <w:rPr>
            <w:lang w:val="zh-CN"/>
          </w:rPr>
          <w:t>2</w:t>
        </w:r>
        <w:r>
          <w:fldChar w:fldCharType="end"/>
        </w:r>
      </w:p>
    </w:sdtContent>
  </w:sdt>
  <w:p w14:paraId="5FEA91AD" w14:textId="77777777" w:rsidR="00D80CA3" w:rsidRDefault="00D80C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9042E4" w14:textId="77777777" w:rsidR="00C04B2A" w:rsidRDefault="00C04B2A" w:rsidP="0004276A">
      <w:r>
        <w:separator/>
      </w:r>
    </w:p>
  </w:footnote>
  <w:footnote w:type="continuationSeparator" w:id="0">
    <w:p w14:paraId="2FB9364D" w14:textId="77777777" w:rsidR="00C04B2A" w:rsidRDefault="00C04B2A" w:rsidP="000427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E3669B"/>
    <w:multiLevelType w:val="multilevel"/>
    <w:tmpl w:val="11E3669B"/>
    <w:lvl w:ilvl="0">
      <w:start w:val="1"/>
      <w:numFmt w:val="lowerLetter"/>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2C94592D"/>
    <w:multiLevelType w:val="multilevel"/>
    <w:tmpl w:val="2870C9A6"/>
    <w:lvl w:ilvl="0">
      <w:start w:val="1"/>
      <w:numFmt w:val="lowerLetter"/>
      <w:lvlText w:val="%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 w15:restartNumberingAfterBreak="0">
    <w:nsid w:val="5EE4D0A8"/>
    <w:multiLevelType w:val="multilevel"/>
    <w:tmpl w:val="5EE4D0A8"/>
    <w:lvl w:ilvl="0">
      <w:start w:val="2"/>
      <w:numFmt w:val="decimal"/>
      <w:lvlText w:val="%1."/>
      <w:lvlJc w:val="left"/>
      <w:pPr>
        <w:ind w:left="432" w:hanging="432"/>
      </w:pPr>
      <w:rPr>
        <w:rFonts w:hint="default"/>
      </w:rPr>
    </w:lvl>
    <w:lvl w:ilvl="1">
      <w:start w:val="1"/>
      <w:numFmt w:val="decimal"/>
      <w:lvlText w:val="%1.%2."/>
      <w:lvlJc w:val="left"/>
      <w:pPr>
        <w:ind w:left="575" w:hanging="575"/>
      </w:pPr>
      <w:rPr>
        <w:rFonts w:ascii="SimSun" w:eastAsia="SimSun" w:hAnsi="SimSun" w:cs="SimSun" w:hint="default"/>
      </w:rPr>
    </w:lvl>
    <w:lvl w:ilvl="2">
      <w:start w:val="1"/>
      <w:numFmt w:val="decimal"/>
      <w:lvlText w:val="%1.%2.%3."/>
      <w:lvlJc w:val="left"/>
      <w:pPr>
        <w:ind w:left="720" w:hanging="720"/>
      </w:pPr>
      <w:rPr>
        <w:rFonts w:ascii="SimSun" w:eastAsia="SimSun" w:hAnsi="SimSun" w:cs="SimSun" w:hint="default"/>
      </w:rPr>
    </w:lvl>
    <w:lvl w:ilvl="3">
      <w:start w:val="1"/>
      <w:numFmt w:val="decimal"/>
      <w:lvlText w:val="%1.%2.%3.%4."/>
      <w:lvlJc w:val="left"/>
      <w:pPr>
        <w:ind w:left="864" w:hanging="864"/>
      </w:pPr>
      <w:rPr>
        <w:rFonts w:ascii="SimSun" w:eastAsia="SimSun" w:hAnsi="SimSun" w:cs="SimSun" w:hint="default"/>
      </w:rPr>
    </w:lvl>
    <w:lvl w:ilvl="4">
      <w:start w:val="1"/>
      <w:numFmt w:val="decimal"/>
      <w:lvlText w:val="%1.%2.%3.%4.%5."/>
      <w:lvlJc w:val="left"/>
      <w:pPr>
        <w:ind w:left="1008" w:hanging="1008"/>
      </w:pPr>
      <w:rPr>
        <w:rFonts w:ascii="SimSun" w:eastAsia="SimSun" w:hAnsi="SimSun" w:cs="SimSun" w:hint="default"/>
      </w:rPr>
    </w:lvl>
    <w:lvl w:ilvl="5">
      <w:start w:val="1"/>
      <w:numFmt w:val="decimal"/>
      <w:lvlText w:val="%1.%2.%3.%4.%5.%6."/>
      <w:lvlJc w:val="left"/>
      <w:pPr>
        <w:ind w:left="1151" w:hanging="1151"/>
      </w:pPr>
      <w:rPr>
        <w:rFonts w:ascii="SimSun" w:eastAsia="SimSun" w:hAnsi="SimSun" w:cs="SimSun" w:hint="default"/>
      </w:rPr>
    </w:lvl>
    <w:lvl w:ilvl="6">
      <w:start w:val="1"/>
      <w:numFmt w:val="decimal"/>
      <w:lvlText w:val="%1.%2.%3.%4.%5.%6.%7."/>
      <w:lvlJc w:val="left"/>
      <w:pPr>
        <w:ind w:left="1296" w:hanging="1296"/>
      </w:pPr>
      <w:rPr>
        <w:rFonts w:ascii="SimSun" w:eastAsia="SimSun" w:hAnsi="SimSun" w:cs="SimSun" w:hint="default"/>
      </w:rPr>
    </w:lvl>
    <w:lvl w:ilvl="7">
      <w:start w:val="1"/>
      <w:numFmt w:val="decimal"/>
      <w:lvlText w:val="%1.%2.%3.%4.%5.%6.%7.%8."/>
      <w:lvlJc w:val="left"/>
      <w:pPr>
        <w:ind w:left="1440" w:hanging="1440"/>
      </w:pPr>
      <w:rPr>
        <w:rFonts w:ascii="SimSun" w:eastAsia="SimSun" w:hAnsi="SimSun" w:cs="SimSun" w:hint="default"/>
      </w:rPr>
    </w:lvl>
    <w:lvl w:ilvl="8">
      <w:start w:val="1"/>
      <w:numFmt w:val="decimal"/>
      <w:lvlText w:val="%1.%2.%3.%4.%5.%6.%7.%8.%9."/>
      <w:lvlJc w:val="left"/>
      <w:pPr>
        <w:ind w:left="1583" w:hanging="1583"/>
      </w:pPr>
      <w:rPr>
        <w:rFonts w:ascii="SimSun" w:eastAsia="SimSun" w:hAnsi="SimSun" w:cs="SimSun" w:hint="default"/>
      </w:rPr>
    </w:lvl>
  </w:abstractNum>
  <w:abstractNum w:abstractNumId="3" w15:restartNumberingAfterBreak="0">
    <w:nsid w:val="5F22A722"/>
    <w:multiLevelType w:val="singleLevel"/>
    <w:tmpl w:val="5F22A722"/>
    <w:lvl w:ilvl="0">
      <w:start w:val="1"/>
      <w:numFmt w:val="bullet"/>
      <w:lvlText w:val=""/>
      <w:lvlJc w:val="left"/>
      <w:pPr>
        <w:ind w:left="420" w:hanging="42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7EB5"/>
    <w:rsid w:val="BFEFB7EB"/>
    <w:rsid w:val="DFBDE3A9"/>
    <w:rsid w:val="00000145"/>
    <w:rsid w:val="000010B6"/>
    <w:rsid w:val="00001AE9"/>
    <w:rsid w:val="00003C6D"/>
    <w:rsid w:val="000049E7"/>
    <w:rsid w:val="00004F58"/>
    <w:rsid w:val="00007462"/>
    <w:rsid w:val="00007F05"/>
    <w:rsid w:val="00011025"/>
    <w:rsid w:val="000116FB"/>
    <w:rsid w:val="00012348"/>
    <w:rsid w:val="00013090"/>
    <w:rsid w:val="00015B93"/>
    <w:rsid w:val="00016C89"/>
    <w:rsid w:val="00017493"/>
    <w:rsid w:val="00017B7E"/>
    <w:rsid w:val="00017E79"/>
    <w:rsid w:val="00021FC9"/>
    <w:rsid w:val="0002253B"/>
    <w:rsid w:val="000258BD"/>
    <w:rsid w:val="00026849"/>
    <w:rsid w:val="00026B95"/>
    <w:rsid w:val="00026E72"/>
    <w:rsid w:val="00027E2E"/>
    <w:rsid w:val="000316B6"/>
    <w:rsid w:val="00035246"/>
    <w:rsid w:val="00036210"/>
    <w:rsid w:val="00036EE4"/>
    <w:rsid w:val="00041D2E"/>
    <w:rsid w:val="0004276A"/>
    <w:rsid w:val="00043349"/>
    <w:rsid w:val="0004379B"/>
    <w:rsid w:val="00046E2C"/>
    <w:rsid w:val="00047B14"/>
    <w:rsid w:val="00050A25"/>
    <w:rsid w:val="00051EB0"/>
    <w:rsid w:val="000521F8"/>
    <w:rsid w:val="00052921"/>
    <w:rsid w:val="00054AFE"/>
    <w:rsid w:val="0005529D"/>
    <w:rsid w:val="00055555"/>
    <w:rsid w:val="00055E02"/>
    <w:rsid w:val="00056885"/>
    <w:rsid w:val="00060B4C"/>
    <w:rsid w:val="0006459C"/>
    <w:rsid w:val="000658B3"/>
    <w:rsid w:val="0006684C"/>
    <w:rsid w:val="00067041"/>
    <w:rsid w:val="00070870"/>
    <w:rsid w:val="000711AA"/>
    <w:rsid w:val="000715B0"/>
    <w:rsid w:val="00071BFE"/>
    <w:rsid w:val="0007280F"/>
    <w:rsid w:val="00073263"/>
    <w:rsid w:val="00074717"/>
    <w:rsid w:val="0007491E"/>
    <w:rsid w:val="000762AE"/>
    <w:rsid w:val="00076E16"/>
    <w:rsid w:val="00077012"/>
    <w:rsid w:val="000770E4"/>
    <w:rsid w:val="00077133"/>
    <w:rsid w:val="00077FE4"/>
    <w:rsid w:val="00081F5D"/>
    <w:rsid w:val="00082022"/>
    <w:rsid w:val="00082923"/>
    <w:rsid w:val="00082CAD"/>
    <w:rsid w:val="000842C7"/>
    <w:rsid w:val="0008757D"/>
    <w:rsid w:val="0009050F"/>
    <w:rsid w:val="000907FA"/>
    <w:rsid w:val="0009109C"/>
    <w:rsid w:val="00091A24"/>
    <w:rsid w:val="00091CEC"/>
    <w:rsid w:val="00092129"/>
    <w:rsid w:val="00092C83"/>
    <w:rsid w:val="000940BA"/>
    <w:rsid w:val="00095514"/>
    <w:rsid w:val="00096E4C"/>
    <w:rsid w:val="00096FBC"/>
    <w:rsid w:val="00096FCC"/>
    <w:rsid w:val="00097714"/>
    <w:rsid w:val="000977E2"/>
    <w:rsid w:val="000A04DF"/>
    <w:rsid w:val="000A321B"/>
    <w:rsid w:val="000A351A"/>
    <w:rsid w:val="000A4571"/>
    <w:rsid w:val="000A54E1"/>
    <w:rsid w:val="000A597E"/>
    <w:rsid w:val="000A5C21"/>
    <w:rsid w:val="000A5E67"/>
    <w:rsid w:val="000B15FF"/>
    <w:rsid w:val="000B2484"/>
    <w:rsid w:val="000B3E22"/>
    <w:rsid w:val="000B4B92"/>
    <w:rsid w:val="000B57E9"/>
    <w:rsid w:val="000B59A1"/>
    <w:rsid w:val="000B6920"/>
    <w:rsid w:val="000B6C4B"/>
    <w:rsid w:val="000C28A6"/>
    <w:rsid w:val="000C54EC"/>
    <w:rsid w:val="000C5D0B"/>
    <w:rsid w:val="000C60AD"/>
    <w:rsid w:val="000C60EF"/>
    <w:rsid w:val="000C74BB"/>
    <w:rsid w:val="000D000F"/>
    <w:rsid w:val="000D156E"/>
    <w:rsid w:val="000D46BA"/>
    <w:rsid w:val="000D4EE0"/>
    <w:rsid w:val="000E0427"/>
    <w:rsid w:val="000E1A10"/>
    <w:rsid w:val="000E1A7D"/>
    <w:rsid w:val="000E2A83"/>
    <w:rsid w:val="000E3EDB"/>
    <w:rsid w:val="000E4C2C"/>
    <w:rsid w:val="000F0215"/>
    <w:rsid w:val="000F0852"/>
    <w:rsid w:val="000F0A9D"/>
    <w:rsid w:val="000F2CC9"/>
    <w:rsid w:val="000F4515"/>
    <w:rsid w:val="000F45B5"/>
    <w:rsid w:val="000F4F71"/>
    <w:rsid w:val="000F50D2"/>
    <w:rsid w:val="000F767B"/>
    <w:rsid w:val="00100196"/>
    <w:rsid w:val="00101843"/>
    <w:rsid w:val="00101E44"/>
    <w:rsid w:val="0010221C"/>
    <w:rsid w:val="001042EE"/>
    <w:rsid w:val="001043E6"/>
    <w:rsid w:val="00106437"/>
    <w:rsid w:val="00106DDF"/>
    <w:rsid w:val="00107231"/>
    <w:rsid w:val="0010779A"/>
    <w:rsid w:val="0010788B"/>
    <w:rsid w:val="00107F55"/>
    <w:rsid w:val="0011042C"/>
    <w:rsid w:val="001107FB"/>
    <w:rsid w:val="00112774"/>
    <w:rsid w:val="00112917"/>
    <w:rsid w:val="001164FE"/>
    <w:rsid w:val="00116EA8"/>
    <w:rsid w:val="001208D3"/>
    <w:rsid w:val="00122DBD"/>
    <w:rsid w:val="00123E9F"/>
    <w:rsid w:val="00124342"/>
    <w:rsid w:val="00124569"/>
    <w:rsid w:val="00125578"/>
    <w:rsid w:val="0012595C"/>
    <w:rsid w:val="0012603B"/>
    <w:rsid w:val="001269BA"/>
    <w:rsid w:val="00127BCE"/>
    <w:rsid w:val="00127F62"/>
    <w:rsid w:val="0013032D"/>
    <w:rsid w:val="0013243C"/>
    <w:rsid w:val="001325EF"/>
    <w:rsid w:val="001329EC"/>
    <w:rsid w:val="00132F85"/>
    <w:rsid w:val="00135226"/>
    <w:rsid w:val="001369A4"/>
    <w:rsid w:val="00136B24"/>
    <w:rsid w:val="001370EB"/>
    <w:rsid w:val="00137AB4"/>
    <w:rsid w:val="00140B43"/>
    <w:rsid w:val="001423BA"/>
    <w:rsid w:val="001456E3"/>
    <w:rsid w:val="00146CFC"/>
    <w:rsid w:val="00147EB5"/>
    <w:rsid w:val="00151115"/>
    <w:rsid w:val="00152D25"/>
    <w:rsid w:val="0015426A"/>
    <w:rsid w:val="00156199"/>
    <w:rsid w:val="001574A6"/>
    <w:rsid w:val="001606A1"/>
    <w:rsid w:val="00162C7F"/>
    <w:rsid w:val="00162F17"/>
    <w:rsid w:val="00163A54"/>
    <w:rsid w:val="00165164"/>
    <w:rsid w:val="00170407"/>
    <w:rsid w:val="00170E6B"/>
    <w:rsid w:val="00171758"/>
    <w:rsid w:val="00172F6A"/>
    <w:rsid w:val="001742B1"/>
    <w:rsid w:val="00180371"/>
    <w:rsid w:val="00180C3C"/>
    <w:rsid w:val="00181979"/>
    <w:rsid w:val="00182874"/>
    <w:rsid w:val="00182D6A"/>
    <w:rsid w:val="0018348E"/>
    <w:rsid w:val="00185001"/>
    <w:rsid w:val="0018536B"/>
    <w:rsid w:val="0018536F"/>
    <w:rsid w:val="00185BD7"/>
    <w:rsid w:val="001861FB"/>
    <w:rsid w:val="00186392"/>
    <w:rsid w:val="00187498"/>
    <w:rsid w:val="00191477"/>
    <w:rsid w:val="001927A8"/>
    <w:rsid w:val="00194761"/>
    <w:rsid w:val="001954CC"/>
    <w:rsid w:val="001966E0"/>
    <w:rsid w:val="00196978"/>
    <w:rsid w:val="00196D7F"/>
    <w:rsid w:val="001A11D4"/>
    <w:rsid w:val="001A331A"/>
    <w:rsid w:val="001A364B"/>
    <w:rsid w:val="001A5243"/>
    <w:rsid w:val="001A64F6"/>
    <w:rsid w:val="001A66C4"/>
    <w:rsid w:val="001A67C3"/>
    <w:rsid w:val="001A708C"/>
    <w:rsid w:val="001A79DF"/>
    <w:rsid w:val="001B05DE"/>
    <w:rsid w:val="001B1466"/>
    <w:rsid w:val="001B1DE6"/>
    <w:rsid w:val="001B2242"/>
    <w:rsid w:val="001B2BB6"/>
    <w:rsid w:val="001B3A50"/>
    <w:rsid w:val="001B4B1C"/>
    <w:rsid w:val="001B5272"/>
    <w:rsid w:val="001B67A2"/>
    <w:rsid w:val="001B790A"/>
    <w:rsid w:val="001C0347"/>
    <w:rsid w:val="001C0BCB"/>
    <w:rsid w:val="001C124C"/>
    <w:rsid w:val="001C268E"/>
    <w:rsid w:val="001C26D2"/>
    <w:rsid w:val="001C2EBE"/>
    <w:rsid w:val="001C49D1"/>
    <w:rsid w:val="001C70DF"/>
    <w:rsid w:val="001D0932"/>
    <w:rsid w:val="001D1002"/>
    <w:rsid w:val="001D24D9"/>
    <w:rsid w:val="001D3A72"/>
    <w:rsid w:val="001D407D"/>
    <w:rsid w:val="001D49B4"/>
    <w:rsid w:val="001D571D"/>
    <w:rsid w:val="001D5F70"/>
    <w:rsid w:val="001D6493"/>
    <w:rsid w:val="001D6CFC"/>
    <w:rsid w:val="001E0090"/>
    <w:rsid w:val="001E05E1"/>
    <w:rsid w:val="001E2FC2"/>
    <w:rsid w:val="001E5648"/>
    <w:rsid w:val="001E5BF1"/>
    <w:rsid w:val="001E6109"/>
    <w:rsid w:val="001E6E06"/>
    <w:rsid w:val="001E7552"/>
    <w:rsid w:val="001E79E4"/>
    <w:rsid w:val="001F172D"/>
    <w:rsid w:val="001F2342"/>
    <w:rsid w:val="001F33D5"/>
    <w:rsid w:val="001F373D"/>
    <w:rsid w:val="001F3F31"/>
    <w:rsid w:val="001F5896"/>
    <w:rsid w:val="001F5E26"/>
    <w:rsid w:val="001F651A"/>
    <w:rsid w:val="00200223"/>
    <w:rsid w:val="002022A2"/>
    <w:rsid w:val="0020294D"/>
    <w:rsid w:val="0020709E"/>
    <w:rsid w:val="00207703"/>
    <w:rsid w:val="00207768"/>
    <w:rsid w:val="00210AF2"/>
    <w:rsid w:val="00210F8E"/>
    <w:rsid w:val="0021190D"/>
    <w:rsid w:val="00213AC3"/>
    <w:rsid w:val="00213CDA"/>
    <w:rsid w:val="00213E4D"/>
    <w:rsid w:val="00214105"/>
    <w:rsid w:val="002141C9"/>
    <w:rsid w:val="00216B6E"/>
    <w:rsid w:val="00216C3B"/>
    <w:rsid w:val="00217C77"/>
    <w:rsid w:val="00217FFA"/>
    <w:rsid w:val="002200EC"/>
    <w:rsid w:val="002208BB"/>
    <w:rsid w:val="00220A80"/>
    <w:rsid w:val="00224E6B"/>
    <w:rsid w:val="002264C6"/>
    <w:rsid w:val="00231E12"/>
    <w:rsid w:val="00231FED"/>
    <w:rsid w:val="00232CFC"/>
    <w:rsid w:val="00233874"/>
    <w:rsid w:val="0023451E"/>
    <w:rsid w:val="002345DF"/>
    <w:rsid w:val="00235F71"/>
    <w:rsid w:val="00236854"/>
    <w:rsid w:val="00243E65"/>
    <w:rsid w:val="002440DD"/>
    <w:rsid w:val="0024457D"/>
    <w:rsid w:val="002447FB"/>
    <w:rsid w:val="00245077"/>
    <w:rsid w:val="002459DE"/>
    <w:rsid w:val="00245FC0"/>
    <w:rsid w:val="00246585"/>
    <w:rsid w:val="00246EDB"/>
    <w:rsid w:val="002517D4"/>
    <w:rsid w:val="00254972"/>
    <w:rsid w:val="0025566C"/>
    <w:rsid w:val="002556F5"/>
    <w:rsid w:val="00256358"/>
    <w:rsid w:val="00256BDD"/>
    <w:rsid w:val="002607FE"/>
    <w:rsid w:val="00260FD5"/>
    <w:rsid w:val="002610D4"/>
    <w:rsid w:val="002621B8"/>
    <w:rsid w:val="00262205"/>
    <w:rsid w:val="00263BF5"/>
    <w:rsid w:val="00263D33"/>
    <w:rsid w:val="00265569"/>
    <w:rsid w:val="0026588E"/>
    <w:rsid w:val="00265B03"/>
    <w:rsid w:val="00265BF2"/>
    <w:rsid w:val="00265DE5"/>
    <w:rsid w:val="00266820"/>
    <w:rsid w:val="002740A3"/>
    <w:rsid w:val="00275510"/>
    <w:rsid w:val="002765C4"/>
    <w:rsid w:val="002768B8"/>
    <w:rsid w:val="00277006"/>
    <w:rsid w:val="0027762A"/>
    <w:rsid w:val="00277B2E"/>
    <w:rsid w:val="0028049A"/>
    <w:rsid w:val="00281E62"/>
    <w:rsid w:val="0028277E"/>
    <w:rsid w:val="00283A61"/>
    <w:rsid w:val="00284918"/>
    <w:rsid w:val="00284BB6"/>
    <w:rsid w:val="00284E71"/>
    <w:rsid w:val="00286F8F"/>
    <w:rsid w:val="002874F1"/>
    <w:rsid w:val="00292642"/>
    <w:rsid w:val="002930B5"/>
    <w:rsid w:val="00294809"/>
    <w:rsid w:val="00295DB4"/>
    <w:rsid w:val="00296F4F"/>
    <w:rsid w:val="002A1BB0"/>
    <w:rsid w:val="002A1EA6"/>
    <w:rsid w:val="002A28F4"/>
    <w:rsid w:val="002A3FA2"/>
    <w:rsid w:val="002A4AAB"/>
    <w:rsid w:val="002A5AA7"/>
    <w:rsid w:val="002A5ADE"/>
    <w:rsid w:val="002A6F9A"/>
    <w:rsid w:val="002A7326"/>
    <w:rsid w:val="002B0C3F"/>
    <w:rsid w:val="002B0FAD"/>
    <w:rsid w:val="002B1AD3"/>
    <w:rsid w:val="002B1C2A"/>
    <w:rsid w:val="002B2698"/>
    <w:rsid w:val="002B357C"/>
    <w:rsid w:val="002B377E"/>
    <w:rsid w:val="002B491D"/>
    <w:rsid w:val="002B5286"/>
    <w:rsid w:val="002B6C55"/>
    <w:rsid w:val="002B6FFD"/>
    <w:rsid w:val="002C0B00"/>
    <w:rsid w:val="002C10BC"/>
    <w:rsid w:val="002C20CC"/>
    <w:rsid w:val="002C21BA"/>
    <w:rsid w:val="002C258A"/>
    <w:rsid w:val="002C3923"/>
    <w:rsid w:val="002C4CFE"/>
    <w:rsid w:val="002C5EFF"/>
    <w:rsid w:val="002C6631"/>
    <w:rsid w:val="002C6F86"/>
    <w:rsid w:val="002C74F9"/>
    <w:rsid w:val="002D0554"/>
    <w:rsid w:val="002D2FF9"/>
    <w:rsid w:val="002D3F6E"/>
    <w:rsid w:val="002D46EF"/>
    <w:rsid w:val="002D700E"/>
    <w:rsid w:val="002D7F34"/>
    <w:rsid w:val="002E096A"/>
    <w:rsid w:val="002E6875"/>
    <w:rsid w:val="002F042D"/>
    <w:rsid w:val="002F10E8"/>
    <w:rsid w:val="002F197C"/>
    <w:rsid w:val="002F1B30"/>
    <w:rsid w:val="002F34B6"/>
    <w:rsid w:val="002F3B0E"/>
    <w:rsid w:val="002F4DA5"/>
    <w:rsid w:val="002F4E1C"/>
    <w:rsid w:val="002F50AE"/>
    <w:rsid w:val="002F5303"/>
    <w:rsid w:val="002F5C4A"/>
    <w:rsid w:val="002F7814"/>
    <w:rsid w:val="00300A00"/>
    <w:rsid w:val="0030160E"/>
    <w:rsid w:val="00303281"/>
    <w:rsid w:val="0030340C"/>
    <w:rsid w:val="00304645"/>
    <w:rsid w:val="003050C1"/>
    <w:rsid w:val="003051DE"/>
    <w:rsid w:val="003052D9"/>
    <w:rsid w:val="0030566B"/>
    <w:rsid w:val="00306163"/>
    <w:rsid w:val="00306DAC"/>
    <w:rsid w:val="00306E86"/>
    <w:rsid w:val="00307760"/>
    <w:rsid w:val="00307982"/>
    <w:rsid w:val="00310989"/>
    <w:rsid w:val="00311017"/>
    <w:rsid w:val="00311DC3"/>
    <w:rsid w:val="00311F18"/>
    <w:rsid w:val="00312317"/>
    <w:rsid w:val="00313001"/>
    <w:rsid w:val="003136FC"/>
    <w:rsid w:val="003141AE"/>
    <w:rsid w:val="0031602E"/>
    <w:rsid w:val="003211B4"/>
    <w:rsid w:val="00322EA4"/>
    <w:rsid w:val="00323C81"/>
    <w:rsid w:val="003245EB"/>
    <w:rsid w:val="0032497B"/>
    <w:rsid w:val="0032568A"/>
    <w:rsid w:val="00325D9D"/>
    <w:rsid w:val="00325F92"/>
    <w:rsid w:val="0032637B"/>
    <w:rsid w:val="00327963"/>
    <w:rsid w:val="0033000E"/>
    <w:rsid w:val="0033015C"/>
    <w:rsid w:val="00331A9E"/>
    <w:rsid w:val="00335E59"/>
    <w:rsid w:val="00335EFC"/>
    <w:rsid w:val="00335F26"/>
    <w:rsid w:val="00336506"/>
    <w:rsid w:val="00336759"/>
    <w:rsid w:val="00341B71"/>
    <w:rsid w:val="00342945"/>
    <w:rsid w:val="00346CA5"/>
    <w:rsid w:val="0035024F"/>
    <w:rsid w:val="0035184D"/>
    <w:rsid w:val="00352C40"/>
    <w:rsid w:val="003538A8"/>
    <w:rsid w:val="0035500C"/>
    <w:rsid w:val="00355145"/>
    <w:rsid w:val="00356147"/>
    <w:rsid w:val="00356995"/>
    <w:rsid w:val="003612C2"/>
    <w:rsid w:val="003614DA"/>
    <w:rsid w:val="0036189C"/>
    <w:rsid w:val="00364FD2"/>
    <w:rsid w:val="0036620B"/>
    <w:rsid w:val="00367ADF"/>
    <w:rsid w:val="00367C8B"/>
    <w:rsid w:val="0037055C"/>
    <w:rsid w:val="00370815"/>
    <w:rsid w:val="00370EEA"/>
    <w:rsid w:val="00370F5B"/>
    <w:rsid w:val="00371035"/>
    <w:rsid w:val="00371324"/>
    <w:rsid w:val="0037169D"/>
    <w:rsid w:val="00371A0C"/>
    <w:rsid w:val="003739D7"/>
    <w:rsid w:val="00374738"/>
    <w:rsid w:val="003757A2"/>
    <w:rsid w:val="00375CB6"/>
    <w:rsid w:val="00376775"/>
    <w:rsid w:val="00376AAE"/>
    <w:rsid w:val="003805CF"/>
    <w:rsid w:val="00380A16"/>
    <w:rsid w:val="00381982"/>
    <w:rsid w:val="00385B1D"/>
    <w:rsid w:val="003864D9"/>
    <w:rsid w:val="00390286"/>
    <w:rsid w:val="00391256"/>
    <w:rsid w:val="003912B7"/>
    <w:rsid w:val="003913FD"/>
    <w:rsid w:val="00391ED3"/>
    <w:rsid w:val="00392894"/>
    <w:rsid w:val="0039486B"/>
    <w:rsid w:val="00394977"/>
    <w:rsid w:val="00394BCF"/>
    <w:rsid w:val="00395CBB"/>
    <w:rsid w:val="0039732F"/>
    <w:rsid w:val="0039767D"/>
    <w:rsid w:val="003A1036"/>
    <w:rsid w:val="003A10C1"/>
    <w:rsid w:val="003A2CEC"/>
    <w:rsid w:val="003A63B0"/>
    <w:rsid w:val="003A72EB"/>
    <w:rsid w:val="003A7462"/>
    <w:rsid w:val="003B098F"/>
    <w:rsid w:val="003B0E5C"/>
    <w:rsid w:val="003B0E87"/>
    <w:rsid w:val="003B1B2C"/>
    <w:rsid w:val="003B4932"/>
    <w:rsid w:val="003B708D"/>
    <w:rsid w:val="003B78DA"/>
    <w:rsid w:val="003C06FC"/>
    <w:rsid w:val="003C0891"/>
    <w:rsid w:val="003C0C15"/>
    <w:rsid w:val="003C1225"/>
    <w:rsid w:val="003C236E"/>
    <w:rsid w:val="003C407B"/>
    <w:rsid w:val="003C4902"/>
    <w:rsid w:val="003C53ED"/>
    <w:rsid w:val="003C5962"/>
    <w:rsid w:val="003C6ACB"/>
    <w:rsid w:val="003D0365"/>
    <w:rsid w:val="003D1185"/>
    <w:rsid w:val="003D1332"/>
    <w:rsid w:val="003D233F"/>
    <w:rsid w:val="003D4795"/>
    <w:rsid w:val="003D7F29"/>
    <w:rsid w:val="003E1681"/>
    <w:rsid w:val="003E6C95"/>
    <w:rsid w:val="003E6D59"/>
    <w:rsid w:val="003E751F"/>
    <w:rsid w:val="003F14A6"/>
    <w:rsid w:val="003F2713"/>
    <w:rsid w:val="003F4436"/>
    <w:rsid w:val="003F4A62"/>
    <w:rsid w:val="003F513D"/>
    <w:rsid w:val="003F59BD"/>
    <w:rsid w:val="00400322"/>
    <w:rsid w:val="00400BDD"/>
    <w:rsid w:val="00401ED8"/>
    <w:rsid w:val="004046AA"/>
    <w:rsid w:val="00410B7B"/>
    <w:rsid w:val="00410C36"/>
    <w:rsid w:val="00411298"/>
    <w:rsid w:val="0041141C"/>
    <w:rsid w:val="004114A0"/>
    <w:rsid w:val="00412195"/>
    <w:rsid w:val="00413184"/>
    <w:rsid w:val="0041466A"/>
    <w:rsid w:val="004159E0"/>
    <w:rsid w:val="0041635B"/>
    <w:rsid w:val="0041781B"/>
    <w:rsid w:val="004228F7"/>
    <w:rsid w:val="0042401D"/>
    <w:rsid w:val="00424374"/>
    <w:rsid w:val="00424D13"/>
    <w:rsid w:val="004256E1"/>
    <w:rsid w:val="0042610E"/>
    <w:rsid w:val="004266D7"/>
    <w:rsid w:val="004270A3"/>
    <w:rsid w:val="00427119"/>
    <w:rsid w:val="00427993"/>
    <w:rsid w:val="0043021B"/>
    <w:rsid w:val="00430421"/>
    <w:rsid w:val="00430623"/>
    <w:rsid w:val="004306FC"/>
    <w:rsid w:val="00431D26"/>
    <w:rsid w:val="00433404"/>
    <w:rsid w:val="00433528"/>
    <w:rsid w:val="00433FCE"/>
    <w:rsid w:val="004359DE"/>
    <w:rsid w:val="004404FA"/>
    <w:rsid w:val="00442229"/>
    <w:rsid w:val="00442C84"/>
    <w:rsid w:val="004436DC"/>
    <w:rsid w:val="00443A50"/>
    <w:rsid w:val="00444680"/>
    <w:rsid w:val="004458D8"/>
    <w:rsid w:val="00446D91"/>
    <w:rsid w:val="00447574"/>
    <w:rsid w:val="004477F6"/>
    <w:rsid w:val="00447A84"/>
    <w:rsid w:val="00450426"/>
    <w:rsid w:val="00451FE1"/>
    <w:rsid w:val="00452AB8"/>
    <w:rsid w:val="00453D10"/>
    <w:rsid w:val="004561D3"/>
    <w:rsid w:val="004574F5"/>
    <w:rsid w:val="004575CF"/>
    <w:rsid w:val="00457758"/>
    <w:rsid w:val="00457AB3"/>
    <w:rsid w:val="0046075E"/>
    <w:rsid w:val="004615A7"/>
    <w:rsid w:val="0046205C"/>
    <w:rsid w:val="004621FA"/>
    <w:rsid w:val="004641AA"/>
    <w:rsid w:val="00465171"/>
    <w:rsid w:val="00466F44"/>
    <w:rsid w:val="0046766E"/>
    <w:rsid w:val="00467908"/>
    <w:rsid w:val="00467BD9"/>
    <w:rsid w:val="0047051E"/>
    <w:rsid w:val="004706A0"/>
    <w:rsid w:val="0047179D"/>
    <w:rsid w:val="004743E7"/>
    <w:rsid w:val="00475EA4"/>
    <w:rsid w:val="00475ED6"/>
    <w:rsid w:val="00476147"/>
    <w:rsid w:val="004769E5"/>
    <w:rsid w:val="0047711E"/>
    <w:rsid w:val="00477250"/>
    <w:rsid w:val="0048036F"/>
    <w:rsid w:val="00480AB0"/>
    <w:rsid w:val="0048259A"/>
    <w:rsid w:val="00483303"/>
    <w:rsid w:val="004833DF"/>
    <w:rsid w:val="004846B7"/>
    <w:rsid w:val="0048563C"/>
    <w:rsid w:val="00486472"/>
    <w:rsid w:val="004900AF"/>
    <w:rsid w:val="00492F97"/>
    <w:rsid w:val="00493B97"/>
    <w:rsid w:val="00495C80"/>
    <w:rsid w:val="00495F65"/>
    <w:rsid w:val="004969D8"/>
    <w:rsid w:val="004979CE"/>
    <w:rsid w:val="004A1055"/>
    <w:rsid w:val="004A2DF1"/>
    <w:rsid w:val="004A441F"/>
    <w:rsid w:val="004A4C9A"/>
    <w:rsid w:val="004A4F25"/>
    <w:rsid w:val="004A5241"/>
    <w:rsid w:val="004A78B0"/>
    <w:rsid w:val="004B0B45"/>
    <w:rsid w:val="004B3711"/>
    <w:rsid w:val="004B4640"/>
    <w:rsid w:val="004B477A"/>
    <w:rsid w:val="004B47E1"/>
    <w:rsid w:val="004B483D"/>
    <w:rsid w:val="004B4CF0"/>
    <w:rsid w:val="004B735C"/>
    <w:rsid w:val="004C12A3"/>
    <w:rsid w:val="004C1B2F"/>
    <w:rsid w:val="004C25FB"/>
    <w:rsid w:val="004C431A"/>
    <w:rsid w:val="004C6B86"/>
    <w:rsid w:val="004C74BA"/>
    <w:rsid w:val="004D0674"/>
    <w:rsid w:val="004D0928"/>
    <w:rsid w:val="004D13DD"/>
    <w:rsid w:val="004D13E5"/>
    <w:rsid w:val="004D1483"/>
    <w:rsid w:val="004D1DAB"/>
    <w:rsid w:val="004D22B1"/>
    <w:rsid w:val="004D2A0B"/>
    <w:rsid w:val="004D3DFB"/>
    <w:rsid w:val="004D44D6"/>
    <w:rsid w:val="004D4B82"/>
    <w:rsid w:val="004D5293"/>
    <w:rsid w:val="004D5692"/>
    <w:rsid w:val="004D7F98"/>
    <w:rsid w:val="004E0294"/>
    <w:rsid w:val="004E055B"/>
    <w:rsid w:val="004E16D9"/>
    <w:rsid w:val="004E19A7"/>
    <w:rsid w:val="004E3232"/>
    <w:rsid w:val="004E3ED5"/>
    <w:rsid w:val="004E6168"/>
    <w:rsid w:val="004E6D65"/>
    <w:rsid w:val="004E70C5"/>
    <w:rsid w:val="004F05C3"/>
    <w:rsid w:val="004F0638"/>
    <w:rsid w:val="004F1DEE"/>
    <w:rsid w:val="004F5100"/>
    <w:rsid w:val="004F5DE1"/>
    <w:rsid w:val="004F6A4A"/>
    <w:rsid w:val="00501A3F"/>
    <w:rsid w:val="005045EA"/>
    <w:rsid w:val="0050541E"/>
    <w:rsid w:val="005054A8"/>
    <w:rsid w:val="005059BC"/>
    <w:rsid w:val="00505AEB"/>
    <w:rsid w:val="00507B31"/>
    <w:rsid w:val="0051152A"/>
    <w:rsid w:val="005116D0"/>
    <w:rsid w:val="00511D62"/>
    <w:rsid w:val="0051232A"/>
    <w:rsid w:val="005127B1"/>
    <w:rsid w:val="005127E4"/>
    <w:rsid w:val="00512D19"/>
    <w:rsid w:val="0051526B"/>
    <w:rsid w:val="00515CAF"/>
    <w:rsid w:val="00517727"/>
    <w:rsid w:val="00520640"/>
    <w:rsid w:val="005207DC"/>
    <w:rsid w:val="005213AC"/>
    <w:rsid w:val="00521429"/>
    <w:rsid w:val="00524686"/>
    <w:rsid w:val="00525731"/>
    <w:rsid w:val="0052581D"/>
    <w:rsid w:val="00527AD3"/>
    <w:rsid w:val="005305C3"/>
    <w:rsid w:val="00530ACF"/>
    <w:rsid w:val="00530D98"/>
    <w:rsid w:val="0053167D"/>
    <w:rsid w:val="00531EF3"/>
    <w:rsid w:val="005321FA"/>
    <w:rsid w:val="00532AC9"/>
    <w:rsid w:val="00533727"/>
    <w:rsid w:val="00535330"/>
    <w:rsid w:val="00537C36"/>
    <w:rsid w:val="005409C5"/>
    <w:rsid w:val="005438F2"/>
    <w:rsid w:val="00543ECA"/>
    <w:rsid w:val="0054569E"/>
    <w:rsid w:val="00545A56"/>
    <w:rsid w:val="005468F7"/>
    <w:rsid w:val="00550B8F"/>
    <w:rsid w:val="00550FEB"/>
    <w:rsid w:val="0055171D"/>
    <w:rsid w:val="00551CF2"/>
    <w:rsid w:val="005526AF"/>
    <w:rsid w:val="00552BA4"/>
    <w:rsid w:val="005549C6"/>
    <w:rsid w:val="00555513"/>
    <w:rsid w:val="00556443"/>
    <w:rsid w:val="00556B63"/>
    <w:rsid w:val="00557060"/>
    <w:rsid w:val="00560FBE"/>
    <w:rsid w:val="005618ED"/>
    <w:rsid w:val="00561996"/>
    <w:rsid w:val="00561DC6"/>
    <w:rsid w:val="00563CD5"/>
    <w:rsid w:val="005645E6"/>
    <w:rsid w:val="005658BD"/>
    <w:rsid w:val="00567AF0"/>
    <w:rsid w:val="00567E6F"/>
    <w:rsid w:val="00570D07"/>
    <w:rsid w:val="0057219F"/>
    <w:rsid w:val="0057274E"/>
    <w:rsid w:val="00572864"/>
    <w:rsid w:val="00573EAA"/>
    <w:rsid w:val="0057465F"/>
    <w:rsid w:val="00575094"/>
    <w:rsid w:val="005753C5"/>
    <w:rsid w:val="005756DD"/>
    <w:rsid w:val="00575FFA"/>
    <w:rsid w:val="00576676"/>
    <w:rsid w:val="00576CB6"/>
    <w:rsid w:val="00581477"/>
    <w:rsid w:val="00581D05"/>
    <w:rsid w:val="005829D5"/>
    <w:rsid w:val="0058476C"/>
    <w:rsid w:val="00585609"/>
    <w:rsid w:val="00586DDD"/>
    <w:rsid w:val="00590892"/>
    <w:rsid w:val="00591200"/>
    <w:rsid w:val="005916F7"/>
    <w:rsid w:val="0059228B"/>
    <w:rsid w:val="005941F6"/>
    <w:rsid w:val="0059500F"/>
    <w:rsid w:val="00595308"/>
    <w:rsid w:val="00595909"/>
    <w:rsid w:val="00595FF6"/>
    <w:rsid w:val="00596A62"/>
    <w:rsid w:val="005978DF"/>
    <w:rsid w:val="00597D4C"/>
    <w:rsid w:val="005A0217"/>
    <w:rsid w:val="005A3574"/>
    <w:rsid w:val="005A3AD9"/>
    <w:rsid w:val="005A51E3"/>
    <w:rsid w:val="005A5E7D"/>
    <w:rsid w:val="005A66AA"/>
    <w:rsid w:val="005A6868"/>
    <w:rsid w:val="005A7496"/>
    <w:rsid w:val="005A7624"/>
    <w:rsid w:val="005A7DCF"/>
    <w:rsid w:val="005B0008"/>
    <w:rsid w:val="005B0508"/>
    <w:rsid w:val="005B1B3C"/>
    <w:rsid w:val="005B2840"/>
    <w:rsid w:val="005B3C2E"/>
    <w:rsid w:val="005B78D9"/>
    <w:rsid w:val="005C0DB7"/>
    <w:rsid w:val="005C2305"/>
    <w:rsid w:val="005C287A"/>
    <w:rsid w:val="005C2D50"/>
    <w:rsid w:val="005C402B"/>
    <w:rsid w:val="005C432F"/>
    <w:rsid w:val="005C5291"/>
    <w:rsid w:val="005C5466"/>
    <w:rsid w:val="005C5AF5"/>
    <w:rsid w:val="005C6857"/>
    <w:rsid w:val="005C6C58"/>
    <w:rsid w:val="005C73A6"/>
    <w:rsid w:val="005D0067"/>
    <w:rsid w:val="005D0247"/>
    <w:rsid w:val="005D17B1"/>
    <w:rsid w:val="005D20F4"/>
    <w:rsid w:val="005D2A14"/>
    <w:rsid w:val="005D3017"/>
    <w:rsid w:val="005D3498"/>
    <w:rsid w:val="005D54EC"/>
    <w:rsid w:val="005D55BC"/>
    <w:rsid w:val="005D5E8C"/>
    <w:rsid w:val="005D79F5"/>
    <w:rsid w:val="005E0531"/>
    <w:rsid w:val="005E1AB9"/>
    <w:rsid w:val="005E1D91"/>
    <w:rsid w:val="005E295C"/>
    <w:rsid w:val="005E302E"/>
    <w:rsid w:val="005E4359"/>
    <w:rsid w:val="005E6C6B"/>
    <w:rsid w:val="005E729D"/>
    <w:rsid w:val="005E759C"/>
    <w:rsid w:val="005E7B44"/>
    <w:rsid w:val="005E7E8A"/>
    <w:rsid w:val="005F03B4"/>
    <w:rsid w:val="005F1163"/>
    <w:rsid w:val="005F294E"/>
    <w:rsid w:val="005F3A16"/>
    <w:rsid w:val="005F3CF7"/>
    <w:rsid w:val="005F3EFF"/>
    <w:rsid w:val="005F521E"/>
    <w:rsid w:val="005F6FBB"/>
    <w:rsid w:val="005F7FA7"/>
    <w:rsid w:val="00600091"/>
    <w:rsid w:val="00600824"/>
    <w:rsid w:val="00601AC0"/>
    <w:rsid w:val="0060252B"/>
    <w:rsid w:val="00602F6C"/>
    <w:rsid w:val="00603316"/>
    <w:rsid w:val="00604483"/>
    <w:rsid w:val="00605325"/>
    <w:rsid w:val="00605B19"/>
    <w:rsid w:val="006062C4"/>
    <w:rsid w:val="00606C3E"/>
    <w:rsid w:val="00606F8A"/>
    <w:rsid w:val="00612752"/>
    <w:rsid w:val="006154D0"/>
    <w:rsid w:val="00615F89"/>
    <w:rsid w:val="006171CA"/>
    <w:rsid w:val="006204CD"/>
    <w:rsid w:val="00620CE7"/>
    <w:rsid w:val="00624596"/>
    <w:rsid w:val="006264F6"/>
    <w:rsid w:val="00627876"/>
    <w:rsid w:val="00632884"/>
    <w:rsid w:val="0063382B"/>
    <w:rsid w:val="00633DF3"/>
    <w:rsid w:val="00633F9C"/>
    <w:rsid w:val="006340A6"/>
    <w:rsid w:val="0063496C"/>
    <w:rsid w:val="00635529"/>
    <w:rsid w:val="006356E4"/>
    <w:rsid w:val="00636C5C"/>
    <w:rsid w:val="00642795"/>
    <w:rsid w:val="00643328"/>
    <w:rsid w:val="006458A6"/>
    <w:rsid w:val="00647125"/>
    <w:rsid w:val="00647D52"/>
    <w:rsid w:val="0065178B"/>
    <w:rsid w:val="00652A7A"/>
    <w:rsid w:val="006536AF"/>
    <w:rsid w:val="00653DE8"/>
    <w:rsid w:val="00653DED"/>
    <w:rsid w:val="00655491"/>
    <w:rsid w:val="0065592E"/>
    <w:rsid w:val="00656209"/>
    <w:rsid w:val="00656950"/>
    <w:rsid w:val="00656E0E"/>
    <w:rsid w:val="0066051F"/>
    <w:rsid w:val="0066145F"/>
    <w:rsid w:val="00661FEE"/>
    <w:rsid w:val="006643DB"/>
    <w:rsid w:val="00665C29"/>
    <w:rsid w:val="00666120"/>
    <w:rsid w:val="00670BA9"/>
    <w:rsid w:val="00670E4D"/>
    <w:rsid w:val="00671143"/>
    <w:rsid w:val="00671E75"/>
    <w:rsid w:val="00671FAA"/>
    <w:rsid w:val="00672D10"/>
    <w:rsid w:val="00675CA1"/>
    <w:rsid w:val="00677129"/>
    <w:rsid w:val="00677768"/>
    <w:rsid w:val="00683B9A"/>
    <w:rsid w:val="00683D1B"/>
    <w:rsid w:val="00683DB4"/>
    <w:rsid w:val="00684130"/>
    <w:rsid w:val="00685AD3"/>
    <w:rsid w:val="00687912"/>
    <w:rsid w:val="00687BE6"/>
    <w:rsid w:val="00687C2C"/>
    <w:rsid w:val="00687DF1"/>
    <w:rsid w:val="0069003B"/>
    <w:rsid w:val="00691A73"/>
    <w:rsid w:val="0069247F"/>
    <w:rsid w:val="00692C31"/>
    <w:rsid w:val="00694920"/>
    <w:rsid w:val="00694B3D"/>
    <w:rsid w:val="00694E38"/>
    <w:rsid w:val="00696DF9"/>
    <w:rsid w:val="006A06B6"/>
    <w:rsid w:val="006A0CA7"/>
    <w:rsid w:val="006A0E5F"/>
    <w:rsid w:val="006A0EFF"/>
    <w:rsid w:val="006A3CAC"/>
    <w:rsid w:val="006A3D96"/>
    <w:rsid w:val="006A5A83"/>
    <w:rsid w:val="006A6C3E"/>
    <w:rsid w:val="006A7B4B"/>
    <w:rsid w:val="006A7C48"/>
    <w:rsid w:val="006A7CAA"/>
    <w:rsid w:val="006B1EC0"/>
    <w:rsid w:val="006B438C"/>
    <w:rsid w:val="006B5907"/>
    <w:rsid w:val="006C0013"/>
    <w:rsid w:val="006C20EC"/>
    <w:rsid w:val="006C303A"/>
    <w:rsid w:val="006C32CD"/>
    <w:rsid w:val="006C42CF"/>
    <w:rsid w:val="006C47C5"/>
    <w:rsid w:val="006C4BDB"/>
    <w:rsid w:val="006C6342"/>
    <w:rsid w:val="006C6C32"/>
    <w:rsid w:val="006C78BB"/>
    <w:rsid w:val="006D188A"/>
    <w:rsid w:val="006D1A2B"/>
    <w:rsid w:val="006D3AD4"/>
    <w:rsid w:val="006D4DF5"/>
    <w:rsid w:val="006D5A53"/>
    <w:rsid w:val="006D5E33"/>
    <w:rsid w:val="006D62DA"/>
    <w:rsid w:val="006D65AC"/>
    <w:rsid w:val="006D6692"/>
    <w:rsid w:val="006D68C9"/>
    <w:rsid w:val="006E225E"/>
    <w:rsid w:val="006E386F"/>
    <w:rsid w:val="006E4310"/>
    <w:rsid w:val="006E6EBA"/>
    <w:rsid w:val="006E77E5"/>
    <w:rsid w:val="006F03FB"/>
    <w:rsid w:val="006F0645"/>
    <w:rsid w:val="006F1325"/>
    <w:rsid w:val="006F255A"/>
    <w:rsid w:val="006F273D"/>
    <w:rsid w:val="006F315E"/>
    <w:rsid w:val="006F3EE0"/>
    <w:rsid w:val="006F44F7"/>
    <w:rsid w:val="006F5120"/>
    <w:rsid w:val="006F604D"/>
    <w:rsid w:val="006F7563"/>
    <w:rsid w:val="0070044F"/>
    <w:rsid w:val="00700DD3"/>
    <w:rsid w:val="00701775"/>
    <w:rsid w:val="00702017"/>
    <w:rsid w:val="0070278C"/>
    <w:rsid w:val="007034EE"/>
    <w:rsid w:val="007047E8"/>
    <w:rsid w:val="00706115"/>
    <w:rsid w:val="00706453"/>
    <w:rsid w:val="00706E5E"/>
    <w:rsid w:val="00707A5C"/>
    <w:rsid w:val="00710137"/>
    <w:rsid w:val="00710707"/>
    <w:rsid w:val="00710A35"/>
    <w:rsid w:val="00711E8A"/>
    <w:rsid w:val="00712DFE"/>
    <w:rsid w:val="007147A0"/>
    <w:rsid w:val="0071552A"/>
    <w:rsid w:val="007169C9"/>
    <w:rsid w:val="00716B1E"/>
    <w:rsid w:val="007177C6"/>
    <w:rsid w:val="007206FA"/>
    <w:rsid w:val="00721EF7"/>
    <w:rsid w:val="00723148"/>
    <w:rsid w:val="0072455E"/>
    <w:rsid w:val="0072678B"/>
    <w:rsid w:val="0073090E"/>
    <w:rsid w:val="007315B5"/>
    <w:rsid w:val="00731B68"/>
    <w:rsid w:val="00732CE9"/>
    <w:rsid w:val="00733078"/>
    <w:rsid w:val="0073309F"/>
    <w:rsid w:val="007337DA"/>
    <w:rsid w:val="00733E5F"/>
    <w:rsid w:val="00736BB6"/>
    <w:rsid w:val="0074029E"/>
    <w:rsid w:val="007405D7"/>
    <w:rsid w:val="0074100D"/>
    <w:rsid w:val="0074109D"/>
    <w:rsid w:val="007440DD"/>
    <w:rsid w:val="00744E51"/>
    <w:rsid w:val="00747D00"/>
    <w:rsid w:val="00747DAB"/>
    <w:rsid w:val="007508AE"/>
    <w:rsid w:val="007510B8"/>
    <w:rsid w:val="0075166D"/>
    <w:rsid w:val="00753177"/>
    <w:rsid w:val="0075336A"/>
    <w:rsid w:val="007534DD"/>
    <w:rsid w:val="007545AF"/>
    <w:rsid w:val="00754937"/>
    <w:rsid w:val="007561A6"/>
    <w:rsid w:val="007561DA"/>
    <w:rsid w:val="00756692"/>
    <w:rsid w:val="007626DC"/>
    <w:rsid w:val="007634D5"/>
    <w:rsid w:val="00763699"/>
    <w:rsid w:val="007648E6"/>
    <w:rsid w:val="00765AC2"/>
    <w:rsid w:val="007709DC"/>
    <w:rsid w:val="00770F37"/>
    <w:rsid w:val="007712BB"/>
    <w:rsid w:val="00771F31"/>
    <w:rsid w:val="007723B9"/>
    <w:rsid w:val="0077259E"/>
    <w:rsid w:val="00773F12"/>
    <w:rsid w:val="00774AF5"/>
    <w:rsid w:val="00776C76"/>
    <w:rsid w:val="0077746B"/>
    <w:rsid w:val="007807BC"/>
    <w:rsid w:val="007826B8"/>
    <w:rsid w:val="00783B71"/>
    <w:rsid w:val="00784773"/>
    <w:rsid w:val="00785BA4"/>
    <w:rsid w:val="007863D0"/>
    <w:rsid w:val="00786421"/>
    <w:rsid w:val="00791788"/>
    <w:rsid w:val="00792C63"/>
    <w:rsid w:val="00792ED0"/>
    <w:rsid w:val="00792F55"/>
    <w:rsid w:val="00793CCD"/>
    <w:rsid w:val="007950B4"/>
    <w:rsid w:val="00795129"/>
    <w:rsid w:val="00795DE5"/>
    <w:rsid w:val="0079627F"/>
    <w:rsid w:val="007A1012"/>
    <w:rsid w:val="007A203A"/>
    <w:rsid w:val="007A2AB6"/>
    <w:rsid w:val="007A2E7B"/>
    <w:rsid w:val="007A30AD"/>
    <w:rsid w:val="007A5A09"/>
    <w:rsid w:val="007A6515"/>
    <w:rsid w:val="007B1312"/>
    <w:rsid w:val="007B1560"/>
    <w:rsid w:val="007B1D0F"/>
    <w:rsid w:val="007B32DC"/>
    <w:rsid w:val="007B4438"/>
    <w:rsid w:val="007B4DB5"/>
    <w:rsid w:val="007B50DB"/>
    <w:rsid w:val="007B56C0"/>
    <w:rsid w:val="007B5C12"/>
    <w:rsid w:val="007B5E4E"/>
    <w:rsid w:val="007B5EF9"/>
    <w:rsid w:val="007B61BA"/>
    <w:rsid w:val="007B64B5"/>
    <w:rsid w:val="007B6A52"/>
    <w:rsid w:val="007B6B2F"/>
    <w:rsid w:val="007B6BEB"/>
    <w:rsid w:val="007B7E50"/>
    <w:rsid w:val="007C1C7B"/>
    <w:rsid w:val="007C2450"/>
    <w:rsid w:val="007C410F"/>
    <w:rsid w:val="007C4B89"/>
    <w:rsid w:val="007C5B03"/>
    <w:rsid w:val="007C749B"/>
    <w:rsid w:val="007D008B"/>
    <w:rsid w:val="007D0D2E"/>
    <w:rsid w:val="007D0ED1"/>
    <w:rsid w:val="007D2D28"/>
    <w:rsid w:val="007D37CD"/>
    <w:rsid w:val="007D4348"/>
    <w:rsid w:val="007D4B3F"/>
    <w:rsid w:val="007D55F1"/>
    <w:rsid w:val="007D58F8"/>
    <w:rsid w:val="007D6674"/>
    <w:rsid w:val="007D6F0B"/>
    <w:rsid w:val="007D75F6"/>
    <w:rsid w:val="007D7992"/>
    <w:rsid w:val="007E09AB"/>
    <w:rsid w:val="007E1453"/>
    <w:rsid w:val="007E1C2B"/>
    <w:rsid w:val="007E218F"/>
    <w:rsid w:val="007E24F3"/>
    <w:rsid w:val="007E26E9"/>
    <w:rsid w:val="007E3D75"/>
    <w:rsid w:val="007E4414"/>
    <w:rsid w:val="007E4B85"/>
    <w:rsid w:val="007E6608"/>
    <w:rsid w:val="007E6BC8"/>
    <w:rsid w:val="007E6E22"/>
    <w:rsid w:val="007E76DC"/>
    <w:rsid w:val="007F044B"/>
    <w:rsid w:val="007F0A21"/>
    <w:rsid w:val="007F0B45"/>
    <w:rsid w:val="007F2FAA"/>
    <w:rsid w:val="007F3619"/>
    <w:rsid w:val="007F5028"/>
    <w:rsid w:val="007F5038"/>
    <w:rsid w:val="007F56BD"/>
    <w:rsid w:val="007F5D0E"/>
    <w:rsid w:val="007F5DB8"/>
    <w:rsid w:val="007F7E79"/>
    <w:rsid w:val="008011AC"/>
    <w:rsid w:val="0080173C"/>
    <w:rsid w:val="00803042"/>
    <w:rsid w:val="00803678"/>
    <w:rsid w:val="008037C3"/>
    <w:rsid w:val="0080417B"/>
    <w:rsid w:val="008041B9"/>
    <w:rsid w:val="0080491B"/>
    <w:rsid w:val="008050E0"/>
    <w:rsid w:val="008053BB"/>
    <w:rsid w:val="008074BB"/>
    <w:rsid w:val="00810A8A"/>
    <w:rsid w:val="008118C7"/>
    <w:rsid w:val="00812725"/>
    <w:rsid w:val="00812FD4"/>
    <w:rsid w:val="0081335E"/>
    <w:rsid w:val="008143C7"/>
    <w:rsid w:val="00814D3B"/>
    <w:rsid w:val="00815327"/>
    <w:rsid w:val="00815DBB"/>
    <w:rsid w:val="00816942"/>
    <w:rsid w:val="00816ABC"/>
    <w:rsid w:val="008230CC"/>
    <w:rsid w:val="00823DDD"/>
    <w:rsid w:val="008247F9"/>
    <w:rsid w:val="00825329"/>
    <w:rsid w:val="008255C2"/>
    <w:rsid w:val="0082569D"/>
    <w:rsid w:val="00827C36"/>
    <w:rsid w:val="00827EB9"/>
    <w:rsid w:val="008317F9"/>
    <w:rsid w:val="0083186F"/>
    <w:rsid w:val="00831A3F"/>
    <w:rsid w:val="008320A8"/>
    <w:rsid w:val="00832654"/>
    <w:rsid w:val="00835083"/>
    <w:rsid w:val="00835991"/>
    <w:rsid w:val="00840898"/>
    <w:rsid w:val="008408CC"/>
    <w:rsid w:val="008424CD"/>
    <w:rsid w:val="00843651"/>
    <w:rsid w:val="008440F6"/>
    <w:rsid w:val="008442DA"/>
    <w:rsid w:val="00844415"/>
    <w:rsid w:val="00845309"/>
    <w:rsid w:val="00845F43"/>
    <w:rsid w:val="00846285"/>
    <w:rsid w:val="008464FA"/>
    <w:rsid w:val="00846C1D"/>
    <w:rsid w:val="0084728F"/>
    <w:rsid w:val="008473E9"/>
    <w:rsid w:val="008524F3"/>
    <w:rsid w:val="00852AE0"/>
    <w:rsid w:val="00853D58"/>
    <w:rsid w:val="00854A7A"/>
    <w:rsid w:val="00855CB4"/>
    <w:rsid w:val="00855D46"/>
    <w:rsid w:val="00855ECC"/>
    <w:rsid w:val="008568AD"/>
    <w:rsid w:val="00857810"/>
    <w:rsid w:val="008604BB"/>
    <w:rsid w:val="008651F8"/>
    <w:rsid w:val="008652EA"/>
    <w:rsid w:val="0086695C"/>
    <w:rsid w:val="00867955"/>
    <w:rsid w:val="00867EE7"/>
    <w:rsid w:val="00870340"/>
    <w:rsid w:val="008704E2"/>
    <w:rsid w:val="00870539"/>
    <w:rsid w:val="0087126E"/>
    <w:rsid w:val="0087157B"/>
    <w:rsid w:val="00872362"/>
    <w:rsid w:val="00872BF6"/>
    <w:rsid w:val="00877403"/>
    <w:rsid w:val="008778D5"/>
    <w:rsid w:val="00880E82"/>
    <w:rsid w:val="00882439"/>
    <w:rsid w:val="00886661"/>
    <w:rsid w:val="008870E5"/>
    <w:rsid w:val="008878E6"/>
    <w:rsid w:val="00887901"/>
    <w:rsid w:val="00890926"/>
    <w:rsid w:val="00891641"/>
    <w:rsid w:val="00892BCF"/>
    <w:rsid w:val="00893270"/>
    <w:rsid w:val="0089733D"/>
    <w:rsid w:val="0089773D"/>
    <w:rsid w:val="008A1149"/>
    <w:rsid w:val="008A2159"/>
    <w:rsid w:val="008A4E65"/>
    <w:rsid w:val="008A546D"/>
    <w:rsid w:val="008A5D1A"/>
    <w:rsid w:val="008A7081"/>
    <w:rsid w:val="008A70F7"/>
    <w:rsid w:val="008A7D3B"/>
    <w:rsid w:val="008B2180"/>
    <w:rsid w:val="008B27AF"/>
    <w:rsid w:val="008B32A9"/>
    <w:rsid w:val="008B4866"/>
    <w:rsid w:val="008B51D3"/>
    <w:rsid w:val="008B55C0"/>
    <w:rsid w:val="008B6585"/>
    <w:rsid w:val="008B65DB"/>
    <w:rsid w:val="008C0192"/>
    <w:rsid w:val="008C232A"/>
    <w:rsid w:val="008C2BAD"/>
    <w:rsid w:val="008C3CAE"/>
    <w:rsid w:val="008C447B"/>
    <w:rsid w:val="008C4B77"/>
    <w:rsid w:val="008C51E1"/>
    <w:rsid w:val="008C70FB"/>
    <w:rsid w:val="008C75BC"/>
    <w:rsid w:val="008D00DC"/>
    <w:rsid w:val="008D1149"/>
    <w:rsid w:val="008D1387"/>
    <w:rsid w:val="008D1FB5"/>
    <w:rsid w:val="008D2488"/>
    <w:rsid w:val="008D3F16"/>
    <w:rsid w:val="008D4757"/>
    <w:rsid w:val="008D633C"/>
    <w:rsid w:val="008D6AC2"/>
    <w:rsid w:val="008E1EB2"/>
    <w:rsid w:val="008E1FF3"/>
    <w:rsid w:val="008E49AD"/>
    <w:rsid w:val="008E7717"/>
    <w:rsid w:val="008F0CC3"/>
    <w:rsid w:val="008F4655"/>
    <w:rsid w:val="008F4C22"/>
    <w:rsid w:val="008F5685"/>
    <w:rsid w:val="008F5872"/>
    <w:rsid w:val="008F5CDE"/>
    <w:rsid w:val="008F6C76"/>
    <w:rsid w:val="008F6CA0"/>
    <w:rsid w:val="008F7471"/>
    <w:rsid w:val="00901157"/>
    <w:rsid w:val="0090212D"/>
    <w:rsid w:val="00902D75"/>
    <w:rsid w:val="009035CF"/>
    <w:rsid w:val="00903B13"/>
    <w:rsid w:val="00904FAD"/>
    <w:rsid w:val="00906600"/>
    <w:rsid w:val="00906C92"/>
    <w:rsid w:val="00907CB4"/>
    <w:rsid w:val="00910395"/>
    <w:rsid w:val="00911EF7"/>
    <w:rsid w:val="00914D7D"/>
    <w:rsid w:val="00916863"/>
    <w:rsid w:val="00916B4F"/>
    <w:rsid w:val="00917979"/>
    <w:rsid w:val="00920B92"/>
    <w:rsid w:val="00920DEB"/>
    <w:rsid w:val="00921C32"/>
    <w:rsid w:val="00922641"/>
    <w:rsid w:val="00923D81"/>
    <w:rsid w:val="00924BDA"/>
    <w:rsid w:val="009266B5"/>
    <w:rsid w:val="009269CF"/>
    <w:rsid w:val="009271E3"/>
    <w:rsid w:val="00927D8C"/>
    <w:rsid w:val="00930DBB"/>
    <w:rsid w:val="00932C18"/>
    <w:rsid w:val="00934D85"/>
    <w:rsid w:val="00936736"/>
    <w:rsid w:val="00940246"/>
    <w:rsid w:val="00940349"/>
    <w:rsid w:val="009440FD"/>
    <w:rsid w:val="009461A2"/>
    <w:rsid w:val="00946738"/>
    <w:rsid w:val="00947435"/>
    <w:rsid w:val="00950E21"/>
    <w:rsid w:val="009530AF"/>
    <w:rsid w:val="00953692"/>
    <w:rsid w:val="0095540C"/>
    <w:rsid w:val="00955514"/>
    <w:rsid w:val="0095608A"/>
    <w:rsid w:val="00957A45"/>
    <w:rsid w:val="00961E07"/>
    <w:rsid w:val="00962A09"/>
    <w:rsid w:val="00962CA2"/>
    <w:rsid w:val="0096309C"/>
    <w:rsid w:val="00963F70"/>
    <w:rsid w:val="00964BB7"/>
    <w:rsid w:val="009653E4"/>
    <w:rsid w:val="00965B3C"/>
    <w:rsid w:val="00966893"/>
    <w:rsid w:val="009676A3"/>
    <w:rsid w:val="009676FF"/>
    <w:rsid w:val="00970191"/>
    <w:rsid w:val="009712F5"/>
    <w:rsid w:val="00971BAB"/>
    <w:rsid w:val="00974155"/>
    <w:rsid w:val="009741FA"/>
    <w:rsid w:val="0097661D"/>
    <w:rsid w:val="00977027"/>
    <w:rsid w:val="009778DF"/>
    <w:rsid w:val="009800CD"/>
    <w:rsid w:val="009802CA"/>
    <w:rsid w:val="00981204"/>
    <w:rsid w:val="00981823"/>
    <w:rsid w:val="00982885"/>
    <w:rsid w:val="00982947"/>
    <w:rsid w:val="00983D46"/>
    <w:rsid w:val="00990DC4"/>
    <w:rsid w:val="0099142B"/>
    <w:rsid w:val="0099276C"/>
    <w:rsid w:val="00992892"/>
    <w:rsid w:val="00992AAF"/>
    <w:rsid w:val="00992E54"/>
    <w:rsid w:val="00992EDD"/>
    <w:rsid w:val="00994812"/>
    <w:rsid w:val="00994B83"/>
    <w:rsid w:val="0099503E"/>
    <w:rsid w:val="009950C7"/>
    <w:rsid w:val="00995405"/>
    <w:rsid w:val="009965A6"/>
    <w:rsid w:val="00996640"/>
    <w:rsid w:val="00997BDB"/>
    <w:rsid w:val="009A092B"/>
    <w:rsid w:val="009A0EB4"/>
    <w:rsid w:val="009A4297"/>
    <w:rsid w:val="009A4DB6"/>
    <w:rsid w:val="009A5061"/>
    <w:rsid w:val="009A56D5"/>
    <w:rsid w:val="009A65D5"/>
    <w:rsid w:val="009B070C"/>
    <w:rsid w:val="009B0A95"/>
    <w:rsid w:val="009B1458"/>
    <w:rsid w:val="009B3369"/>
    <w:rsid w:val="009B395A"/>
    <w:rsid w:val="009B45AE"/>
    <w:rsid w:val="009B642A"/>
    <w:rsid w:val="009C0221"/>
    <w:rsid w:val="009C49F9"/>
    <w:rsid w:val="009C58E0"/>
    <w:rsid w:val="009C5B90"/>
    <w:rsid w:val="009C7853"/>
    <w:rsid w:val="009C7A73"/>
    <w:rsid w:val="009D0768"/>
    <w:rsid w:val="009D3BF1"/>
    <w:rsid w:val="009D5821"/>
    <w:rsid w:val="009D6221"/>
    <w:rsid w:val="009D6C25"/>
    <w:rsid w:val="009E1EC0"/>
    <w:rsid w:val="009E29B1"/>
    <w:rsid w:val="009E3622"/>
    <w:rsid w:val="009E379A"/>
    <w:rsid w:val="009E3ECD"/>
    <w:rsid w:val="009E51E1"/>
    <w:rsid w:val="009F035F"/>
    <w:rsid w:val="009F0A9D"/>
    <w:rsid w:val="009F51AD"/>
    <w:rsid w:val="009F5256"/>
    <w:rsid w:val="009F555B"/>
    <w:rsid w:val="009F5A41"/>
    <w:rsid w:val="009F5F8D"/>
    <w:rsid w:val="00A005BD"/>
    <w:rsid w:val="00A00601"/>
    <w:rsid w:val="00A02671"/>
    <w:rsid w:val="00A03E2F"/>
    <w:rsid w:val="00A0659D"/>
    <w:rsid w:val="00A071FF"/>
    <w:rsid w:val="00A10766"/>
    <w:rsid w:val="00A117B9"/>
    <w:rsid w:val="00A11B37"/>
    <w:rsid w:val="00A12A9B"/>
    <w:rsid w:val="00A133AB"/>
    <w:rsid w:val="00A14754"/>
    <w:rsid w:val="00A14BF8"/>
    <w:rsid w:val="00A15F94"/>
    <w:rsid w:val="00A16D21"/>
    <w:rsid w:val="00A2093B"/>
    <w:rsid w:val="00A22901"/>
    <w:rsid w:val="00A23087"/>
    <w:rsid w:val="00A23BA1"/>
    <w:rsid w:val="00A23F40"/>
    <w:rsid w:val="00A25C64"/>
    <w:rsid w:val="00A300AA"/>
    <w:rsid w:val="00A31068"/>
    <w:rsid w:val="00A317F8"/>
    <w:rsid w:val="00A331B5"/>
    <w:rsid w:val="00A33B50"/>
    <w:rsid w:val="00A3450B"/>
    <w:rsid w:val="00A364AD"/>
    <w:rsid w:val="00A37F6F"/>
    <w:rsid w:val="00A40100"/>
    <w:rsid w:val="00A41075"/>
    <w:rsid w:val="00A4120D"/>
    <w:rsid w:val="00A41AF0"/>
    <w:rsid w:val="00A41D25"/>
    <w:rsid w:val="00A43DBE"/>
    <w:rsid w:val="00A45A65"/>
    <w:rsid w:val="00A45D84"/>
    <w:rsid w:val="00A46AFA"/>
    <w:rsid w:val="00A4774D"/>
    <w:rsid w:val="00A50035"/>
    <w:rsid w:val="00A50199"/>
    <w:rsid w:val="00A51368"/>
    <w:rsid w:val="00A513D9"/>
    <w:rsid w:val="00A51D41"/>
    <w:rsid w:val="00A52386"/>
    <w:rsid w:val="00A534DE"/>
    <w:rsid w:val="00A5435A"/>
    <w:rsid w:val="00A55B8E"/>
    <w:rsid w:val="00A56EB4"/>
    <w:rsid w:val="00A57D46"/>
    <w:rsid w:val="00A60376"/>
    <w:rsid w:val="00A6042A"/>
    <w:rsid w:val="00A60C23"/>
    <w:rsid w:val="00A6236E"/>
    <w:rsid w:val="00A623D2"/>
    <w:rsid w:val="00A62639"/>
    <w:rsid w:val="00A633E2"/>
    <w:rsid w:val="00A646F1"/>
    <w:rsid w:val="00A65273"/>
    <w:rsid w:val="00A65312"/>
    <w:rsid w:val="00A66366"/>
    <w:rsid w:val="00A669A0"/>
    <w:rsid w:val="00A678F0"/>
    <w:rsid w:val="00A735DC"/>
    <w:rsid w:val="00A7366D"/>
    <w:rsid w:val="00A74765"/>
    <w:rsid w:val="00A74B5C"/>
    <w:rsid w:val="00A74B65"/>
    <w:rsid w:val="00A75AD2"/>
    <w:rsid w:val="00A75AF6"/>
    <w:rsid w:val="00A75CFE"/>
    <w:rsid w:val="00A770F4"/>
    <w:rsid w:val="00A77EB0"/>
    <w:rsid w:val="00A810C0"/>
    <w:rsid w:val="00A814B9"/>
    <w:rsid w:val="00A83028"/>
    <w:rsid w:val="00A83060"/>
    <w:rsid w:val="00A837D0"/>
    <w:rsid w:val="00A83B25"/>
    <w:rsid w:val="00A84907"/>
    <w:rsid w:val="00A8569D"/>
    <w:rsid w:val="00A86AA5"/>
    <w:rsid w:val="00A87244"/>
    <w:rsid w:val="00A8729B"/>
    <w:rsid w:val="00A875C5"/>
    <w:rsid w:val="00A87912"/>
    <w:rsid w:val="00A879B7"/>
    <w:rsid w:val="00A919FA"/>
    <w:rsid w:val="00A93488"/>
    <w:rsid w:val="00A93728"/>
    <w:rsid w:val="00A93AFB"/>
    <w:rsid w:val="00A95784"/>
    <w:rsid w:val="00A95B62"/>
    <w:rsid w:val="00A95CDE"/>
    <w:rsid w:val="00A97206"/>
    <w:rsid w:val="00AA007D"/>
    <w:rsid w:val="00AA053C"/>
    <w:rsid w:val="00AA14A7"/>
    <w:rsid w:val="00AA4729"/>
    <w:rsid w:val="00AA514C"/>
    <w:rsid w:val="00AA5EA1"/>
    <w:rsid w:val="00AA7805"/>
    <w:rsid w:val="00AA7DDA"/>
    <w:rsid w:val="00AB048F"/>
    <w:rsid w:val="00AB0B4B"/>
    <w:rsid w:val="00AB169C"/>
    <w:rsid w:val="00AB247C"/>
    <w:rsid w:val="00AB2498"/>
    <w:rsid w:val="00AB3990"/>
    <w:rsid w:val="00AB3D69"/>
    <w:rsid w:val="00AB444A"/>
    <w:rsid w:val="00AB4A40"/>
    <w:rsid w:val="00AB4B6B"/>
    <w:rsid w:val="00AB53A0"/>
    <w:rsid w:val="00AB6278"/>
    <w:rsid w:val="00AB73D8"/>
    <w:rsid w:val="00AC198E"/>
    <w:rsid w:val="00AC2B65"/>
    <w:rsid w:val="00AC3A5D"/>
    <w:rsid w:val="00AC7438"/>
    <w:rsid w:val="00AC78C7"/>
    <w:rsid w:val="00AD018D"/>
    <w:rsid w:val="00AD0460"/>
    <w:rsid w:val="00AD404A"/>
    <w:rsid w:val="00AD4EF4"/>
    <w:rsid w:val="00AD6042"/>
    <w:rsid w:val="00AD7483"/>
    <w:rsid w:val="00AD7CA3"/>
    <w:rsid w:val="00AE1A34"/>
    <w:rsid w:val="00AE2267"/>
    <w:rsid w:val="00AE3D55"/>
    <w:rsid w:val="00AE5DE6"/>
    <w:rsid w:val="00AE6BAD"/>
    <w:rsid w:val="00AE748D"/>
    <w:rsid w:val="00AF1DDA"/>
    <w:rsid w:val="00AF2F43"/>
    <w:rsid w:val="00AF319D"/>
    <w:rsid w:val="00AF4077"/>
    <w:rsid w:val="00AF413C"/>
    <w:rsid w:val="00AF4B06"/>
    <w:rsid w:val="00B006E0"/>
    <w:rsid w:val="00B008AF"/>
    <w:rsid w:val="00B0119B"/>
    <w:rsid w:val="00B0170C"/>
    <w:rsid w:val="00B01909"/>
    <w:rsid w:val="00B01B00"/>
    <w:rsid w:val="00B02CB4"/>
    <w:rsid w:val="00B069C9"/>
    <w:rsid w:val="00B06C07"/>
    <w:rsid w:val="00B105EC"/>
    <w:rsid w:val="00B10CFD"/>
    <w:rsid w:val="00B119D6"/>
    <w:rsid w:val="00B11AFB"/>
    <w:rsid w:val="00B11D1C"/>
    <w:rsid w:val="00B12442"/>
    <w:rsid w:val="00B1271A"/>
    <w:rsid w:val="00B139F0"/>
    <w:rsid w:val="00B1413D"/>
    <w:rsid w:val="00B14836"/>
    <w:rsid w:val="00B14E22"/>
    <w:rsid w:val="00B151D5"/>
    <w:rsid w:val="00B20827"/>
    <w:rsid w:val="00B20B59"/>
    <w:rsid w:val="00B21D98"/>
    <w:rsid w:val="00B23652"/>
    <w:rsid w:val="00B23990"/>
    <w:rsid w:val="00B25AB2"/>
    <w:rsid w:val="00B26748"/>
    <w:rsid w:val="00B26EF7"/>
    <w:rsid w:val="00B27091"/>
    <w:rsid w:val="00B300C1"/>
    <w:rsid w:val="00B302A1"/>
    <w:rsid w:val="00B31B74"/>
    <w:rsid w:val="00B33197"/>
    <w:rsid w:val="00B3361F"/>
    <w:rsid w:val="00B33D31"/>
    <w:rsid w:val="00B351AE"/>
    <w:rsid w:val="00B36009"/>
    <w:rsid w:val="00B36EB4"/>
    <w:rsid w:val="00B37189"/>
    <w:rsid w:val="00B40D9D"/>
    <w:rsid w:val="00B41260"/>
    <w:rsid w:val="00B41345"/>
    <w:rsid w:val="00B4176D"/>
    <w:rsid w:val="00B42027"/>
    <w:rsid w:val="00B42186"/>
    <w:rsid w:val="00B423D0"/>
    <w:rsid w:val="00B42ACA"/>
    <w:rsid w:val="00B42BC2"/>
    <w:rsid w:val="00B4481A"/>
    <w:rsid w:val="00B46C9B"/>
    <w:rsid w:val="00B47336"/>
    <w:rsid w:val="00B51B72"/>
    <w:rsid w:val="00B52441"/>
    <w:rsid w:val="00B5294B"/>
    <w:rsid w:val="00B53232"/>
    <w:rsid w:val="00B53BEE"/>
    <w:rsid w:val="00B54D63"/>
    <w:rsid w:val="00B5505E"/>
    <w:rsid w:val="00B558AC"/>
    <w:rsid w:val="00B55BDA"/>
    <w:rsid w:val="00B5655B"/>
    <w:rsid w:val="00B56EC3"/>
    <w:rsid w:val="00B57151"/>
    <w:rsid w:val="00B574D9"/>
    <w:rsid w:val="00B57B54"/>
    <w:rsid w:val="00B57D2F"/>
    <w:rsid w:val="00B57ED9"/>
    <w:rsid w:val="00B60BD0"/>
    <w:rsid w:val="00B61BEB"/>
    <w:rsid w:val="00B61E67"/>
    <w:rsid w:val="00B62A8A"/>
    <w:rsid w:val="00B63A9B"/>
    <w:rsid w:val="00B642F1"/>
    <w:rsid w:val="00B64C43"/>
    <w:rsid w:val="00B6632C"/>
    <w:rsid w:val="00B671F7"/>
    <w:rsid w:val="00B672EE"/>
    <w:rsid w:val="00B67682"/>
    <w:rsid w:val="00B7066C"/>
    <w:rsid w:val="00B71B7E"/>
    <w:rsid w:val="00B71BA0"/>
    <w:rsid w:val="00B72BAF"/>
    <w:rsid w:val="00B72DF3"/>
    <w:rsid w:val="00B73903"/>
    <w:rsid w:val="00B747C3"/>
    <w:rsid w:val="00B74B75"/>
    <w:rsid w:val="00B75BBE"/>
    <w:rsid w:val="00B76333"/>
    <w:rsid w:val="00B7656C"/>
    <w:rsid w:val="00B76FA0"/>
    <w:rsid w:val="00B77226"/>
    <w:rsid w:val="00B807C4"/>
    <w:rsid w:val="00B81181"/>
    <w:rsid w:val="00B8166D"/>
    <w:rsid w:val="00B82E4B"/>
    <w:rsid w:val="00B83D29"/>
    <w:rsid w:val="00B84079"/>
    <w:rsid w:val="00B84896"/>
    <w:rsid w:val="00B84F8A"/>
    <w:rsid w:val="00B85093"/>
    <w:rsid w:val="00B851D1"/>
    <w:rsid w:val="00B86F66"/>
    <w:rsid w:val="00B87265"/>
    <w:rsid w:val="00B879C8"/>
    <w:rsid w:val="00B919BE"/>
    <w:rsid w:val="00B925F2"/>
    <w:rsid w:val="00B92AE6"/>
    <w:rsid w:val="00B93C4A"/>
    <w:rsid w:val="00B93F52"/>
    <w:rsid w:val="00B93FB3"/>
    <w:rsid w:val="00B9413B"/>
    <w:rsid w:val="00B94206"/>
    <w:rsid w:val="00B95486"/>
    <w:rsid w:val="00B960CE"/>
    <w:rsid w:val="00B969E4"/>
    <w:rsid w:val="00B96D71"/>
    <w:rsid w:val="00B9724E"/>
    <w:rsid w:val="00BA08A2"/>
    <w:rsid w:val="00BA136D"/>
    <w:rsid w:val="00BA153A"/>
    <w:rsid w:val="00BA4724"/>
    <w:rsid w:val="00BA4F28"/>
    <w:rsid w:val="00BB1411"/>
    <w:rsid w:val="00BB1B0A"/>
    <w:rsid w:val="00BB22ED"/>
    <w:rsid w:val="00BB25BE"/>
    <w:rsid w:val="00BB2D90"/>
    <w:rsid w:val="00BB3A9D"/>
    <w:rsid w:val="00BB3B72"/>
    <w:rsid w:val="00BB3E88"/>
    <w:rsid w:val="00BB47A5"/>
    <w:rsid w:val="00BB507A"/>
    <w:rsid w:val="00BC02B3"/>
    <w:rsid w:val="00BC15BA"/>
    <w:rsid w:val="00BC1769"/>
    <w:rsid w:val="00BC19FC"/>
    <w:rsid w:val="00BC26E2"/>
    <w:rsid w:val="00BC3492"/>
    <w:rsid w:val="00BC4074"/>
    <w:rsid w:val="00BC686A"/>
    <w:rsid w:val="00BD0F16"/>
    <w:rsid w:val="00BD2C76"/>
    <w:rsid w:val="00BD31DA"/>
    <w:rsid w:val="00BD5213"/>
    <w:rsid w:val="00BD5D8B"/>
    <w:rsid w:val="00BD7367"/>
    <w:rsid w:val="00BD7B31"/>
    <w:rsid w:val="00BE0A2B"/>
    <w:rsid w:val="00BE3CB1"/>
    <w:rsid w:val="00BE4226"/>
    <w:rsid w:val="00BE4AF3"/>
    <w:rsid w:val="00BE7029"/>
    <w:rsid w:val="00BE7442"/>
    <w:rsid w:val="00BE7F34"/>
    <w:rsid w:val="00BF0410"/>
    <w:rsid w:val="00BF3974"/>
    <w:rsid w:val="00BF3E1D"/>
    <w:rsid w:val="00BF4983"/>
    <w:rsid w:val="00BF4E62"/>
    <w:rsid w:val="00BF54EA"/>
    <w:rsid w:val="00BF6028"/>
    <w:rsid w:val="00BF6D65"/>
    <w:rsid w:val="00BF6FBE"/>
    <w:rsid w:val="00BF7B77"/>
    <w:rsid w:val="00C02902"/>
    <w:rsid w:val="00C031FA"/>
    <w:rsid w:val="00C03AF1"/>
    <w:rsid w:val="00C03FCF"/>
    <w:rsid w:val="00C04B2A"/>
    <w:rsid w:val="00C04EE4"/>
    <w:rsid w:val="00C05738"/>
    <w:rsid w:val="00C06C66"/>
    <w:rsid w:val="00C0710B"/>
    <w:rsid w:val="00C073BA"/>
    <w:rsid w:val="00C10AEA"/>
    <w:rsid w:val="00C12276"/>
    <w:rsid w:val="00C12EFE"/>
    <w:rsid w:val="00C136F3"/>
    <w:rsid w:val="00C1399B"/>
    <w:rsid w:val="00C13A3A"/>
    <w:rsid w:val="00C13ACB"/>
    <w:rsid w:val="00C13F0A"/>
    <w:rsid w:val="00C16F7F"/>
    <w:rsid w:val="00C17181"/>
    <w:rsid w:val="00C172E1"/>
    <w:rsid w:val="00C21193"/>
    <w:rsid w:val="00C2168A"/>
    <w:rsid w:val="00C22178"/>
    <w:rsid w:val="00C2290F"/>
    <w:rsid w:val="00C255F3"/>
    <w:rsid w:val="00C266EC"/>
    <w:rsid w:val="00C26CCD"/>
    <w:rsid w:val="00C26FC6"/>
    <w:rsid w:val="00C27871"/>
    <w:rsid w:val="00C32230"/>
    <w:rsid w:val="00C32ADB"/>
    <w:rsid w:val="00C34541"/>
    <w:rsid w:val="00C35CFC"/>
    <w:rsid w:val="00C36A3D"/>
    <w:rsid w:val="00C36EDF"/>
    <w:rsid w:val="00C37486"/>
    <w:rsid w:val="00C411AC"/>
    <w:rsid w:val="00C4346A"/>
    <w:rsid w:val="00C44DC8"/>
    <w:rsid w:val="00C452DD"/>
    <w:rsid w:val="00C459AE"/>
    <w:rsid w:val="00C46D00"/>
    <w:rsid w:val="00C56ED5"/>
    <w:rsid w:val="00C57A69"/>
    <w:rsid w:val="00C61191"/>
    <w:rsid w:val="00C615C1"/>
    <w:rsid w:val="00C6244B"/>
    <w:rsid w:val="00C635EE"/>
    <w:rsid w:val="00C64123"/>
    <w:rsid w:val="00C64DD6"/>
    <w:rsid w:val="00C656B3"/>
    <w:rsid w:val="00C671F7"/>
    <w:rsid w:val="00C67820"/>
    <w:rsid w:val="00C70A5C"/>
    <w:rsid w:val="00C7119A"/>
    <w:rsid w:val="00C73372"/>
    <w:rsid w:val="00C7582E"/>
    <w:rsid w:val="00C7583A"/>
    <w:rsid w:val="00C7689D"/>
    <w:rsid w:val="00C77880"/>
    <w:rsid w:val="00C8007C"/>
    <w:rsid w:val="00C806C0"/>
    <w:rsid w:val="00C824A6"/>
    <w:rsid w:val="00C83412"/>
    <w:rsid w:val="00C83DC7"/>
    <w:rsid w:val="00C83FB9"/>
    <w:rsid w:val="00C8490D"/>
    <w:rsid w:val="00C875E1"/>
    <w:rsid w:val="00C901C7"/>
    <w:rsid w:val="00C9084A"/>
    <w:rsid w:val="00C90FBA"/>
    <w:rsid w:val="00C9127D"/>
    <w:rsid w:val="00C91EF7"/>
    <w:rsid w:val="00C92094"/>
    <w:rsid w:val="00C93B7C"/>
    <w:rsid w:val="00C94816"/>
    <w:rsid w:val="00C94BCE"/>
    <w:rsid w:val="00C977B7"/>
    <w:rsid w:val="00C97A48"/>
    <w:rsid w:val="00CA01AD"/>
    <w:rsid w:val="00CA41A0"/>
    <w:rsid w:val="00CA5F88"/>
    <w:rsid w:val="00CA673B"/>
    <w:rsid w:val="00CA6C4C"/>
    <w:rsid w:val="00CA6C6F"/>
    <w:rsid w:val="00CA6DCD"/>
    <w:rsid w:val="00CA775A"/>
    <w:rsid w:val="00CB0626"/>
    <w:rsid w:val="00CB0765"/>
    <w:rsid w:val="00CB3704"/>
    <w:rsid w:val="00CB5AB8"/>
    <w:rsid w:val="00CC05F6"/>
    <w:rsid w:val="00CC0AC1"/>
    <w:rsid w:val="00CC1F30"/>
    <w:rsid w:val="00CC31F1"/>
    <w:rsid w:val="00CC511A"/>
    <w:rsid w:val="00CC5396"/>
    <w:rsid w:val="00CC6745"/>
    <w:rsid w:val="00CC6FD5"/>
    <w:rsid w:val="00CC70D7"/>
    <w:rsid w:val="00CC7B2B"/>
    <w:rsid w:val="00CC7D2A"/>
    <w:rsid w:val="00CD0882"/>
    <w:rsid w:val="00CD2752"/>
    <w:rsid w:val="00CD2A77"/>
    <w:rsid w:val="00CD3163"/>
    <w:rsid w:val="00CD3545"/>
    <w:rsid w:val="00CD4AA3"/>
    <w:rsid w:val="00CD4CC7"/>
    <w:rsid w:val="00CD4F2B"/>
    <w:rsid w:val="00CD51A4"/>
    <w:rsid w:val="00CD57D3"/>
    <w:rsid w:val="00CD6F04"/>
    <w:rsid w:val="00CD7315"/>
    <w:rsid w:val="00CD7333"/>
    <w:rsid w:val="00CE0B4C"/>
    <w:rsid w:val="00CE2EF1"/>
    <w:rsid w:val="00CE550F"/>
    <w:rsid w:val="00CE64FE"/>
    <w:rsid w:val="00CE7F67"/>
    <w:rsid w:val="00CF1D51"/>
    <w:rsid w:val="00CF2172"/>
    <w:rsid w:val="00CF3010"/>
    <w:rsid w:val="00CF3BCC"/>
    <w:rsid w:val="00CF4DF8"/>
    <w:rsid w:val="00CF586C"/>
    <w:rsid w:val="00CF693A"/>
    <w:rsid w:val="00CF6C1A"/>
    <w:rsid w:val="00CF7A6A"/>
    <w:rsid w:val="00D02531"/>
    <w:rsid w:val="00D02BF0"/>
    <w:rsid w:val="00D03602"/>
    <w:rsid w:val="00D03618"/>
    <w:rsid w:val="00D05039"/>
    <w:rsid w:val="00D10C80"/>
    <w:rsid w:val="00D10DCF"/>
    <w:rsid w:val="00D147AB"/>
    <w:rsid w:val="00D153D9"/>
    <w:rsid w:val="00D1592F"/>
    <w:rsid w:val="00D17103"/>
    <w:rsid w:val="00D2007C"/>
    <w:rsid w:val="00D2086E"/>
    <w:rsid w:val="00D20A39"/>
    <w:rsid w:val="00D25DD5"/>
    <w:rsid w:val="00D324D5"/>
    <w:rsid w:val="00D338A3"/>
    <w:rsid w:val="00D34ECD"/>
    <w:rsid w:val="00D4101E"/>
    <w:rsid w:val="00D42655"/>
    <w:rsid w:val="00D43651"/>
    <w:rsid w:val="00D44230"/>
    <w:rsid w:val="00D449A5"/>
    <w:rsid w:val="00D44BDD"/>
    <w:rsid w:val="00D44C44"/>
    <w:rsid w:val="00D4522F"/>
    <w:rsid w:val="00D45412"/>
    <w:rsid w:val="00D468E0"/>
    <w:rsid w:val="00D47287"/>
    <w:rsid w:val="00D47930"/>
    <w:rsid w:val="00D47E98"/>
    <w:rsid w:val="00D50792"/>
    <w:rsid w:val="00D50853"/>
    <w:rsid w:val="00D50C49"/>
    <w:rsid w:val="00D51D9C"/>
    <w:rsid w:val="00D51E7E"/>
    <w:rsid w:val="00D53CA5"/>
    <w:rsid w:val="00D5552B"/>
    <w:rsid w:val="00D55E47"/>
    <w:rsid w:val="00D604D7"/>
    <w:rsid w:val="00D61053"/>
    <w:rsid w:val="00D6191E"/>
    <w:rsid w:val="00D6271C"/>
    <w:rsid w:val="00D63B27"/>
    <w:rsid w:val="00D63F9B"/>
    <w:rsid w:val="00D64A59"/>
    <w:rsid w:val="00D65516"/>
    <w:rsid w:val="00D6656E"/>
    <w:rsid w:val="00D66B63"/>
    <w:rsid w:val="00D67054"/>
    <w:rsid w:val="00D7041F"/>
    <w:rsid w:val="00D733F0"/>
    <w:rsid w:val="00D740ED"/>
    <w:rsid w:val="00D7694C"/>
    <w:rsid w:val="00D76A66"/>
    <w:rsid w:val="00D76C1D"/>
    <w:rsid w:val="00D80CA3"/>
    <w:rsid w:val="00D81152"/>
    <w:rsid w:val="00D8263E"/>
    <w:rsid w:val="00D83C7C"/>
    <w:rsid w:val="00D84AAC"/>
    <w:rsid w:val="00D85E5B"/>
    <w:rsid w:val="00D86996"/>
    <w:rsid w:val="00D86D89"/>
    <w:rsid w:val="00D902AB"/>
    <w:rsid w:val="00D9259A"/>
    <w:rsid w:val="00D9287C"/>
    <w:rsid w:val="00D949E2"/>
    <w:rsid w:val="00D94BF6"/>
    <w:rsid w:val="00D94D36"/>
    <w:rsid w:val="00D955FB"/>
    <w:rsid w:val="00D96D33"/>
    <w:rsid w:val="00DA1646"/>
    <w:rsid w:val="00DA1C02"/>
    <w:rsid w:val="00DA1C14"/>
    <w:rsid w:val="00DA23E9"/>
    <w:rsid w:val="00DA79F7"/>
    <w:rsid w:val="00DA7ED7"/>
    <w:rsid w:val="00DB0079"/>
    <w:rsid w:val="00DB03E8"/>
    <w:rsid w:val="00DB19C8"/>
    <w:rsid w:val="00DB2C44"/>
    <w:rsid w:val="00DB3F5F"/>
    <w:rsid w:val="00DB41FB"/>
    <w:rsid w:val="00DB44CC"/>
    <w:rsid w:val="00DB4B22"/>
    <w:rsid w:val="00DB5C35"/>
    <w:rsid w:val="00DB6537"/>
    <w:rsid w:val="00DB7C2F"/>
    <w:rsid w:val="00DC1A28"/>
    <w:rsid w:val="00DC1CEB"/>
    <w:rsid w:val="00DC329E"/>
    <w:rsid w:val="00DC3805"/>
    <w:rsid w:val="00DC414A"/>
    <w:rsid w:val="00DC553B"/>
    <w:rsid w:val="00DC5CF6"/>
    <w:rsid w:val="00DC78A2"/>
    <w:rsid w:val="00DD06FB"/>
    <w:rsid w:val="00DD0B9D"/>
    <w:rsid w:val="00DD0F8C"/>
    <w:rsid w:val="00DD18A7"/>
    <w:rsid w:val="00DD2F66"/>
    <w:rsid w:val="00DD30CA"/>
    <w:rsid w:val="00DD3260"/>
    <w:rsid w:val="00DD400F"/>
    <w:rsid w:val="00DD40CA"/>
    <w:rsid w:val="00DD573F"/>
    <w:rsid w:val="00DD5F27"/>
    <w:rsid w:val="00DD665A"/>
    <w:rsid w:val="00DD6D5F"/>
    <w:rsid w:val="00DD7D35"/>
    <w:rsid w:val="00DE0933"/>
    <w:rsid w:val="00DE118B"/>
    <w:rsid w:val="00DE28E9"/>
    <w:rsid w:val="00DE2E22"/>
    <w:rsid w:val="00DE4E9D"/>
    <w:rsid w:val="00DE4FF6"/>
    <w:rsid w:val="00DE62EE"/>
    <w:rsid w:val="00DE6D59"/>
    <w:rsid w:val="00DF0018"/>
    <w:rsid w:val="00DF1268"/>
    <w:rsid w:val="00DF1A31"/>
    <w:rsid w:val="00DF1DF2"/>
    <w:rsid w:val="00DF343C"/>
    <w:rsid w:val="00DF45BC"/>
    <w:rsid w:val="00DF46FC"/>
    <w:rsid w:val="00DF4704"/>
    <w:rsid w:val="00DF5065"/>
    <w:rsid w:val="00DF5792"/>
    <w:rsid w:val="00DF5E65"/>
    <w:rsid w:val="00DF6037"/>
    <w:rsid w:val="00DF6CAD"/>
    <w:rsid w:val="00DF7511"/>
    <w:rsid w:val="00DF7F2C"/>
    <w:rsid w:val="00E00AF1"/>
    <w:rsid w:val="00E0100F"/>
    <w:rsid w:val="00E019D4"/>
    <w:rsid w:val="00E01C75"/>
    <w:rsid w:val="00E034F0"/>
    <w:rsid w:val="00E0429F"/>
    <w:rsid w:val="00E05F25"/>
    <w:rsid w:val="00E06125"/>
    <w:rsid w:val="00E063C4"/>
    <w:rsid w:val="00E0658E"/>
    <w:rsid w:val="00E076C8"/>
    <w:rsid w:val="00E107A2"/>
    <w:rsid w:val="00E107EC"/>
    <w:rsid w:val="00E10BBD"/>
    <w:rsid w:val="00E10E1F"/>
    <w:rsid w:val="00E10E9B"/>
    <w:rsid w:val="00E12168"/>
    <w:rsid w:val="00E12DAF"/>
    <w:rsid w:val="00E13121"/>
    <w:rsid w:val="00E144A6"/>
    <w:rsid w:val="00E15184"/>
    <w:rsid w:val="00E155A9"/>
    <w:rsid w:val="00E21154"/>
    <w:rsid w:val="00E21FF4"/>
    <w:rsid w:val="00E2389A"/>
    <w:rsid w:val="00E238F5"/>
    <w:rsid w:val="00E24085"/>
    <w:rsid w:val="00E2600C"/>
    <w:rsid w:val="00E27162"/>
    <w:rsid w:val="00E31649"/>
    <w:rsid w:val="00E319BD"/>
    <w:rsid w:val="00E320D4"/>
    <w:rsid w:val="00E32B08"/>
    <w:rsid w:val="00E332C9"/>
    <w:rsid w:val="00E35821"/>
    <w:rsid w:val="00E36512"/>
    <w:rsid w:val="00E37C91"/>
    <w:rsid w:val="00E37CB7"/>
    <w:rsid w:val="00E37D8F"/>
    <w:rsid w:val="00E4324C"/>
    <w:rsid w:val="00E43744"/>
    <w:rsid w:val="00E45094"/>
    <w:rsid w:val="00E45E1B"/>
    <w:rsid w:val="00E477C9"/>
    <w:rsid w:val="00E50DBA"/>
    <w:rsid w:val="00E543C5"/>
    <w:rsid w:val="00E54E2D"/>
    <w:rsid w:val="00E56083"/>
    <w:rsid w:val="00E563BE"/>
    <w:rsid w:val="00E564AA"/>
    <w:rsid w:val="00E568D7"/>
    <w:rsid w:val="00E604BC"/>
    <w:rsid w:val="00E62CE1"/>
    <w:rsid w:val="00E63BA2"/>
    <w:rsid w:val="00E66BE2"/>
    <w:rsid w:val="00E66E15"/>
    <w:rsid w:val="00E6748A"/>
    <w:rsid w:val="00E67C10"/>
    <w:rsid w:val="00E7152D"/>
    <w:rsid w:val="00E71CF3"/>
    <w:rsid w:val="00E73826"/>
    <w:rsid w:val="00E73BB3"/>
    <w:rsid w:val="00E73DCC"/>
    <w:rsid w:val="00E740DA"/>
    <w:rsid w:val="00E74810"/>
    <w:rsid w:val="00E74C87"/>
    <w:rsid w:val="00E75821"/>
    <w:rsid w:val="00E769A8"/>
    <w:rsid w:val="00E77434"/>
    <w:rsid w:val="00E803C6"/>
    <w:rsid w:val="00E81AB3"/>
    <w:rsid w:val="00E838B9"/>
    <w:rsid w:val="00E83DB8"/>
    <w:rsid w:val="00E84C73"/>
    <w:rsid w:val="00E85241"/>
    <w:rsid w:val="00E85929"/>
    <w:rsid w:val="00E85EB7"/>
    <w:rsid w:val="00E90217"/>
    <w:rsid w:val="00E917F6"/>
    <w:rsid w:val="00E930BE"/>
    <w:rsid w:val="00E9559A"/>
    <w:rsid w:val="00E96090"/>
    <w:rsid w:val="00E9622E"/>
    <w:rsid w:val="00E9662B"/>
    <w:rsid w:val="00E96A46"/>
    <w:rsid w:val="00E970C8"/>
    <w:rsid w:val="00E97AB4"/>
    <w:rsid w:val="00E97D67"/>
    <w:rsid w:val="00E97EE9"/>
    <w:rsid w:val="00EA03F2"/>
    <w:rsid w:val="00EA18D5"/>
    <w:rsid w:val="00EA35C2"/>
    <w:rsid w:val="00EA3D4A"/>
    <w:rsid w:val="00EA3F10"/>
    <w:rsid w:val="00EA5017"/>
    <w:rsid w:val="00EA5964"/>
    <w:rsid w:val="00EA5D74"/>
    <w:rsid w:val="00EA77E1"/>
    <w:rsid w:val="00EA78C7"/>
    <w:rsid w:val="00EA7D09"/>
    <w:rsid w:val="00EB13AF"/>
    <w:rsid w:val="00EB2F6C"/>
    <w:rsid w:val="00EB33C2"/>
    <w:rsid w:val="00EB50B1"/>
    <w:rsid w:val="00EB52EF"/>
    <w:rsid w:val="00EC002B"/>
    <w:rsid w:val="00EC0B00"/>
    <w:rsid w:val="00EC0CD3"/>
    <w:rsid w:val="00EC0FDA"/>
    <w:rsid w:val="00EC3C65"/>
    <w:rsid w:val="00EC4FD7"/>
    <w:rsid w:val="00EC503C"/>
    <w:rsid w:val="00EC545D"/>
    <w:rsid w:val="00EC6E1E"/>
    <w:rsid w:val="00ED1BB2"/>
    <w:rsid w:val="00ED2947"/>
    <w:rsid w:val="00ED615D"/>
    <w:rsid w:val="00ED708B"/>
    <w:rsid w:val="00ED7722"/>
    <w:rsid w:val="00ED7CCC"/>
    <w:rsid w:val="00EE008F"/>
    <w:rsid w:val="00EE07E5"/>
    <w:rsid w:val="00EE25CA"/>
    <w:rsid w:val="00EE2AE5"/>
    <w:rsid w:val="00EE33B9"/>
    <w:rsid w:val="00EE3474"/>
    <w:rsid w:val="00EE54FF"/>
    <w:rsid w:val="00EE5D3F"/>
    <w:rsid w:val="00EE5D86"/>
    <w:rsid w:val="00EE6E10"/>
    <w:rsid w:val="00EF186E"/>
    <w:rsid w:val="00EF22BB"/>
    <w:rsid w:val="00F01E68"/>
    <w:rsid w:val="00F02E7B"/>
    <w:rsid w:val="00F067FA"/>
    <w:rsid w:val="00F070E1"/>
    <w:rsid w:val="00F077E4"/>
    <w:rsid w:val="00F07B01"/>
    <w:rsid w:val="00F07CD9"/>
    <w:rsid w:val="00F10BB1"/>
    <w:rsid w:val="00F14062"/>
    <w:rsid w:val="00F1426F"/>
    <w:rsid w:val="00F1655F"/>
    <w:rsid w:val="00F20BAF"/>
    <w:rsid w:val="00F210CD"/>
    <w:rsid w:val="00F21A0D"/>
    <w:rsid w:val="00F23849"/>
    <w:rsid w:val="00F266DC"/>
    <w:rsid w:val="00F27ECE"/>
    <w:rsid w:val="00F3072A"/>
    <w:rsid w:val="00F312BD"/>
    <w:rsid w:val="00F31E7C"/>
    <w:rsid w:val="00F32FF6"/>
    <w:rsid w:val="00F346CB"/>
    <w:rsid w:val="00F355D6"/>
    <w:rsid w:val="00F36712"/>
    <w:rsid w:val="00F3684B"/>
    <w:rsid w:val="00F3692A"/>
    <w:rsid w:val="00F3695E"/>
    <w:rsid w:val="00F36C15"/>
    <w:rsid w:val="00F41826"/>
    <w:rsid w:val="00F41C45"/>
    <w:rsid w:val="00F42028"/>
    <w:rsid w:val="00F42327"/>
    <w:rsid w:val="00F43CCA"/>
    <w:rsid w:val="00F43D17"/>
    <w:rsid w:val="00F446EC"/>
    <w:rsid w:val="00F46E20"/>
    <w:rsid w:val="00F46FE4"/>
    <w:rsid w:val="00F507E5"/>
    <w:rsid w:val="00F518A4"/>
    <w:rsid w:val="00F51A3F"/>
    <w:rsid w:val="00F52202"/>
    <w:rsid w:val="00F54322"/>
    <w:rsid w:val="00F5482D"/>
    <w:rsid w:val="00F559F8"/>
    <w:rsid w:val="00F5651A"/>
    <w:rsid w:val="00F57FAF"/>
    <w:rsid w:val="00F6009A"/>
    <w:rsid w:val="00F603AC"/>
    <w:rsid w:val="00F60D7E"/>
    <w:rsid w:val="00F621BD"/>
    <w:rsid w:val="00F628B3"/>
    <w:rsid w:val="00F65136"/>
    <w:rsid w:val="00F6619E"/>
    <w:rsid w:val="00F6626B"/>
    <w:rsid w:val="00F663D4"/>
    <w:rsid w:val="00F66F67"/>
    <w:rsid w:val="00F67489"/>
    <w:rsid w:val="00F67573"/>
    <w:rsid w:val="00F7294E"/>
    <w:rsid w:val="00F73551"/>
    <w:rsid w:val="00F738EA"/>
    <w:rsid w:val="00F73AAE"/>
    <w:rsid w:val="00F74AB7"/>
    <w:rsid w:val="00F74BA3"/>
    <w:rsid w:val="00F75A98"/>
    <w:rsid w:val="00F765EE"/>
    <w:rsid w:val="00F76CFA"/>
    <w:rsid w:val="00F80A5D"/>
    <w:rsid w:val="00F8273B"/>
    <w:rsid w:val="00F82D65"/>
    <w:rsid w:val="00F832BB"/>
    <w:rsid w:val="00F84B09"/>
    <w:rsid w:val="00F84C00"/>
    <w:rsid w:val="00F8503E"/>
    <w:rsid w:val="00F85267"/>
    <w:rsid w:val="00F86A34"/>
    <w:rsid w:val="00F872A1"/>
    <w:rsid w:val="00F926DB"/>
    <w:rsid w:val="00F92876"/>
    <w:rsid w:val="00F94BC6"/>
    <w:rsid w:val="00F94F90"/>
    <w:rsid w:val="00F96878"/>
    <w:rsid w:val="00F979C0"/>
    <w:rsid w:val="00FA0546"/>
    <w:rsid w:val="00FA087B"/>
    <w:rsid w:val="00FA11A2"/>
    <w:rsid w:val="00FA1464"/>
    <w:rsid w:val="00FA2034"/>
    <w:rsid w:val="00FA47CD"/>
    <w:rsid w:val="00FA4AFB"/>
    <w:rsid w:val="00FA7383"/>
    <w:rsid w:val="00FA77CC"/>
    <w:rsid w:val="00FB0164"/>
    <w:rsid w:val="00FB2726"/>
    <w:rsid w:val="00FB34CA"/>
    <w:rsid w:val="00FB4186"/>
    <w:rsid w:val="00FB5CDD"/>
    <w:rsid w:val="00FB5FC9"/>
    <w:rsid w:val="00FB7097"/>
    <w:rsid w:val="00FC0DEF"/>
    <w:rsid w:val="00FC1C18"/>
    <w:rsid w:val="00FC3727"/>
    <w:rsid w:val="00FC3D24"/>
    <w:rsid w:val="00FC48A3"/>
    <w:rsid w:val="00FC79F4"/>
    <w:rsid w:val="00FD060B"/>
    <w:rsid w:val="00FD0D7D"/>
    <w:rsid w:val="00FD2B3F"/>
    <w:rsid w:val="00FD32D2"/>
    <w:rsid w:val="00FD3BA0"/>
    <w:rsid w:val="00FD402D"/>
    <w:rsid w:val="00FD4320"/>
    <w:rsid w:val="00FD77B2"/>
    <w:rsid w:val="00FD7B36"/>
    <w:rsid w:val="00FE02A1"/>
    <w:rsid w:val="00FE1DDD"/>
    <w:rsid w:val="00FE2E62"/>
    <w:rsid w:val="00FE37BC"/>
    <w:rsid w:val="00FE3F40"/>
    <w:rsid w:val="00FE4E5A"/>
    <w:rsid w:val="00FE54B7"/>
    <w:rsid w:val="00FE6DDE"/>
    <w:rsid w:val="00FE70E2"/>
    <w:rsid w:val="00FF0A4E"/>
    <w:rsid w:val="00FF0C61"/>
    <w:rsid w:val="00FF1421"/>
    <w:rsid w:val="00FF27C0"/>
    <w:rsid w:val="00FF4D31"/>
    <w:rsid w:val="00FF5899"/>
    <w:rsid w:val="00FF6B60"/>
    <w:rsid w:val="00FF6C12"/>
    <w:rsid w:val="00FF735C"/>
    <w:rsid w:val="00FF7B8D"/>
    <w:rsid w:val="00FF7FBA"/>
    <w:rsid w:val="0E2D689C"/>
    <w:rsid w:val="0FC849CA"/>
    <w:rsid w:val="19CE494D"/>
    <w:rsid w:val="1EB1199A"/>
    <w:rsid w:val="1FAB5088"/>
    <w:rsid w:val="207E1F1C"/>
    <w:rsid w:val="225767B6"/>
    <w:rsid w:val="24FF26EB"/>
    <w:rsid w:val="25886A19"/>
    <w:rsid w:val="26E10735"/>
    <w:rsid w:val="3468466F"/>
    <w:rsid w:val="35BC1709"/>
    <w:rsid w:val="35EE2603"/>
    <w:rsid w:val="3BE458C9"/>
    <w:rsid w:val="46FD62A3"/>
    <w:rsid w:val="568C070B"/>
    <w:rsid w:val="579F3A91"/>
    <w:rsid w:val="5D4E5684"/>
    <w:rsid w:val="60064D80"/>
    <w:rsid w:val="61091F99"/>
    <w:rsid w:val="66CD7E68"/>
    <w:rsid w:val="68A601A1"/>
    <w:rsid w:val="6ACA2260"/>
    <w:rsid w:val="79BC1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DB5F1B2"/>
  <w15:docId w15:val="{D1DD356D-9A05-4487-AD77-1075ED077C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0" w:unhideWhenUsed="1" w:qFormat="1"/>
    <w:lsdException w:name="heading 4"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rPr>
  </w:style>
  <w:style w:type="paragraph" w:styleId="Heading1">
    <w:name w:val="heading 1"/>
    <w:basedOn w:val="Normal"/>
    <w:next w:val="Normal"/>
    <w:link w:val="Heading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nhideWhenUsed/>
    <w:qFormat/>
    <w:rsid w:val="00243E65"/>
    <w:pPr>
      <w:spacing w:beforeAutospacing="1" w:afterAutospacing="1"/>
      <w:ind w:left="720" w:hanging="720"/>
      <w:jc w:val="left"/>
      <w:outlineLvl w:val="2"/>
    </w:pPr>
    <w:rPr>
      <w:rFonts w:ascii="SimSun" w:eastAsia="SimSun" w:hAnsi="SimSun" w:cs="Times New Roman" w:hint="eastAsia"/>
      <w:b/>
      <w:kern w:val="0"/>
      <w:sz w:val="27"/>
      <w:szCs w:val="27"/>
    </w:rPr>
  </w:style>
  <w:style w:type="paragraph" w:styleId="Heading4">
    <w:name w:val="heading 4"/>
    <w:basedOn w:val="Normal"/>
    <w:next w:val="Normal"/>
    <w:link w:val="Heading4Char"/>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Heading5">
    <w:name w:val="heading 5"/>
    <w:basedOn w:val="Normal"/>
    <w:next w:val="Normal"/>
    <w:link w:val="Heading5Char"/>
    <w:unhideWhenUsed/>
    <w:qFormat/>
    <w:rsid w:val="00243E65"/>
    <w:pPr>
      <w:keepNext/>
      <w:keepLines/>
      <w:spacing w:line="372" w:lineRule="auto"/>
      <w:ind w:left="1008" w:hanging="1008"/>
      <w:outlineLvl w:val="4"/>
    </w:pPr>
    <w:rPr>
      <w:rFonts w:ascii="??" w:eastAsia="Microsoft YaHei" w:hAnsi="??" w:cs="Times New Roman"/>
      <w:b/>
      <w:sz w:val="28"/>
    </w:rPr>
  </w:style>
  <w:style w:type="paragraph" w:styleId="Heading6">
    <w:name w:val="heading 6"/>
    <w:basedOn w:val="Normal"/>
    <w:next w:val="Normal"/>
    <w:link w:val="Heading6Char"/>
    <w:unhideWhenUsed/>
    <w:qFormat/>
    <w:rsid w:val="00243E65"/>
    <w:pPr>
      <w:keepNext/>
      <w:keepLines/>
      <w:spacing w:line="317" w:lineRule="auto"/>
      <w:ind w:left="1151" w:hanging="1151"/>
      <w:outlineLvl w:val="5"/>
    </w:pPr>
    <w:rPr>
      <w:rFonts w:ascii="DejaVu Sans" w:eastAsia="方正黑体_GBK" w:hAnsi="DejaVu Sans" w:cs="Times New Roman"/>
      <w:b/>
      <w:sz w:val="24"/>
    </w:rPr>
  </w:style>
  <w:style w:type="paragraph" w:styleId="Heading7">
    <w:name w:val="heading 7"/>
    <w:basedOn w:val="Normal"/>
    <w:next w:val="Normal"/>
    <w:link w:val="Heading7Char"/>
    <w:unhideWhenUsed/>
    <w:qFormat/>
    <w:rsid w:val="00243E65"/>
    <w:pPr>
      <w:keepNext/>
      <w:keepLines/>
      <w:spacing w:line="317" w:lineRule="auto"/>
      <w:ind w:left="1296" w:hanging="1296"/>
      <w:outlineLvl w:val="6"/>
    </w:pPr>
    <w:rPr>
      <w:rFonts w:ascii="??" w:eastAsia="Microsoft YaHei" w:hAnsi="??" w:cs="Times New Roman"/>
      <w:b/>
      <w:sz w:val="24"/>
    </w:rPr>
  </w:style>
  <w:style w:type="paragraph" w:styleId="Heading8">
    <w:name w:val="heading 8"/>
    <w:basedOn w:val="Normal"/>
    <w:next w:val="Normal"/>
    <w:link w:val="Heading8Char"/>
    <w:unhideWhenUsed/>
    <w:qFormat/>
    <w:rsid w:val="00243E65"/>
    <w:pPr>
      <w:keepNext/>
      <w:keepLines/>
      <w:spacing w:line="317" w:lineRule="auto"/>
      <w:ind w:left="1440" w:hanging="1440"/>
      <w:outlineLvl w:val="7"/>
    </w:pPr>
    <w:rPr>
      <w:rFonts w:ascii="DejaVu Sans" w:eastAsia="方正黑体_GBK" w:hAnsi="DejaVu Sans" w:cs="Times New Roman"/>
      <w:sz w:val="24"/>
    </w:rPr>
  </w:style>
  <w:style w:type="paragraph" w:styleId="Heading9">
    <w:name w:val="heading 9"/>
    <w:basedOn w:val="Normal"/>
    <w:next w:val="Normal"/>
    <w:link w:val="Heading9Char"/>
    <w:unhideWhenUsed/>
    <w:qFormat/>
    <w:rsid w:val="00243E65"/>
    <w:pPr>
      <w:keepNext/>
      <w:keepLines/>
      <w:spacing w:line="317" w:lineRule="auto"/>
      <w:ind w:left="1583" w:hanging="1583"/>
      <w:outlineLvl w:val="8"/>
    </w:pPr>
    <w:rPr>
      <w:rFonts w:ascii="DejaVu Sans" w:eastAsia="方正黑体_GBK" w:hAnsi="DejaVu San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unhideWhenUsed/>
    <w:qFormat/>
    <w:rPr>
      <w:b/>
      <w:bCs/>
    </w:rPr>
  </w:style>
  <w:style w:type="paragraph" w:styleId="CommentText">
    <w:name w:val="annotation text"/>
    <w:basedOn w:val="Normal"/>
    <w:link w:val="CommentTextChar"/>
    <w:uiPriority w:val="99"/>
    <w:unhideWhenUsed/>
    <w:qFormat/>
    <w:pPr>
      <w:jc w:val="left"/>
    </w:pPr>
  </w:style>
  <w:style w:type="paragraph" w:styleId="BalloonText">
    <w:name w:val="Balloon Text"/>
    <w:basedOn w:val="Normal"/>
    <w:link w:val="BalloonTextChar"/>
    <w:uiPriority w:val="99"/>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uiPriority w:val="99"/>
    <w:unhideWhenUsed/>
    <w:qFormat/>
    <w:pPr>
      <w:widowControl/>
      <w:spacing w:before="100" w:beforeAutospacing="1" w:after="100" w:afterAutospacing="1"/>
      <w:jc w:val="left"/>
    </w:pPr>
    <w:rPr>
      <w:rFonts w:ascii="SimSun" w:eastAsia="SimSun" w:hAnsi="SimSun" w:cs="SimSun"/>
      <w:kern w:val="0"/>
      <w:sz w:val="24"/>
      <w:szCs w:val="24"/>
    </w:rPr>
  </w:style>
  <w:style w:type="character" w:styleId="FollowedHyperlink">
    <w:name w:val="FollowedHyperlink"/>
    <w:basedOn w:val="DefaultParagraphFont"/>
    <w:uiPriority w:val="99"/>
    <w:unhideWhenUsed/>
    <w:qFormat/>
    <w:rPr>
      <w:color w:val="954F72" w:themeColor="followedHyperlink"/>
      <w:u w:val="single"/>
    </w:rPr>
  </w:style>
  <w:style w:type="character" w:styleId="Hyperlink">
    <w:name w:val="Hyperlink"/>
    <w:basedOn w:val="DefaultParagraphFont"/>
    <w:uiPriority w:val="99"/>
    <w:unhideWhenUsed/>
    <w:qFormat/>
    <w:rPr>
      <w:color w:val="0563C1" w:themeColor="hyperlink"/>
      <w:u w:val="single"/>
    </w:rPr>
  </w:style>
  <w:style w:type="character" w:styleId="CommentReference">
    <w:name w:val="annotation reference"/>
    <w:basedOn w:val="DefaultParagraphFont"/>
    <w:uiPriority w:val="99"/>
    <w:unhideWhenUsed/>
    <w:qFormat/>
    <w:rPr>
      <w:sz w:val="21"/>
      <w:szCs w:val="21"/>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customStyle="1" w:styleId="1">
    <w:name w:val="列表段落1"/>
    <w:basedOn w:val="Normal"/>
    <w:uiPriority w:val="34"/>
    <w:qFormat/>
    <w:pPr>
      <w:ind w:firstLineChars="200" w:firstLine="420"/>
    </w:pPr>
  </w:style>
  <w:style w:type="character" w:customStyle="1" w:styleId="transsent">
    <w:name w:val="transsent"/>
    <w:basedOn w:val="DefaultParagraphFont"/>
    <w:qFormat/>
  </w:style>
  <w:style w:type="character" w:customStyle="1" w:styleId="10">
    <w:name w:val="未处理的提及1"/>
    <w:basedOn w:val="DefaultParagraphFont"/>
    <w:uiPriority w:val="99"/>
    <w:unhideWhenUsed/>
    <w:qFormat/>
    <w:rPr>
      <w:color w:val="605E5C"/>
      <w:shd w:val="clear" w:color="auto" w:fill="E1DFDD"/>
    </w:rPr>
  </w:style>
  <w:style w:type="character" w:customStyle="1" w:styleId="Heading1Char">
    <w:name w:val="Heading 1 Char"/>
    <w:basedOn w:val="DefaultParagraphFont"/>
    <w:link w:val="Heading1"/>
    <w:uiPriority w:val="9"/>
    <w:qFormat/>
    <w:rPr>
      <w:b/>
      <w:bCs/>
      <w:kern w:val="44"/>
      <w:sz w:val="44"/>
      <w:szCs w:val="44"/>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sz w:val="32"/>
      <w:szCs w:val="32"/>
    </w:rPr>
  </w:style>
  <w:style w:type="character" w:customStyle="1" w:styleId="11">
    <w:name w:val="占位符文本1"/>
    <w:basedOn w:val="DefaultParagraphFont"/>
    <w:uiPriority w:val="99"/>
    <w:semiHidden/>
    <w:qFormat/>
    <w:rPr>
      <w:color w:val="808080"/>
    </w:rPr>
  </w:style>
  <w:style w:type="character" w:customStyle="1" w:styleId="CommentTextChar">
    <w:name w:val="Comment Text Char"/>
    <w:basedOn w:val="DefaultParagraphFont"/>
    <w:link w:val="CommentText"/>
    <w:uiPriority w:val="99"/>
    <w:qFormat/>
  </w:style>
  <w:style w:type="character" w:customStyle="1" w:styleId="CommentSubjectChar">
    <w:name w:val="Comment Subject Char"/>
    <w:basedOn w:val="CommentTextChar"/>
    <w:link w:val="CommentSubject"/>
    <w:uiPriority w:val="99"/>
    <w:semiHidden/>
    <w:qFormat/>
    <w:rPr>
      <w:b/>
      <w:bCs/>
    </w:rPr>
  </w:style>
  <w:style w:type="character" w:customStyle="1" w:styleId="BalloonTextChar">
    <w:name w:val="Balloon Text Char"/>
    <w:basedOn w:val="DefaultParagraphFont"/>
    <w:link w:val="BalloonText"/>
    <w:uiPriority w:val="99"/>
    <w:semiHidden/>
    <w:qFormat/>
    <w:rPr>
      <w:sz w:val="18"/>
      <w:szCs w:val="18"/>
    </w:rPr>
  </w:style>
  <w:style w:type="character" w:customStyle="1" w:styleId="apple-converted-space">
    <w:name w:val="apple-converted-space"/>
    <w:basedOn w:val="DefaultParagraphFont"/>
    <w:qFormat/>
  </w:style>
  <w:style w:type="character" w:customStyle="1" w:styleId="skip">
    <w:name w:val="skip"/>
    <w:basedOn w:val="DefaultParagraphFont"/>
    <w:qFormat/>
  </w:style>
  <w:style w:type="character" w:customStyle="1" w:styleId="typo">
    <w:name w:val="typo"/>
    <w:basedOn w:val="DefaultParagraphFont"/>
    <w:qFormat/>
  </w:style>
  <w:style w:type="character" w:customStyle="1" w:styleId="highlight">
    <w:name w:val="highlight"/>
    <w:basedOn w:val="DefaultParagraphFont"/>
    <w:qFormat/>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b/>
      <w:bCs/>
      <w:sz w:val="28"/>
      <w:szCs w:val="28"/>
    </w:rPr>
  </w:style>
  <w:style w:type="paragraph" w:customStyle="1" w:styleId="Revision1">
    <w:name w:val="Revision1"/>
    <w:hidden/>
    <w:uiPriority w:val="99"/>
    <w:semiHidden/>
    <w:qFormat/>
    <w:rPr>
      <w:rFonts w:asciiTheme="minorHAnsi" w:eastAsiaTheme="minorEastAsia" w:hAnsiTheme="minorHAnsi" w:cstheme="minorBidi"/>
      <w:kern w:val="2"/>
      <w:sz w:val="21"/>
      <w:szCs w:val="22"/>
    </w:rPr>
  </w:style>
  <w:style w:type="character" w:customStyle="1" w:styleId="UnresolvedMention1">
    <w:name w:val="Unresolved Mention1"/>
    <w:basedOn w:val="DefaultParagraphFont"/>
    <w:uiPriority w:val="99"/>
    <w:unhideWhenUsed/>
    <w:qFormat/>
    <w:rPr>
      <w:color w:val="605E5C"/>
      <w:shd w:val="clear" w:color="auto" w:fill="E1DFDD"/>
    </w:rPr>
  </w:style>
  <w:style w:type="character" w:customStyle="1" w:styleId="Heading3Char">
    <w:name w:val="Heading 3 Char"/>
    <w:basedOn w:val="DefaultParagraphFont"/>
    <w:link w:val="Heading3"/>
    <w:rsid w:val="00243E65"/>
    <w:rPr>
      <w:rFonts w:ascii="SimSun" w:hAnsi="SimSun"/>
      <w:b/>
      <w:sz w:val="27"/>
      <w:szCs w:val="27"/>
    </w:rPr>
  </w:style>
  <w:style w:type="character" w:customStyle="1" w:styleId="Heading5Char">
    <w:name w:val="Heading 5 Char"/>
    <w:basedOn w:val="DefaultParagraphFont"/>
    <w:link w:val="Heading5"/>
    <w:rsid w:val="00243E65"/>
    <w:rPr>
      <w:rFonts w:ascii="??" w:eastAsia="Microsoft YaHei" w:hAnsi="??"/>
      <w:b/>
      <w:kern w:val="2"/>
      <w:sz w:val="28"/>
      <w:szCs w:val="22"/>
    </w:rPr>
  </w:style>
  <w:style w:type="character" w:customStyle="1" w:styleId="Heading6Char">
    <w:name w:val="Heading 6 Char"/>
    <w:basedOn w:val="DefaultParagraphFont"/>
    <w:link w:val="Heading6"/>
    <w:rsid w:val="00243E65"/>
    <w:rPr>
      <w:rFonts w:ascii="DejaVu Sans" w:eastAsia="方正黑体_GBK" w:hAnsi="DejaVu Sans"/>
      <w:b/>
      <w:kern w:val="2"/>
      <w:sz w:val="24"/>
      <w:szCs w:val="22"/>
    </w:rPr>
  </w:style>
  <w:style w:type="character" w:customStyle="1" w:styleId="Heading7Char">
    <w:name w:val="Heading 7 Char"/>
    <w:basedOn w:val="DefaultParagraphFont"/>
    <w:link w:val="Heading7"/>
    <w:rsid w:val="00243E65"/>
    <w:rPr>
      <w:rFonts w:ascii="??" w:eastAsia="Microsoft YaHei" w:hAnsi="??"/>
      <w:b/>
      <w:kern w:val="2"/>
      <w:sz w:val="24"/>
      <w:szCs w:val="22"/>
    </w:rPr>
  </w:style>
  <w:style w:type="character" w:customStyle="1" w:styleId="Heading8Char">
    <w:name w:val="Heading 8 Char"/>
    <w:basedOn w:val="DefaultParagraphFont"/>
    <w:link w:val="Heading8"/>
    <w:rsid w:val="00243E65"/>
    <w:rPr>
      <w:rFonts w:ascii="DejaVu Sans" w:eastAsia="方正黑体_GBK" w:hAnsi="DejaVu Sans"/>
      <w:kern w:val="2"/>
      <w:sz w:val="24"/>
      <w:szCs w:val="22"/>
    </w:rPr>
  </w:style>
  <w:style w:type="character" w:customStyle="1" w:styleId="Heading9Char">
    <w:name w:val="Heading 9 Char"/>
    <w:basedOn w:val="DefaultParagraphFont"/>
    <w:link w:val="Heading9"/>
    <w:rsid w:val="00243E65"/>
    <w:rPr>
      <w:rFonts w:ascii="DejaVu Sans" w:eastAsia="方正黑体_GBK" w:hAnsi="DejaVu Sans"/>
      <w:kern w:val="2"/>
      <w:sz w:val="21"/>
      <w:szCs w:val="22"/>
    </w:rPr>
  </w:style>
  <w:style w:type="paragraph" w:styleId="Title">
    <w:name w:val="Title"/>
    <w:basedOn w:val="Normal"/>
    <w:next w:val="Normal"/>
    <w:link w:val="TitleChar"/>
    <w:uiPriority w:val="99"/>
    <w:qFormat/>
    <w:rsid w:val="00243E65"/>
    <w:pPr>
      <w:spacing w:before="240" w:after="60"/>
      <w:jc w:val="center"/>
      <w:outlineLvl w:val="0"/>
    </w:pPr>
    <w:rPr>
      <w:rFonts w:ascii="?? Light" w:eastAsia="Times New Roman" w:hAnsi="?? Light" w:cs="Times New Roman"/>
      <w:b/>
      <w:bCs/>
      <w:kern w:val="0"/>
      <w:sz w:val="32"/>
      <w:szCs w:val="32"/>
    </w:rPr>
  </w:style>
  <w:style w:type="character" w:customStyle="1" w:styleId="TitleChar">
    <w:name w:val="Title Char"/>
    <w:basedOn w:val="DefaultParagraphFont"/>
    <w:link w:val="Title"/>
    <w:uiPriority w:val="99"/>
    <w:qFormat/>
    <w:rsid w:val="00243E65"/>
    <w:rPr>
      <w:rFonts w:ascii="?? Light" w:eastAsia="Times New Roman" w:hAnsi="?? Light"/>
      <w:b/>
      <w:bCs/>
      <w:sz w:val="32"/>
      <w:szCs w:val="32"/>
    </w:rPr>
  </w:style>
  <w:style w:type="character" w:styleId="Strong">
    <w:name w:val="Strong"/>
    <w:uiPriority w:val="99"/>
    <w:qFormat/>
    <w:rsid w:val="00243E65"/>
    <w:rPr>
      <w:rFonts w:cs="Times New Roman"/>
      <w:b/>
    </w:rPr>
  </w:style>
  <w:style w:type="character" w:styleId="Emphasis">
    <w:name w:val="Emphasis"/>
    <w:uiPriority w:val="20"/>
    <w:qFormat/>
    <w:rsid w:val="00243E65"/>
    <w:rPr>
      <w:i/>
      <w:iCs/>
    </w:rPr>
  </w:style>
  <w:style w:type="character" w:styleId="LineNumber">
    <w:name w:val="line number"/>
    <w:uiPriority w:val="99"/>
    <w:unhideWhenUsed/>
    <w:qFormat/>
    <w:rsid w:val="00243E65"/>
  </w:style>
  <w:style w:type="table" w:styleId="TableGrid">
    <w:name w:val="Table Grid"/>
    <w:basedOn w:val="TableNormal"/>
    <w:qFormat/>
    <w:rsid w:val="00243E65"/>
    <w:pPr>
      <w:widowControl w:val="0"/>
      <w:jc w:val="both"/>
    </w:pPr>
    <w:rPr>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列出段落1"/>
    <w:basedOn w:val="Normal"/>
    <w:uiPriority w:val="34"/>
    <w:qFormat/>
    <w:rsid w:val="00243E65"/>
    <w:pPr>
      <w:ind w:firstLineChars="200" w:firstLine="420"/>
    </w:pPr>
    <w:rPr>
      <w:rFonts w:ascii="??" w:eastAsia="Microsoft YaHei" w:hAnsi="??" w:cs="Times New Roman"/>
    </w:rPr>
  </w:style>
  <w:style w:type="paragraph" w:customStyle="1" w:styleId="src">
    <w:name w:val="src"/>
    <w:basedOn w:val="Normal"/>
    <w:uiPriority w:val="99"/>
    <w:qFormat/>
    <w:rsid w:val="00243E65"/>
    <w:pPr>
      <w:widowControl/>
      <w:spacing w:before="100" w:beforeAutospacing="1" w:after="100" w:afterAutospacing="1"/>
      <w:jc w:val="left"/>
    </w:pPr>
    <w:rPr>
      <w:rFonts w:ascii="SimSun" w:eastAsia="SimSun" w:hAnsi="SimSun" w:cs="SimSun"/>
      <w:kern w:val="0"/>
      <w:sz w:val="24"/>
      <w:szCs w:val="24"/>
    </w:rPr>
  </w:style>
  <w:style w:type="character" w:customStyle="1" w:styleId="element-citation">
    <w:name w:val="element-citation"/>
    <w:basedOn w:val="DefaultParagraphFont"/>
    <w:qFormat/>
    <w:rsid w:val="00243E65"/>
  </w:style>
  <w:style w:type="character" w:customStyle="1" w:styleId="ref-journal">
    <w:name w:val="ref-journal"/>
    <w:basedOn w:val="DefaultParagraphFont"/>
    <w:qFormat/>
    <w:rsid w:val="00243E65"/>
  </w:style>
  <w:style w:type="character" w:customStyle="1" w:styleId="ref-vol">
    <w:name w:val="ref-vol"/>
    <w:basedOn w:val="DefaultParagraphFont"/>
    <w:qFormat/>
    <w:rsid w:val="00243E65"/>
  </w:style>
  <w:style w:type="character" w:customStyle="1" w:styleId="UnresolvedMention2">
    <w:name w:val="Unresolved Mention2"/>
    <w:uiPriority w:val="99"/>
    <w:unhideWhenUsed/>
    <w:qFormat/>
    <w:rsid w:val="00243E65"/>
    <w:rPr>
      <w:color w:val="605E5C"/>
      <w:shd w:val="clear" w:color="auto" w:fill="E1DFDD"/>
    </w:rPr>
  </w:style>
  <w:style w:type="paragraph" w:customStyle="1" w:styleId="Default">
    <w:name w:val="Default"/>
    <w:qFormat/>
    <w:rsid w:val="00243E65"/>
    <w:pPr>
      <w:widowControl w:val="0"/>
      <w:autoSpaceDE w:val="0"/>
      <w:autoSpaceDN w:val="0"/>
      <w:adjustRightInd w:val="0"/>
    </w:pPr>
    <w:rPr>
      <w:rFonts w:ascii="BDGOE A+ Gulliver" w:eastAsia="BDGOE A+ Gulliver" w:hAnsi="??" w:cs="BDGOE A+ Gulliver"/>
      <w:color w:val="000000"/>
      <w:sz w:val="24"/>
      <w:szCs w:val="24"/>
    </w:rPr>
  </w:style>
  <w:style w:type="character" w:customStyle="1" w:styleId="15">
    <w:name w:val="15"/>
    <w:qFormat/>
    <w:rsid w:val="00243E65"/>
    <w:rPr>
      <w:rFonts w:ascii="Times New Roman" w:hAnsi="Times New Roman" w:cs="Times New Roman" w:hint="default"/>
      <w:sz w:val="21"/>
      <w:szCs w:val="21"/>
    </w:rPr>
  </w:style>
  <w:style w:type="paragraph" w:styleId="Revision">
    <w:name w:val="Revision"/>
    <w:hidden/>
    <w:uiPriority w:val="99"/>
    <w:semiHidden/>
    <w:rsid w:val="00243E65"/>
    <w:rPr>
      <w:rFonts w:ascii="??" w:eastAsia="Microsoft YaHei" w:hAns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6</Pages>
  <Words>914</Words>
  <Characters>5214</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袁悦铭</dc:creator>
  <cp:lastModifiedBy>Microsoft Office User</cp:lastModifiedBy>
  <cp:revision>24</cp:revision>
  <dcterms:created xsi:type="dcterms:W3CDTF">2020-04-15T07:45:00Z</dcterms:created>
  <dcterms:modified xsi:type="dcterms:W3CDTF">2020-10-20T23:13:00Z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2052-2.4.0.3944</vt:lpwstr>
  </property>
</Properties>
</file>